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B16DF" w14:textId="77777777" w:rsidR="00AD098D" w:rsidRPr="009713C3" w:rsidRDefault="009713C3" w:rsidP="009713C3">
      <w:pPr>
        <w:jc w:val="center"/>
        <w:rPr>
          <w:rFonts w:ascii="Arial" w:hAnsi="Arial" w:cs="Arial"/>
        </w:rPr>
      </w:pPr>
      <w:r w:rsidRPr="009713C3">
        <w:rPr>
          <w:rFonts w:ascii="Arial" w:hAnsi="Arial" w:cs="Arial"/>
        </w:rPr>
        <w:t>Cahier</w:t>
      </w:r>
      <w:r w:rsidR="00CD7C6A" w:rsidRPr="009713C3">
        <w:rPr>
          <w:rFonts w:ascii="Arial" w:hAnsi="Arial" w:cs="Arial"/>
        </w:rPr>
        <w:t xml:space="preserve"> des charges</w:t>
      </w:r>
    </w:p>
    <w:p w14:paraId="6572AC06" w14:textId="77777777" w:rsidR="009713C3" w:rsidRPr="009713C3" w:rsidRDefault="00D5740E" w:rsidP="009713C3">
      <w:pPr>
        <w:jc w:val="center"/>
        <w:rPr>
          <w:rFonts w:ascii="Arial" w:hAnsi="Arial" w:cs="Arial"/>
        </w:rPr>
      </w:pPr>
      <w:r w:rsidRPr="009713C3">
        <w:rPr>
          <w:rFonts w:ascii="Arial" w:hAnsi="Arial" w:cs="Arial"/>
        </w:rPr>
        <w:t xml:space="preserve">Migration </w:t>
      </w:r>
      <w:r>
        <w:rPr>
          <w:rFonts w:ascii="Arial" w:hAnsi="Arial" w:cs="Arial"/>
        </w:rPr>
        <w:t>et</w:t>
      </w:r>
      <w:r w:rsidR="009713C3">
        <w:rPr>
          <w:rFonts w:ascii="Arial" w:hAnsi="Arial" w:cs="Arial"/>
        </w:rPr>
        <w:t xml:space="preserve"> refonte </w:t>
      </w:r>
      <w:r w:rsidR="009713C3" w:rsidRPr="009713C3">
        <w:rPr>
          <w:rFonts w:ascii="Arial" w:hAnsi="Arial" w:cs="Arial"/>
        </w:rPr>
        <w:t>de site web</w:t>
      </w:r>
    </w:p>
    <w:p w14:paraId="1D045949" w14:textId="77777777" w:rsidR="009713C3" w:rsidRDefault="009713C3" w:rsidP="009713C3">
      <w:pPr>
        <w:pStyle w:val="Sous-titre"/>
      </w:pPr>
      <w:r>
        <w:t xml:space="preserve">Présentation de l’université </w:t>
      </w:r>
    </w:p>
    <w:p w14:paraId="0CD5E353" w14:textId="1865BADC" w:rsidR="00D5740E" w:rsidRPr="00D5740E" w:rsidRDefault="00D5740E" w:rsidP="00D5740E">
      <w:pPr>
        <w:jc w:val="both"/>
      </w:pPr>
      <w:r w:rsidRPr="00D5740E">
        <w:t>Université historique ancrée depuis 300 ans sur son territoire, l’université de Bourgogne est composée de 2800 personnels et accueille chaque année 35 000 étudiants répartis sur 6 campus en Bourgogne (Auxerre, Chalon-sur Saône,</w:t>
      </w:r>
      <w:r w:rsidR="000E2612">
        <w:t xml:space="preserve"> Dijon,</w:t>
      </w:r>
      <w:r w:rsidRPr="00D5740E">
        <w:t xml:space="preserve"> Le Creusot, Mâcon, Nevers). Université pluridisciplinaire, dans les domaines de recherche et d’excellence, allant de l’archéologie à l’Intelligence Artificielle, l’université de Bourgogne dispense également 400 formations </w:t>
      </w:r>
      <w:r w:rsidR="0098603B">
        <w:t>chaque année.  Depuis 2014, l’université de Bourgogne</w:t>
      </w:r>
      <w:r w:rsidRPr="00D5740E">
        <w:t xml:space="preserve"> est présente dans plusieurs classements internationaux de référence (Leiden, Times </w:t>
      </w:r>
      <w:proofErr w:type="spellStart"/>
      <w:r w:rsidRPr="00D5740E">
        <w:t>Higher</w:t>
      </w:r>
      <w:proofErr w:type="spellEnd"/>
      <w:r w:rsidRPr="00D5740E">
        <w:t xml:space="preserve"> Education) valorisant la qualité de sa formation et de sa recherche. L’u</w:t>
      </w:r>
      <w:r w:rsidR="0098603B">
        <w:t xml:space="preserve">niversité de </w:t>
      </w:r>
      <w:r w:rsidRPr="00D5740E">
        <w:t>B</w:t>
      </w:r>
      <w:r w:rsidR="0098603B">
        <w:t>ourgogne</w:t>
      </w:r>
      <w:r w:rsidRPr="00D5740E">
        <w:t xml:space="preserve"> figure ainsi parmi les 5% des établissements les mieux classés sur le plan mondial.</w:t>
      </w:r>
    </w:p>
    <w:p w14:paraId="6C549D26" w14:textId="77777777" w:rsidR="009713C3" w:rsidRPr="009713C3" w:rsidRDefault="009713C3" w:rsidP="009713C3">
      <w:pPr>
        <w:rPr>
          <w:color w:val="808080" w:themeColor="background1" w:themeShade="80"/>
        </w:rPr>
      </w:pPr>
      <w:r w:rsidRPr="009713C3">
        <w:rPr>
          <w:color w:val="808080" w:themeColor="background1" w:themeShade="80"/>
        </w:rPr>
        <w:t>Contexte :</w:t>
      </w:r>
    </w:p>
    <w:p w14:paraId="552F7812" w14:textId="59530A64" w:rsidR="009713C3" w:rsidRDefault="00513A10" w:rsidP="0060165F">
      <w:pPr>
        <w:jc w:val="both"/>
      </w:pPr>
      <w:r>
        <w:t xml:space="preserve">Depuis 2019, l’université de Bourgogne a entamé une démarche de passer l’ensemble de </w:t>
      </w:r>
      <w:r w:rsidR="0098603B">
        <w:t>ces sites internet de Joomla à W</w:t>
      </w:r>
      <w:r>
        <w:t>ordpress. Sur 72 sites, 3</w:t>
      </w:r>
      <w:r w:rsidR="00196088">
        <w:t>7</w:t>
      </w:r>
      <w:r>
        <w:t xml:space="preserve"> ont été migrés et 3</w:t>
      </w:r>
      <w:r w:rsidR="00196088">
        <w:t>5</w:t>
      </w:r>
      <w:r w:rsidR="000276B1">
        <w:t xml:space="preserve"> sites rest</w:t>
      </w:r>
      <w:r w:rsidR="0089717E">
        <w:t>aient</w:t>
      </w:r>
      <w:r w:rsidR="000276B1">
        <w:t xml:space="preserve"> encore à migrer.</w:t>
      </w:r>
    </w:p>
    <w:p w14:paraId="6040CA71" w14:textId="4E28D6FB" w:rsidR="0089717E" w:rsidRDefault="0089717E" w:rsidP="0060165F">
      <w:pPr>
        <w:jc w:val="both"/>
      </w:pPr>
      <w:r>
        <w:t xml:space="preserve">En 2022, un appel d’offre avait été lancé pour la migration de 8 sites afin de permettre d’accélérer </w:t>
      </w:r>
      <w:r w:rsidR="00196088">
        <w:t>cette opération</w:t>
      </w:r>
      <w:r>
        <w:t>. L’agence ayant remporté l’appel d’offre lors de la mise en application du marché, a alerté le service communication de la non-conf</w:t>
      </w:r>
      <w:r w:rsidR="009E702C">
        <w:t>ormité du kit</w:t>
      </w:r>
      <w:r w:rsidR="000E2612">
        <w:t xml:space="preserve"> </w:t>
      </w:r>
      <w:r w:rsidR="009E702C">
        <w:t xml:space="preserve">web fourni. </w:t>
      </w:r>
    </w:p>
    <w:p w14:paraId="6F5723B1" w14:textId="0C7B8EA6" w:rsidR="009E702C" w:rsidRDefault="009E702C" w:rsidP="0060165F">
      <w:pPr>
        <w:jc w:val="both"/>
      </w:pPr>
      <w:r>
        <w:t>Ce kit</w:t>
      </w:r>
      <w:r w:rsidR="000E2612">
        <w:t xml:space="preserve"> </w:t>
      </w:r>
      <w:r>
        <w:t>web permettait l’harmonisation de l’ensemble des sites internet du par</w:t>
      </w:r>
      <w:r w:rsidR="000E2612">
        <w:t>c</w:t>
      </w:r>
      <w:r>
        <w:t xml:space="preserve"> web de l’université. </w:t>
      </w:r>
    </w:p>
    <w:p w14:paraId="72C6BC67" w14:textId="0FCC2E22" w:rsidR="009E702C" w:rsidRDefault="00196088" w:rsidP="0060165F">
      <w:pPr>
        <w:jc w:val="both"/>
      </w:pPr>
      <w:r>
        <w:t>A la suite de cette alerte, u</w:t>
      </w:r>
      <w:r w:rsidR="009E702C">
        <w:t>n audit a été effectué sur l’ensemble des sites migrés. Il s’est avéré que le kit</w:t>
      </w:r>
      <w:r w:rsidR="000E2612">
        <w:t xml:space="preserve"> </w:t>
      </w:r>
      <w:r w:rsidR="009E702C">
        <w:t>web fourni était hétérogène, obsolète et avait des failles de sécurités</w:t>
      </w:r>
      <w:r>
        <w:t xml:space="preserve"> importantes.</w:t>
      </w:r>
    </w:p>
    <w:p w14:paraId="5FF83231" w14:textId="6189E26C" w:rsidR="00196088" w:rsidRDefault="00196088" w:rsidP="0060165F">
      <w:pPr>
        <w:jc w:val="both"/>
      </w:pPr>
      <w:r>
        <w:t>Après présentation de cet audit à la gouvernance, à la Direction Générale et à la Direction du Numérique de l’université, il a été décidé de reprendre le projet dans son intégralité</w:t>
      </w:r>
      <w:r w:rsidR="00635654">
        <w:t xml:space="preserve">, en cohérence avec la stratégie de communication pluriannuelle de l’université, qui </w:t>
      </w:r>
      <w:r w:rsidR="000E2612">
        <w:t xml:space="preserve">souhaite </w:t>
      </w:r>
      <w:r w:rsidR="00635654">
        <w:t>redynamiser son image. Cette stratégie de communication vise également à donner plus de cohérence et d’impact à l’image de l’université de Bourgogne.</w:t>
      </w:r>
    </w:p>
    <w:p w14:paraId="620EA2AD" w14:textId="774A1DAD" w:rsidR="009E702C" w:rsidRDefault="00196088" w:rsidP="0060165F">
      <w:pPr>
        <w:jc w:val="both"/>
      </w:pPr>
      <w:r>
        <w:t>Dans ce cadre, un</w:t>
      </w:r>
      <w:r w:rsidR="009E702C">
        <w:t xml:space="preserve"> nouveau kit</w:t>
      </w:r>
      <w:r w:rsidR="000E2612">
        <w:t xml:space="preserve"> </w:t>
      </w:r>
      <w:r w:rsidR="009E702C">
        <w:t xml:space="preserve">web a </w:t>
      </w:r>
      <w:r w:rsidR="00635654">
        <w:t>été réalisé au premier semestre 202</w:t>
      </w:r>
      <w:r w:rsidR="000C7210">
        <w:t>3</w:t>
      </w:r>
      <w:r w:rsidR="00635654">
        <w:t xml:space="preserve">, qui a été suivi par la migration des sites identifiés dans le marché, soit les </w:t>
      </w:r>
      <w:r w:rsidR="009E702C">
        <w:t>site</w:t>
      </w:r>
      <w:r w:rsidR="00E7230E">
        <w:t>s</w:t>
      </w:r>
      <w:r w:rsidR="009E702C">
        <w:t xml:space="preserve"> internet du </w:t>
      </w:r>
      <w:proofErr w:type="spellStart"/>
      <w:r w:rsidR="009E702C">
        <w:t>Credimi</w:t>
      </w:r>
      <w:proofErr w:type="spellEnd"/>
      <w:r w:rsidR="009E702C">
        <w:t xml:space="preserve">, </w:t>
      </w:r>
      <w:proofErr w:type="spellStart"/>
      <w:r w:rsidR="009E702C">
        <w:t>Ledi</w:t>
      </w:r>
      <w:proofErr w:type="spellEnd"/>
      <w:r w:rsidR="009E702C">
        <w:t xml:space="preserve">, LEAD, LIR3S, Chaire Vigne et Vin, </w:t>
      </w:r>
      <w:r w:rsidR="000C7210">
        <w:t>IREM</w:t>
      </w:r>
      <w:r w:rsidR="00CB6CD4">
        <w:t>, CREDESPO</w:t>
      </w:r>
      <w:r w:rsidR="00D84E7D">
        <w:t xml:space="preserve"> et TIL.</w:t>
      </w:r>
    </w:p>
    <w:p w14:paraId="7E0BD3BF" w14:textId="273220CD" w:rsidR="00D84E7D" w:rsidRDefault="00D84E7D" w:rsidP="00D84E7D">
      <w:pPr>
        <w:jc w:val="both"/>
      </w:pPr>
      <w:r>
        <w:t>Aujourd’hui l’université souhaite continuer le travail amorcé et procéder à la migration d</w:t>
      </w:r>
      <w:r w:rsidR="00635654">
        <w:t>’un volume d</w:t>
      </w:r>
      <w:r>
        <w:t xml:space="preserve">e 72 autres sites, dont </w:t>
      </w:r>
      <w:r w:rsidR="00635654">
        <w:t xml:space="preserve">57 sont </w:t>
      </w:r>
      <w:r w:rsidR="000C7210">
        <w:t xml:space="preserve">déjà </w:t>
      </w:r>
      <w:r w:rsidR="00635654">
        <w:t>identifiés.</w:t>
      </w:r>
      <w:r w:rsidR="008B2B10">
        <w:t xml:space="preserve"> Il y aurait également 10 demandes de sites à créer pour les plateformes de recherches.</w:t>
      </w:r>
    </w:p>
    <w:p w14:paraId="78BD5BEB" w14:textId="77777777" w:rsidR="00CD7C6A" w:rsidRDefault="009713C3" w:rsidP="00FD660F">
      <w:pPr>
        <w:pStyle w:val="Sous-titre"/>
      </w:pPr>
      <w:r>
        <w:t xml:space="preserve">Présentation du </w:t>
      </w:r>
      <w:r w:rsidR="00CD7C6A">
        <w:t xml:space="preserve">projet </w:t>
      </w:r>
    </w:p>
    <w:p w14:paraId="2F044B4E" w14:textId="68B85E5B" w:rsidR="00BF1DFB" w:rsidRDefault="002B6247" w:rsidP="00BF1DFB">
      <w:r w:rsidRPr="002B6247">
        <w:t xml:space="preserve">L’université de Bourgogne </w:t>
      </w:r>
      <w:r>
        <w:t xml:space="preserve">a pour </w:t>
      </w:r>
      <w:r w:rsidR="00BF1DFB">
        <w:t>objectif d’harmoniser ses outils de communication, notamment ses sites internet.</w:t>
      </w:r>
      <w:r w:rsidR="00635654">
        <w:t xml:space="preserve"> Cette harmonisation est aussi bien technique, pour permettre une meilleure maintenance, esthétique, graphique et éditoriale. </w:t>
      </w:r>
    </w:p>
    <w:p w14:paraId="7B4B8F5F" w14:textId="05A1ED06" w:rsidR="008B5EED" w:rsidRDefault="008B5EED" w:rsidP="008B5EED">
      <w:r>
        <w:t>Nos sites web sont des sites vitrine</w:t>
      </w:r>
      <w:r w:rsidR="0098603B">
        <w:t>s</w:t>
      </w:r>
      <w:r>
        <w:t xml:space="preserve"> : ils permettent aux composantes de l’université d’attirer de futurs étudiants, aux laboratoires de présenter leur activité et travaux de recherche, globalement de favoriser le lien avec le monde socio-économique.</w:t>
      </w:r>
    </w:p>
    <w:p w14:paraId="176BCB6E" w14:textId="77777777" w:rsidR="000C7210" w:rsidRDefault="000C7210" w:rsidP="008B5EED">
      <w:pPr>
        <w:rPr>
          <w:b/>
        </w:rPr>
      </w:pPr>
    </w:p>
    <w:p w14:paraId="38CE1DDE" w14:textId="77777777" w:rsidR="000C7210" w:rsidRDefault="000C7210" w:rsidP="008B5EED">
      <w:pPr>
        <w:rPr>
          <w:b/>
        </w:rPr>
      </w:pPr>
    </w:p>
    <w:p w14:paraId="4A2AE644" w14:textId="1D67F927" w:rsidR="008B5EED" w:rsidRPr="008B5EED" w:rsidRDefault="008B5EED" w:rsidP="008B5EED">
      <w:pPr>
        <w:rPr>
          <w:b/>
        </w:rPr>
      </w:pPr>
      <w:r w:rsidRPr="008B5EED">
        <w:rPr>
          <w:b/>
        </w:rPr>
        <w:t xml:space="preserve">Objectifs du kit web </w:t>
      </w:r>
      <w:proofErr w:type="spellStart"/>
      <w:r w:rsidRPr="008B5EED">
        <w:rPr>
          <w:b/>
        </w:rPr>
        <w:t>uB</w:t>
      </w:r>
      <w:proofErr w:type="spellEnd"/>
      <w:r w:rsidRPr="008B5EED">
        <w:rPr>
          <w:b/>
        </w:rPr>
        <w:t xml:space="preserve"> : </w:t>
      </w:r>
    </w:p>
    <w:p w14:paraId="2057AA09" w14:textId="186C99A0" w:rsidR="008B5EED" w:rsidRDefault="008B5EED" w:rsidP="008B5EED">
      <w:r>
        <w:t>-</w:t>
      </w:r>
      <w:r>
        <w:tab/>
        <w:t>Homogénéiser l’identité visuelle de l’u</w:t>
      </w:r>
      <w:r w:rsidR="0098603B">
        <w:t xml:space="preserve">niversité de </w:t>
      </w:r>
      <w:r>
        <w:t>B</w:t>
      </w:r>
      <w:r w:rsidR="0098603B">
        <w:t>ourgogne</w:t>
      </w:r>
      <w:r>
        <w:t xml:space="preserve"> sur le web. Uniformiser les outils, et donc les pratiques, pour une gestion plus simple, plus fluide. </w:t>
      </w:r>
    </w:p>
    <w:p w14:paraId="076E0B23" w14:textId="32C54AA1" w:rsidR="008B5EED" w:rsidRDefault="008B5EED" w:rsidP="008B5EED">
      <w:r>
        <w:t>-</w:t>
      </w:r>
      <w:r>
        <w:tab/>
        <w:t>Faciliter la maintenance technique et l’accompagnement des utilisateurs.</w:t>
      </w:r>
    </w:p>
    <w:p w14:paraId="55CCD7E8" w14:textId="4E04BE4E" w:rsidR="00A66A9C" w:rsidRDefault="00A66A9C" w:rsidP="008B5EED">
      <w:r>
        <w:t xml:space="preserve">Le </w:t>
      </w:r>
      <w:proofErr w:type="spellStart"/>
      <w:r w:rsidR="00F0050B">
        <w:t>W</w:t>
      </w:r>
      <w:r>
        <w:t>eb</w:t>
      </w:r>
      <w:r w:rsidR="00F0050B">
        <w:t>K</w:t>
      </w:r>
      <w:r>
        <w:t>it</w:t>
      </w:r>
      <w:proofErr w:type="spellEnd"/>
      <w:r>
        <w:t xml:space="preserve"> 202</w:t>
      </w:r>
      <w:r w:rsidR="00F0050B">
        <w:t>3</w:t>
      </w:r>
      <w:r>
        <w:t xml:space="preserve"> est une version 1, et peut-être amené à évoluer sur les besoins et la particularité des sites. Il est donc important que le prestataire sélectionné </w:t>
      </w:r>
      <w:r w:rsidR="00F0050B">
        <w:t>prenne</w:t>
      </w:r>
      <w:r>
        <w:t xml:space="preserve"> </w:t>
      </w:r>
      <w:r w:rsidR="00F0050B">
        <w:t>en</w:t>
      </w:r>
      <w:r>
        <w:t xml:space="preserve"> compte cet élément dans la proposition réalisée.</w:t>
      </w:r>
    </w:p>
    <w:p w14:paraId="214E646F" w14:textId="77777777" w:rsidR="008B5EED" w:rsidRPr="008B5EED" w:rsidRDefault="008B5EED" w:rsidP="008B5EED">
      <w:pPr>
        <w:rPr>
          <w:b/>
        </w:rPr>
      </w:pPr>
      <w:r w:rsidRPr="008B5EED">
        <w:rPr>
          <w:b/>
        </w:rPr>
        <w:t xml:space="preserve">Objectifs des sites web </w:t>
      </w:r>
      <w:proofErr w:type="spellStart"/>
      <w:r w:rsidRPr="008B5EED">
        <w:rPr>
          <w:b/>
        </w:rPr>
        <w:t>uB</w:t>
      </w:r>
      <w:proofErr w:type="spellEnd"/>
      <w:r w:rsidRPr="008B5EED">
        <w:rPr>
          <w:b/>
        </w:rPr>
        <w:t xml:space="preserve"> : </w:t>
      </w:r>
    </w:p>
    <w:p w14:paraId="047928DF" w14:textId="77777777" w:rsidR="008B5EED" w:rsidRDefault="008B5EED" w:rsidP="008B5EED">
      <w:r>
        <w:t>-</w:t>
      </w:r>
      <w:r>
        <w:tab/>
        <w:t xml:space="preserve">Informer/communiquer sur les activités des composantes (formation) et des laboratoires (recherche scientifique). </w:t>
      </w:r>
    </w:p>
    <w:p w14:paraId="71AB8337" w14:textId="77777777" w:rsidR="008B5EED" w:rsidRDefault="008B5EED" w:rsidP="008B5EED">
      <w:r>
        <w:t>-</w:t>
      </w:r>
      <w:r>
        <w:tab/>
        <w:t xml:space="preserve">Valoriser les enseignants chercheurs (fiches profils), les projets de recherche en cours ou passés, l’actualité scientifique du laboratoire (laboratoires) </w:t>
      </w:r>
    </w:p>
    <w:p w14:paraId="5D2B9D3F" w14:textId="77777777" w:rsidR="008B5EED" w:rsidRDefault="008B5EED" w:rsidP="008B5EED">
      <w:r>
        <w:t>-</w:t>
      </w:r>
      <w:r>
        <w:tab/>
        <w:t>Favoriser le lien avec le monde socio-économique</w:t>
      </w:r>
    </w:p>
    <w:p w14:paraId="4647BAB9" w14:textId="77777777" w:rsidR="008B5EED" w:rsidRDefault="008B5EED" w:rsidP="008B5EED">
      <w:r>
        <w:t>-</w:t>
      </w:r>
      <w:r>
        <w:tab/>
        <w:t>Valoriser les composantes et leurs formations, recruter de futurs étudiants</w:t>
      </w:r>
    </w:p>
    <w:p w14:paraId="74CFD85B" w14:textId="77777777" w:rsidR="008B5EED" w:rsidRPr="008B5EED" w:rsidRDefault="008B5EED" w:rsidP="008B5EED">
      <w:pPr>
        <w:rPr>
          <w:b/>
        </w:rPr>
      </w:pPr>
      <w:r w:rsidRPr="008B5EED">
        <w:rPr>
          <w:b/>
        </w:rPr>
        <w:t>Objectif de la migration Joomla &gt; Wordpress :</w:t>
      </w:r>
    </w:p>
    <w:p w14:paraId="2E4EDFE9" w14:textId="77777777" w:rsidR="008B5EED" w:rsidRDefault="008B5EED" w:rsidP="008B5EED">
      <w:r>
        <w:t>Déployer un outil commun à tous les utilisateurs (laboratoires de recherche, composantes…)</w:t>
      </w:r>
    </w:p>
    <w:p w14:paraId="72A7E603" w14:textId="6F65A476" w:rsidR="00BF1DFB" w:rsidRDefault="00B252A8" w:rsidP="00BF1DFB">
      <w:r>
        <w:t xml:space="preserve">Afin de répondre à ces objectifs, </w:t>
      </w:r>
      <w:r w:rsidR="00BF1DFB">
        <w:t>un premier travail a été amor</w:t>
      </w:r>
      <w:r w:rsidR="0098603B">
        <w:t>cé sur la réalisation d’un kit W</w:t>
      </w:r>
      <w:r w:rsidR="00BF1DFB">
        <w:t>ordpress. En effet, celui</w:t>
      </w:r>
      <w:r w:rsidR="00F0050B">
        <w:t>-ci</w:t>
      </w:r>
      <w:r w:rsidR="00BF1DFB">
        <w:t xml:space="preserve"> </w:t>
      </w:r>
      <w:r w:rsidR="00E7230E">
        <w:t>a été refondu à l’été 202</w:t>
      </w:r>
      <w:r w:rsidR="00F0050B">
        <w:t>3</w:t>
      </w:r>
      <w:r w:rsidR="00E7230E">
        <w:t>.</w:t>
      </w:r>
    </w:p>
    <w:p w14:paraId="71397EFC" w14:textId="13F5033A" w:rsidR="00AA235E" w:rsidRDefault="0098603B" w:rsidP="00BF1DFB">
      <w:r>
        <w:t>Pour accélérer ce projet de migrations, l</w:t>
      </w:r>
      <w:r w:rsidR="00AA235E">
        <w:t>’univer</w:t>
      </w:r>
      <w:r>
        <w:t xml:space="preserve">sité de Bourgogne souhaite </w:t>
      </w:r>
      <w:r w:rsidR="00AA235E">
        <w:t>déléguer à un prestataire la migration des sites suivants</w:t>
      </w:r>
      <w:r w:rsidR="008B5EED">
        <w:t> :</w:t>
      </w:r>
    </w:p>
    <w:p w14:paraId="72BFA5A7" w14:textId="3BCA200B" w:rsidR="00013EB8" w:rsidRPr="002C2FC2" w:rsidRDefault="00CB6CD4" w:rsidP="00923AA8">
      <w:pPr>
        <w:rPr>
          <w:b/>
          <w:bCs/>
        </w:rPr>
      </w:pPr>
      <w:r w:rsidRPr="002C2FC2">
        <w:rPr>
          <w:b/>
          <w:bCs/>
        </w:rPr>
        <w:t>Les sites internet étant sur le CMS Joomla :</w:t>
      </w:r>
    </w:p>
    <w:p w14:paraId="543C27ED" w14:textId="7A0C75A1" w:rsidR="00CB6CD4" w:rsidRDefault="00CB6CD4" w:rsidP="00923AA8">
      <w:r>
        <w:t xml:space="preserve">- Le site Agenda : </w:t>
      </w:r>
      <w:hyperlink r:id="rId9" w:history="1">
        <w:r w:rsidRPr="006E5AAF">
          <w:rPr>
            <w:rStyle w:val="Lienhypertexte"/>
          </w:rPr>
          <w:t>https://agenda.u-bourgogne.fr/</w:t>
        </w:r>
      </w:hyperlink>
    </w:p>
    <w:p w14:paraId="4814BBA0" w14:textId="66B3D333" w:rsidR="00CB6CD4" w:rsidRDefault="00CB6CD4" w:rsidP="00923AA8">
      <w:r>
        <w:t xml:space="preserve">- Le site de l’APUB (association des personnels de l’université de Bourgogne) : </w:t>
      </w:r>
      <w:hyperlink r:id="rId10" w:history="1">
        <w:r w:rsidRPr="006E5AAF">
          <w:rPr>
            <w:rStyle w:val="Lienhypertexte"/>
          </w:rPr>
          <w:t>https://agenda.u-bourgogne.fr/</w:t>
        </w:r>
      </w:hyperlink>
    </w:p>
    <w:p w14:paraId="352E8566" w14:textId="27799A9D" w:rsidR="00CB6CD4" w:rsidRDefault="00CB6CD4" w:rsidP="00923AA8">
      <w:r w:rsidRPr="00CB6CD4">
        <w:rPr>
          <w:highlight w:val="yellow"/>
        </w:rPr>
        <w:t>- Le centre de langues : https://centre-langues-cultures.u-bourgogne.fr/</w:t>
      </w:r>
    </w:p>
    <w:p w14:paraId="75D65D67" w14:textId="6955E131" w:rsidR="00CB6CD4" w:rsidRPr="009744BA" w:rsidRDefault="00CB6CD4" w:rsidP="00923AA8">
      <w:pPr>
        <w:rPr>
          <w:b/>
          <w:bCs/>
          <w:color w:val="00B050"/>
          <w:sz w:val="24"/>
          <w:szCs w:val="24"/>
        </w:rPr>
      </w:pPr>
      <w:r w:rsidRPr="00CB6CD4">
        <w:t xml:space="preserve">- Le </w:t>
      </w:r>
      <w:r>
        <w:t xml:space="preserve">laboratoire </w:t>
      </w:r>
      <w:r w:rsidRPr="00CB6CD4">
        <w:t>CIMEOS :</w:t>
      </w:r>
      <w:r>
        <w:t xml:space="preserve"> </w:t>
      </w:r>
      <w:hyperlink r:id="rId11" w:history="1">
        <w:r w:rsidRPr="006E5AAF">
          <w:rPr>
            <w:rStyle w:val="Lienhypertexte"/>
          </w:rPr>
          <w:t>https://cimeos.u-bourgogne.fr</w:t>
        </w:r>
      </w:hyperlink>
      <w:r>
        <w:t xml:space="preserve"> </w:t>
      </w:r>
      <w:r w:rsidR="009744BA" w:rsidRPr="009744BA">
        <w:rPr>
          <w:b/>
          <w:bCs/>
          <w:color w:val="00B050"/>
          <w:sz w:val="24"/>
          <w:szCs w:val="24"/>
        </w:rPr>
        <w:t xml:space="preserve">&gt; Faut-il indiquer qu’un kit WP </w:t>
      </w:r>
      <w:proofErr w:type="spellStart"/>
      <w:r w:rsidR="009744BA" w:rsidRPr="009744BA">
        <w:rPr>
          <w:b/>
          <w:bCs/>
          <w:color w:val="00B050"/>
          <w:sz w:val="24"/>
          <w:szCs w:val="24"/>
        </w:rPr>
        <w:t>preprod</w:t>
      </w:r>
      <w:proofErr w:type="spellEnd"/>
      <w:r w:rsidR="009744BA" w:rsidRPr="009744BA">
        <w:rPr>
          <w:b/>
          <w:bCs/>
          <w:color w:val="00B050"/>
          <w:sz w:val="24"/>
          <w:szCs w:val="24"/>
        </w:rPr>
        <w:t xml:space="preserve"> existe depuis 2020 ? </w:t>
      </w:r>
    </w:p>
    <w:p w14:paraId="719709BD" w14:textId="4216085B" w:rsidR="00CB6CD4" w:rsidRDefault="00CB6CD4" w:rsidP="00923AA8">
      <w:r>
        <w:t xml:space="preserve">- Laboratoire Climatologie  </w:t>
      </w:r>
      <w:hyperlink r:id="rId12" w:history="1">
        <w:r w:rsidRPr="006E5AAF">
          <w:rPr>
            <w:rStyle w:val="Lienhypertexte"/>
          </w:rPr>
          <w:t>https://climatologie.u-bourgogne.fr</w:t>
        </w:r>
      </w:hyperlink>
      <w:r>
        <w:t xml:space="preserve"> </w:t>
      </w:r>
    </w:p>
    <w:p w14:paraId="624B50F7" w14:textId="237D4CCF" w:rsidR="00CB6CD4" w:rsidRDefault="00CB6CD4" w:rsidP="00923AA8">
      <w:r>
        <w:t>- Le laboratoire CPTC</w:t>
      </w:r>
    </w:p>
    <w:p w14:paraId="18F866E3" w14:textId="3412BF69" w:rsidR="00CB6CD4" w:rsidRDefault="00CB6CD4" w:rsidP="00923AA8">
      <w:r>
        <w:t xml:space="preserve">- Les dossiers de la recherche : </w:t>
      </w:r>
      <w:hyperlink r:id="rId13" w:history="1">
        <w:r w:rsidRPr="006E5AAF">
          <w:rPr>
            <w:rStyle w:val="Lienhypertexte"/>
          </w:rPr>
          <w:t>https://dossiers-recherche.u-bourgogne.fr/</w:t>
        </w:r>
      </w:hyperlink>
    </w:p>
    <w:p w14:paraId="76563EBB" w14:textId="7E3AEB6E" w:rsidR="00CB6CD4" w:rsidRDefault="00CB6CD4" w:rsidP="00923AA8">
      <w:r>
        <w:t xml:space="preserve">- Le centre de recherche en Droit Fiscal : </w:t>
      </w:r>
      <w:hyperlink r:id="rId14" w:history="1">
        <w:r w:rsidRPr="006E5AAF">
          <w:rPr>
            <w:rStyle w:val="Lienhypertexte"/>
          </w:rPr>
          <w:t>https://droitfiscal.u-bourgogne.fr/</w:t>
        </w:r>
      </w:hyperlink>
      <w:r>
        <w:t xml:space="preserve"> </w:t>
      </w:r>
    </w:p>
    <w:p w14:paraId="3566C6DC" w14:textId="60D3817E" w:rsidR="00CB6CD4" w:rsidRDefault="00CB6CD4" w:rsidP="00923AA8">
      <w:r>
        <w:t xml:space="preserve">- Site amiral en anglais : </w:t>
      </w:r>
      <w:hyperlink r:id="rId15" w:history="1">
        <w:r w:rsidRPr="006E5AAF">
          <w:rPr>
            <w:rStyle w:val="Lienhypertexte"/>
          </w:rPr>
          <w:t>https://en.u-bourgogne.fr</w:t>
        </w:r>
      </w:hyperlink>
      <w:r>
        <w:t xml:space="preserve"> </w:t>
      </w:r>
    </w:p>
    <w:p w14:paraId="2D996B06" w14:textId="2F7DB824" w:rsidR="00CB6CD4" w:rsidRDefault="00CB6CD4" w:rsidP="00923AA8">
      <w:r>
        <w:t xml:space="preserve">- Master </w:t>
      </w:r>
      <w:proofErr w:type="spellStart"/>
      <w:r>
        <w:t>Euromédias</w:t>
      </w:r>
      <w:proofErr w:type="spellEnd"/>
      <w:r>
        <w:t xml:space="preserve"> : </w:t>
      </w:r>
      <w:hyperlink r:id="rId16" w:history="1">
        <w:r w:rsidRPr="006E5AAF">
          <w:rPr>
            <w:rStyle w:val="Lienhypertexte"/>
          </w:rPr>
          <w:t>https://euromedias.u-bourgogne.fr</w:t>
        </w:r>
      </w:hyperlink>
    </w:p>
    <w:p w14:paraId="050E0B62" w14:textId="2AE32422" w:rsidR="004C2E23" w:rsidRDefault="004C2E23" w:rsidP="00923AA8">
      <w:r>
        <w:lastRenderedPageBreak/>
        <w:t xml:space="preserve">- Le laboratoire </w:t>
      </w:r>
      <w:proofErr w:type="spellStart"/>
      <w:r>
        <w:t>Geosciences</w:t>
      </w:r>
      <w:proofErr w:type="spellEnd"/>
      <w:r>
        <w:t xml:space="preserve"> : </w:t>
      </w:r>
      <w:hyperlink r:id="rId17" w:history="1">
        <w:r w:rsidRPr="006E5AAF">
          <w:rPr>
            <w:rStyle w:val="Lienhypertexte"/>
          </w:rPr>
          <w:t>https://geosciences.u-bourgogne.fr/</w:t>
        </w:r>
      </w:hyperlink>
    </w:p>
    <w:p w14:paraId="4BB9548C" w14:textId="4F3E307E" w:rsidR="004C2E23" w:rsidRDefault="004C2E23" w:rsidP="00923AA8">
      <w:r>
        <w:t xml:space="preserve">- L’institut d’Etudes Judiciaires : </w:t>
      </w:r>
      <w:hyperlink r:id="rId18" w:history="1">
        <w:r w:rsidRPr="006E5AAF">
          <w:rPr>
            <w:rStyle w:val="Lienhypertexte"/>
          </w:rPr>
          <w:t>https://iejdijon.u-bourgogne.fr</w:t>
        </w:r>
      </w:hyperlink>
    </w:p>
    <w:p w14:paraId="45472EC0" w14:textId="4A08A51C" w:rsidR="004C2E23" w:rsidRDefault="004C2E23" w:rsidP="00923AA8">
      <w:r>
        <w:t xml:space="preserve">- L’institut de Préparation à l’Administration Générale : </w:t>
      </w:r>
      <w:hyperlink r:id="rId19" w:history="1">
        <w:r w:rsidRPr="006E5AAF">
          <w:rPr>
            <w:rStyle w:val="Lienhypertexte"/>
          </w:rPr>
          <w:t>https://ipag.u-bourgogne.fr</w:t>
        </w:r>
      </w:hyperlink>
      <w:r>
        <w:t xml:space="preserve"> </w:t>
      </w:r>
    </w:p>
    <w:p w14:paraId="48B2F5BF" w14:textId="5007B0C0" w:rsidR="004C2E23" w:rsidRDefault="004C2E23" w:rsidP="00923AA8">
      <w:r>
        <w:t xml:space="preserve">-  Le Master LEACA </w:t>
      </w:r>
      <w:hyperlink r:id="rId20" w:history="1">
        <w:r w:rsidRPr="006E5AAF">
          <w:rPr>
            <w:rStyle w:val="Lienhypertexte"/>
          </w:rPr>
          <w:t>https://leaca.u-bourgogne.fr/</w:t>
        </w:r>
      </w:hyperlink>
      <w:r>
        <w:t xml:space="preserve"> </w:t>
      </w:r>
    </w:p>
    <w:p w14:paraId="41F5A32E" w14:textId="1908CA76" w:rsidR="004C2E23" w:rsidRDefault="00B5476E" w:rsidP="00923AA8">
      <w:r>
        <w:t xml:space="preserve">- Le Master MASCI : </w:t>
      </w:r>
      <w:hyperlink r:id="rId21" w:history="1">
        <w:r w:rsidRPr="006E5AAF">
          <w:rPr>
            <w:rStyle w:val="Lienhypertexte"/>
          </w:rPr>
          <w:t>https://masci.u-bourgogne.fr/</w:t>
        </w:r>
      </w:hyperlink>
      <w:r>
        <w:t xml:space="preserve"> </w:t>
      </w:r>
    </w:p>
    <w:p w14:paraId="014BD129" w14:textId="1F2E85C2" w:rsidR="00B5476E" w:rsidRDefault="00B5476E" w:rsidP="00923AA8">
      <w:r>
        <w:t xml:space="preserve">- Observatoire de l’Etudiant : </w:t>
      </w:r>
      <w:hyperlink r:id="rId22" w:history="1">
        <w:r w:rsidR="009744BA" w:rsidRPr="004E23B8">
          <w:rPr>
            <w:rStyle w:val="Lienhypertexte"/>
          </w:rPr>
          <w:t>https://ode@u-bourgogne.fr</w:t>
        </w:r>
      </w:hyperlink>
      <w:r w:rsidR="009744BA">
        <w:t xml:space="preserve"> </w:t>
      </w:r>
    </w:p>
    <w:p w14:paraId="792C70AE" w14:textId="16BE35B6" w:rsidR="00B5476E" w:rsidRDefault="00B5476E" w:rsidP="00923AA8">
      <w:r>
        <w:t xml:space="preserve">- Le SEFCA : </w:t>
      </w:r>
      <w:hyperlink r:id="rId23" w:history="1">
        <w:r w:rsidRPr="006E5AAF">
          <w:rPr>
            <w:rStyle w:val="Lienhypertexte"/>
          </w:rPr>
          <w:t>https://sefca.u-bourgogne.fr/</w:t>
        </w:r>
      </w:hyperlink>
      <w:r>
        <w:t xml:space="preserve"> </w:t>
      </w:r>
    </w:p>
    <w:p w14:paraId="3B5057F0" w14:textId="3B739B1A" w:rsidR="00B5476E" w:rsidRPr="000E2612" w:rsidRDefault="00B5476E" w:rsidP="00923AA8">
      <w:pPr>
        <w:rPr>
          <w:lang w:val="en-US"/>
        </w:rPr>
      </w:pPr>
      <w:r w:rsidRPr="000E2612">
        <w:rPr>
          <w:lang w:val="en-US"/>
        </w:rPr>
        <w:t xml:space="preserve">- L’UFR DSEP :  </w:t>
      </w:r>
      <w:hyperlink r:id="rId24" w:history="1">
        <w:r w:rsidRPr="000E2612">
          <w:rPr>
            <w:rStyle w:val="Lienhypertexte"/>
            <w:lang w:val="en-US"/>
          </w:rPr>
          <w:t>https://sefca.u-bourgogne.fr/</w:t>
        </w:r>
      </w:hyperlink>
      <w:r w:rsidRPr="000E2612">
        <w:rPr>
          <w:lang w:val="en-US"/>
        </w:rPr>
        <w:t xml:space="preserve"> </w:t>
      </w:r>
    </w:p>
    <w:p w14:paraId="5D120F55" w14:textId="7DB75D56" w:rsidR="00B5476E" w:rsidRPr="00BE36C0" w:rsidRDefault="00B5476E" w:rsidP="00923AA8">
      <w:pPr>
        <w:rPr>
          <w:i/>
          <w:iCs/>
        </w:rPr>
      </w:pPr>
      <w:r w:rsidRPr="00BE36C0">
        <w:rPr>
          <w:i/>
          <w:iCs/>
        </w:rPr>
        <w:t>Joomla récent</w:t>
      </w:r>
    </w:p>
    <w:p w14:paraId="7E849B95" w14:textId="06B0D7A1" w:rsidR="00B5476E" w:rsidRDefault="00B5476E" w:rsidP="00923AA8">
      <w:r>
        <w:t xml:space="preserve">- Université pour Tous (UTB) : </w:t>
      </w:r>
      <w:hyperlink r:id="rId25" w:history="1">
        <w:r w:rsidRPr="006E5AAF">
          <w:rPr>
            <w:rStyle w:val="Lienhypertexte"/>
          </w:rPr>
          <w:t>https://utb.u-bourgogne.fr/</w:t>
        </w:r>
      </w:hyperlink>
      <w:r>
        <w:t xml:space="preserve"> </w:t>
      </w:r>
    </w:p>
    <w:p w14:paraId="494CF9D4" w14:textId="47ED3971" w:rsidR="00B5476E" w:rsidRDefault="002C2FC2" w:rsidP="00923AA8">
      <w:r>
        <w:t xml:space="preserve">- Laboratoire ICMUB : </w:t>
      </w:r>
      <w:hyperlink r:id="rId26" w:history="1">
        <w:r w:rsidRPr="006E5AAF">
          <w:rPr>
            <w:rStyle w:val="Lienhypertexte"/>
          </w:rPr>
          <w:t>http://www.icmub.com/en</w:t>
        </w:r>
      </w:hyperlink>
      <w:r>
        <w:t xml:space="preserve"> </w:t>
      </w:r>
    </w:p>
    <w:p w14:paraId="72C18C7F" w14:textId="449F560A" w:rsidR="002C2FC2" w:rsidRPr="00BE36C0" w:rsidRDefault="002C2FC2" w:rsidP="00923AA8">
      <w:pPr>
        <w:rPr>
          <w:i/>
          <w:iCs/>
        </w:rPr>
      </w:pPr>
      <w:r w:rsidRPr="00BE36C0">
        <w:rPr>
          <w:i/>
          <w:iCs/>
        </w:rPr>
        <w:t>Joomla récent</w:t>
      </w:r>
    </w:p>
    <w:p w14:paraId="2FB4A20A" w14:textId="566686FE" w:rsidR="002C2FC2" w:rsidRDefault="002C2FC2" w:rsidP="00923AA8">
      <w:r>
        <w:t xml:space="preserve">- ISAT (L’Ecole publique des ingénieurs de l’automobile et des transports)  </w:t>
      </w:r>
      <w:hyperlink r:id="rId27" w:history="1">
        <w:r w:rsidRPr="006E5AAF">
          <w:rPr>
            <w:rStyle w:val="Lienhypertexte"/>
          </w:rPr>
          <w:t>https://www.isat.fr/</w:t>
        </w:r>
      </w:hyperlink>
      <w:r>
        <w:t xml:space="preserve"> </w:t>
      </w:r>
    </w:p>
    <w:p w14:paraId="0BFCB750" w14:textId="274D93E9" w:rsidR="00B5476E" w:rsidRPr="00BE36C0" w:rsidRDefault="002C2FC2" w:rsidP="00923AA8">
      <w:pPr>
        <w:rPr>
          <w:i/>
          <w:iCs/>
        </w:rPr>
      </w:pPr>
      <w:r w:rsidRPr="00BE36C0">
        <w:rPr>
          <w:i/>
          <w:iCs/>
        </w:rPr>
        <w:t>Joomla récent</w:t>
      </w:r>
    </w:p>
    <w:p w14:paraId="6630075E" w14:textId="79F814FE" w:rsidR="002C2FC2" w:rsidRDefault="002C2FC2" w:rsidP="00923AA8">
      <w:r>
        <w:t xml:space="preserve">- Laboratoire LIIC (Laboratoire Immunologie et immunothérapie des cancers)  </w:t>
      </w:r>
      <w:hyperlink r:id="rId28" w:history="1">
        <w:r w:rsidRPr="006E5AAF">
          <w:rPr>
            <w:rStyle w:val="Lienhypertexte"/>
          </w:rPr>
          <w:t>https://www.liic.fr/fr/</w:t>
        </w:r>
      </w:hyperlink>
      <w:r>
        <w:t xml:space="preserve"> </w:t>
      </w:r>
    </w:p>
    <w:p w14:paraId="3D4A5513" w14:textId="27D13BA9" w:rsidR="002C2FC2" w:rsidRPr="00BE36C0" w:rsidRDefault="002C2FC2" w:rsidP="00923AA8">
      <w:pPr>
        <w:rPr>
          <w:i/>
          <w:iCs/>
        </w:rPr>
      </w:pPr>
      <w:r w:rsidRPr="00BE36C0">
        <w:rPr>
          <w:i/>
          <w:iCs/>
        </w:rPr>
        <w:t>Joomla récent</w:t>
      </w:r>
    </w:p>
    <w:p w14:paraId="0C552CCC" w14:textId="77777777" w:rsidR="00CB36A2" w:rsidRDefault="00CB36A2" w:rsidP="00923AA8"/>
    <w:p w14:paraId="1E336972" w14:textId="7792734B" w:rsidR="002C2FC2" w:rsidRPr="009D7A44" w:rsidRDefault="002C2FC2" w:rsidP="00923AA8">
      <w:pPr>
        <w:rPr>
          <w:b/>
          <w:bCs/>
          <w:sz w:val="24"/>
          <w:szCs w:val="24"/>
        </w:rPr>
      </w:pPr>
      <w:r w:rsidRPr="009D7A44">
        <w:rPr>
          <w:b/>
          <w:bCs/>
          <w:sz w:val="24"/>
          <w:szCs w:val="24"/>
        </w:rPr>
        <w:t xml:space="preserve">Les sites étant sur un kit </w:t>
      </w:r>
      <w:proofErr w:type="spellStart"/>
      <w:r w:rsidRPr="009D7A44">
        <w:rPr>
          <w:b/>
          <w:bCs/>
          <w:sz w:val="24"/>
          <w:szCs w:val="24"/>
        </w:rPr>
        <w:t>wordpress</w:t>
      </w:r>
      <w:proofErr w:type="spellEnd"/>
      <w:r w:rsidRPr="009D7A44">
        <w:rPr>
          <w:b/>
          <w:bCs/>
          <w:sz w:val="24"/>
          <w:szCs w:val="24"/>
        </w:rPr>
        <w:t xml:space="preserve"> : </w:t>
      </w:r>
    </w:p>
    <w:p w14:paraId="485E0173" w14:textId="21EB2CF1" w:rsidR="002C2FC2" w:rsidRDefault="002C2FC2" w:rsidP="00923AA8">
      <w:r>
        <w:t xml:space="preserve">- </w:t>
      </w:r>
      <w:r w:rsidRPr="009D7A44">
        <w:rPr>
          <w:u w:val="single"/>
        </w:rPr>
        <w:t>Le site intranet</w:t>
      </w:r>
      <w:r>
        <w:t xml:space="preserve"> </w:t>
      </w:r>
    </w:p>
    <w:p w14:paraId="5627E7DA" w14:textId="7409F3E4" w:rsidR="002C2FC2" w:rsidRDefault="009D7A44" w:rsidP="009D7A44">
      <w:pPr>
        <w:jc w:val="both"/>
      </w:pPr>
      <w:r>
        <w:t xml:space="preserve">Le site intranet a été conçu en 2017-2018 sous </w:t>
      </w:r>
      <w:proofErr w:type="spellStart"/>
      <w:r>
        <w:t>wordpress</w:t>
      </w:r>
      <w:proofErr w:type="spellEnd"/>
      <w:r>
        <w:t xml:space="preserve">. </w:t>
      </w:r>
      <w:r w:rsidR="002C2FC2">
        <w:t xml:space="preserve">Il fonctionne avec la Gestion Documentaire </w:t>
      </w:r>
      <w:proofErr w:type="spellStart"/>
      <w:r w:rsidR="002C2FC2">
        <w:t>Nuxeo</w:t>
      </w:r>
      <w:proofErr w:type="spellEnd"/>
      <w:r>
        <w:t>. Cependant, il semble que cet intranet n’a pas été « terminé ». En effet, par rapport à ce qui avait été demandé et énoncé dans les groupes de travail, des espaces collaboratifs entre service avaient évoqués. Certains services, composantes ou laboratoires ont besoin d’avoir des espaces de partages de document et d’échanges dédiés et pas accessible à tous.</w:t>
      </w:r>
    </w:p>
    <w:p w14:paraId="594E4E7C" w14:textId="2AD27CCA" w:rsidR="002C2FC2" w:rsidRDefault="002C2FC2" w:rsidP="00923AA8">
      <w:r>
        <w:t xml:space="preserve">- </w:t>
      </w:r>
      <w:r w:rsidRPr="009D7A44">
        <w:rPr>
          <w:u w:val="single"/>
        </w:rPr>
        <w:t xml:space="preserve">Le centre culturel </w:t>
      </w:r>
      <w:proofErr w:type="spellStart"/>
      <w:r w:rsidRPr="009D7A44">
        <w:rPr>
          <w:u w:val="single"/>
        </w:rPr>
        <w:t>atheneum</w:t>
      </w:r>
      <w:proofErr w:type="spellEnd"/>
      <w:r>
        <w:t xml:space="preserve"> </w:t>
      </w:r>
      <w:hyperlink r:id="rId29" w:history="1">
        <w:r w:rsidRPr="006E5AAF">
          <w:rPr>
            <w:rStyle w:val="Lienhypertexte"/>
          </w:rPr>
          <w:t>https://atheneum.u-bourgogne.fr/</w:t>
        </w:r>
      </w:hyperlink>
      <w:r>
        <w:t xml:space="preserve"> </w:t>
      </w:r>
    </w:p>
    <w:p w14:paraId="680A0D79" w14:textId="05027B14" w:rsidR="002C2FC2" w:rsidRDefault="009D7A44" w:rsidP="00923AA8">
      <w:r>
        <w:t xml:space="preserve">Ce site a été migré sur le nouveau kit web </w:t>
      </w:r>
      <w:proofErr w:type="spellStart"/>
      <w:r>
        <w:t>wordpress</w:t>
      </w:r>
      <w:proofErr w:type="spellEnd"/>
      <w:r>
        <w:t xml:space="preserve"> en 2021, mais présente de nombreux dysfonctionnement tel que l’affichage, le responsive par exemple. Ce site représente l’activité annuelle du centre culturel de l’</w:t>
      </w:r>
      <w:proofErr w:type="spellStart"/>
      <w:r>
        <w:t>atheneum</w:t>
      </w:r>
      <w:proofErr w:type="spellEnd"/>
      <w:r>
        <w:t xml:space="preserve">, il peut donc présenter certains particularités en termes de contenu ou de besoin pouvant amener une évolution du </w:t>
      </w:r>
      <w:proofErr w:type="spellStart"/>
      <w:r>
        <w:t>webkit</w:t>
      </w:r>
      <w:proofErr w:type="spellEnd"/>
      <w:r>
        <w:t>.</w:t>
      </w:r>
    </w:p>
    <w:p w14:paraId="3D59357B" w14:textId="371C0959" w:rsidR="002C2FC2" w:rsidRDefault="002C2FC2" w:rsidP="00923AA8">
      <w:r>
        <w:t xml:space="preserve">- </w:t>
      </w:r>
      <w:proofErr w:type="spellStart"/>
      <w:r w:rsidRPr="009D7A44">
        <w:rPr>
          <w:u w:val="single"/>
        </w:rPr>
        <w:t>Bibliest</w:t>
      </w:r>
      <w:proofErr w:type="spellEnd"/>
      <w:r>
        <w:t xml:space="preserve"> :  </w:t>
      </w:r>
      <w:hyperlink r:id="rId30" w:history="1">
        <w:r w:rsidRPr="006E5AAF">
          <w:rPr>
            <w:rStyle w:val="Lienhypertexte"/>
          </w:rPr>
          <w:t>https://bibliest.u-bourgogne.fr/</w:t>
        </w:r>
      </w:hyperlink>
      <w:r>
        <w:t xml:space="preserve"> </w:t>
      </w:r>
    </w:p>
    <w:p w14:paraId="499F5D32" w14:textId="5351D40A" w:rsidR="002C2FC2" w:rsidRDefault="002C2FC2" w:rsidP="00923AA8">
      <w:r>
        <w:t xml:space="preserve">- Laboratoire </w:t>
      </w:r>
      <w:proofErr w:type="spellStart"/>
      <w:r>
        <w:t>Biogéosciences</w:t>
      </w:r>
      <w:proofErr w:type="spellEnd"/>
      <w:r>
        <w:t xml:space="preserve"> : </w:t>
      </w:r>
      <w:hyperlink r:id="rId31" w:history="1">
        <w:r w:rsidRPr="006E5AAF">
          <w:rPr>
            <w:rStyle w:val="Lienhypertexte"/>
          </w:rPr>
          <w:t>https://biogeosciences.u-bourgogne.fr/</w:t>
        </w:r>
      </w:hyperlink>
      <w:r>
        <w:t xml:space="preserve"> </w:t>
      </w:r>
    </w:p>
    <w:p w14:paraId="0540614C" w14:textId="22391978" w:rsidR="002C2FC2" w:rsidRPr="00EC400C" w:rsidRDefault="002C2FC2" w:rsidP="00923AA8">
      <w:pPr>
        <w:rPr>
          <w:u w:val="single"/>
        </w:rPr>
      </w:pPr>
      <w:r w:rsidRPr="00EC400C">
        <w:rPr>
          <w:u w:val="single"/>
        </w:rPr>
        <w:t xml:space="preserve">- Boutique de l’université </w:t>
      </w:r>
    </w:p>
    <w:p w14:paraId="0C6B7DFF" w14:textId="6A5EECAE" w:rsidR="00EC400C" w:rsidRDefault="009D7A44" w:rsidP="00EC400C">
      <w:pPr>
        <w:jc w:val="both"/>
      </w:pPr>
      <w:r>
        <w:t xml:space="preserve">Le site de la boutique de l’université est un site vitrine. Cependant il y a de nombreuses attentes </w:t>
      </w:r>
      <w:r w:rsidR="00EC400C">
        <w:t xml:space="preserve">pour ce site. Tout d’abord, il est important qu’il soit fusionné ou totalement intégré dans le site amiral de </w:t>
      </w:r>
      <w:r w:rsidR="00EC400C">
        <w:lastRenderedPageBreak/>
        <w:t xml:space="preserve">l’université et qu’il puisse être marchand. En effet, le service communication reçoit beaucoup de demandes pour l’achat en ligne, nous souhaitons donc développer cette activité.  </w:t>
      </w:r>
    </w:p>
    <w:p w14:paraId="51A1417C" w14:textId="7ADA63D4" w:rsidR="002C2FC2" w:rsidRDefault="002C2FC2" w:rsidP="00923AA8">
      <w:r>
        <w:t xml:space="preserve">- Centre Innovation et du Droit : </w:t>
      </w:r>
      <w:hyperlink r:id="rId32" w:history="1">
        <w:r w:rsidRPr="006E5AAF">
          <w:rPr>
            <w:rStyle w:val="Lienhypertexte"/>
          </w:rPr>
          <w:t>https://cid.u-bourgogne.fr/</w:t>
        </w:r>
      </w:hyperlink>
      <w:r>
        <w:t xml:space="preserve"> </w:t>
      </w:r>
    </w:p>
    <w:p w14:paraId="2734ACB6" w14:textId="058C3FF7" w:rsidR="002C2FC2" w:rsidRDefault="002C2FC2" w:rsidP="00923AA8">
      <w:r>
        <w:t xml:space="preserve">- Le CIEF : </w:t>
      </w:r>
      <w:hyperlink r:id="rId33" w:history="1">
        <w:r w:rsidRPr="006E5AAF">
          <w:rPr>
            <w:rStyle w:val="Lienhypertexte"/>
          </w:rPr>
          <w:t>https://cid.u-bourgogne.fr/</w:t>
        </w:r>
      </w:hyperlink>
      <w:r>
        <w:t xml:space="preserve"> </w:t>
      </w:r>
    </w:p>
    <w:p w14:paraId="707E8CCB" w14:textId="5F175B7F" w:rsidR="002C2FC2" w:rsidRDefault="002C2FC2" w:rsidP="00923AA8">
      <w:r>
        <w:t xml:space="preserve">- Centre Condorcet : </w:t>
      </w:r>
      <w:hyperlink r:id="rId34" w:history="1">
        <w:r w:rsidRPr="006E5AAF">
          <w:rPr>
            <w:rStyle w:val="Lienhypertexte"/>
          </w:rPr>
          <w:t>https://condorcet.u-bourgogne.fr/</w:t>
        </w:r>
      </w:hyperlink>
      <w:r>
        <w:t xml:space="preserve"> </w:t>
      </w:r>
    </w:p>
    <w:p w14:paraId="1E1E00F0" w14:textId="63265E63" w:rsidR="002C2FC2" w:rsidRDefault="009252CD" w:rsidP="00923AA8">
      <w:r>
        <w:t xml:space="preserve">- Laboratoire DRIVE : </w:t>
      </w:r>
      <w:hyperlink r:id="rId35" w:history="1">
        <w:r w:rsidRPr="006E5AAF">
          <w:rPr>
            <w:rStyle w:val="Lienhypertexte"/>
          </w:rPr>
          <w:t>https://drive.u-bourgogne.fr/</w:t>
        </w:r>
      </w:hyperlink>
      <w:r>
        <w:t xml:space="preserve"> </w:t>
      </w:r>
    </w:p>
    <w:p w14:paraId="51FFF02E" w14:textId="5ADB0404" w:rsidR="009252CD" w:rsidRDefault="009252CD" w:rsidP="00923AA8">
      <w:r>
        <w:t xml:space="preserve">-  Enseignement à Distance : </w:t>
      </w:r>
      <w:hyperlink r:id="rId36" w:history="1">
        <w:r w:rsidRPr="006E5AAF">
          <w:rPr>
            <w:rStyle w:val="Lienhypertexte"/>
          </w:rPr>
          <w:t>https://ead.u-bourgogne.fr/</w:t>
        </w:r>
      </w:hyperlink>
      <w:r>
        <w:t xml:space="preserve"> </w:t>
      </w:r>
    </w:p>
    <w:p w14:paraId="1F35FDD9" w14:textId="225B0E59" w:rsidR="009252CD" w:rsidRPr="000E2612" w:rsidRDefault="009252CD" w:rsidP="00923AA8">
      <w:pPr>
        <w:rPr>
          <w:lang w:val="en-US"/>
        </w:rPr>
      </w:pPr>
      <w:r w:rsidRPr="000E2612">
        <w:rPr>
          <w:lang w:val="en-US"/>
        </w:rPr>
        <w:t xml:space="preserve">- </w:t>
      </w:r>
      <w:r w:rsidRPr="000E2612">
        <w:rPr>
          <w:u w:val="single"/>
          <w:lang w:val="en-US"/>
        </w:rPr>
        <w:t>IAE</w:t>
      </w:r>
      <w:r w:rsidR="0074594E" w:rsidRPr="0074594E">
        <w:rPr>
          <w:lang w:val="en-US"/>
        </w:rPr>
        <w:t xml:space="preserve"> :</w:t>
      </w:r>
      <w:r w:rsidR="0074594E">
        <w:rPr>
          <w:lang w:val="en-US"/>
        </w:rPr>
        <w:t xml:space="preserve"> </w:t>
      </w:r>
      <w:hyperlink r:id="rId37" w:history="1">
        <w:r w:rsidR="0074594E" w:rsidRPr="0008556E">
          <w:rPr>
            <w:rStyle w:val="Lienhypertexte"/>
            <w:lang w:val="en-US"/>
          </w:rPr>
          <w:t>https://iae.u-bourgogne.fr</w:t>
        </w:r>
      </w:hyperlink>
      <w:r w:rsidRPr="000E2612">
        <w:rPr>
          <w:lang w:val="en-US"/>
        </w:rPr>
        <w:t xml:space="preserve"> </w:t>
      </w:r>
    </w:p>
    <w:p w14:paraId="35779597" w14:textId="08B59D57" w:rsidR="009252CD" w:rsidRPr="0093191C" w:rsidRDefault="00EC400C" w:rsidP="00923AA8">
      <w:r>
        <w:t>Ce site a été m</w:t>
      </w:r>
      <w:r w:rsidRPr="0093191C">
        <w:t>igré en</w:t>
      </w:r>
      <w:r w:rsidR="009252CD" w:rsidRPr="0093191C">
        <w:t xml:space="preserve"> 2021</w:t>
      </w:r>
      <w:r>
        <w:t xml:space="preserve"> sur le dernier </w:t>
      </w:r>
      <w:proofErr w:type="spellStart"/>
      <w:r>
        <w:t>wekkit</w:t>
      </w:r>
      <w:proofErr w:type="spellEnd"/>
      <w:r>
        <w:t xml:space="preserve"> en date. C’est l’un des site présentant le moins de dysfonctionnement. Cependant dans une volonté d’uniformité il est nécessaire que ce site passe sur le site </w:t>
      </w:r>
      <w:proofErr w:type="spellStart"/>
      <w:r>
        <w:t>webkit</w:t>
      </w:r>
      <w:proofErr w:type="spellEnd"/>
      <w:r>
        <w:t xml:space="preserve"> 2022.</w:t>
      </w:r>
    </w:p>
    <w:p w14:paraId="0AD49990" w14:textId="02F6CC73" w:rsidR="009252CD" w:rsidRDefault="00C74AB6" w:rsidP="00923AA8">
      <w:r>
        <w:t xml:space="preserve">- Laboratoire ICB </w:t>
      </w:r>
      <w:hyperlink r:id="rId38" w:history="1">
        <w:r w:rsidRPr="006E5AAF">
          <w:rPr>
            <w:rStyle w:val="Lienhypertexte"/>
          </w:rPr>
          <w:t>https://icb.u-bourgogne.fr/</w:t>
        </w:r>
      </w:hyperlink>
      <w:r>
        <w:t xml:space="preserve"> </w:t>
      </w:r>
    </w:p>
    <w:p w14:paraId="510E18D0" w14:textId="214BC0B8" w:rsidR="00C74AB6" w:rsidRDefault="00C74AB6" w:rsidP="00923AA8">
      <w:r>
        <w:t xml:space="preserve">- Laboratoire IMVIA : </w:t>
      </w:r>
      <w:hyperlink r:id="rId39" w:history="1">
        <w:r w:rsidRPr="006E5AAF">
          <w:rPr>
            <w:rStyle w:val="Lienhypertexte"/>
          </w:rPr>
          <w:t>https://imvia.u-bourgogne.fr</w:t>
        </w:r>
      </w:hyperlink>
      <w:r>
        <w:t xml:space="preserve"> </w:t>
      </w:r>
    </w:p>
    <w:p w14:paraId="722D112E" w14:textId="31751468" w:rsidR="00C74AB6" w:rsidRDefault="00C74AB6" w:rsidP="00923AA8">
      <w:r w:rsidRPr="00C74AB6">
        <w:rPr>
          <w:highlight w:val="yellow"/>
        </w:rPr>
        <w:t xml:space="preserve">- </w:t>
      </w:r>
      <w:hyperlink r:id="rId40" w:history="1">
        <w:r w:rsidRPr="00C74AB6">
          <w:rPr>
            <w:rStyle w:val="Lienhypertexte"/>
            <w:highlight w:val="yellow"/>
          </w:rPr>
          <w:t>https://info-com.u-bourgogne.fr/</w:t>
        </w:r>
      </w:hyperlink>
      <w:r>
        <w:t xml:space="preserve"> </w:t>
      </w:r>
    </w:p>
    <w:p w14:paraId="739CB2F1" w14:textId="4D35F542" w:rsidR="00C74AB6" w:rsidRPr="000E2612" w:rsidRDefault="00C74AB6" w:rsidP="00923AA8">
      <w:pPr>
        <w:rPr>
          <w:lang w:val="en-US"/>
        </w:rPr>
      </w:pPr>
      <w:r w:rsidRPr="000E2612">
        <w:rPr>
          <w:lang w:val="en-US"/>
        </w:rPr>
        <w:t xml:space="preserve">- L’INSPE </w:t>
      </w:r>
      <w:hyperlink r:id="rId41" w:history="1">
        <w:r w:rsidRPr="000E2612">
          <w:rPr>
            <w:rStyle w:val="Lienhypertexte"/>
            <w:lang w:val="en-US"/>
          </w:rPr>
          <w:t>https://inspe.u-bourgogne.fr/</w:t>
        </w:r>
      </w:hyperlink>
      <w:r w:rsidRPr="000E2612">
        <w:rPr>
          <w:lang w:val="en-US"/>
        </w:rPr>
        <w:t xml:space="preserve"> </w:t>
      </w:r>
    </w:p>
    <w:p w14:paraId="2A0EC509" w14:textId="655E505F" w:rsidR="00C74AB6" w:rsidRDefault="00C74AB6" w:rsidP="00923AA8">
      <w:r>
        <w:t xml:space="preserve">- Laboratoire  IREDU : </w:t>
      </w:r>
      <w:hyperlink r:id="rId42" w:history="1">
        <w:r w:rsidRPr="006E5AAF">
          <w:rPr>
            <w:rStyle w:val="Lienhypertexte"/>
          </w:rPr>
          <w:t>https://iredu.u-bourgogne.fr/</w:t>
        </w:r>
      </w:hyperlink>
      <w:r>
        <w:t xml:space="preserve"> </w:t>
      </w:r>
    </w:p>
    <w:p w14:paraId="6E3E2812" w14:textId="1B0ABA87" w:rsidR="00C74AB6" w:rsidRDefault="00C74AB6" w:rsidP="00923AA8">
      <w:r>
        <w:t xml:space="preserve">- L’IUT de Chalon : </w:t>
      </w:r>
      <w:hyperlink r:id="rId43" w:history="1">
        <w:r w:rsidRPr="006E5AAF">
          <w:rPr>
            <w:rStyle w:val="Lienhypertexte"/>
          </w:rPr>
          <w:t>https://iutchalon.u-bourgogne.fr</w:t>
        </w:r>
      </w:hyperlink>
      <w:r>
        <w:t xml:space="preserve"> </w:t>
      </w:r>
    </w:p>
    <w:p w14:paraId="05A28A6A" w14:textId="4BB6E857" w:rsidR="00C74AB6" w:rsidRDefault="00B951C3" w:rsidP="00923AA8">
      <w:r>
        <w:t xml:space="preserve">- L’IUT de Dijon : </w:t>
      </w:r>
      <w:hyperlink r:id="rId44" w:history="1">
        <w:r w:rsidRPr="006E5AAF">
          <w:rPr>
            <w:rStyle w:val="Lienhypertexte"/>
          </w:rPr>
          <w:t>https://iutdijon.u-bourgogne.fr/www</w:t>
        </w:r>
      </w:hyperlink>
      <w:r>
        <w:t xml:space="preserve"> </w:t>
      </w:r>
    </w:p>
    <w:p w14:paraId="42FC1DF5" w14:textId="2353B9DD" w:rsidR="00B951C3" w:rsidRDefault="00B951C3" w:rsidP="00923AA8">
      <w:r>
        <w:t xml:space="preserve">- L’IUT du Creusot :  </w:t>
      </w:r>
      <w:hyperlink r:id="rId45" w:history="1">
        <w:r w:rsidRPr="006E5AAF">
          <w:rPr>
            <w:rStyle w:val="Lienhypertexte"/>
          </w:rPr>
          <w:t>https://iutlecreusot.u-bourgogne.fr/</w:t>
        </w:r>
      </w:hyperlink>
      <w:r>
        <w:t xml:space="preserve"> </w:t>
      </w:r>
    </w:p>
    <w:p w14:paraId="5E0E0AE1" w14:textId="32C20A3E" w:rsidR="00B951C3" w:rsidRDefault="00B951C3" w:rsidP="00923AA8">
      <w:r>
        <w:t xml:space="preserve">- L’IUVV (Institut de la Vigne et du Vin)  </w:t>
      </w:r>
      <w:hyperlink r:id="rId46" w:history="1">
        <w:r w:rsidRPr="006E5AAF">
          <w:rPr>
            <w:rStyle w:val="Lienhypertexte"/>
          </w:rPr>
          <w:t>https://iuvv.u-bourgogne.fr/</w:t>
        </w:r>
      </w:hyperlink>
      <w:r>
        <w:t xml:space="preserve"> </w:t>
      </w:r>
    </w:p>
    <w:p w14:paraId="590FAD09" w14:textId="6264AAFE" w:rsidR="00B951C3" w:rsidRDefault="00B951C3" w:rsidP="00923AA8">
      <w:r>
        <w:t xml:space="preserve">- L’UFR Langues et Communication :  </w:t>
      </w:r>
      <w:hyperlink r:id="rId47" w:history="1">
        <w:r w:rsidRPr="006E5AAF">
          <w:rPr>
            <w:rStyle w:val="Lienhypertexte"/>
          </w:rPr>
          <w:t>https://langues-communication.u-bourgogne.fr</w:t>
        </w:r>
      </w:hyperlink>
      <w:r>
        <w:t xml:space="preserve"> </w:t>
      </w:r>
    </w:p>
    <w:p w14:paraId="2B40C66F" w14:textId="14873E78" w:rsidR="003E1CEA" w:rsidRDefault="003E1CEA" w:rsidP="00923AA8">
      <w:r>
        <w:t xml:space="preserve">- </w:t>
      </w:r>
      <w:r w:rsidRPr="003E1CEA">
        <w:t xml:space="preserve">L'UFR Science de la Vie et de la Terre : </w:t>
      </w:r>
      <w:hyperlink r:id="rId48" w:history="1">
        <w:r w:rsidRPr="0008556E">
          <w:rPr>
            <w:rStyle w:val="Lienhypertexte"/>
          </w:rPr>
          <w:t>https://ufr-svte.u-bourgogne.fr/</w:t>
        </w:r>
      </w:hyperlink>
    </w:p>
    <w:p w14:paraId="6C890E68" w14:textId="4DDB7A2C" w:rsidR="00B951C3" w:rsidRDefault="00B951C3" w:rsidP="00923AA8">
      <w:r>
        <w:t xml:space="preserve">- LIB :  </w:t>
      </w:r>
      <w:hyperlink r:id="rId49" w:history="1">
        <w:r w:rsidRPr="006E5AAF">
          <w:rPr>
            <w:rStyle w:val="Lienhypertexte"/>
          </w:rPr>
          <w:t>https://lib.u-bourgogne.fr</w:t>
        </w:r>
      </w:hyperlink>
      <w:r>
        <w:t xml:space="preserve"> </w:t>
      </w:r>
    </w:p>
    <w:p w14:paraId="77EABEBA" w14:textId="67D79F15" w:rsidR="003E1CEA" w:rsidRDefault="003E1CEA" w:rsidP="00923AA8">
      <w:r>
        <w:t xml:space="preserve">- CAPS : </w:t>
      </w:r>
      <w:hyperlink r:id="rId50" w:history="1">
        <w:r w:rsidRPr="0008556E">
          <w:rPr>
            <w:rStyle w:val="Lienhypertexte"/>
          </w:rPr>
          <w:t>https://u1093.u-bourgogne.fr/</w:t>
        </w:r>
      </w:hyperlink>
    </w:p>
    <w:p w14:paraId="0220B7F6" w14:textId="5850A72C" w:rsidR="003E1CEA" w:rsidRDefault="003E1CEA" w:rsidP="00923AA8">
      <w:r>
        <w:t xml:space="preserve">- </w:t>
      </w:r>
      <w:proofErr w:type="spellStart"/>
      <w:r>
        <w:t>ARTéHIS</w:t>
      </w:r>
      <w:proofErr w:type="spellEnd"/>
      <w:r>
        <w:t> :</w:t>
      </w:r>
      <w:r w:rsidRPr="003E1CEA">
        <w:t xml:space="preserve"> </w:t>
      </w:r>
      <w:hyperlink r:id="rId51" w:history="1">
        <w:r w:rsidRPr="0008556E">
          <w:rPr>
            <w:rStyle w:val="Lienhypertexte"/>
          </w:rPr>
          <w:t>https://artehis.u-bourgogne.fr/</w:t>
        </w:r>
      </w:hyperlink>
    </w:p>
    <w:p w14:paraId="2934FAB5" w14:textId="4FB4BB6B" w:rsidR="003E1CEA" w:rsidRDefault="003E1CEA" w:rsidP="00923AA8">
      <w:r>
        <w:t xml:space="preserve">- CREGO : </w:t>
      </w:r>
      <w:hyperlink r:id="rId52" w:history="1">
        <w:r w:rsidRPr="0008556E">
          <w:rPr>
            <w:rStyle w:val="Lienhypertexte"/>
          </w:rPr>
          <w:t>https://crego.u-bourgogne.fr/</w:t>
        </w:r>
      </w:hyperlink>
    </w:p>
    <w:p w14:paraId="6B0CE7F8" w14:textId="4783D524" w:rsidR="003E1CEA" w:rsidRDefault="003E1CEA" w:rsidP="00923AA8">
      <w:r>
        <w:t xml:space="preserve">- PEC : </w:t>
      </w:r>
      <w:hyperlink r:id="rId53" w:history="1">
        <w:r w:rsidRPr="0008556E">
          <w:rPr>
            <w:rStyle w:val="Lienhypertexte"/>
          </w:rPr>
          <w:t>https://pec2.u-bourgogne.fr/fr/</w:t>
        </w:r>
      </w:hyperlink>
    </w:p>
    <w:p w14:paraId="6DC9DBAF" w14:textId="7AFE449F" w:rsidR="00B951C3" w:rsidRDefault="003E1CEA" w:rsidP="00923AA8">
      <w:r>
        <w:t>-</w:t>
      </w:r>
      <w:r w:rsidR="00B951C3">
        <w:t xml:space="preserve"> </w:t>
      </w:r>
      <w:r w:rsidR="00B951C3" w:rsidRPr="00EC400C">
        <w:rPr>
          <w:u w:val="single"/>
        </w:rPr>
        <w:t>Le site Lycéens</w:t>
      </w:r>
      <w:r w:rsidR="00B951C3">
        <w:t xml:space="preserve"> : </w:t>
      </w:r>
      <w:hyperlink r:id="rId54" w:history="1">
        <w:r w:rsidR="00B951C3" w:rsidRPr="006E5AAF">
          <w:rPr>
            <w:rStyle w:val="Lienhypertexte"/>
          </w:rPr>
          <w:t>https://lyceens.u-bourgogne.fr/</w:t>
        </w:r>
      </w:hyperlink>
      <w:r w:rsidR="00B951C3">
        <w:t xml:space="preserve"> </w:t>
      </w:r>
    </w:p>
    <w:p w14:paraId="55859374" w14:textId="0932F877" w:rsidR="00EC400C" w:rsidRDefault="00EC400C" w:rsidP="00EC400C">
      <w:pPr>
        <w:jc w:val="both"/>
      </w:pPr>
      <w:r>
        <w:t xml:space="preserve">Ce site de présentation de l’université pour les lycéens est un outil vitrine mais très important lors du lancement des Journées Portes Ouvertes et inscription à Parcours Sup. Son contenu et son agencement particulier notamment en page d’accueil ou la nécessité de création d’un compte pour les cours ouverts, devront peut-être être revue pour coïncider avec le </w:t>
      </w:r>
      <w:proofErr w:type="spellStart"/>
      <w:r>
        <w:t>webkit</w:t>
      </w:r>
      <w:proofErr w:type="spellEnd"/>
      <w:r>
        <w:t xml:space="preserve"> 2022 ou l’amener à évoluer.</w:t>
      </w:r>
    </w:p>
    <w:p w14:paraId="28DCF4B1" w14:textId="66217A11" w:rsidR="00EC400C" w:rsidRDefault="00EC400C" w:rsidP="00923AA8">
      <w:r>
        <w:t xml:space="preserve">- </w:t>
      </w:r>
      <w:r w:rsidRPr="00EC400C">
        <w:rPr>
          <w:u w:val="single"/>
        </w:rPr>
        <w:t>Le site Journées Portes Ouvertes</w:t>
      </w:r>
      <w:r>
        <w:t xml:space="preserve"> ? </w:t>
      </w:r>
    </w:p>
    <w:p w14:paraId="6581EA31" w14:textId="0DB6C976" w:rsidR="00B951C3" w:rsidRDefault="00B951C3" w:rsidP="00923AA8">
      <w:r>
        <w:lastRenderedPageBreak/>
        <w:t xml:space="preserve">- L’Institut de Mathématiques de Bourgogne : </w:t>
      </w:r>
      <w:hyperlink r:id="rId55" w:history="1">
        <w:r w:rsidRPr="006E5AAF">
          <w:rPr>
            <w:rStyle w:val="Lienhypertexte"/>
          </w:rPr>
          <w:t>https://math.u-bourgogne.fr</w:t>
        </w:r>
      </w:hyperlink>
      <w:r>
        <w:t xml:space="preserve"> </w:t>
      </w:r>
    </w:p>
    <w:p w14:paraId="385B61CD" w14:textId="637EC071" w:rsidR="00B951C3" w:rsidRDefault="00B951C3" w:rsidP="00923AA8">
      <w:r>
        <w:t xml:space="preserve">- Le site de la Maison des Sciences de l’Homme (MSH) </w:t>
      </w:r>
      <w:hyperlink r:id="rId56" w:history="1">
        <w:r w:rsidRPr="006E5AAF">
          <w:rPr>
            <w:rStyle w:val="Lienhypertexte"/>
          </w:rPr>
          <w:t>https://msh-dijon.u-bourgogne.fr</w:t>
        </w:r>
      </w:hyperlink>
      <w:r>
        <w:t xml:space="preserve"> </w:t>
      </w:r>
    </w:p>
    <w:p w14:paraId="10A9A165" w14:textId="0E6C9FB9" w:rsidR="00B951C3" w:rsidRDefault="00B951C3" w:rsidP="00923AA8">
      <w:r>
        <w:t>Migré en 2021</w:t>
      </w:r>
    </w:p>
    <w:p w14:paraId="7838482E" w14:textId="3CE263C3" w:rsidR="00B951C3" w:rsidRDefault="00B951C3" w:rsidP="00923AA8">
      <w:r>
        <w:t>- Laboratoire Psy-</w:t>
      </w:r>
      <w:proofErr w:type="spellStart"/>
      <w:r>
        <w:t>Drepy</w:t>
      </w:r>
      <w:proofErr w:type="spellEnd"/>
      <w:r>
        <w:t xml:space="preserve"> : </w:t>
      </w:r>
      <w:hyperlink r:id="rId57" w:history="1">
        <w:r w:rsidRPr="006E5AAF">
          <w:rPr>
            <w:rStyle w:val="Lienhypertexte"/>
          </w:rPr>
          <w:t>https://psy-drepi.u-bourgogne.fr/</w:t>
        </w:r>
      </w:hyperlink>
      <w:r>
        <w:t xml:space="preserve"> </w:t>
      </w:r>
    </w:p>
    <w:p w14:paraId="541A022F" w14:textId="2A792035" w:rsidR="00B951C3" w:rsidRDefault="00B951C3" w:rsidP="00923AA8">
      <w:r>
        <w:t xml:space="preserve">- </w:t>
      </w:r>
      <w:r w:rsidR="0043214D">
        <w:t xml:space="preserve">L’UFR Sciences de Santé : </w:t>
      </w:r>
      <w:hyperlink r:id="rId58" w:history="1">
        <w:r w:rsidR="0043214D" w:rsidRPr="006E5AAF">
          <w:rPr>
            <w:rStyle w:val="Lienhypertexte"/>
          </w:rPr>
          <w:t>https://sante.u-bourgogne.fr/</w:t>
        </w:r>
      </w:hyperlink>
      <w:r>
        <w:t xml:space="preserve"> </w:t>
      </w:r>
    </w:p>
    <w:p w14:paraId="03D56314" w14:textId="408F316C" w:rsidR="0043214D" w:rsidRDefault="0043214D" w:rsidP="00923AA8">
      <w:r>
        <w:t xml:space="preserve">- L’UFR Sciences Humaines : </w:t>
      </w:r>
      <w:hyperlink r:id="rId59" w:history="1">
        <w:r w:rsidRPr="006E5AAF">
          <w:rPr>
            <w:rStyle w:val="Lienhypertexte"/>
          </w:rPr>
          <w:t>https://sciences-humaines.u-bourgogne.fr/</w:t>
        </w:r>
      </w:hyperlink>
      <w:r>
        <w:t xml:space="preserve"> </w:t>
      </w:r>
    </w:p>
    <w:p w14:paraId="6458F144" w14:textId="143CAAFF" w:rsidR="0043214D" w:rsidRDefault="0043214D" w:rsidP="00923AA8">
      <w:r>
        <w:t xml:space="preserve">- L’UFR Sciences et Techniques : </w:t>
      </w:r>
      <w:hyperlink r:id="rId60" w:history="1">
        <w:r w:rsidRPr="006E5AAF">
          <w:rPr>
            <w:rStyle w:val="Lienhypertexte"/>
          </w:rPr>
          <w:t>https://sciences-techniques.u-bourgogne.fr/</w:t>
        </w:r>
      </w:hyperlink>
      <w:r>
        <w:t xml:space="preserve"> </w:t>
      </w:r>
    </w:p>
    <w:p w14:paraId="7678C01E" w14:textId="04C13974" w:rsidR="0043214D" w:rsidRDefault="0043214D" w:rsidP="00923AA8">
      <w:r>
        <w:t xml:space="preserve">- L’UFR Lettres et Philosophie : </w:t>
      </w:r>
      <w:hyperlink r:id="rId61" w:history="1">
        <w:r w:rsidRPr="006E5AAF">
          <w:rPr>
            <w:rStyle w:val="Lienhypertexte"/>
          </w:rPr>
          <w:t>https://sciences-humaines.u-bourgogne.fr/</w:t>
        </w:r>
      </w:hyperlink>
      <w:r>
        <w:t xml:space="preserve"> </w:t>
      </w:r>
    </w:p>
    <w:p w14:paraId="03C5BF62" w14:textId="0B914C0A" w:rsidR="0043214D" w:rsidRPr="000E2612" w:rsidRDefault="0043214D" w:rsidP="00923AA8">
      <w:pPr>
        <w:rPr>
          <w:lang w:val="en-US"/>
        </w:rPr>
      </w:pPr>
      <w:r w:rsidRPr="000E2612">
        <w:rPr>
          <w:lang w:val="en-US"/>
        </w:rPr>
        <w:t xml:space="preserve">- L’UFR STAPS : </w:t>
      </w:r>
      <w:hyperlink r:id="rId62" w:history="1">
        <w:r w:rsidRPr="000E2612">
          <w:rPr>
            <w:rStyle w:val="Lienhypertexte"/>
            <w:lang w:val="en-US"/>
          </w:rPr>
          <w:t>https://ufr-staps.u-bourgogne.fr/</w:t>
        </w:r>
      </w:hyperlink>
      <w:r w:rsidRPr="000E2612">
        <w:rPr>
          <w:lang w:val="en-US"/>
        </w:rPr>
        <w:t xml:space="preserve"> </w:t>
      </w:r>
    </w:p>
    <w:p w14:paraId="601EE237" w14:textId="26FC1703" w:rsidR="0043214D" w:rsidRDefault="0043214D" w:rsidP="00923AA8">
      <w:r>
        <w:t xml:space="preserve">- Pôle Bourgogne Vigne et Vin : </w:t>
      </w:r>
      <w:hyperlink r:id="rId63" w:history="1">
        <w:r w:rsidRPr="006E5AAF">
          <w:rPr>
            <w:rStyle w:val="Lienhypertexte"/>
          </w:rPr>
          <w:t>https://www.bourgogne-vigne-vin.fr/</w:t>
        </w:r>
      </w:hyperlink>
      <w:r>
        <w:t xml:space="preserve"> </w:t>
      </w:r>
    </w:p>
    <w:p w14:paraId="300B92A7" w14:textId="77558F74" w:rsidR="0043214D" w:rsidRDefault="0043214D" w:rsidP="00923AA8">
      <w:r>
        <w:t>Migré en 2021</w:t>
      </w:r>
    </w:p>
    <w:p w14:paraId="286D4490" w14:textId="2D54C774" w:rsidR="0043214D" w:rsidRDefault="0043214D" w:rsidP="00923AA8">
      <w:r>
        <w:t xml:space="preserve">- </w:t>
      </w:r>
      <w:r w:rsidRPr="00F01A99">
        <w:rPr>
          <w:u w:val="single"/>
        </w:rPr>
        <w:t>Site amiral</w:t>
      </w:r>
      <w:r>
        <w:t xml:space="preserve"> : </w:t>
      </w:r>
      <w:hyperlink r:id="rId64" w:history="1">
        <w:r w:rsidRPr="006E5AAF">
          <w:rPr>
            <w:rStyle w:val="Lienhypertexte"/>
          </w:rPr>
          <w:t>https://www.u-bourgogne.fr</w:t>
        </w:r>
      </w:hyperlink>
      <w:r>
        <w:t xml:space="preserve"> </w:t>
      </w:r>
    </w:p>
    <w:p w14:paraId="2874687C" w14:textId="6BCA77C9" w:rsidR="00EC400C" w:rsidRDefault="00EC400C" w:rsidP="00531B25">
      <w:pPr>
        <w:jc w:val="both"/>
      </w:pPr>
      <w:r>
        <w:t xml:space="preserve">Le site de l’université est déployé sur un des </w:t>
      </w:r>
      <w:proofErr w:type="spellStart"/>
      <w:r>
        <w:t>webkit</w:t>
      </w:r>
      <w:proofErr w:type="spellEnd"/>
      <w:r>
        <w:t xml:space="preserve"> </w:t>
      </w:r>
      <w:proofErr w:type="spellStart"/>
      <w:r>
        <w:t>wordpress</w:t>
      </w:r>
      <w:proofErr w:type="spellEnd"/>
      <w:r>
        <w:t xml:space="preserve"> et présente de nombreux dysfonctionnement tel que le responsive. Le travail demandé est particulier car il est nécessaire de réaliser une refonte complète de ce site avec l’intégration du site Ub-Link (</w:t>
      </w:r>
      <w:hyperlink r:id="rId65" w:history="1">
        <w:r w:rsidRPr="00554634">
          <w:rPr>
            <w:rStyle w:val="Lienhypertexte"/>
          </w:rPr>
          <w:t>https://ub-link.u-bourgogne.fr/</w:t>
        </w:r>
      </w:hyperlink>
      <w:r>
        <w:t xml:space="preserve">) </w:t>
      </w:r>
      <w:r w:rsidR="00F01A99">
        <w:t>, du site entreprise (</w:t>
      </w:r>
      <w:hyperlink r:id="rId66" w:history="1">
        <w:r w:rsidR="00F01A99" w:rsidRPr="00554634">
          <w:rPr>
            <w:rStyle w:val="Lienhypertexte"/>
          </w:rPr>
          <w:t>https://entreprises.u-bourgogne.fr/</w:t>
        </w:r>
      </w:hyperlink>
      <w:r w:rsidR="00F01A99">
        <w:t xml:space="preserve"> ) et d’une refonte totale des contenus. Le travail pour la refonte de ce site reposera sur un groupe de travail et sur des éléments déjà remontés par les communicants de l’université. </w:t>
      </w:r>
    </w:p>
    <w:p w14:paraId="5162568D" w14:textId="1262A3E6" w:rsidR="00531B25" w:rsidRDefault="00531B25" w:rsidP="00531B25">
      <w:pPr>
        <w:jc w:val="both"/>
      </w:pPr>
      <w:r>
        <w:t>Le site internet devra également accueillir le dispositif « </w:t>
      </w:r>
      <w:proofErr w:type="spellStart"/>
      <w:r>
        <w:t>Amethys</w:t>
      </w:r>
      <w:proofErr w:type="spellEnd"/>
      <w:r>
        <w:t> » qui permettra de présenter l’offre de formation. Celle-ci sera également présente sur le site de l’ensemble des UFR.</w:t>
      </w:r>
    </w:p>
    <w:p w14:paraId="686DC581" w14:textId="7E51EBB9" w:rsidR="0043214D" w:rsidRPr="00E279B7" w:rsidRDefault="0043214D" w:rsidP="00923AA8">
      <w:pPr>
        <w:rPr>
          <w:b/>
          <w:bCs/>
        </w:rPr>
      </w:pPr>
      <w:r w:rsidRPr="00E279B7">
        <w:rPr>
          <w:b/>
          <w:bCs/>
        </w:rPr>
        <w:t>Site ayant des CMS autre et présentant des particularités :</w:t>
      </w:r>
    </w:p>
    <w:p w14:paraId="27CD0B86" w14:textId="6ACE74BC" w:rsidR="0043214D" w:rsidRDefault="0043214D" w:rsidP="00923AA8">
      <w:r>
        <w:t xml:space="preserve">- EUD </w:t>
      </w:r>
      <w:hyperlink r:id="rId67" w:history="1">
        <w:r w:rsidRPr="006E5AAF">
          <w:rPr>
            <w:rStyle w:val="Lienhypertexte"/>
          </w:rPr>
          <w:t>https://eud.u-bourgogne.fr</w:t>
        </w:r>
      </w:hyperlink>
      <w:r>
        <w:t xml:space="preserve"> </w:t>
      </w:r>
    </w:p>
    <w:p w14:paraId="0D614B1C" w14:textId="58484405" w:rsidR="0043214D" w:rsidRDefault="00A832FB" w:rsidP="00923AA8">
      <w:r>
        <w:t xml:space="preserve">Le site des Editions universitaires de Dijon est un site déployé par un prestataire extérieur, ayant fait faillite. Nous n’avons donc qu’un accès éditeur pour travailler sur ce site. Les EUD souhaitent faire évoluer leur site et permettre une véritable interaction avec l’utilisateur. Un cahier a déjà été travaillé, cependant une adaptation du kit sera peut-être nécessaire. </w:t>
      </w:r>
    </w:p>
    <w:p w14:paraId="6A269FE1" w14:textId="0107E212" w:rsidR="0043214D" w:rsidRDefault="0043214D" w:rsidP="00923AA8">
      <w:r>
        <w:t xml:space="preserve">- Bibliothèque universitaire : </w:t>
      </w:r>
      <w:hyperlink r:id="rId68" w:history="1">
        <w:r w:rsidR="001A7DC2" w:rsidRPr="006E5AAF">
          <w:rPr>
            <w:rStyle w:val="Lienhypertexte"/>
          </w:rPr>
          <w:t>https://bu.u-bourgogne.fr/EXPLOITATION/</w:t>
        </w:r>
      </w:hyperlink>
      <w:r>
        <w:t xml:space="preserve"> </w:t>
      </w:r>
    </w:p>
    <w:p w14:paraId="26788D47" w14:textId="232FDB68" w:rsidR="00E279B7" w:rsidRDefault="00531B25" w:rsidP="00923AA8">
      <w:r>
        <w:t xml:space="preserve">Le pôle documentation en charge des bibliothèques universitaires souhaite également revoir leur site internet qui a été déployé par un prestataire extérieur. Etant donné les couts de maintenance et le manque d’harmonisation avec les sites de l’université. Ce site est essentiellement un site vitrine mais doit être en lien avec le catalogue en ligne des bibliothèques. </w:t>
      </w:r>
    </w:p>
    <w:p w14:paraId="7E00E631" w14:textId="30A7B2FA" w:rsidR="005160DA" w:rsidRDefault="005160DA" w:rsidP="00923AA8">
      <w:r>
        <w:t xml:space="preserve">- PAM : </w:t>
      </w:r>
      <w:hyperlink r:id="rId69" w:history="1">
        <w:r w:rsidRPr="003F3C40">
          <w:rPr>
            <w:rStyle w:val="Lienhypertexte"/>
          </w:rPr>
          <w:t>https://umr-pam.fr/lumr-pam/presentation</w:t>
        </w:r>
      </w:hyperlink>
    </w:p>
    <w:p w14:paraId="6E120B13" w14:textId="53984CAE" w:rsidR="005160DA" w:rsidRDefault="005160DA" w:rsidP="00923AA8">
      <w:r>
        <w:t xml:space="preserve">- THEMA : </w:t>
      </w:r>
      <w:hyperlink r:id="rId70" w:history="1">
        <w:r w:rsidRPr="003F3C40">
          <w:rPr>
            <w:rStyle w:val="Lienhypertexte"/>
          </w:rPr>
          <w:t>https://thema.univ-fcomte.fr/</w:t>
        </w:r>
      </w:hyperlink>
    </w:p>
    <w:p w14:paraId="7A7E85D2" w14:textId="77777777" w:rsidR="005160DA" w:rsidRDefault="005160DA" w:rsidP="00923AA8"/>
    <w:p w14:paraId="0603AE56" w14:textId="77777777" w:rsidR="005160DA" w:rsidRPr="00CB6CD4" w:rsidRDefault="005160DA" w:rsidP="00923AA8"/>
    <w:p w14:paraId="60DC0171" w14:textId="64E65109" w:rsidR="009713C3" w:rsidRPr="00B252A8" w:rsidRDefault="009713C3" w:rsidP="00923AA8">
      <w:pPr>
        <w:rPr>
          <w:color w:val="808080" w:themeColor="background1" w:themeShade="80"/>
        </w:rPr>
      </w:pPr>
      <w:r w:rsidRPr="00B252A8">
        <w:rPr>
          <w:color w:val="808080" w:themeColor="background1" w:themeShade="80"/>
        </w:rPr>
        <w:lastRenderedPageBreak/>
        <w:t xml:space="preserve">Cibles : </w:t>
      </w:r>
    </w:p>
    <w:p w14:paraId="61234E04" w14:textId="77777777" w:rsidR="00B252A8" w:rsidRDefault="00B252A8" w:rsidP="00B252A8">
      <w:r>
        <w:t>Les cibles sont :</w:t>
      </w:r>
    </w:p>
    <w:p w14:paraId="4C749F92" w14:textId="77777777" w:rsidR="00B252A8" w:rsidRDefault="00B252A8" w:rsidP="00B252A8">
      <w:pPr>
        <w:pStyle w:val="Paragraphedeliste"/>
        <w:numPr>
          <w:ilvl w:val="0"/>
          <w:numId w:val="9"/>
        </w:numPr>
      </w:pPr>
      <w:r>
        <w:t>Les étudiants, personnels de l’université</w:t>
      </w:r>
    </w:p>
    <w:p w14:paraId="4F337237" w14:textId="77777777" w:rsidR="00B252A8" w:rsidRDefault="00B252A8" w:rsidP="00B252A8">
      <w:pPr>
        <w:pStyle w:val="Paragraphedeliste"/>
        <w:numPr>
          <w:ilvl w:val="0"/>
          <w:numId w:val="9"/>
        </w:numPr>
      </w:pPr>
      <w:r>
        <w:t>Institutions publiques, élus locaux</w:t>
      </w:r>
    </w:p>
    <w:p w14:paraId="7B696952" w14:textId="77777777" w:rsidR="00B252A8" w:rsidRDefault="00B252A8" w:rsidP="00B252A8">
      <w:pPr>
        <w:pStyle w:val="Paragraphedeliste"/>
        <w:numPr>
          <w:ilvl w:val="0"/>
          <w:numId w:val="9"/>
        </w:numPr>
      </w:pPr>
      <w:r>
        <w:t>Entreprises, partenaires institutionnels</w:t>
      </w:r>
    </w:p>
    <w:p w14:paraId="0C84A48B" w14:textId="77777777" w:rsidR="00CE64B0" w:rsidRDefault="00CE64B0" w:rsidP="00CE64B0"/>
    <w:p w14:paraId="5A39BBE3" w14:textId="77777777" w:rsidR="001F61AA" w:rsidRDefault="001F61AA" w:rsidP="001F61AA"/>
    <w:p w14:paraId="3B6A2CF5" w14:textId="77777777" w:rsidR="00CD7C6A" w:rsidRDefault="00C82B33">
      <w:r>
        <w:t>Nous travaillons de manière collaborative de la façon suivante :</w:t>
      </w:r>
    </w:p>
    <w:p w14:paraId="5CE91860" w14:textId="484D4D32" w:rsidR="00C82B33" w:rsidRDefault="00C82B33">
      <w:r>
        <w:t>Le service communication coordonne le projet et fait le lien entre les contributeurs</w:t>
      </w:r>
      <w:r w:rsidRPr="00BA3A26">
        <w:t xml:space="preserve"> des sites</w:t>
      </w:r>
      <w:r w:rsidR="00147580" w:rsidRPr="00BA3A26">
        <w:t>, le prestataire</w:t>
      </w:r>
      <w:r w:rsidRPr="00BA3A26">
        <w:t xml:space="preserve"> et la DNUM :</w:t>
      </w:r>
    </w:p>
    <w:p w14:paraId="03350AC1" w14:textId="77777777" w:rsidR="00B802E7" w:rsidRDefault="00B802E7"/>
    <w:p w14:paraId="2B6D1631" w14:textId="77777777" w:rsidR="00B802E7" w:rsidRDefault="00B802E7" w:rsidP="00B802E7"/>
    <w:p w14:paraId="65F38993" w14:textId="0B4676FB" w:rsidR="00C82B33" w:rsidRPr="00BA3A26" w:rsidRDefault="00C82B33" w:rsidP="00C82B33">
      <w:pPr>
        <w:pStyle w:val="Paragraphedeliste"/>
        <w:numPr>
          <w:ilvl w:val="0"/>
          <w:numId w:val="4"/>
        </w:numPr>
      </w:pPr>
      <w:r w:rsidRPr="00BA3A26">
        <w:t>Recueil des besoins en termes de gestion de contenus, de fonctionnalités et de graphisme</w:t>
      </w:r>
      <w:r w:rsidR="00B802E7" w:rsidRPr="00BA3A26">
        <w:t xml:space="preserve"> (couleurs, arborescence, éléments de la page d’accueil, configuration HAL, traductions, accès et identifiants)</w:t>
      </w:r>
    </w:p>
    <w:p w14:paraId="5E6A534E" w14:textId="6DE30AF2" w:rsidR="00B802E7" w:rsidRPr="00BA3A26" w:rsidRDefault="0004152C" w:rsidP="00C82B33">
      <w:pPr>
        <w:pStyle w:val="Paragraphedeliste"/>
        <w:numPr>
          <w:ilvl w:val="0"/>
          <w:numId w:val="4"/>
        </w:numPr>
      </w:pPr>
      <w:r w:rsidRPr="00BA3A26">
        <w:t>Transmission</w:t>
      </w:r>
      <w:r w:rsidR="00B802E7" w:rsidRPr="00BA3A26">
        <w:t xml:space="preserve"> du cahier des charges au prestataire pour création du site</w:t>
      </w:r>
    </w:p>
    <w:p w14:paraId="259CB899" w14:textId="67F12E09" w:rsidR="00B802E7" w:rsidRPr="00BA3A26" w:rsidRDefault="00B802E7" w:rsidP="00B802E7">
      <w:pPr>
        <w:pStyle w:val="Paragraphedeliste"/>
        <w:numPr>
          <w:ilvl w:val="0"/>
          <w:numId w:val="4"/>
        </w:numPr>
      </w:pPr>
      <w:r w:rsidRPr="00BA3A26">
        <w:t xml:space="preserve">Contrôle qualité par toutes les parties et livraison en </w:t>
      </w:r>
      <w:proofErr w:type="spellStart"/>
      <w:r w:rsidRPr="00BA3A26">
        <w:t>pré-prod</w:t>
      </w:r>
      <w:proofErr w:type="spellEnd"/>
      <w:r w:rsidRPr="00BA3A26">
        <w:t xml:space="preserve"> (pour mise en ligne finale par la DNUM).</w:t>
      </w:r>
    </w:p>
    <w:p w14:paraId="400A74AD" w14:textId="2A80013D" w:rsidR="00C82B33" w:rsidRPr="00BA3A26" w:rsidRDefault="00C82B33" w:rsidP="00C82B33">
      <w:pPr>
        <w:pStyle w:val="Paragraphedeliste"/>
        <w:numPr>
          <w:ilvl w:val="0"/>
          <w:numId w:val="4"/>
        </w:numPr>
      </w:pPr>
      <w:r w:rsidRPr="00BA3A26">
        <w:t>Formation des contributeurs à la gestion de contenus et l’interface Wordpress</w:t>
      </w:r>
    </w:p>
    <w:p w14:paraId="759A6620" w14:textId="77777777" w:rsidR="006374F2" w:rsidRDefault="006374F2" w:rsidP="00C82B33"/>
    <w:p w14:paraId="4F780728" w14:textId="7B3F3EE0" w:rsidR="00C82B33" w:rsidRDefault="00C82B33" w:rsidP="00C82B33">
      <w:r>
        <w:t>L</w:t>
      </w:r>
      <w:r w:rsidR="005A326B">
        <w:t xml:space="preserve">e prestataire </w:t>
      </w:r>
      <w:r>
        <w:t xml:space="preserve">gère la technique et l’intégration : </w:t>
      </w:r>
    </w:p>
    <w:p w14:paraId="2E18E393" w14:textId="662B0716" w:rsidR="00C82B33" w:rsidRPr="00BA3A26" w:rsidRDefault="00C20932" w:rsidP="00C82B33">
      <w:pPr>
        <w:pStyle w:val="Paragraphedeliste"/>
        <w:numPr>
          <w:ilvl w:val="0"/>
          <w:numId w:val="4"/>
        </w:numPr>
      </w:pPr>
      <w:r w:rsidRPr="00BA3A26">
        <w:t>Développement sur serveur local à la charge du prestataire</w:t>
      </w:r>
    </w:p>
    <w:p w14:paraId="019E32DF" w14:textId="61739B33" w:rsidR="00C82B33" w:rsidRPr="00BA3A26" w:rsidRDefault="005A326B" w:rsidP="00C82B33">
      <w:pPr>
        <w:pStyle w:val="Paragraphedeliste"/>
        <w:numPr>
          <w:ilvl w:val="0"/>
          <w:numId w:val="4"/>
        </w:numPr>
      </w:pPr>
      <w:r w:rsidRPr="00BA3A26">
        <w:t>Migration</w:t>
      </w:r>
      <w:r w:rsidR="00C82B33" w:rsidRPr="00BA3A26">
        <w:t xml:space="preserve"> des contenus</w:t>
      </w:r>
      <w:r w:rsidR="004243BB" w:rsidRPr="00BA3A26">
        <w:t xml:space="preserve"> </w:t>
      </w:r>
      <w:r w:rsidRPr="00BA3A26">
        <w:t>de l’ancien site vers le nouveau sans créer de variation locale.</w:t>
      </w:r>
    </w:p>
    <w:p w14:paraId="1A773D53" w14:textId="3B7CECC8" w:rsidR="00C82B33" w:rsidRPr="00BA3A26" w:rsidRDefault="00C82B33" w:rsidP="004243BB">
      <w:pPr>
        <w:pStyle w:val="Paragraphedeliste"/>
        <w:numPr>
          <w:ilvl w:val="0"/>
          <w:numId w:val="4"/>
        </w:numPr>
      </w:pPr>
      <w:r w:rsidRPr="00BA3A26">
        <w:t>Configuration des gabarits</w:t>
      </w:r>
      <w:r w:rsidR="005A326B" w:rsidRPr="00BA3A26">
        <w:t xml:space="preserve"> et </w:t>
      </w:r>
      <w:r w:rsidRPr="00BA3A26">
        <w:t>extensions</w:t>
      </w:r>
      <w:r w:rsidR="004243BB" w:rsidRPr="00BA3A26">
        <w:t xml:space="preserve"> </w:t>
      </w:r>
    </w:p>
    <w:p w14:paraId="68636EAA" w14:textId="72DDA3A0" w:rsidR="00C82B33" w:rsidRPr="00BA3A26" w:rsidRDefault="00C82B33" w:rsidP="00C82B33">
      <w:pPr>
        <w:pStyle w:val="Paragraphedeliste"/>
        <w:numPr>
          <w:ilvl w:val="0"/>
          <w:numId w:val="4"/>
        </w:numPr>
      </w:pPr>
      <w:r w:rsidRPr="00BA3A26">
        <w:t xml:space="preserve">Mise en </w:t>
      </w:r>
      <w:proofErr w:type="spellStart"/>
      <w:r w:rsidR="005A326B" w:rsidRPr="00BA3A26">
        <w:t>pré-production</w:t>
      </w:r>
      <w:proofErr w:type="spellEnd"/>
      <w:r w:rsidR="005A326B" w:rsidRPr="00BA3A26">
        <w:t xml:space="preserve"> (pour mise en ligne finale par la DNUM).</w:t>
      </w:r>
    </w:p>
    <w:p w14:paraId="714C5C13" w14:textId="77777777" w:rsidR="00A24B12" w:rsidRPr="00A24B12" w:rsidRDefault="00A24B12" w:rsidP="00A24B12">
      <w:pPr>
        <w:rPr>
          <w:color w:val="FF0000"/>
        </w:rPr>
      </w:pPr>
    </w:p>
    <w:p w14:paraId="6773BE7F" w14:textId="6A6CEC8A" w:rsidR="00A440C2" w:rsidRPr="00A66A9C" w:rsidRDefault="00FD660F" w:rsidP="00A66A9C">
      <w:pPr>
        <w:rPr>
          <w:rFonts w:eastAsiaTheme="minorEastAsia"/>
          <w:color w:val="767171" w:themeColor="background2" w:themeShade="80"/>
          <w:spacing w:val="15"/>
        </w:rPr>
      </w:pPr>
      <w:r w:rsidRPr="00A66A9C">
        <w:rPr>
          <w:color w:val="767171" w:themeColor="background2" w:themeShade="80"/>
        </w:rPr>
        <w:t>Contraintes techniques</w:t>
      </w:r>
      <w:r w:rsidR="00C82B33" w:rsidRPr="00A66A9C">
        <w:rPr>
          <w:color w:val="767171" w:themeColor="background2" w:themeShade="80"/>
        </w:rPr>
        <w:t> :</w:t>
      </w:r>
    </w:p>
    <w:p w14:paraId="71CAC320" w14:textId="0E2D6282" w:rsidR="00D03091" w:rsidRDefault="00D03091" w:rsidP="00300879">
      <w:r w:rsidRPr="008B27F7">
        <w:t>Le prestataire travailler</w:t>
      </w:r>
      <w:r>
        <w:t>a</w:t>
      </w:r>
      <w:r w:rsidRPr="008B27F7">
        <w:t xml:space="preserve"> sur serveur local, lorsque le projet est livrable, il sera mis en ligne sur un espace </w:t>
      </w:r>
      <w:r>
        <w:t>de l’infrastructure web</w:t>
      </w:r>
      <w:r w:rsidRPr="008B27F7">
        <w:t xml:space="preserve"> </w:t>
      </w:r>
      <w:r>
        <w:t>de l’université de Bourgogne</w:t>
      </w:r>
      <w:r w:rsidRPr="008B27F7">
        <w:t>.</w:t>
      </w:r>
      <w:r w:rsidR="00C20932">
        <w:t xml:space="preserve"> </w:t>
      </w:r>
      <w:r>
        <w:t>Le prestataire doit toutefois rester disponible pour gérer les possibles problèmes</w:t>
      </w:r>
      <w:r w:rsidR="00585F1E">
        <w:t xml:space="preserve"> techniques</w:t>
      </w:r>
      <w:r>
        <w:t xml:space="preserve"> post production</w:t>
      </w:r>
      <w:r w:rsidR="00585F1E">
        <w:t xml:space="preserve"> avec la DNUM</w:t>
      </w:r>
      <w:r>
        <w:t>.</w:t>
      </w:r>
    </w:p>
    <w:p w14:paraId="7BA02A78" w14:textId="77777777" w:rsidR="00C20932" w:rsidRDefault="00C20932" w:rsidP="00300879"/>
    <w:p w14:paraId="66DA0CDC" w14:textId="301A5640" w:rsidR="00300879" w:rsidRPr="00D03091" w:rsidRDefault="00A440C2" w:rsidP="00300879">
      <w:pPr>
        <w:rPr>
          <w:u w:val="single"/>
        </w:rPr>
      </w:pPr>
      <w:r w:rsidRPr="00D03091">
        <w:rPr>
          <w:u w:val="single"/>
        </w:rPr>
        <w:t>Marche à suivre pour le plan de migration technique</w:t>
      </w:r>
      <w:r w:rsidR="00300879" w:rsidRPr="00D03091">
        <w:rPr>
          <w:u w:val="single"/>
        </w:rPr>
        <w:t xml:space="preserve"> </w:t>
      </w:r>
      <w:r w:rsidRPr="00D03091">
        <w:rPr>
          <w:u w:val="single"/>
        </w:rPr>
        <w:t xml:space="preserve">réalisé par le </w:t>
      </w:r>
      <w:r w:rsidR="00D03091" w:rsidRPr="00D03091">
        <w:rPr>
          <w:u w:val="single"/>
        </w:rPr>
        <w:t>prestataire :</w:t>
      </w:r>
      <w:r w:rsidRPr="00D03091">
        <w:rPr>
          <w:u w:val="single"/>
        </w:rPr>
        <w:t xml:space="preserve"> </w:t>
      </w:r>
      <w:r w:rsidR="00300879" w:rsidRPr="00D03091">
        <w:rPr>
          <w:u w:val="single"/>
        </w:rPr>
        <w:t xml:space="preserve"> </w:t>
      </w:r>
    </w:p>
    <w:p w14:paraId="5FD5E76A" w14:textId="4A8A2811" w:rsidR="00300879" w:rsidRPr="00BA3A26" w:rsidRDefault="00300879" w:rsidP="00C20932">
      <w:pPr>
        <w:pStyle w:val="Paragraphedeliste"/>
        <w:numPr>
          <w:ilvl w:val="0"/>
          <w:numId w:val="4"/>
        </w:numPr>
      </w:pPr>
      <w:r w:rsidRPr="00BA3A26">
        <w:t xml:space="preserve">Bascule des contenus en masse </w:t>
      </w:r>
    </w:p>
    <w:p w14:paraId="177199A0" w14:textId="5E9C3991" w:rsidR="00C20932" w:rsidRPr="00BA3A26" w:rsidRDefault="00C20932" w:rsidP="00C20932">
      <w:pPr>
        <w:pStyle w:val="Paragraphedeliste"/>
        <w:numPr>
          <w:ilvl w:val="0"/>
          <w:numId w:val="4"/>
        </w:numPr>
      </w:pPr>
      <w:r w:rsidRPr="00BA3A26">
        <w:t xml:space="preserve">Respect du thème </w:t>
      </w:r>
      <w:proofErr w:type="spellStart"/>
      <w:r w:rsidRPr="00BA3A26">
        <w:t>uB</w:t>
      </w:r>
      <w:proofErr w:type="spellEnd"/>
      <w:r w:rsidRPr="00BA3A26">
        <w:t xml:space="preserve"> Design et des gabarits</w:t>
      </w:r>
    </w:p>
    <w:p w14:paraId="2C1BB3A3" w14:textId="6A96E257" w:rsidR="00300879" w:rsidRPr="00BA3A26" w:rsidRDefault="00300879" w:rsidP="00300879">
      <w:pPr>
        <w:pStyle w:val="Paragraphedeliste"/>
        <w:numPr>
          <w:ilvl w:val="0"/>
          <w:numId w:val="4"/>
        </w:numPr>
      </w:pPr>
      <w:r w:rsidRPr="00BA3A26">
        <w:t xml:space="preserve">Configuration des gabarits, extensions </w:t>
      </w:r>
      <w:r w:rsidR="00A440C2" w:rsidRPr="00BA3A26">
        <w:t>si nécessaire</w:t>
      </w:r>
    </w:p>
    <w:p w14:paraId="3DC73DCB" w14:textId="2A59482B" w:rsidR="00300879" w:rsidRPr="00BA3A26" w:rsidRDefault="00300879" w:rsidP="00300879">
      <w:pPr>
        <w:pStyle w:val="Paragraphedeliste"/>
        <w:numPr>
          <w:ilvl w:val="0"/>
          <w:numId w:val="4"/>
        </w:numPr>
      </w:pPr>
      <w:r w:rsidRPr="00BA3A26">
        <w:t>Configuration des permissions</w:t>
      </w:r>
    </w:p>
    <w:p w14:paraId="7009B065" w14:textId="681E265B" w:rsidR="00A24B12" w:rsidRPr="00BA3A26" w:rsidRDefault="00C20932" w:rsidP="00C20932">
      <w:pPr>
        <w:pStyle w:val="Paragraphedeliste"/>
        <w:numPr>
          <w:ilvl w:val="0"/>
          <w:numId w:val="4"/>
        </w:numPr>
      </w:pPr>
      <w:r w:rsidRPr="00BA3A26">
        <w:t xml:space="preserve">Respecter les configuration serveur les plus récentes possibles disponibles sur </w:t>
      </w:r>
      <w:r w:rsidR="00865D08" w:rsidRPr="00BA3A26">
        <w:t>les serveurs</w:t>
      </w:r>
      <w:r w:rsidRPr="00BA3A26">
        <w:t xml:space="preserve"> de l’université, en lien avec la DNUM.</w:t>
      </w:r>
    </w:p>
    <w:p w14:paraId="4D3E96E8" w14:textId="69FDE84A" w:rsidR="00DE0287" w:rsidRPr="00C20932" w:rsidRDefault="00A440C2" w:rsidP="00D03091">
      <w:pPr>
        <w:ind w:firstLine="708"/>
      </w:pPr>
      <w:r w:rsidRPr="00C20932">
        <w:lastRenderedPageBreak/>
        <w:t xml:space="preserve">A </w:t>
      </w:r>
      <w:r w:rsidR="00DE0287" w:rsidRPr="00C20932">
        <w:t xml:space="preserve">la charge du prestataire de vérifier </w:t>
      </w:r>
      <w:r w:rsidRPr="00C20932">
        <w:t>que le site respecte ces préconisations</w:t>
      </w:r>
      <w:r w:rsidR="0004152C">
        <w:t>.</w:t>
      </w:r>
    </w:p>
    <w:p w14:paraId="51E4EAF2" w14:textId="14C40C01" w:rsidR="00A5790E" w:rsidRPr="00A440C2" w:rsidRDefault="00A5790E" w:rsidP="00300879">
      <w:pPr>
        <w:pStyle w:val="Paragraphedeliste"/>
        <w:numPr>
          <w:ilvl w:val="0"/>
          <w:numId w:val="4"/>
        </w:numPr>
        <w:rPr>
          <w:color w:val="000000" w:themeColor="text1"/>
        </w:rPr>
      </w:pPr>
      <w:r w:rsidRPr="00A440C2">
        <w:rPr>
          <w:color w:val="000000" w:themeColor="text1"/>
        </w:rPr>
        <w:t xml:space="preserve">La DNUM procédera à une </w:t>
      </w:r>
      <w:r w:rsidR="00500434" w:rsidRPr="00A440C2">
        <w:rPr>
          <w:color w:val="000000" w:themeColor="text1"/>
        </w:rPr>
        <w:t xml:space="preserve">vérification </w:t>
      </w:r>
      <w:r w:rsidRPr="00A440C2">
        <w:rPr>
          <w:color w:val="000000" w:themeColor="text1"/>
        </w:rPr>
        <w:t xml:space="preserve">de la sécurité du site et des livrables avec ses outils d’analyse </w:t>
      </w:r>
      <w:r w:rsidR="00242FB1" w:rsidRPr="00A440C2">
        <w:rPr>
          <w:color w:val="000000" w:themeColor="text1"/>
        </w:rPr>
        <w:t>conform</w:t>
      </w:r>
      <w:r w:rsidR="00242FB1">
        <w:rPr>
          <w:color w:val="000000" w:themeColor="text1"/>
        </w:rPr>
        <w:t>ém</w:t>
      </w:r>
      <w:r w:rsidR="00242FB1" w:rsidRPr="00A440C2">
        <w:rPr>
          <w:color w:val="000000" w:themeColor="text1"/>
        </w:rPr>
        <w:t>ent</w:t>
      </w:r>
      <w:r w:rsidRPr="00A440C2">
        <w:rPr>
          <w:color w:val="000000" w:themeColor="text1"/>
        </w:rPr>
        <w:t xml:space="preserve"> à l’ANS</w:t>
      </w:r>
      <w:r w:rsidR="00170C0F" w:rsidRPr="00A440C2">
        <w:rPr>
          <w:color w:val="000000" w:themeColor="text1"/>
        </w:rPr>
        <w:t>S</w:t>
      </w:r>
      <w:r w:rsidRPr="00A440C2">
        <w:rPr>
          <w:color w:val="000000" w:themeColor="text1"/>
        </w:rPr>
        <w:t>I</w:t>
      </w:r>
      <w:r w:rsidR="00D03091">
        <w:rPr>
          <w:color w:val="000000" w:themeColor="text1"/>
        </w:rPr>
        <w:t xml:space="preserve"> ainsi que de la conformité du site par rapport aux préconisations.</w:t>
      </w:r>
    </w:p>
    <w:p w14:paraId="451E9AD3" w14:textId="3F319EB5" w:rsidR="00A440C2" w:rsidRPr="00300879" w:rsidRDefault="00300879" w:rsidP="007645EA">
      <w:pPr>
        <w:pStyle w:val="Paragraphedeliste"/>
        <w:numPr>
          <w:ilvl w:val="0"/>
          <w:numId w:val="4"/>
        </w:numPr>
      </w:pPr>
      <w:r>
        <w:t xml:space="preserve">Mise en </w:t>
      </w:r>
      <w:proofErr w:type="spellStart"/>
      <w:r w:rsidR="00C20932">
        <w:t>pré-</w:t>
      </w:r>
      <w:r>
        <w:t>production</w:t>
      </w:r>
      <w:proofErr w:type="spellEnd"/>
      <w:r>
        <w:t xml:space="preserve"> </w:t>
      </w:r>
      <w:r w:rsidR="00D03091">
        <w:t xml:space="preserve">du site </w:t>
      </w:r>
      <w:r>
        <w:t xml:space="preserve">par </w:t>
      </w:r>
      <w:r w:rsidR="00A440C2">
        <w:t>le prestataire</w:t>
      </w:r>
    </w:p>
    <w:p w14:paraId="0AF5C529" w14:textId="17060ED7" w:rsidR="00300879" w:rsidRPr="00D03091" w:rsidRDefault="00D03091" w:rsidP="00FD0868">
      <w:pPr>
        <w:rPr>
          <w:u w:val="single"/>
        </w:rPr>
      </w:pPr>
      <w:r w:rsidRPr="00D03091">
        <w:rPr>
          <w:u w:val="single"/>
        </w:rPr>
        <w:t>Préconisations sur l</w:t>
      </w:r>
      <w:r w:rsidR="004828D2">
        <w:rPr>
          <w:u w:val="single"/>
        </w:rPr>
        <w:t xml:space="preserve">’intégration et la </w:t>
      </w:r>
      <w:r w:rsidRPr="00D03091">
        <w:rPr>
          <w:u w:val="single"/>
        </w:rPr>
        <w:t xml:space="preserve">mise en </w:t>
      </w:r>
      <w:r w:rsidR="00585F1E">
        <w:rPr>
          <w:u w:val="single"/>
        </w:rPr>
        <w:t>production</w:t>
      </w:r>
      <w:r w:rsidR="004828D2">
        <w:rPr>
          <w:u w:val="single"/>
        </w:rPr>
        <w:t xml:space="preserve"> </w:t>
      </w:r>
      <w:r w:rsidRPr="00D03091">
        <w:rPr>
          <w:u w:val="single"/>
        </w:rPr>
        <w:t>:</w:t>
      </w:r>
    </w:p>
    <w:p w14:paraId="5B30538D" w14:textId="5B4897D6" w:rsidR="00FD0868" w:rsidRDefault="00FD0868" w:rsidP="00D03091">
      <w:pPr>
        <w:pStyle w:val="Paragraphedeliste"/>
        <w:numPr>
          <w:ilvl w:val="0"/>
          <w:numId w:val="12"/>
        </w:numPr>
      </w:pPr>
      <w:r>
        <w:t xml:space="preserve">Les sites doivent obligatoirement être migrés sur le CMS Wordpress, dans sa version la plus récente en date. </w:t>
      </w:r>
    </w:p>
    <w:p w14:paraId="44B749C7" w14:textId="569DBEDD" w:rsidR="00D03091" w:rsidRPr="00D03091" w:rsidRDefault="00FD0868" w:rsidP="00E9053C">
      <w:pPr>
        <w:pStyle w:val="Paragraphedeliste"/>
        <w:numPr>
          <w:ilvl w:val="0"/>
          <w:numId w:val="12"/>
        </w:numPr>
      </w:pPr>
      <w:r>
        <w:t xml:space="preserve">L’utilisation du kit </w:t>
      </w:r>
      <w:r w:rsidR="00585F1E">
        <w:t>W</w:t>
      </w:r>
      <w:r>
        <w:t xml:space="preserve">ordpress fourni par la Direction du Numérique est obligatoire. La DNUM </w:t>
      </w:r>
      <w:r w:rsidRPr="00D03091">
        <w:rPr>
          <w:color w:val="000000" w:themeColor="text1"/>
        </w:rPr>
        <w:t xml:space="preserve">mettra à disposition un projet </w:t>
      </w:r>
      <w:r w:rsidR="00D2227E" w:rsidRPr="00D03091">
        <w:rPr>
          <w:color w:val="000000" w:themeColor="text1"/>
        </w:rPr>
        <w:t>sur sa forge (GIT)</w:t>
      </w:r>
      <w:r w:rsidRPr="00D03091">
        <w:rPr>
          <w:color w:val="000000" w:themeColor="text1"/>
        </w:rPr>
        <w:t xml:space="preserve"> d’où il sera possible de récupérer les sources (extensions et </w:t>
      </w:r>
      <w:r w:rsidR="00D2227E" w:rsidRPr="00D03091">
        <w:rPr>
          <w:color w:val="000000" w:themeColor="text1"/>
        </w:rPr>
        <w:t>thème</w:t>
      </w:r>
      <w:r w:rsidRPr="00D03091">
        <w:rPr>
          <w:color w:val="000000" w:themeColor="text1"/>
        </w:rPr>
        <w:t>).</w:t>
      </w:r>
    </w:p>
    <w:p w14:paraId="1912CF19" w14:textId="7AE65CD7" w:rsidR="00D03091" w:rsidRDefault="00FD0868" w:rsidP="004563CD">
      <w:pPr>
        <w:pStyle w:val="Paragraphedeliste"/>
        <w:numPr>
          <w:ilvl w:val="0"/>
          <w:numId w:val="12"/>
        </w:numPr>
      </w:pPr>
      <w:r>
        <w:t>Le prestataire travaillera sur</w:t>
      </w:r>
      <w:r w:rsidR="00E7004F">
        <w:t xml:space="preserve"> les</w:t>
      </w:r>
      <w:r>
        <w:t xml:space="preserve"> </w:t>
      </w:r>
      <w:r w:rsidR="00E7004F">
        <w:t xml:space="preserve">versions </w:t>
      </w:r>
      <w:r>
        <w:t xml:space="preserve">du kit </w:t>
      </w:r>
      <w:r w:rsidR="00E7004F">
        <w:t>qui seront fournie</w:t>
      </w:r>
      <w:r w:rsidR="00D03091">
        <w:t>s</w:t>
      </w:r>
      <w:r w:rsidR="00E7004F">
        <w:t xml:space="preserve"> par la DNUM via la forge, les versions pouvant évolu</w:t>
      </w:r>
      <w:r w:rsidR="00C6260E">
        <w:t>er</w:t>
      </w:r>
      <w:r w:rsidR="00E7004F">
        <w:t xml:space="preserve"> au fil du temps</w:t>
      </w:r>
      <w:r>
        <w:t xml:space="preserve">. </w:t>
      </w:r>
    </w:p>
    <w:p w14:paraId="0CEEFBF0" w14:textId="697D8E72" w:rsidR="00FD0868" w:rsidRPr="00BA3A26" w:rsidRDefault="00D03091" w:rsidP="00D03091">
      <w:pPr>
        <w:pStyle w:val="Paragraphedeliste"/>
        <w:numPr>
          <w:ilvl w:val="0"/>
          <w:numId w:val="12"/>
        </w:numPr>
        <w:rPr>
          <w:color w:val="FF0000"/>
        </w:rPr>
      </w:pPr>
      <w:r w:rsidRPr="00BA3A26">
        <w:rPr>
          <w:color w:val="000000" w:themeColor="text1"/>
        </w:rPr>
        <w:t xml:space="preserve">Aucune autre extension </w:t>
      </w:r>
      <w:r w:rsidR="00E9047C" w:rsidRPr="00BA3A26">
        <w:rPr>
          <w:color w:val="000000" w:themeColor="text1"/>
        </w:rPr>
        <w:t xml:space="preserve">tierce </w:t>
      </w:r>
      <w:r w:rsidRPr="00BA3A26">
        <w:rPr>
          <w:color w:val="000000" w:themeColor="text1"/>
        </w:rPr>
        <w:t xml:space="preserve">ne </w:t>
      </w:r>
      <w:r w:rsidR="0085197D" w:rsidRPr="00BA3A26">
        <w:rPr>
          <w:color w:val="000000" w:themeColor="text1"/>
        </w:rPr>
        <w:t>doit</w:t>
      </w:r>
      <w:r w:rsidRPr="00BA3A26">
        <w:rPr>
          <w:color w:val="000000" w:themeColor="text1"/>
        </w:rPr>
        <w:t xml:space="preserve"> être installé</w:t>
      </w:r>
      <w:r w:rsidR="00633AAA" w:rsidRPr="00BA3A26">
        <w:rPr>
          <w:color w:val="000000" w:themeColor="text1"/>
        </w:rPr>
        <w:t>e</w:t>
      </w:r>
      <w:r w:rsidRPr="00BA3A26">
        <w:rPr>
          <w:color w:val="000000" w:themeColor="text1"/>
        </w:rPr>
        <w:t xml:space="preserve"> sans en avoir tenu au courant et avoir eu la validation de la DNUM</w:t>
      </w:r>
      <w:r w:rsidR="0085197D" w:rsidRPr="00BA3A26">
        <w:rPr>
          <w:color w:val="000000" w:themeColor="text1"/>
        </w:rPr>
        <w:t>, voici la liste des extensions autorisées</w:t>
      </w:r>
      <w:r w:rsidR="0085197D" w:rsidRPr="00BA3A26">
        <w:t xml:space="preserve"> </w:t>
      </w:r>
      <w:r w:rsidRPr="00BA3A26">
        <w:rPr>
          <w:color w:val="000000" w:themeColor="text1"/>
        </w:rPr>
        <w:t>:</w:t>
      </w:r>
    </w:p>
    <w:p w14:paraId="4743DB76" w14:textId="42619A0B" w:rsidR="00FD0868" w:rsidRPr="00BA3A26" w:rsidRDefault="00FD0868" w:rsidP="00FD0868">
      <w:pPr>
        <w:pStyle w:val="Paragraphedeliste"/>
        <w:numPr>
          <w:ilvl w:val="0"/>
          <w:numId w:val="10"/>
        </w:numPr>
        <w:rPr>
          <w:rStyle w:val="lev"/>
          <w:b w:val="0"/>
          <w:bCs w:val="0"/>
        </w:rPr>
      </w:pPr>
      <w:proofErr w:type="spellStart"/>
      <w:r w:rsidRPr="00BA3A26">
        <w:rPr>
          <w:rStyle w:val="lev"/>
        </w:rPr>
        <w:t>MailPoet</w:t>
      </w:r>
      <w:proofErr w:type="spellEnd"/>
    </w:p>
    <w:p w14:paraId="11471D54" w14:textId="77777777" w:rsidR="00FD0868" w:rsidRPr="00BA3A26" w:rsidRDefault="00FD0868" w:rsidP="00FD0868">
      <w:pPr>
        <w:pStyle w:val="Paragraphedeliste"/>
        <w:numPr>
          <w:ilvl w:val="0"/>
          <w:numId w:val="10"/>
        </w:numPr>
        <w:rPr>
          <w:rStyle w:val="lev"/>
          <w:b w:val="0"/>
          <w:bCs w:val="0"/>
        </w:rPr>
      </w:pPr>
      <w:r w:rsidRPr="00BA3A26">
        <w:rPr>
          <w:rStyle w:val="lev"/>
        </w:rPr>
        <w:t>Advanced Custom Fields</w:t>
      </w:r>
    </w:p>
    <w:p w14:paraId="281A783B" w14:textId="16AB5DA1" w:rsidR="00E9047C" w:rsidRPr="00BA3A26" w:rsidRDefault="00E9047C" w:rsidP="00FD0868">
      <w:pPr>
        <w:pStyle w:val="Paragraphedeliste"/>
        <w:numPr>
          <w:ilvl w:val="0"/>
          <w:numId w:val="10"/>
        </w:numPr>
        <w:rPr>
          <w:rStyle w:val="lev"/>
          <w:b w:val="0"/>
          <w:bCs w:val="0"/>
        </w:rPr>
      </w:pPr>
      <w:r w:rsidRPr="00BA3A26">
        <w:rPr>
          <w:rStyle w:val="lev"/>
        </w:rPr>
        <w:t>ACF Extended</w:t>
      </w:r>
    </w:p>
    <w:p w14:paraId="34A09958" w14:textId="2CA36A09" w:rsidR="00FD0868" w:rsidRPr="00BA3A26" w:rsidRDefault="0004152C" w:rsidP="00023475">
      <w:pPr>
        <w:pStyle w:val="Paragraphedeliste"/>
        <w:numPr>
          <w:ilvl w:val="0"/>
          <w:numId w:val="10"/>
        </w:numPr>
        <w:rPr>
          <w:rStyle w:val="lev"/>
          <w:b w:val="0"/>
          <w:bCs w:val="0"/>
        </w:rPr>
      </w:pPr>
      <w:r w:rsidRPr="00BA3A26">
        <w:rPr>
          <w:rStyle w:val="lev"/>
        </w:rPr>
        <w:t xml:space="preserve">WP </w:t>
      </w:r>
      <w:proofErr w:type="spellStart"/>
      <w:r w:rsidRPr="00BA3A26">
        <w:rPr>
          <w:rStyle w:val="lev"/>
        </w:rPr>
        <w:t>Cassify</w:t>
      </w:r>
      <w:proofErr w:type="spellEnd"/>
      <w:r w:rsidRPr="00BA3A26">
        <w:rPr>
          <w:rStyle w:val="lev"/>
        </w:rPr>
        <w:t xml:space="preserve"> </w:t>
      </w:r>
      <w:r w:rsidR="0085197D" w:rsidRPr="00BA3A26">
        <w:rPr>
          <w:rStyle w:val="lev"/>
        </w:rPr>
        <w:t>(version fournie par la DNUM pour la mise en production)</w:t>
      </w:r>
    </w:p>
    <w:p w14:paraId="317CF58D" w14:textId="33F0AD4D" w:rsidR="00FD0868" w:rsidRPr="00BA3A26" w:rsidRDefault="00FD0868" w:rsidP="00FD0868">
      <w:pPr>
        <w:pStyle w:val="Paragraphedeliste"/>
        <w:numPr>
          <w:ilvl w:val="0"/>
          <w:numId w:val="10"/>
        </w:numPr>
        <w:rPr>
          <w:rStyle w:val="lev"/>
          <w:b w:val="0"/>
          <w:bCs w:val="0"/>
          <w:color w:val="000000" w:themeColor="text1"/>
          <w:lang w:val="en-US"/>
        </w:rPr>
      </w:pPr>
      <w:r w:rsidRPr="00BA3A26">
        <w:rPr>
          <w:rStyle w:val="lev"/>
          <w:color w:val="000000" w:themeColor="text1"/>
          <w:lang w:val="en-US"/>
        </w:rPr>
        <w:t>HA</w:t>
      </w:r>
      <w:r w:rsidR="003B6F6C" w:rsidRPr="00BA3A26">
        <w:rPr>
          <w:rStyle w:val="lev"/>
          <w:color w:val="000000" w:themeColor="text1"/>
          <w:lang w:val="en-US"/>
        </w:rPr>
        <w:t>L</w:t>
      </w:r>
    </w:p>
    <w:p w14:paraId="5183C773" w14:textId="77777777" w:rsidR="00FD0868" w:rsidRPr="00BA3A26" w:rsidRDefault="00FD0868" w:rsidP="00FD0868">
      <w:pPr>
        <w:pStyle w:val="Paragraphedeliste"/>
        <w:numPr>
          <w:ilvl w:val="0"/>
          <w:numId w:val="10"/>
        </w:numPr>
        <w:rPr>
          <w:rStyle w:val="lev"/>
          <w:b w:val="0"/>
          <w:bCs w:val="0"/>
        </w:rPr>
      </w:pPr>
      <w:proofErr w:type="spellStart"/>
      <w:r w:rsidRPr="00BA3A26">
        <w:rPr>
          <w:rStyle w:val="lev"/>
        </w:rPr>
        <w:t>Polylang</w:t>
      </w:r>
      <w:proofErr w:type="spellEnd"/>
    </w:p>
    <w:p w14:paraId="281DC1BF" w14:textId="072FC2FE" w:rsidR="00C20932" w:rsidRPr="00BA3A26" w:rsidRDefault="0007165A" w:rsidP="00FD0868">
      <w:pPr>
        <w:pStyle w:val="Paragraphedeliste"/>
        <w:numPr>
          <w:ilvl w:val="0"/>
          <w:numId w:val="10"/>
        </w:numPr>
        <w:rPr>
          <w:rStyle w:val="lev"/>
          <w:b w:val="0"/>
          <w:bCs w:val="0"/>
        </w:rPr>
      </w:pPr>
      <w:proofErr w:type="spellStart"/>
      <w:r w:rsidRPr="00BA3A26">
        <w:rPr>
          <w:rStyle w:val="lev"/>
        </w:rPr>
        <w:t>Complianz</w:t>
      </w:r>
      <w:proofErr w:type="spellEnd"/>
    </w:p>
    <w:p w14:paraId="37BBD07B" w14:textId="5A71192E" w:rsidR="00E9047C" w:rsidRPr="00BA3A26" w:rsidRDefault="0007165A" w:rsidP="00E9047C">
      <w:pPr>
        <w:pStyle w:val="Paragraphedeliste"/>
        <w:numPr>
          <w:ilvl w:val="0"/>
          <w:numId w:val="10"/>
        </w:numPr>
        <w:rPr>
          <w:rStyle w:val="lev"/>
          <w:b w:val="0"/>
          <w:bCs w:val="0"/>
        </w:rPr>
      </w:pPr>
      <w:proofErr w:type="spellStart"/>
      <w:r w:rsidRPr="00BA3A26">
        <w:rPr>
          <w:rStyle w:val="lev"/>
        </w:rPr>
        <w:t>Rankmath</w:t>
      </w:r>
      <w:proofErr w:type="spellEnd"/>
    </w:p>
    <w:p w14:paraId="0D3BA66D" w14:textId="77777777" w:rsidR="008F2690" w:rsidRPr="00BA3A26" w:rsidRDefault="008F2690" w:rsidP="008F2690">
      <w:pPr>
        <w:rPr>
          <w:rStyle w:val="lev"/>
          <w:b w:val="0"/>
          <w:bCs w:val="0"/>
        </w:rPr>
      </w:pPr>
    </w:p>
    <w:p w14:paraId="6F188FA8" w14:textId="01F1ABA6" w:rsidR="00D03091" w:rsidRPr="00BA3A26" w:rsidRDefault="00D03091" w:rsidP="00D03091">
      <w:pPr>
        <w:pStyle w:val="Paragraphedeliste"/>
        <w:numPr>
          <w:ilvl w:val="0"/>
          <w:numId w:val="14"/>
        </w:numPr>
        <w:rPr>
          <w:color w:val="000000" w:themeColor="text1"/>
        </w:rPr>
      </w:pPr>
      <w:r w:rsidRPr="00BA3A26">
        <w:rPr>
          <w:color w:val="000000" w:themeColor="text1"/>
        </w:rPr>
        <w:t>Le thème utilisé sera celui fourni par le kit, aucun autre thème ne sera autorisé</w:t>
      </w:r>
    </w:p>
    <w:p w14:paraId="11761899" w14:textId="6F5B273D" w:rsidR="007B60AA" w:rsidRPr="00BA3A26" w:rsidRDefault="004828D2" w:rsidP="007B60AA">
      <w:pPr>
        <w:pStyle w:val="Paragraphedeliste"/>
        <w:numPr>
          <w:ilvl w:val="0"/>
          <w:numId w:val="14"/>
        </w:numPr>
        <w:rPr>
          <w:color w:val="000000" w:themeColor="text1"/>
        </w:rPr>
      </w:pPr>
      <w:r w:rsidRPr="00BA3A26">
        <w:rPr>
          <w:color w:val="000000" w:themeColor="text1"/>
        </w:rPr>
        <w:t xml:space="preserve">Les sites devront être </w:t>
      </w:r>
      <w:r w:rsidR="00D2438D" w:rsidRPr="00BA3A26">
        <w:rPr>
          <w:color w:val="000000" w:themeColor="text1"/>
        </w:rPr>
        <w:t>full responsive.</w:t>
      </w:r>
    </w:p>
    <w:p w14:paraId="7C189213" w14:textId="4093595D" w:rsidR="00FD0868" w:rsidRPr="00BA3A26" w:rsidRDefault="007E573C" w:rsidP="00D03091">
      <w:pPr>
        <w:pStyle w:val="Paragraphedeliste"/>
        <w:numPr>
          <w:ilvl w:val="0"/>
          <w:numId w:val="14"/>
        </w:numPr>
        <w:rPr>
          <w:color w:val="000000" w:themeColor="text1"/>
        </w:rPr>
      </w:pPr>
      <w:r w:rsidRPr="00BA3A26">
        <w:rPr>
          <w:color w:val="000000" w:themeColor="text1"/>
        </w:rPr>
        <w:t>A la mise en production, l</w:t>
      </w:r>
      <w:r w:rsidR="00FD0868" w:rsidRPr="00BA3A26">
        <w:rPr>
          <w:color w:val="000000" w:themeColor="text1"/>
        </w:rPr>
        <w:t>es sites doivent utilis</w:t>
      </w:r>
      <w:r w:rsidR="004829A1" w:rsidRPr="00BA3A26">
        <w:rPr>
          <w:color w:val="000000" w:themeColor="text1"/>
        </w:rPr>
        <w:t>er</w:t>
      </w:r>
      <w:r w:rsidR="00FD0868" w:rsidRPr="00BA3A26">
        <w:rPr>
          <w:color w:val="000000" w:themeColor="text1"/>
        </w:rPr>
        <w:t xml:space="preserve"> les systèmes d’authentification de l’université (CAS avec l’extension </w:t>
      </w:r>
      <w:r w:rsidR="0004152C" w:rsidRPr="00BA3A26">
        <w:rPr>
          <w:rStyle w:val="lev"/>
        </w:rPr>
        <w:t xml:space="preserve">WP </w:t>
      </w:r>
      <w:proofErr w:type="spellStart"/>
      <w:r w:rsidR="0004152C" w:rsidRPr="00BA3A26">
        <w:rPr>
          <w:rStyle w:val="lev"/>
        </w:rPr>
        <w:t>Cassify</w:t>
      </w:r>
      <w:proofErr w:type="spellEnd"/>
      <w:r w:rsidR="0004152C" w:rsidRPr="00BA3A26">
        <w:rPr>
          <w:rStyle w:val="lev"/>
        </w:rPr>
        <w:t xml:space="preserve"> </w:t>
      </w:r>
      <w:r w:rsidR="00FD0868" w:rsidRPr="00BA3A26">
        <w:rPr>
          <w:color w:val="000000" w:themeColor="text1"/>
        </w:rPr>
        <w:t>fournie)</w:t>
      </w:r>
      <w:r w:rsidRPr="00BA3A26">
        <w:rPr>
          <w:color w:val="000000" w:themeColor="text1"/>
        </w:rPr>
        <w:t xml:space="preserve">. </w:t>
      </w:r>
      <w:r w:rsidR="00FD0868" w:rsidRPr="00BA3A26">
        <w:rPr>
          <w:color w:val="000000" w:themeColor="text1"/>
        </w:rPr>
        <w:t>Aucun compte local et authentification locale ne sera autorisé</w:t>
      </w:r>
      <w:r w:rsidRPr="00BA3A26">
        <w:rPr>
          <w:color w:val="000000" w:themeColor="text1"/>
        </w:rPr>
        <w:t>.</w:t>
      </w:r>
    </w:p>
    <w:p w14:paraId="30274C7C" w14:textId="7670E1C1" w:rsidR="004828D2" w:rsidRPr="00BA3A26" w:rsidRDefault="004828D2" w:rsidP="00D03091">
      <w:pPr>
        <w:pStyle w:val="Paragraphedeliste"/>
        <w:numPr>
          <w:ilvl w:val="0"/>
          <w:numId w:val="14"/>
        </w:numPr>
        <w:rPr>
          <w:color w:val="000000" w:themeColor="text1"/>
        </w:rPr>
      </w:pPr>
      <w:r w:rsidRPr="00BA3A26">
        <w:rPr>
          <w:color w:val="000000" w:themeColor="text1"/>
        </w:rPr>
        <w:t>Un schéma des rôles et des permissions sera fourni par l</w:t>
      </w:r>
      <w:r w:rsidR="00E9047C" w:rsidRPr="00BA3A26">
        <w:rPr>
          <w:color w:val="000000" w:themeColor="text1"/>
        </w:rPr>
        <w:t xml:space="preserve">e service com </w:t>
      </w:r>
      <w:r w:rsidRPr="00BA3A26">
        <w:rPr>
          <w:color w:val="000000" w:themeColor="text1"/>
        </w:rPr>
        <w:t>(un rôle gestionnaire de site et un rôle contributeur/rédacteur personnalisés).</w:t>
      </w:r>
    </w:p>
    <w:p w14:paraId="142074CE" w14:textId="13858AC1" w:rsidR="004828D2" w:rsidRPr="00BA3A26" w:rsidRDefault="004828D2" w:rsidP="004828D2">
      <w:pPr>
        <w:pStyle w:val="Paragraphedeliste"/>
        <w:numPr>
          <w:ilvl w:val="0"/>
          <w:numId w:val="14"/>
        </w:numPr>
      </w:pPr>
      <w:r w:rsidRPr="00BA3A26">
        <w:t>L’ensemble des sites migrés doivent pouvoir être mis</w:t>
      </w:r>
      <w:r w:rsidR="00E9047C" w:rsidRPr="00BA3A26">
        <w:t>-</w:t>
      </w:r>
      <w:r w:rsidRPr="00BA3A26">
        <w:t>à</w:t>
      </w:r>
      <w:r w:rsidR="00E9047C" w:rsidRPr="00BA3A26">
        <w:t>-</w:t>
      </w:r>
      <w:r w:rsidRPr="00BA3A26">
        <w:t xml:space="preserve">jour en masse avec l’ensemble du parc de sites </w:t>
      </w:r>
      <w:proofErr w:type="spellStart"/>
      <w:r w:rsidRPr="00BA3A26">
        <w:t>wordpress</w:t>
      </w:r>
      <w:proofErr w:type="spellEnd"/>
      <w:r w:rsidRPr="00BA3A26">
        <w:t xml:space="preserve"> sans causer de soucis de fonctionnement.</w:t>
      </w:r>
    </w:p>
    <w:p w14:paraId="65A7514C" w14:textId="222F19F5" w:rsidR="004828D2" w:rsidRPr="00BA3A26" w:rsidRDefault="004828D2" w:rsidP="004828D2">
      <w:pPr>
        <w:pStyle w:val="Paragraphedeliste"/>
        <w:numPr>
          <w:ilvl w:val="0"/>
          <w:numId w:val="14"/>
        </w:numPr>
      </w:pPr>
      <w:r w:rsidRPr="00BA3A26">
        <w:t>La partie agenda du site doit obligatoirement être connectée à la plateforme d’évènements agenda.u-bourgogne.fr</w:t>
      </w:r>
      <w:r w:rsidRPr="00BA3A26">
        <w:rPr>
          <w:color w:val="000000" w:themeColor="text1"/>
        </w:rPr>
        <w:t>.</w:t>
      </w:r>
    </w:p>
    <w:p w14:paraId="2FB8D3D1" w14:textId="77777777" w:rsidR="007B60AA" w:rsidRPr="00D2438D" w:rsidRDefault="007B60AA" w:rsidP="00D2438D">
      <w:pPr>
        <w:rPr>
          <w:color w:val="000000" w:themeColor="text1"/>
        </w:rPr>
      </w:pPr>
    </w:p>
    <w:p w14:paraId="5C6F42E9" w14:textId="56D84A2D" w:rsidR="00FD0868" w:rsidRDefault="00FD0868" w:rsidP="00FD0868">
      <w:pPr>
        <w:rPr>
          <w:b/>
        </w:rPr>
      </w:pPr>
      <w:r>
        <w:rPr>
          <w:b/>
        </w:rPr>
        <w:t>Hébergement</w:t>
      </w:r>
    </w:p>
    <w:p w14:paraId="42A2886C" w14:textId="00D4DD9F" w:rsidR="00CC11B2" w:rsidRPr="00CC11B2" w:rsidRDefault="00CC11B2" w:rsidP="00FD0868">
      <w:pPr>
        <w:rPr>
          <w:bCs/>
        </w:rPr>
      </w:pPr>
      <w:r>
        <w:rPr>
          <w:bCs/>
        </w:rPr>
        <w:t>Extrait de la partie technique de la Charte d’hébergement de l’université de Bourgogne :</w:t>
      </w:r>
    </w:p>
    <w:p w14:paraId="4BBC0F7E" w14:textId="40C0C2F7" w:rsidR="0044654C" w:rsidRDefault="00CC11B2" w:rsidP="00CC11B2">
      <w:pPr>
        <w:pStyle w:val="message"/>
        <w:shd w:val="clear" w:color="auto" w:fill="FFFFFF"/>
        <w:spacing w:before="0" w:beforeAutospacing="0" w:after="0" w:afterAutospacing="0" w:line="300" w:lineRule="atLeast"/>
        <w:textAlignment w:val="baseline"/>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 </w:t>
      </w:r>
      <w:r w:rsidRPr="00FB5E3C">
        <w:rPr>
          <w:rFonts w:asciiTheme="minorHAnsi" w:hAnsiTheme="minorHAnsi" w:cstheme="minorHAnsi"/>
          <w:b/>
          <w:bCs/>
          <w:color w:val="000000" w:themeColor="text1"/>
          <w:sz w:val="21"/>
          <w:szCs w:val="21"/>
          <w:u w:val="single"/>
        </w:rPr>
        <w:t>Aspects techniques</w:t>
      </w:r>
      <w:r w:rsidRPr="00CC11B2">
        <w:rPr>
          <w:rFonts w:asciiTheme="minorHAnsi" w:hAnsiTheme="minorHAnsi" w:cstheme="minorHAnsi"/>
          <w:color w:val="000000" w:themeColor="text1"/>
          <w:sz w:val="21"/>
          <w:szCs w:val="21"/>
        </w:rPr>
        <w:br/>
        <w:t>L’Université de Bourgogne s’engage à mettre à disposition un espace d’hébergement PLESK comprenant :</w:t>
      </w:r>
      <w:r w:rsidRPr="00CC11B2">
        <w:rPr>
          <w:rFonts w:asciiTheme="minorHAnsi" w:hAnsiTheme="minorHAnsi" w:cstheme="minorHAnsi"/>
          <w:color w:val="000000" w:themeColor="text1"/>
          <w:sz w:val="21"/>
          <w:szCs w:val="21"/>
        </w:rPr>
        <w:br/>
        <w:t>- 2 bases de donnée</w:t>
      </w:r>
      <w:r w:rsidR="00FB5E3C">
        <w:rPr>
          <w:rFonts w:asciiTheme="minorHAnsi" w:hAnsiTheme="minorHAnsi" w:cstheme="minorHAnsi"/>
          <w:color w:val="000000" w:themeColor="text1"/>
          <w:sz w:val="21"/>
          <w:szCs w:val="21"/>
        </w:rPr>
        <w:t>s</w:t>
      </w:r>
      <w:r w:rsidRPr="00CC11B2">
        <w:rPr>
          <w:rFonts w:asciiTheme="minorHAnsi" w:hAnsiTheme="minorHAnsi" w:cstheme="minorHAnsi"/>
          <w:color w:val="000000" w:themeColor="text1"/>
          <w:sz w:val="21"/>
          <w:szCs w:val="21"/>
        </w:rPr>
        <w:br/>
        <w:t xml:space="preserve">- 1 </w:t>
      </w:r>
      <w:proofErr w:type="spellStart"/>
      <w:r w:rsidRPr="00CC11B2">
        <w:rPr>
          <w:rFonts w:asciiTheme="minorHAnsi" w:hAnsiTheme="minorHAnsi" w:cstheme="minorHAnsi"/>
          <w:color w:val="000000" w:themeColor="text1"/>
          <w:sz w:val="21"/>
          <w:szCs w:val="21"/>
        </w:rPr>
        <w:t>traffic</w:t>
      </w:r>
      <w:proofErr w:type="spellEnd"/>
      <w:r w:rsidRPr="00CC11B2">
        <w:rPr>
          <w:rFonts w:asciiTheme="minorHAnsi" w:hAnsiTheme="minorHAnsi" w:cstheme="minorHAnsi"/>
          <w:color w:val="000000" w:themeColor="text1"/>
          <w:sz w:val="21"/>
          <w:szCs w:val="21"/>
        </w:rPr>
        <w:t xml:space="preserve"> de 100 Go/mois</w:t>
      </w:r>
      <w:r w:rsidRPr="00CC11B2">
        <w:rPr>
          <w:rFonts w:asciiTheme="minorHAnsi" w:hAnsiTheme="minorHAnsi" w:cstheme="minorHAnsi"/>
          <w:color w:val="000000" w:themeColor="text1"/>
          <w:sz w:val="21"/>
          <w:szCs w:val="21"/>
        </w:rPr>
        <w:br/>
      </w:r>
      <w:r w:rsidRPr="00CC11B2">
        <w:rPr>
          <w:rFonts w:asciiTheme="minorHAnsi" w:hAnsiTheme="minorHAnsi" w:cstheme="minorHAnsi"/>
          <w:color w:val="000000" w:themeColor="text1"/>
          <w:sz w:val="21"/>
          <w:szCs w:val="21"/>
        </w:rPr>
        <w:lastRenderedPageBreak/>
        <w:t>- 2 comptes FTP</w:t>
      </w:r>
      <w:r w:rsidRPr="00CC11B2">
        <w:rPr>
          <w:rFonts w:asciiTheme="minorHAnsi" w:hAnsiTheme="minorHAnsi" w:cstheme="minorHAnsi"/>
          <w:color w:val="000000" w:themeColor="text1"/>
          <w:sz w:val="21"/>
          <w:szCs w:val="21"/>
        </w:rPr>
        <w:br/>
        <w:t>- un espace disque dont la taille est de 10 Go et peut être modifiée par décision de l’Université de Bourgogne après consultation du service de communication et du service informatique.</w:t>
      </w:r>
      <w:r w:rsidRPr="00CC11B2">
        <w:rPr>
          <w:rFonts w:asciiTheme="minorHAnsi" w:hAnsiTheme="minorHAnsi" w:cstheme="minorHAnsi"/>
          <w:color w:val="000000" w:themeColor="text1"/>
          <w:sz w:val="21"/>
          <w:szCs w:val="21"/>
        </w:rPr>
        <w:br/>
        <w:t>- une version PHP maintenu</w:t>
      </w:r>
      <w:r w:rsidRPr="00CC11B2">
        <w:rPr>
          <w:rFonts w:asciiTheme="minorHAnsi" w:hAnsiTheme="minorHAnsi" w:cstheme="minorHAnsi"/>
          <w:color w:val="000000" w:themeColor="text1"/>
          <w:sz w:val="21"/>
          <w:szCs w:val="21"/>
        </w:rPr>
        <w:br/>
        <w:t>- un kit web Wordpress</w:t>
      </w:r>
      <w:r w:rsidRPr="00CC11B2">
        <w:rPr>
          <w:rFonts w:asciiTheme="minorHAnsi" w:hAnsiTheme="minorHAnsi" w:cstheme="minorHAnsi"/>
          <w:color w:val="000000" w:themeColor="text1"/>
          <w:sz w:val="21"/>
          <w:szCs w:val="21"/>
        </w:rPr>
        <w:br/>
      </w:r>
      <w:r w:rsidRPr="00576E33">
        <w:rPr>
          <w:rFonts w:asciiTheme="minorHAnsi" w:hAnsiTheme="minorHAnsi" w:cstheme="minorHAnsi"/>
          <w:b/>
          <w:bCs/>
          <w:color w:val="000000" w:themeColor="text1"/>
          <w:sz w:val="21"/>
          <w:szCs w:val="21"/>
        </w:rPr>
        <w:t>En aucun cas cet espace ne pourra être alloué à un tiers par le titulaire.</w:t>
      </w:r>
      <w:r w:rsidRPr="00CC11B2">
        <w:rPr>
          <w:rFonts w:asciiTheme="minorHAnsi" w:hAnsiTheme="minorHAnsi" w:cstheme="minorHAnsi"/>
          <w:color w:val="000000" w:themeColor="text1"/>
          <w:sz w:val="21"/>
          <w:szCs w:val="21"/>
        </w:rPr>
        <w:br/>
        <w:t xml:space="preserve">Le titulaire devra respecter la PSSI (Politique de Sécurité du Système d’Information) et des technologies utilisées par la Direction du Numérique de l’Université. </w:t>
      </w:r>
    </w:p>
    <w:p w14:paraId="17A42087" w14:textId="71B51A3A" w:rsidR="00CC11B2" w:rsidRDefault="00CC11B2" w:rsidP="00CC11B2">
      <w:pPr>
        <w:pStyle w:val="message"/>
        <w:shd w:val="clear" w:color="auto" w:fill="FFFFFF"/>
        <w:spacing w:before="0" w:beforeAutospacing="0" w:after="0" w:afterAutospacing="0" w:line="300" w:lineRule="atLeast"/>
        <w:textAlignment w:val="baseline"/>
        <w:rPr>
          <w:rFonts w:asciiTheme="minorHAnsi" w:hAnsiTheme="minorHAnsi" w:cstheme="minorHAnsi"/>
          <w:color w:val="000000" w:themeColor="text1"/>
          <w:sz w:val="21"/>
          <w:szCs w:val="21"/>
        </w:rPr>
      </w:pPr>
      <w:r w:rsidRPr="00CC11B2">
        <w:rPr>
          <w:rFonts w:asciiTheme="minorHAnsi" w:hAnsiTheme="minorHAnsi" w:cstheme="minorHAnsi"/>
          <w:color w:val="000000" w:themeColor="text1"/>
          <w:sz w:val="21"/>
          <w:szCs w:val="21"/>
        </w:rPr>
        <w:t xml:space="preserve">L’Université de Bourgogne gère uniquement les noms de domaines institutionnels </w:t>
      </w:r>
      <w:r w:rsidRPr="00FB5E3C">
        <w:rPr>
          <w:rFonts w:asciiTheme="minorHAnsi" w:hAnsiTheme="minorHAnsi" w:cstheme="minorHAnsi"/>
          <w:color w:val="000000" w:themeColor="text1"/>
          <w:sz w:val="21"/>
          <w:szCs w:val="21"/>
        </w:rPr>
        <w:t>(</w:t>
      </w:r>
      <w:hyperlink r:id="rId71" w:tgtFrame="_blank" w:history="1">
        <w:r w:rsidRPr="00FB5E3C">
          <w:rPr>
            <w:rStyle w:val="Lienhypertexte"/>
            <w:rFonts w:asciiTheme="minorHAnsi" w:hAnsiTheme="minorHAnsi" w:cstheme="minorHAnsi"/>
            <w:color w:val="000000" w:themeColor="text1"/>
            <w:sz w:val="21"/>
            <w:szCs w:val="21"/>
          </w:rPr>
          <w:t>u-bourgogne.fr</w:t>
        </w:r>
      </w:hyperlink>
      <w:r w:rsidRPr="00CC11B2">
        <w:rPr>
          <w:rFonts w:asciiTheme="minorHAnsi" w:hAnsiTheme="minorHAnsi" w:cstheme="minorHAnsi"/>
          <w:color w:val="000000" w:themeColor="text1"/>
          <w:sz w:val="21"/>
          <w:szCs w:val="21"/>
        </w:rPr>
        <w:t xml:space="preserve">, </w:t>
      </w:r>
      <w:proofErr w:type="spellStart"/>
      <w:r w:rsidRPr="00CC11B2">
        <w:rPr>
          <w:rFonts w:asciiTheme="minorHAnsi" w:hAnsiTheme="minorHAnsi" w:cstheme="minorHAnsi"/>
          <w:color w:val="000000" w:themeColor="text1"/>
          <w:sz w:val="21"/>
          <w:szCs w:val="21"/>
        </w:rPr>
        <w:t>univ</w:t>
      </w:r>
      <w:proofErr w:type="spellEnd"/>
      <w:r w:rsidRPr="00CC11B2">
        <w:rPr>
          <w:rFonts w:asciiTheme="minorHAnsi" w:hAnsiTheme="minorHAnsi" w:cstheme="minorHAnsi"/>
          <w:color w:val="000000" w:themeColor="text1"/>
          <w:sz w:val="21"/>
          <w:szCs w:val="21"/>
        </w:rPr>
        <w:t>, et ses extensions en .eu, .com…).</w:t>
      </w:r>
      <w:r w:rsidR="00FB5E3C">
        <w:rPr>
          <w:rFonts w:asciiTheme="minorHAnsi" w:hAnsiTheme="minorHAnsi" w:cstheme="minorHAnsi"/>
          <w:color w:val="000000" w:themeColor="text1"/>
          <w:sz w:val="21"/>
          <w:szCs w:val="21"/>
        </w:rPr>
        <w:t> »</w:t>
      </w:r>
      <w:r w:rsidRPr="00CC11B2">
        <w:rPr>
          <w:rFonts w:asciiTheme="minorHAnsi" w:hAnsiTheme="minorHAnsi" w:cstheme="minorHAnsi"/>
          <w:color w:val="000000" w:themeColor="text1"/>
          <w:sz w:val="21"/>
          <w:szCs w:val="21"/>
        </w:rPr>
        <w:br/>
      </w:r>
      <w:r w:rsidRPr="00CC11B2">
        <w:rPr>
          <w:rFonts w:asciiTheme="minorHAnsi" w:hAnsiTheme="minorHAnsi" w:cstheme="minorHAnsi"/>
          <w:color w:val="000000" w:themeColor="text1"/>
          <w:sz w:val="21"/>
          <w:szCs w:val="21"/>
        </w:rPr>
        <w:br/>
      </w:r>
      <w:r w:rsidR="00FB5E3C">
        <w:rPr>
          <w:rFonts w:asciiTheme="minorHAnsi" w:hAnsiTheme="minorHAnsi" w:cstheme="minorHAnsi"/>
          <w:color w:val="000000" w:themeColor="text1"/>
          <w:sz w:val="21"/>
          <w:szCs w:val="21"/>
        </w:rPr>
        <w:t>« </w:t>
      </w:r>
      <w:r w:rsidRPr="00CC11B2">
        <w:rPr>
          <w:rFonts w:asciiTheme="minorHAnsi" w:hAnsiTheme="minorHAnsi" w:cstheme="minorHAnsi"/>
          <w:color w:val="000000" w:themeColor="text1"/>
          <w:sz w:val="21"/>
          <w:szCs w:val="21"/>
        </w:rPr>
        <w:t xml:space="preserve"> </w:t>
      </w:r>
      <w:r w:rsidRPr="00FB5E3C">
        <w:rPr>
          <w:rFonts w:asciiTheme="minorHAnsi" w:hAnsiTheme="minorHAnsi" w:cstheme="minorHAnsi"/>
          <w:b/>
          <w:bCs/>
          <w:color w:val="000000" w:themeColor="text1"/>
          <w:sz w:val="21"/>
          <w:szCs w:val="21"/>
          <w:u w:val="single"/>
        </w:rPr>
        <w:t>Accès</w:t>
      </w:r>
      <w:r w:rsidRPr="00CC11B2">
        <w:rPr>
          <w:rFonts w:asciiTheme="minorHAnsi" w:hAnsiTheme="minorHAnsi" w:cstheme="minorHAnsi"/>
          <w:color w:val="000000" w:themeColor="text1"/>
          <w:sz w:val="21"/>
          <w:szCs w:val="21"/>
        </w:rPr>
        <w:br/>
        <w:t>L’accès au site hébergé pourra être suspendu temporairement, et à titre exceptionnel dans les hypothèses suivantes :</w:t>
      </w:r>
      <w:r w:rsidRPr="00CC11B2">
        <w:rPr>
          <w:rFonts w:asciiTheme="minorHAnsi" w:hAnsiTheme="minorHAnsi" w:cstheme="minorHAnsi"/>
          <w:color w:val="000000" w:themeColor="text1"/>
          <w:sz w:val="21"/>
          <w:szCs w:val="21"/>
        </w:rPr>
        <w:br/>
        <w:t>- Opérations urgentes de maintenance sur le serveur de l’université</w:t>
      </w:r>
      <w:r w:rsidRPr="00CC11B2">
        <w:rPr>
          <w:rFonts w:asciiTheme="minorHAnsi" w:hAnsiTheme="minorHAnsi" w:cstheme="minorHAnsi"/>
          <w:color w:val="000000" w:themeColor="text1"/>
          <w:sz w:val="21"/>
          <w:szCs w:val="21"/>
        </w:rPr>
        <w:br/>
        <w:t>- Arrêt de la fourniture des prestations d’interconnexion au réseau</w:t>
      </w:r>
      <w:r w:rsidRPr="00CC11B2">
        <w:rPr>
          <w:rFonts w:asciiTheme="minorHAnsi" w:hAnsiTheme="minorHAnsi" w:cstheme="minorHAnsi"/>
          <w:color w:val="000000" w:themeColor="text1"/>
          <w:sz w:val="21"/>
          <w:szCs w:val="21"/>
        </w:rPr>
        <w:br/>
        <w:t xml:space="preserve">- L’Université de Bourgogne se réserve à tout moment et sans préavis, de mettre </w:t>
      </w:r>
      <w:r w:rsidR="00940AED" w:rsidRPr="00CC11B2">
        <w:rPr>
          <w:rFonts w:asciiTheme="minorHAnsi" w:hAnsiTheme="minorHAnsi" w:cstheme="minorHAnsi"/>
          <w:color w:val="000000" w:themeColor="text1"/>
          <w:sz w:val="21"/>
          <w:szCs w:val="21"/>
        </w:rPr>
        <w:t>hors ligne</w:t>
      </w:r>
      <w:r w:rsidRPr="00CC11B2">
        <w:rPr>
          <w:rFonts w:asciiTheme="minorHAnsi" w:hAnsiTheme="minorHAnsi" w:cstheme="minorHAnsi"/>
          <w:color w:val="000000" w:themeColor="text1"/>
          <w:sz w:val="21"/>
          <w:szCs w:val="21"/>
        </w:rPr>
        <w:t xml:space="preserve"> tout site qu’elle estimerait ne pas respecter la Politique de Sécurité du Système d’Information (PSSI). </w:t>
      </w:r>
      <w:r w:rsidRPr="00CC11B2">
        <w:rPr>
          <w:rFonts w:ascii="MS Gothic" w:eastAsia="MS Gothic" w:hAnsi="MS Gothic" w:cs="MS Gothic" w:hint="eastAsia"/>
          <w:color w:val="000000" w:themeColor="text1"/>
          <w:sz w:val="21"/>
          <w:szCs w:val="21"/>
        </w:rPr>
        <w:t> </w:t>
      </w:r>
      <w:r w:rsidRPr="00CC11B2">
        <w:rPr>
          <w:rFonts w:asciiTheme="minorHAnsi" w:hAnsiTheme="minorHAnsi" w:cstheme="minorHAnsi"/>
          <w:color w:val="000000" w:themeColor="text1"/>
          <w:sz w:val="21"/>
          <w:szCs w:val="21"/>
        </w:rPr>
        <w:t>Dans ce cas, le service communication et la DNUM s’engagent à contacter le titulaire pour envisager une solution technique et procéder à la remise en ligne du site concerné si celui-</w:t>
      </w:r>
      <w:r w:rsidR="002B5FBD">
        <w:rPr>
          <w:rFonts w:asciiTheme="minorHAnsi" w:hAnsiTheme="minorHAnsi" w:cstheme="minorHAnsi"/>
          <w:color w:val="000000" w:themeColor="text1"/>
          <w:sz w:val="21"/>
          <w:szCs w:val="21"/>
        </w:rPr>
        <w:t>c</w:t>
      </w:r>
      <w:r w:rsidRPr="00CC11B2">
        <w:rPr>
          <w:rFonts w:asciiTheme="minorHAnsi" w:hAnsiTheme="minorHAnsi" w:cstheme="minorHAnsi"/>
          <w:color w:val="000000" w:themeColor="text1"/>
          <w:sz w:val="21"/>
          <w:szCs w:val="21"/>
        </w:rPr>
        <w:t>i est conforme à la PSSI.</w:t>
      </w:r>
      <w:r w:rsidRPr="00CC11B2">
        <w:rPr>
          <w:rFonts w:asciiTheme="minorHAnsi" w:hAnsiTheme="minorHAnsi" w:cstheme="minorHAnsi"/>
          <w:color w:val="000000" w:themeColor="text1"/>
          <w:sz w:val="21"/>
          <w:szCs w:val="21"/>
        </w:rPr>
        <w:br/>
        <w:t>Des relances seront effectuées pendant un mois aux adresses email communiquées par le titulaire. En cas de non-réponse du titulaire, l’université de Bourgogne procèdera à la fermeture de l’espace d’hébergement et de la base de données.</w:t>
      </w:r>
      <w:r w:rsidR="00FB5E3C">
        <w:rPr>
          <w:rFonts w:asciiTheme="minorHAnsi" w:hAnsiTheme="minorHAnsi" w:cstheme="minorHAnsi"/>
          <w:color w:val="000000" w:themeColor="text1"/>
          <w:sz w:val="21"/>
          <w:szCs w:val="21"/>
        </w:rPr>
        <w:t> »</w:t>
      </w:r>
      <w:r w:rsidRPr="00CC11B2">
        <w:rPr>
          <w:rFonts w:asciiTheme="minorHAnsi" w:hAnsiTheme="minorHAnsi" w:cstheme="minorHAnsi"/>
          <w:color w:val="000000" w:themeColor="text1"/>
          <w:sz w:val="21"/>
          <w:szCs w:val="21"/>
        </w:rPr>
        <w:br/>
      </w:r>
      <w:r w:rsidRPr="00CC11B2">
        <w:rPr>
          <w:rFonts w:asciiTheme="minorHAnsi" w:hAnsiTheme="minorHAnsi" w:cstheme="minorHAnsi"/>
          <w:color w:val="000000" w:themeColor="text1"/>
          <w:sz w:val="21"/>
          <w:szCs w:val="21"/>
        </w:rPr>
        <w:br/>
      </w:r>
      <w:r w:rsidR="00FB5E3C">
        <w:rPr>
          <w:rFonts w:asciiTheme="minorHAnsi" w:hAnsiTheme="minorHAnsi" w:cstheme="minorHAnsi"/>
          <w:color w:val="000000" w:themeColor="text1"/>
          <w:sz w:val="21"/>
          <w:szCs w:val="21"/>
        </w:rPr>
        <w:t>« </w:t>
      </w:r>
      <w:r w:rsidRPr="003F19DC">
        <w:rPr>
          <w:rFonts w:asciiTheme="minorHAnsi" w:hAnsiTheme="minorHAnsi" w:cstheme="minorHAnsi"/>
          <w:b/>
          <w:bCs/>
          <w:color w:val="000000" w:themeColor="text1"/>
          <w:sz w:val="21"/>
          <w:szCs w:val="21"/>
          <w:u w:val="single"/>
        </w:rPr>
        <w:t>Confidentialité</w:t>
      </w:r>
      <w:r w:rsidRPr="00CC11B2">
        <w:rPr>
          <w:rFonts w:asciiTheme="minorHAnsi" w:hAnsiTheme="minorHAnsi" w:cstheme="minorHAnsi"/>
          <w:color w:val="000000" w:themeColor="text1"/>
          <w:sz w:val="21"/>
          <w:szCs w:val="21"/>
        </w:rPr>
        <w:br/>
        <w:t>A l'ouverture d'un compte, l’Université de Bourgogne communique au titulaire des données techniques, personnelles et confidentielles. Le titulaire est responsable de l'usage de son identifiant et de son mot de passe.</w:t>
      </w:r>
      <w:r w:rsidRPr="00CC11B2">
        <w:rPr>
          <w:rFonts w:asciiTheme="minorHAnsi" w:hAnsiTheme="minorHAnsi" w:cstheme="minorHAnsi"/>
          <w:color w:val="000000" w:themeColor="text1"/>
          <w:sz w:val="21"/>
          <w:szCs w:val="21"/>
        </w:rPr>
        <w:br/>
        <w:t> </w:t>
      </w:r>
      <w:r w:rsidRPr="00CC11B2">
        <w:rPr>
          <w:rFonts w:asciiTheme="minorHAnsi" w:hAnsiTheme="minorHAnsi" w:cstheme="minorHAnsi"/>
          <w:color w:val="000000" w:themeColor="text1"/>
          <w:sz w:val="21"/>
          <w:szCs w:val="21"/>
        </w:rPr>
        <w:br/>
        <w:t>Il est habilité à transmettre, en cas de nécessité, ces paramètres, à une tierce personne. Cette personne, sous la responsabilité du titulaire du compte, devra avoir pris connaissance de cette charte d’hébergement.</w:t>
      </w:r>
      <w:r w:rsidR="00041249">
        <w:rPr>
          <w:rFonts w:asciiTheme="minorHAnsi" w:hAnsiTheme="minorHAnsi" w:cstheme="minorHAnsi"/>
          <w:color w:val="000000" w:themeColor="text1"/>
          <w:sz w:val="21"/>
          <w:szCs w:val="21"/>
        </w:rPr>
        <w:t> »</w:t>
      </w:r>
    </w:p>
    <w:p w14:paraId="08E3816D" w14:textId="77777777" w:rsidR="00041249" w:rsidRPr="00CC11B2" w:rsidRDefault="00041249" w:rsidP="00CC11B2">
      <w:pPr>
        <w:pStyle w:val="message"/>
        <w:shd w:val="clear" w:color="auto" w:fill="FFFFFF"/>
        <w:spacing w:before="0" w:beforeAutospacing="0" w:after="0" w:afterAutospacing="0" w:line="300" w:lineRule="atLeast"/>
        <w:textAlignment w:val="baseline"/>
        <w:rPr>
          <w:rFonts w:asciiTheme="minorHAnsi" w:hAnsiTheme="minorHAnsi" w:cstheme="minorHAnsi"/>
          <w:color w:val="000000" w:themeColor="text1"/>
          <w:sz w:val="21"/>
          <w:szCs w:val="21"/>
        </w:rPr>
      </w:pPr>
    </w:p>
    <w:p w14:paraId="38AEEE8A" w14:textId="77777777" w:rsidR="009569E0" w:rsidRDefault="00041249" w:rsidP="009569E0">
      <w:pPr>
        <w:pStyle w:val="message"/>
        <w:shd w:val="clear" w:color="auto" w:fill="FFFFFF"/>
        <w:spacing w:before="0" w:beforeAutospacing="0" w:after="0" w:afterAutospacing="0" w:line="300" w:lineRule="atLeast"/>
        <w:textAlignment w:val="baseline"/>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 </w:t>
      </w:r>
      <w:r w:rsidR="00CC11B2" w:rsidRPr="00041249">
        <w:rPr>
          <w:rFonts w:asciiTheme="minorHAnsi" w:hAnsiTheme="minorHAnsi" w:cstheme="minorHAnsi"/>
          <w:b/>
          <w:bCs/>
          <w:color w:val="000000" w:themeColor="text1"/>
          <w:sz w:val="21"/>
          <w:szCs w:val="21"/>
          <w:u w:val="single"/>
        </w:rPr>
        <w:t>Responsabilités de l’Université de Bourgogne</w:t>
      </w:r>
      <w:r w:rsidR="00CC11B2" w:rsidRPr="00CC11B2">
        <w:rPr>
          <w:rFonts w:asciiTheme="minorHAnsi" w:hAnsiTheme="minorHAnsi" w:cstheme="minorHAnsi"/>
          <w:color w:val="000000" w:themeColor="text1"/>
          <w:sz w:val="21"/>
          <w:szCs w:val="21"/>
        </w:rPr>
        <w:br/>
        <w:t>En aucun cas, la responsabilité de l’Université de Bourgogne ne pourra être recherchée lorsqu'il y a un arrêt temporaire de l'adresse web du titulaire, involontaire, d'origine interne ou externe, ou volontaire pour cause d'amélioration du Service, ne pourra pas servir de motif à une demande de dommage et intérêt.</w:t>
      </w:r>
    </w:p>
    <w:p w14:paraId="7912C601" w14:textId="18BA2876" w:rsidR="00CC11B2" w:rsidRDefault="00CC11B2" w:rsidP="009569E0">
      <w:pPr>
        <w:pStyle w:val="message"/>
        <w:shd w:val="clear" w:color="auto" w:fill="FFFFFF"/>
        <w:spacing w:before="0" w:beforeAutospacing="0" w:after="0" w:afterAutospacing="0" w:line="300" w:lineRule="atLeast"/>
        <w:textAlignment w:val="baseline"/>
        <w:rPr>
          <w:rFonts w:asciiTheme="minorHAnsi" w:hAnsiTheme="minorHAnsi" w:cstheme="minorHAnsi"/>
          <w:color w:val="000000" w:themeColor="text1"/>
          <w:sz w:val="21"/>
          <w:szCs w:val="21"/>
        </w:rPr>
      </w:pPr>
      <w:r w:rsidRPr="00CC11B2">
        <w:rPr>
          <w:rFonts w:asciiTheme="minorHAnsi" w:hAnsiTheme="minorHAnsi" w:cstheme="minorHAnsi"/>
          <w:color w:val="000000" w:themeColor="text1"/>
          <w:sz w:val="21"/>
          <w:szCs w:val="21"/>
        </w:rPr>
        <w:t>L’Université de Bourgogne ne saurait en outre être tenue pour responsable des incidents causés par un arrêt de service et de tout événement relevant de la force majeure.</w:t>
      </w:r>
      <w:r w:rsidR="009569E0">
        <w:rPr>
          <w:rFonts w:asciiTheme="minorHAnsi" w:hAnsiTheme="minorHAnsi" w:cstheme="minorHAnsi"/>
          <w:color w:val="000000" w:themeColor="text1"/>
          <w:sz w:val="21"/>
          <w:szCs w:val="21"/>
        </w:rPr>
        <w:t> »</w:t>
      </w:r>
    </w:p>
    <w:p w14:paraId="7BEDAED7" w14:textId="77777777" w:rsidR="009569E0" w:rsidRPr="00CC11B2" w:rsidRDefault="009569E0" w:rsidP="009569E0">
      <w:pPr>
        <w:pStyle w:val="message"/>
        <w:shd w:val="clear" w:color="auto" w:fill="FFFFFF"/>
        <w:spacing w:before="0" w:beforeAutospacing="0" w:after="0" w:afterAutospacing="0" w:line="300" w:lineRule="atLeast"/>
        <w:ind w:left="720"/>
        <w:textAlignment w:val="baseline"/>
        <w:rPr>
          <w:rFonts w:asciiTheme="minorHAnsi" w:hAnsiTheme="minorHAnsi" w:cstheme="minorHAnsi"/>
          <w:color w:val="000000" w:themeColor="text1"/>
          <w:sz w:val="21"/>
          <w:szCs w:val="21"/>
        </w:rPr>
      </w:pPr>
    </w:p>
    <w:p w14:paraId="3B9877B6" w14:textId="04237DE2" w:rsidR="009569E0" w:rsidRPr="009569E0" w:rsidRDefault="009569E0" w:rsidP="009569E0">
      <w:pPr>
        <w:jc w:val="both"/>
        <w:rPr>
          <w:sz w:val="21"/>
          <w:szCs w:val="21"/>
        </w:rPr>
      </w:pPr>
      <w:r>
        <w:rPr>
          <w:rStyle w:val="lev"/>
          <w:i/>
          <w:iCs/>
          <w:sz w:val="21"/>
          <w:szCs w:val="21"/>
        </w:rPr>
        <w:t>« </w:t>
      </w:r>
      <w:r w:rsidRPr="009569E0">
        <w:rPr>
          <w:b/>
          <w:i/>
          <w:sz w:val="21"/>
          <w:szCs w:val="21"/>
        </w:rPr>
        <w:t xml:space="preserve">La présente charte s’applique pour toute la durée d’hébergement du site </w:t>
      </w:r>
      <w:r w:rsidRPr="009569E0">
        <w:rPr>
          <w:b/>
          <w:i/>
          <w:sz w:val="21"/>
          <w:szCs w:val="21"/>
        </w:rPr>
        <w:br/>
        <w:t>sur le serveur informatique de l’Université de Bourgogne.</w:t>
      </w:r>
    </w:p>
    <w:p w14:paraId="63355D34" w14:textId="7B3D7E39" w:rsidR="009569E0" w:rsidRPr="009569E0" w:rsidRDefault="009569E0" w:rsidP="009569E0">
      <w:pPr>
        <w:pStyle w:val="Retraitcorpsdetexte"/>
        <w:ind w:firstLine="0"/>
        <w:rPr>
          <w:rFonts w:asciiTheme="minorHAnsi" w:hAnsiTheme="minorHAnsi"/>
          <w:color w:val="auto"/>
          <w:sz w:val="21"/>
          <w:szCs w:val="21"/>
          <w:lang w:val="fr-FR"/>
        </w:rPr>
      </w:pPr>
      <w:r w:rsidRPr="009569E0">
        <w:rPr>
          <w:rFonts w:asciiTheme="minorHAnsi" w:hAnsiTheme="minorHAnsi"/>
          <w:color w:val="auto"/>
          <w:sz w:val="21"/>
          <w:szCs w:val="21"/>
          <w:lang w:val="fr-FR"/>
        </w:rPr>
        <w:t xml:space="preserve">En cas de </w:t>
      </w:r>
      <w:r w:rsidR="00911F91" w:rsidRPr="009569E0">
        <w:rPr>
          <w:rFonts w:asciiTheme="minorHAnsi" w:hAnsiTheme="minorHAnsi"/>
          <w:color w:val="auto"/>
          <w:sz w:val="21"/>
          <w:szCs w:val="21"/>
          <w:lang w:val="fr-FR"/>
        </w:rPr>
        <w:t>non-respect</w:t>
      </w:r>
      <w:r w:rsidRPr="009569E0">
        <w:rPr>
          <w:rFonts w:asciiTheme="minorHAnsi" w:hAnsiTheme="minorHAnsi"/>
          <w:color w:val="auto"/>
          <w:sz w:val="21"/>
          <w:szCs w:val="21"/>
          <w:lang w:val="fr-FR"/>
        </w:rPr>
        <w:t xml:space="preserve"> des obligations incombant au titulaire, l’Université de Bourgogne se réserve le droit de fermer l’accès au site. </w:t>
      </w:r>
    </w:p>
    <w:p w14:paraId="114576CD" w14:textId="77777777" w:rsidR="009569E0" w:rsidRPr="009569E0" w:rsidRDefault="009569E0" w:rsidP="009569E0">
      <w:pPr>
        <w:pStyle w:val="Retraitcorpsdetexte"/>
        <w:ind w:firstLine="0"/>
        <w:rPr>
          <w:rFonts w:asciiTheme="minorHAnsi" w:hAnsiTheme="minorHAnsi"/>
          <w:color w:val="auto"/>
          <w:sz w:val="21"/>
          <w:szCs w:val="21"/>
          <w:lang w:val="fr-FR"/>
        </w:rPr>
      </w:pPr>
    </w:p>
    <w:p w14:paraId="30EB40F5" w14:textId="39A51FDA" w:rsidR="009569E0" w:rsidRPr="009569E0" w:rsidRDefault="009569E0" w:rsidP="009569E0">
      <w:pPr>
        <w:pStyle w:val="Retraitcorpsdetexte"/>
        <w:ind w:firstLine="0"/>
        <w:rPr>
          <w:rFonts w:asciiTheme="minorHAnsi" w:hAnsiTheme="minorHAnsi"/>
          <w:color w:val="auto"/>
          <w:sz w:val="21"/>
          <w:szCs w:val="21"/>
          <w:lang w:val="fr-FR"/>
        </w:rPr>
      </w:pPr>
      <w:r w:rsidRPr="009569E0">
        <w:rPr>
          <w:rFonts w:asciiTheme="minorHAnsi" w:hAnsiTheme="minorHAnsi"/>
          <w:color w:val="auto"/>
          <w:sz w:val="21"/>
          <w:szCs w:val="21"/>
          <w:lang w:val="fr-FR"/>
        </w:rPr>
        <w:lastRenderedPageBreak/>
        <w:t>Le titulaire s'engage à communiquer avec exactitude à l’Université de Bourgogne ses coordonnées (nom, prénom, adresse, téléphone, e-mail) et à prévenir immédiatement cette dernière de tous changements relatifs notamment à celles-ci, à ses statuts ou encore toute autre composition.</w:t>
      </w:r>
      <w:r>
        <w:rPr>
          <w:rFonts w:asciiTheme="minorHAnsi" w:hAnsiTheme="minorHAnsi"/>
          <w:color w:val="auto"/>
          <w:sz w:val="21"/>
          <w:szCs w:val="21"/>
          <w:lang w:val="fr-FR"/>
        </w:rPr>
        <w:t> »</w:t>
      </w:r>
    </w:p>
    <w:p w14:paraId="33CC0D5B" w14:textId="77777777" w:rsidR="00041249" w:rsidRDefault="00041249" w:rsidP="00FD0868">
      <w:pPr>
        <w:rPr>
          <w:b/>
        </w:rPr>
      </w:pPr>
    </w:p>
    <w:p w14:paraId="0BCE13E0" w14:textId="3B0E6F2E" w:rsidR="00FD0868" w:rsidRDefault="00FD0868" w:rsidP="00FD0868">
      <w:pPr>
        <w:rPr>
          <w:b/>
        </w:rPr>
      </w:pPr>
      <w:r>
        <w:rPr>
          <w:b/>
        </w:rPr>
        <w:t>Maintenance</w:t>
      </w:r>
    </w:p>
    <w:p w14:paraId="41C8F396" w14:textId="1057B93F" w:rsidR="009713C3" w:rsidRDefault="00E9047C">
      <w:r>
        <w:t xml:space="preserve">Le prestataire doit proposer un contrat de maintenance pour le </w:t>
      </w:r>
      <w:proofErr w:type="spellStart"/>
      <w:r>
        <w:t>WebKit</w:t>
      </w:r>
      <w:proofErr w:type="spellEnd"/>
      <w:r>
        <w:t xml:space="preserve"> ainsi que pour l’ensemble du parc de sites migrés. Ce contrat doit être compatible avec les prérequis de fonctionnement de la DNUM</w:t>
      </w:r>
      <w:r w:rsidR="00FA4EF8">
        <w:t xml:space="preserve"> qui assurera les responsabilités d’hébergeur. </w:t>
      </w:r>
    </w:p>
    <w:sectPr w:rsidR="009713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302E"/>
    <w:multiLevelType w:val="hybridMultilevel"/>
    <w:tmpl w:val="F71EEA7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7362A"/>
    <w:multiLevelType w:val="hybridMultilevel"/>
    <w:tmpl w:val="BA84DBAE"/>
    <w:lvl w:ilvl="0" w:tplc="87E85D60">
      <w:start w:val="35"/>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592BC5"/>
    <w:multiLevelType w:val="hybridMultilevel"/>
    <w:tmpl w:val="6B900F08"/>
    <w:lvl w:ilvl="0" w:tplc="0A9E9C3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E00088"/>
    <w:multiLevelType w:val="hybridMultilevel"/>
    <w:tmpl w:val="8C02CFA4"/>
    <w:lvl w:ilvl="0" w:tplc="4C0827F2">
      <w:start w:val="1"/>
      <w:numFmt w:val="bullet"/>
      <w:lvlText w:val=""/>
      <w:lvlJc w:val="left"/>
      <w:pPr>
        <w:ind w:left="927"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0A0BF7"/>
    <w:multiLevelType w:val="hybridMultilevel"/>
    <w:tmpl w:val="00BA3118"/>
    <w:lvl w:ilvl="0" w:tplc="9B98AA1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AC3830"/>
    <w:multiLevelType w:val="hybridMultilevel"/>
    <w:tmpl w:val="FA448D7A"/>
    <w:lvl w:ilvl="0" w:tplc="C8C495D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857984"/>
    <w:multiLevelType w:val="multilevel"/>
    <w:tmpl w:val="153E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5A059D"/>
    <w:multiLevelType w:val="hybridMultilevel"/>
    <w:tmpl w:val="64B04E1A"/>
    <w:lvl w:ilvl="0" w:tplc="A92A4E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C8597C"/>
    <w:multiLevelType w:val="hybridMultilevel"/>
    <w:tmpl w:val="4976919E"/>
    <w:lvl w:ilvl="0" w:tplc="027CB4E6">
      <w:start w:val="1"/>
      <w:numFmt w:val="bullet"/>
      <w:lvlText w:val="-"/>
      <w:lvlJc w:val="left"/>
      <w:pPr>
        <w:ind w:left="720" w:hanging="360"/>
      </w:pPr>
      <w:rPr>
        <w:rFonts w:ascii="Calibri" w:hAnsi="Calibri" w:hint="default"/>
      </w:rPr>
    </w:lvl>
    <w:lvl w:ilvl="1" w:tplc="5616E986">
      <w:start w:val="1"/>
      <w:numFmt w:val="bullet"/>
      <w:lvlText w:val="o"/>
      <w:lvlJc w:val="left"/>
      <w:pPr>
        <w:ind w:left="1440" w:hanging="360"/>
      </w:pPr>
      <w:rPr>
        <w:rFonts w:ascii="Courier New" w:hAnsi="Courier New" w:hint="default"/>
      </w:rPr>
    </w:lvl>
    <w:lvl w:ilvl="2" w:tplc="44C00606">
      <w:start w:val="1"/>
      <w:numFmt w:val="bullet"/>
      <w:lvlText w:val=""/>
      <w:lvlJc w:val="left"/>
      <w:pPr>
        <w:ind w:left="2160" w:hanging="360"/>
      </w:pPr>
      <w:rPr>
        <w:rFonts w:ascii="Wingdings" w:hAnsi="Wingdings" w:hint="default"/>
      </w:rPr>
    </w:lvl>
    <w:lvl w:ilvl="3" w:tplc="5D6E9DDE">
      <w:start w:val="1"/>
      <w:numFmt w:val="bullet"/>
      <w:lvlText w:val=""/>
      <w:lvlJc w:val="left"/>
      <w:pPr>
        <w:ind w:left="2880" w:hanging="360"/>
      </w:pPr>
      <w:rPr>
        <w:rFonts w:ascii="Symbol" w:hAnsi="Symbol" w:hint="default"/>
      </w:rPr>
    </w:lvl>
    <w:lvl w:ilvl="4" w:tplc="D38E8C1E">
      <w:start w:val="1"/>
      <w:numFmt w:val="bullet"/>
      <w:lvlText w:val="o"/>
      <w:lvlJc w:val="left"/>
      <w:pPr>
        <w:ind w:left="3600" w:hanging="360"/>
      </w:pPr>
      <w:rPr>
        <w:rFonts w:ascii="Courier New" w:hAnsi="Courier New" w:hint="default"/>
      </w:rPr>
    </w:lvl>
    <w:lvl w:ilvl="5" w:tplc="F06C1318">
      <w:start w:val="1"/>
      <w:numFmt w:val="bullet"/>
      <w:lvlText w:val=""/>
      <w:lvlJc w:val="left"/>
      <w:pPr>
        <w:ind w:left="4320" w:hanging="360"/>
      </w:pPr>
      <w:rPr>
        <w:rFonts w:ascii="Wingdings" w:hAnsi="Wingdings" w:hint="default"/>
      </w:rPr>
    </w:lvl>
    <w:lvl w:ilvl="6" w:tplc="C73CDEBE">
      <w:start w:val="1"/>
      <w:numFmt w:val="bullet"/>
      <w:lvlText w:val=""/>
      <w:lvlJc w:val="left"/>
      <w:pPr>
        <w:ind w:left="5040" w:hanging="360"/>
      </w:pPr>
      <w:rPr>
        <w:rFonts w:ascii="Symbol" w:hAnsi="Symbol" w:hint="default"/>
      </w:rPr>
    </w:lvl>
    <w:lvl w:ilvl="7" w:tplc="D88C0A74">
      <w:start w:val="1"/>
      <w:numFmt w:val="bullet"/>
      <w:lvlText w:val="o"/>
      <w:lvlJc w:val="left"/>
      <w:pPr>
        <w:ind w:left="5760" w:hanging="360"/>
      </w:pPr>
      <w:rPr>
        <w:rFonts w:ascii="Courier New" w:hAnsi="Courier New" w:hint="default"/>
      </w:rPr>
    </w:lvl>
    <w:lvl w:ilvl="8" w:tplc="852C6A6A">
      <w:start w:val="1"/>
      <w:numFmt w:val="bullet"/>
      <w:lvlText w:val=""/>
      <w:lvlJc w:val="left"/>
      <w:pPr>
        <w:ind w:left="6480" w:hanging="360"/>
      </w:pPr>
      <w:rPr>
        <w:rFonts w:ascii="Wingdings" w:hAnsi="Wingdings" w:hint="default"/>
      </w:rPr>
    </w:lvl>
  </w:abstractNum>
  <w:abstractNum w:abstractNumId="9" w15:restartNumberingAfterBreak="0">
    <w:nsid w:val="57F10215"/>
    <w:multiLevelType w:val="hybridMultilevel"/>
    <w:tmpl w:val="15CA27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5FD775E5"/>
    <w:multiLevelType w:val="hybridMultilevel"/>
    <w:tmpl w:val="568C8C2C"/>
    <w:lvl w:ilvl="0" w:tplc="C11E0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5400B1"/>
    <w:multiLevelType w:val="multilevel"/>
    <w:tmpl w:val="649C4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4B2D68"/>
    <w:multiLevelType w:val="hybridMultilevel"/>
    <w:tmpl w:val="A1360A14"/>
    <w:lvl w:ilvl="0" w:tplc="0E762444">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72283FAD"/>
    <w:multiLevelType w:val="hybridMultilevel"/>
    <w:tmpl w:val="434062DC"/>
    <w:lvl w:ilvl="0" w:tplc="12CEB7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9F492C"/>
    <w:multiLevelType w:val="hybridMultilevel"/>
    <w:tmpl w:val="AA2A8E98"/>
    <w:lvl w:ilvl="0" w:tplc="D9D45B7E">
      <w:start w:val="1"/>
      <w:numFmt w:val="bullet"/>
      <w:lvlText w:val="-"/>
      <w:lvlJc w:val="left"/>
      <w:pPr>
        <w:ind w:left="720" w:hanging="360"/>
      </w:pPr>
      <w:rPr>
        <w:rFonts w:ascii="Calibri" w:hAnsi="Calibri" w:hint="default"/>
      </w:rPr>
    </w:lvl>
    <w:lvl w:ilvl="1" w:tplc="566CD61A">
      <w:start w:val="1"/>
      <w:numFmt w:val="bullet"/>
      <w:lvlText w:val="o"/>
      <w:lvlJc w:val="left"/>
      <w:pPr>
        <w:ind w:left="1440" w:hanging="360"/>
      </w:pPr>
      <w:rPr>
        <w:rFonts w:ascii="Courier New" w:hAnsi="Courier New" w:hint="default"/>
      </w:rPr>
    </w:lvl>
    <w:lvl w:ilvl="2" w:tplc="2B1E97EA">
      <w:start w:val="1"/>
      <w:numFmt w:val="bullet"/>
      <w:lvlText w:val=""/>
      <w:lvlJc w:val="left"/>
      <w:pPr>
        <w:ind w:left="2160" w:hanging="360"/>
      </w:pPr>
      <w:rPr>
        <w:rFonts w:ascii="Wingdings" w:hAnsi="Wingdings" w:hint="default"/>
      </w:rPr>
    </w:lvl>
    <w:lvl w:ilvl="3" w:tplc="5936CC9A">
      <w:start w:val="1"/>
      <w:numFmt w:val="bullet"/>
      <w:lvlText w:val=""/>
      <w:lvlJc w:val="left"/>
      <w:pPr>
        <w:ind w:left="2880" w:hanging="360"/>
      </w:pPr>
      <w:rPr>
        <w:rFonts w:ascii="Symbol" w:hAnsi="Symbol" w:hint="default"/>
      </w:rPr>
    </w:lvl>
    <w:lvl w:ilvl="4" w:tplc="BA7A8F32">
      <w:start w:val="1"/>
      <w:numFmt w:val="bullet"/>
      <w:lvlText w:val="o"/>
      <w:lvlJc w:val="left"/>
      <w:pPr>
        <w:ind w:left="3600" w:hanging="360"/>
      </w:pPr>
      <w:rPr>
        <w:rFonts w:ascii="Courier New" w:hAnsi="Courier New" w:hint="default"/>
      </w:rPr>
    </w:lvl>
    <w:lvl w:ilvl="5" w:tplc="1E8679F8">
      <w:start w:val="1"/>
      <w:numFmt w:val="bullet"/>
      <w:lvlText w:val=""/>
      <w:lvlJc w:val="left"/>
      <w:pPr>
        <w:ind w:left="4320" w:hanging="360"/>
      </w:pPr>
      <w:rPr>
        <w:rFonts w:ascii="Wingdings" w:hAnsi="Wingdings" w:hint="default"/>
      </w:rPr>
    </w:lvl>
    <w:lvl w:ilvl="6" w:tplc="A3AA44B8">
      <w:start w:val="1"/>
      <w:numFmt w:val="bullet"/>
      <w:lvlText w:val=""/>
      <w:lvlJc w:val="left"/>
      <w:pPr>
        <w:ind w:left="5040" w:hanging="360"/>
      </w:pPr>
      <w:rPr>
        <w:rFonts w:ascii="Symbol" w:hAnsi="Symbol" w:hint="default"/>
      </w:rPr>
    </w:lvl>
    <w:lvl w:ilvl="7" w:tplc="B4E68472">
      <w:start w:val="1"/>
      <w:numFmt w:val="bullet"/>
      <w:lvlText w:val="o"/>
      <w:lvlJc w:val="left"/>
      <w:pPr>
        <w:ind w:left="5760" w:hanging="360"/>
      </w:pPr>
      <w:rPr>
        <w:rFonts w:ascii="Courier New" w:hAnsi="Courier New" w:hint="default"/>
      </w:rPr>
    </w:lvl>
    <w:lvl w:ilvl="8" w:tplc="A552D294">
      <w:start w:val="1"/>
      <w:numFmt w:val="bullet"/>
      <w:lvlText w:val=""/>
      <w:lvlJc w:val="left"/>
      <w:pPr>
        <w:ind w:left="6480" w:hanging="360"/>
      </w:pPr>
      <w:rPr>
        <w:rFonts w:ascii="Wingdings" w:hAnsi="Wingdings" w:hint="default"/>
      </w:rPr>
    </w:lvl>
  </w:abstractNum>
  <w:abstractNum w:abstractNumId="15" w15:restartNumberingAfterBreak="0">
    <w:nsid w:val="794E7870"/>
    <w:multiLevelType w:val="hybridMultilevel"/>
    <w:tmpl w:val="68FE7816"/>
    <w:lvl w:ilvl="0" w:tplc="6894979E">
      <w:start w:val="1"/>
      <w:numFmt w:val="bullet"/>
      <w:lvlText w:val="-"/>
      <w:lvlJc w:val="left"/>
      <w:pPr>
        <w:ind w:left="720" w:hanging="360"/>
      </w:pPr>
      <w:rPr>
        <w:rFonts w:ascii="Calibri" w:hAnsi="Calibri" w:hint="default"/>
      </w:rPr>
    </w:lvl>
    <w:lvl w:ilvl="1" w:tplc="2EE20FCE">
      <w:start w:val="1"/>
      <w:numFmt w:val="bullet"/>
      <w:lvlText w:val="o"/>
      <w:lvlJc w:val="left"/>
      <w:pPr>
        <w:ind w:left="1440" w:hanging="360"/>
      </w:pPr>
      <w:rPr>
        <w:rFonts w:ascii="Courier New" w:hAnsi="Courier New" w:hint="default"/>
      </w:rPr>
    </w:lvl>
    <w:lvl w:ilvl="2" w:tplc="D312050C">
      <w:start w:val="1"/>
      <w:numFmt w:val="bullet"/>
      <w:lvlText w:val=""/>
      <w:lvlJc w:val="left"/>
      <w:pPr>
        <w:ind w:left="2160" w:hanging="360"/>
      </w:pPr>
      <w:rPr>
        <w:rFonts w:ascii="Wingdings" w:hAnsi="Wingdings" w:hint="default"/>
      </w:rPr>
    </w:lvl>
    <w:lvl w:ilvl="3" w:tplc="E2C8A974">
      <w:start w:val="1"/>
      <w:numFmt w:val="bullet"/>
      <w:lvlText w:val=""/>
      <w:lvlJc w:val="left"/>
      <w:pPr>
        <w:ind w:left="2880" w:hanging="360"/>
      </w:pPr>
      <w:rPr>
        <w:rFonts w:ascii="Symbol" w:hAnsi="Symbol" w:hint="default"/>
      </w:rPr>
    </w:lvl>
    <w:lvl w:ilvl="4" w:tplc="7ABAC67A">
      <w:start w:val="1"/>
      <w:numFmt w:val="bullet"/>
      <w:lvlText w:val="o"/>
      <w:lvlJc w:val="left"/>
      <w:pPr>
        <w:ind w:left="3600" w:hanging="360"/>
      </w:pPr>
      <w:rPr>
        <w:rFonts w:ascii="Courier New" w:hAnsi="Courier New" w:hint="default"/>
      </w:rPr>
    </w:lvl>
    <w:lvl w:ilvl="5" w:tplc="A948BEAC">
      <w:start w:val="1"/>
      <w:numFmt w:val="bullet"/>
      <w:lvlText w:val=""/>
      <w:lvlJc w:val="left"/>
      <w:pPr>
        <w:ind w:left="4320" w:hanging="360"/>
      </w:pPr>
      <w:rPr>
        <w:rFonts w:ascii="Wingdings" w:hAnsi="Wingdings" w:hint="default"/>
      </w:rPr>
    </w:lvl>
    <w:lvl w:ilvl="6" w:tplc="56CEB8BA">
      <w:start w:val="1"/>
      <w:numFmt w:val="bullet"/>
      <w:lvlText w:val=""/>
      <w:lvlJc w:val="left"/>
      <w:pPr>
        <w:ind w:left="5040" w:hanging="360"/>
      </w:pPr>
      <w:rPr>
        <w:rFonts w:ascii="Symbol" w:hAnsi="Symbol" w:hint="default"/>
      </w:rPr>
    </w:lvl>
    <w:lvl w:ilvl="7" w:tplc="2E62C50E">
      <w:start w:val="1"/>
      <w:numFmt w:val="bullet"/>
      <w:lvlText w:val="o"/>
      <w:lvlJc w:val="left"/>
      <w:pPr>
        <w:ind w:left="5760" w:hanging="360"/>
      </w:pPr>
      <w:rPr>
        <w:rFonts w:ascii="Courier New" w:hAnsi="Courier New" w:hint="default"/>
      </w:rPr>
    </w:lvl>
    <w:lvl w:ilvl="8" w:tplc="67769CCC">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4"/>
  </w:num>
  <w:num w:numId="4">
    <w:abstractNumId w:val="2"/>
  </w:num>
  <w:num w:numId="5">
    <w:abstractNumId w:val="1"/>
  </w:num>
  <w:num w:numId="6">
    <w:abstractNumId w:val="10"/>
  </w:num>
  <w:num w:numId="7">
    <w:abstractNumId w:val="5"/>
  </w:num>
  <w:num w:numId="8">
    <w:abstractNumId w:val="7"/>
  </w:num>
  <w:num w:numId="9">
    <w:abstractNumId w:val="13"/>
  </w:num>
  <w:num w:numId="10">
    <w:abstractNumId w:val="12"/>
  </w:num>
  <w:num w:numId="11">
    <w:abstractNumId w:val="4"/>
  </w:num>
  <w:num w:numId="12">
    <w:abstractNumId w:val="3"/>
  </w:num>
  <w:num w:numId="13">
    <w:abstractNumId w:val="9"/>
  </w:num>
  <w:num w:numId="14">
    <w:abstractNumId w:val="0"/>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C6A"/>
    <w:rsid w:val="00013EB8"/>
    <w:rsid w:val="000276B1"/>
    <w:rsid w:val="00041249"/>
    <w:rsid w:val="0004152C"/>
    <w:rsid w:val="0005514F"/>
    <w:rsid w:val="0007165A"/>
    <w:rsid w:val="000A4AB9"/>
    <w:rsid w:val="000C7210"/>
    <w:rsid w:val="000E2612"/>
    <w:rsid w:val="000F35C6"/>
    <w:rsid w:val="001000A6"/>
    <w:rsid w:val="00122056"/>
    <w:rsid w:val="00137B31"/>
    <w:rsid w:val="00144691"/>
    <w:rsid w:val="00147580"/>
    <w:rsid w:val="00147E20"/>
    <w:rsid w:val="00170986"/>
    <w:rsid w:val="00170C0F"/>
    <w:rsid w:val="00196088"/>
    <w:rsid w:val="001A7DC2"/>
    <w:rsid w:val="001C078D"/>
    <w:rsid w:val="001F342B"/>
    <w:rsid w:val="001F61AA"/>
    <w:rsid w:val="002244C5"/>
    <w:rsid w:val="0024042F"/>
    <w:rsid w:val="00242FB1"/>
    <w:rsid w:val="002B5FBD"/>
    <w:rsid w:val="002B6247"/>
    <w:rsid w:val="002C2FC2"/>
    <w:rsid w:val="002F0954"/>
    <w:rsid w:val="00300879"/>
    <w:rsid w:val="003B6F6C"/>
    <w:rsid w:val="003C6375"/>
    <w:rsid w:val="003E1CEA"/>
    <w:rsid w:val="003F19DC"/>
    <w:rsid w:val="0042435C"/>
    <w:rsid w:val="004243BB"/>
    <w:rsid w:val="0043214D"/>
    <w:rsid w:val="0044654C"/>
    <w:rsid w:val="00464A6D"/>
    <w:rsid w:val="00472FEC"/>
    <w:rsid w:val="00474F08"/>
    <w:rsid w:val="004828D2"/>
    <w:rsid w:val="004829A1"/>
    <w:rsid w:val="004C0FCD"/>
    <w:rsid w:val="004C2E23"/>
    <w:rsid w:val="00500434"/>
    <w:rsid w:val="00513A10"/>
    <w:rsid w:val="005160DA"/>
    <w:rsid w:val="00531B25"/>
    <w:rsid w:val="00576E33"/>
    <w:rsid w:val="00585F1E"/>
    <w:rsid w:val="005A326B"/>
    <w:rsid w:val="005F716F"/>
    <w:rsid w:val="0060165F"/>
    <w:rsid w:val="00614B4A"/>
    <w:rsid w:val="00633AAA"/>
    <w:rsid w:val="00635654"/>
    <w:rsid w:val="00636706"/>
    <w:rsid w:val="006374F2"/>
    <w:rsid w:val="0065702D"/>
    <w:rsid w:val="006C1DF0"/>
    <w:rsid w:val="006C3D17"/>
    <w:rsid w:val="0074594E"/>
    <w:rsid w:val="0075552C"/>
    <w:rsid w:val="007B60AA"/>
    <w:rsid w:val="007E573C"/>
    <w:rsid w:val="0085197D"/>
    <w:rsid w:val="00865D08"/>
    <w:rsid w:val="00893C1E"/>
    <w:rsid w:val="0089717E"/>
    <w:rsid w:val="008A6BFA"/>
    <w:rsid w:val="008A7B36"/>
    <w:rsid w:val="008B2B10"/>
    <w:rsid w:val="008B5EED"/>
    <w:rsid w:val="008E1A48"/>
    <w:rsid w:val="008F2690"/>
    <w:rsid w:val="008F4D62"/>
    <w:rsid w:val="0090353C"/>
    <w:rsid w:val="00911F91"/>
    <w:rsid w:val="00923AA8"/>
    <w:rsid w:val="009252CD"/>
    <w:rsid w:val="0093191C"/>
    <w:rsid w:val="00931E62"/>
    <w:rsid w:val="009354B3"/>
    <w:rsid w:val="00937206"/>
    <w:rsid w:val="00940AED"/>
    <w:rsid w:val="009569E0"/>
    <w:rsid w:val="009713C3"/>
    <w:rsid w:val="009744BA"/>
    <w:rsid w:val="0098603B"/>
    <w:rsid w:val="0099417D"/>
    <w:rsid w:val="009C2ADD"/>
    <w:rsid w:val="009C727F"/>
    <w:rsid w:val="009D7A44"/>
    <w:rsid w:val="009E702C"/>
    <w:rsid w:val="00A24B12"/>
    <w:rsid w:val="00A440C2"/>
    <w:rsid w:val="00A5790E"/>
    <w:rsid w:val="00A66A9C"/>
    <w:rsid w:val="00A832FB"/>
    <w:rsid w:val="00AA235E"/>
    <w:rsid w:val="00AD098D"/>
    <w:rsid w:val="00AF3FA3"/>
    <w:rsid w:val="00B252A8"/>
    <w:rsid w:val="00B40753"/>
    <w:rsid w:val="00B50D4C"/>
    <w:rsid w:val="00B5476E"/>
    <w:rsid w:val="00B56036"/>
    <w:rsid w:val="00B802E7"/>
    <w:rsid w:val="00B951C3"/>
    <w:rsid w:val="00BA3A26"/>
    <w:rsid w:val="00BC67D4"/>
    <w:rsid w:val="00BD0D24"/>
    <w:rsid w:val="00BD74E9"/>
    <w:rsid w:val="00BE36C0"/>
    <w:rsid w:val="00BF1DFB"/>
    <w:rsid w:val="00C20932"/>
    <w:rsid w:val="00C52060"/>
    <w:rsid w:val="00C62357"/>
    <w:rsid w:val="00C6260E"/>
    <w:rsid w:val="00C74AB6"/>
    <w:rsid w:val="00C82B33"/>
    <w:rsid w:val="00CB36A2"/>
    <w:rsid w:val="00CB6CD4"/>
    <w:rsid w:val="00CC11B2"/>
    <w:rsid w:val="00CD17B8"/>
    <w:rsid w:val="00CD7C6A"/>
    <w:rsid w:val="00CE64B0"/>
    <w:rsid w:val="00D03091"/>
    <w:rsid w:val="00D15F3D"/>
    <w:rsid w:val="00D2227E"/>
    <w:rsid w:val="00D2438D"/>
    <w:rsid w:val="00D5740E"/>
    <w:rsid w:val="00D74499"/>
    <w:rsid w:val="00D84E7D"/>
    <w:rsid w:val="00DE0287"/>
    <w:rsid w:val="00E1644E"/>
    <w:rsid w:val="00E16C20"/>
    <w:rsid w:val="00E279B7"/>
    <w:rsid w:val="00E7004F"/>
    <w:rsid w:val="00E7230E"/>
    <w:rsid w:val="00E868DC"/>
    <w:rsid w:val="00E9047C"/>
    <w:rsid w:val="00EB78F7"/>
    <w:rsid w:val="00EC400C"/>
    <w:rsid w:val="00F0050B"/>
    <w:rsid w:val="00F01A99"/>
    <w:rsid w:val="00F3174B"/>
    <w:rsid w:val="00F63DA6"/>
    <w:rsid w:val="00FA26BA"/>
    <w:rsid w:val="00FA4EF8"/>
    <w:rsid w:val="00FB1277"/>
    <w:rsid w:val="00FB5E3C"/>
    <w:rsid w:val="00FC3E59"/>
    <w:rsid w:val="00FD0868"/>
    <w:rsid w:val="00FD660F"/>
    <w:rsid w:val="00FF203F"/>
    <w:rsid w:val="01D5F810"/>
    <w:rsid w:val="0501EFBC"/>
    <w:rsid w:val="055A55F0"/>
    <w:rsid w:val="07BF0A5C"/>
    <w:rsid w:val="09471CE3"/>
    <w:rsid w:val="0AD4CCE8"/>
    <w:rsid w:val="0AF6AB1E"/>
    <w:rsid w:val="0D18AAB7"/>
    <w:rsid w:val="101E086D"/>
    <w:rsid w:val="104FF385"/>
    <w:rsid w:val="11522EC8"/>
    <w:rsid w:val="128B2613"/>
    <w:rsid w:val="13879447"/>
    <w:rsid w:val="13A11498"/>
    <w:rsid w:val="172D20B8"/>
    <w:rsid w:val="179A2793"/>
    <w:rsid w:val="185B056A"/>
    <w:rsid w:val="19F6D5CB"/>
    <w:rsid w:val="1B00FE94"/>
    <w:rsid w:val="1B9AEBA6"/>
    <w:rsid w:val="1BECD401"/>
    <w:rsid w:val="1C6D98B6"/>
    <w:rsid w:val="2012CD33"/>
    <w:rsid w:val="214109D9"/>
    <w:rsid w:val="22F5AAA3"/>
    <w:rsid w:val="24A7E0DA"/>
    <w:rsid w:val="24EC7227"/>
    <w:rsid w:val="26DD4659"/>
    <w:rsid w:val="27CE46C5"/>
    <w:rsid w:val="292ACA68"/>
    <w:rsid w:val="293A3ED7"/>
    <w:rsid w:val="294C1BBE"/>
    <w:rsid w:val="2965441B"/>
    <w:rsid w:val="2BB0B77C"/>
    <w:rsid w:val="2C83BC80"/>
    <w:rsid w:val="2D6BD65D"/>
    <w:rsid w:val="2E1F8CE1"/>
    <w:rsid w:val="2E3D8849"/>
    <w:rsid w:val="2F2AF014"/>
    <w:rsid w:val="2FD4859F"/>
    <w:rsid w:val="30AF2035"/>
    <w:rsid w:val="31572DA3"/>
    <w:rsid w:val="3274BC52"/>
    <w:rsid w:val="396A2D0E"/>
    <w:rsid w:val="3A6C105D"/>
    <w:rsid w:val="3B05A57B"/>
    <w:rsid w:val="3BEEB861"/>
    <w:rsid w:val="3C4BA8BD"/>
    <w:rsid w:val="3E2475D4"/>
    <w:rsid w:val="3EAB31EC"/>
    <w:rsid w:val="3FD96E92"/>
    <w:rsid w:val="4401B7CC"/>
    <w:rsid w:val="461E96FE"/>
    <w:rsid w:val="48355568"/>
    <w:rsid w:val="4A4F4258"/>
    <w:rsid w:val="4DA89A12"/>
    <w:rsid w:val="4E53C1FB"/>
    <w:rsid w:val="4F22B37B"/>
    <w:rsid w:val="4F6F0A15"/>
    <w:rsid w:val="4F883272"/>
    <w:rsid w:val="50B8500B"/>
    <w:rsid w:val="518B62BD"/>
    <w:rsid w:val="527F25B0"/>
    <w:rsid w:val="52D3910E"/>
    <w:rsid w:val="559D4621"/>
    <w:rsid w:val="56BB2CC4"/>
    <w:rsid w:val="578DD9D4"/>
    <w:rsid w:val="582A16EE"/>
    <w:rsid w:val="5CDBD119"/>
    <w:rsid w:val="5CF8B506"/>
    <w:rsid w:val="5D2A6E48"/>
    <w:rsid w:val="5E77A17A"/>
    <w:rsid w:val="60B54B78"/>
    <w:rsid w:val="60E050BC"/>
    <w:rsid w:val="6120FE40"/>
    <w:rsid w:val="61AF423C"/>
    <w:rsid w:val="636CC995"/>
    <w:rsid w:val="650899F6"/>
    <w:rsid w:val="673E5769"/>
    <w:rsid w:val="686D20EF"/>
    <w:rsid w:val="698A22BE"/>
    <w:rsid w:val="6A5C2DBE"/>
    <w:rsid w:val="6B3CFC25"/>
    <w:rsid w:val="6B77DB7A"/>
    <w:rsid w:val="6CEBC112"/>
    <w:rsid w:val="7152CD6A"/>
    <w:rsid w:val="71BF3235"/>
    <w:rsid w:val="71E71CFE"/>
    <w:rsid w:val="726F2D29"/>
    <w:rsid w:val="745D87F5"/>
    <w:rsid w:val="74F6D2F7"/>
    <w:rsid w:val="75B8AAD2"/>
    <w:rsid w:val="7692A358"/>
    <w:rsid w:val="79F22EE3"/>
    <w:rsid w:val="7AF9AFB0"/>
    <w:rsid w:val="7B5B0D75"/>
    <w:rsid w:val="7E848CE0"/>
    <w:rsid w:val="7EB465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9BEF6"/>
  <w15:chartTrackingRefBased/>
  <w15:docId w15:val="{C4F58D0B-BA26-49ED-B8EA-A83D43674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link w:val="Sous-titreCar"/>
    <w:uiPriority w:val="11"/>
    <w:qFormat/>
    <w:rsid w:val="00FD660F"/>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FD660F"/>
    <w:rPr>
      <w:rFonts w:eastAsiaTheme="minorEastAsia"/>
      <w:color w:val="5A5A5A" w:themeColor="text1" w:themeTint="A5"/>
      <w:spacing w:val="15"/>
    </w:rPr>
  </w:style>
  <w:style w:type="paragraph" w:styleId="Paragraphedeliste">
    <w:name w:val="List Paragraph"/>
    <w:basedOn w:val="Normal"/>
    <w:uiPriority w:val="34"/>
    <w:qFormat/>
    <w:rsid w:val="001000A6"/>
    <w:pPr>
      <w:ind w:left="720"/>
      <w:contextualSpacing/>
    </w:pPr>
  </w:style>
  <w:style w:type="character" w:styleId="Lienhypertexte">
    <w:name w:val="Hyperlink"/>
    <w:basedOn w:val="Policepardfaut"/>
    <w:uiPriority w:val="99"/>
    <w:unhideWhenUsed/>
    <w:rsid w:val="00D74499"/>
    <w:rPr>
      <w:color w:val="0563C1" w:themeColor="hyperlink"/>
      <w:u w:val="single"/>
    </w:rPr>
  </w:style>
  <w:style w:type="character" w:styleId="lev">
    <w:name w:val="Strong"/>
    <w:basedOn w:val="Policepardfaut"/>
    <w:qFormat/>
    <w:rsid w:val="00FD0868"/>
    <w:rPr>
      <w:b/>
      <w:bCs/>
    </w:rPr>
  </w:style>
  <w:style w:type="paragraph" w:styleId="NormalWeb">
    <w:name w:val="Normal (Web)"/>
    <w:basedOn w:val="Normal"/>
    <w:rsid w:val="00585F1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essage">
    <w:name w:val="message"/>
    <w:basedOn w:val="Normal"/>
    <w:rsid w:val="00CC11B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FB5E3C"/>
    <w:rPr>
      <w:color w:val="954F72" w:themeColor="followedHyperlink"/>
      <w:u w:val="single"/>
    </w:rPr>
  </w:style>
  <w:style w:type="paragraph" w:styleId="Retraitcorpsdetexte">
    <w:name w:val="Body Text Indent"/>
    <w:basedOn w:val="Normal"/>
    <w:link w:val="RetraitcorpsdetexteCar"/>
    <w:rsid w:val="009569E0"/>
    <w:pPr>
      <w:spacing w:after="0" w:line="240" w:lineRule="auto"/>
      <w:ind w:right="495" w:firstLine="708"/>
      <w:jc w:val="both"/>
    </w:pPr>
    <w:rPr>
      <w:rFonts w:ascii="Arial" w:eastAsia="Times New Roman" w:hAnsi="Arial" w:cs="Times New Roman"/>
      <w:color w:val="000000"/>
      <w:sz w:val="24"/>
      <w:szCs w:val="20"/>
      <w:lang w:val="en-US" w:eastAsia="fr-FR"/>
    </w:rPr>
  </w:style>
  <w:style w:type="character" w:customStyle="1" w:styleId="RetraitcorpsdetexteCar">
    <w:name w:val="Retrait corps de texte Car"/>
    <w:basedOn w:val="Policepardfaut"/>
    <w:link w:val="Retraitcorpsdetexte"/>
    <w:rsid w:val="009569E0"/>
    <w:rPr>
      <w:rFonts w:ascii="Arial" w:eastAsia="Times New Roman" w:hAnsi="Arial" w:cs="Times New Roman"/>
      <w:color w:val="000000"/>
      <w:sz w:val="24"/>
      <w:szCs w:val="20"/>
      <w:lang w:val="en-US" w:eastAsia="fr-FR"/>
    </w:rPr>
  </w:style>
  <w:style w:type="character" w:styleId="Mentionnonrsolue">
    <w:name w:val="Unresolved Mention"/>
    <w:basedOn w:val="Policepardfaut"/>
    <w:uiPriority w:val="99"/>
    <w:semiHidden/>
    <w:unhideWhenUsed/>
    <w:rsid w:val="00CB6C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3157">
      <w:bodyDiv w:val="1"/>
      <w:marLeft w:val="0"/>
      <w:marRight w:val="0"/>
      <w:marTop w:val="0"/>
      <w:marBottom w:val="0"/>
      <w:divBdr>
        <w:top w:val="none" w:sz="0" w:space="0" w:color="auto"/>
        <w:left w:val="none" w:sz="0" w:space="0" w:color="auto"/>
        <w:bottom w:val="none" w:sz="0" w:space="0" w:color="auto"/>
        <w:right w:val="none" w:sz="0" w:space="0" w:color="auto"/>
      </w:divBdr>
    </w:div>
    <w:div w:id="47538266">
      <w:bodyDiv w:val="1"/>
      <w:marLeft w:val="0"/>
      <w:marRight w:val="0"/>
      <w:marTop w:val="0"/>
      <w:marBottom w:val="0"/>
      <w:divBdr>
        <w:top w:val="none" w:sz="0" w:space="0" w:color="auto"/>
        <w:left w:val="none" w:sz="0" w:space="0" w:color="auto"/>
        <w:bottom w:val="none" w:sz="0" w:space="0" w:color="auto"/>
        <w:right w:val="none" w:sz="0" w:space="0" w:color="auto"/>
      </w:divBdr>
    </w:div>
    <w:div w:id="1120346154">
      <w:bodyDiv w:val="1"/>
      <w:marLeft w:val="0"/>
      <w:marRight w:val="0"/>
      <w:marTop w:val="0"/>
      <w:marBottom w:val="0"/>
      <w:divBdr>
        <w:top w:val="none" w:sz="0" w:space="0" w:color="auto"/>
        <w:left w:val="none" w:sz="0" w:space="0" w:color="auto"/>
        <w:bottom w:val="none" w:sz="0" w:space="0" w:color="auto"/>
        <w:right w:val="none" w:sz="0" w:space="0" w:color="auto"/>
      </w:divBdr>
    </w:div>
    <w:div w:id="1667439288">
      <w:bodyDiv w:val="1"/>
      <w:marLeft w:val="0"/>
      <w:marRight w:val="0"/>
      <w:marTop w:val="0"/>
      <w:marBottom w:val="0"/>
      <w:divBdr>
        <w:top w:val="none" w:sz="0" w:space="0" w:color="auto"/>
        <w:left w:val="none" w:sz="0" w:space="0" w:color="auto"/>
        <w:bottom w:val="none" w:sz="0" w:space="0" w:color="auto"/>
        <w:right w:val="none" w:sz="0" w:space="0" w:color="auto"/>
      </w:divBdr>
      <w:divsChild>
        <w:div w:id="132332569">
          <w:marLeft w:val="0"/>
          <w:marRight w:val="0"/>
          <w:marTop w:val="0"/>
          <w:marBottom w:val="0"/>
          <w:divBdr>
            <w:top w:val="single" w:sz="2" w:space="0" w:color="auto"/>
            <w:left w:val="single" w:sz="2" w:space="0" w:color="auto"/>
            <w:bottom w:val="single" w:sz="2" w:space="0" w:color="auto"/>
            <w:right w:val="single" w:sz="2" w:space="0" w:color="auto"/>
          </w:divBdr>
          <w:divsChild>
            <w:div w:id="2085372135">
              <w:marLeft w:val="0"/>
              <w:marRight w:val="0"/>
              <w:marTop w:val="0"/>
              <w:marBottom w:val="0"/>
              <w:divBdr>
                <w:top w:val="single" w:sz="2" w:space="0" w:color="auto"/>
                <w:left w:val="single" w:sz="2" w:space="0" w:color="auto"/>
                <w:bottom w:val="single" w:sz="2" w:space="0" w:color="auto"/>
                <w:right w:val="single" w:sz="2" w:space="0" w:color="auto"/>
              </w:divBdr>
            </w:div>
          </w:divsChild>
        </w:div>
        <w:div w:id="113403635">
          <w:marLeft w:val="0"/>
          <w:marRight w:val="0"/>
          <w:marTop w:val="0"/>
          <w:marBottom w:val="0"/>
          <w:divBdr>
            <w:top w:val="single" w:sz="2" w:space="0" w:color="auto"/>
            <w:left w:val="single" w:sz="2" w:space="0" w:color="auto"/>
            <w:bottom w:val="single" w:sz="2" w:space="0" w:color="auto"/>
            <w:right w:val="single" w:sz="2" w:space="0" w:color="auto"/>
          </w:divBdr>
          <w:divsChild>
            <w:div w:id="797843502">
              <w:marLeft w:val="0"/>
              <w:marRight w:val="0"/>
              <w:marTop w:val="0"/>
              <w:marBottom w:val="0"/>
              <w:divBdr>
                <w:top w:val="single" w:sz="2" w:space="0" w:color="auto"/>
                <w:left w:val="single" w:sz="2" w:space="0" w:color="auto"/>
                <w:bottom w:val="single" w:sz="2" w:space="0" w:color="auto"/>
                <w:right w:val="single" w:sz="2" w:space="0" w:color="auto"/>
              </w:divBdr>
            </w:div>
          </w:divsChild>
        </w:div>
        <w:div w:id="861287064">
          <w:marLeft w:val="0"/>
          <w:marRight w:val="0"/>
          <w:marTop w:val="0"/>
          <w:marBottom w:val="0"/>
          <w:divBdr>
            <w:top w:val="single" w:sz="2" w:space="0" w:color="auto"/>
            <w:left w:val="single" w:sz="2" w:space="0" w:color="auto"/>
            <w:bottom w:val="single" w:sz="2" w:space="0" w:color="auto"/>
            <w:right w:val="single" w:sz="2" w:space="0" w:color="auto"/>
          </w:divBdr>
          <w:divsChild>
            <w:div w:id="771511176">
              <w:marLeft w:val="0"/>
              <w:marRight w:val="0"/>
              <w:marTop w:val="0"/>
              <w:marBottom w:val="0"/>
              <w:divBdr>
                <w:top w:val="single" w:sz="2" w:space="0" w:color="auto"/>
                <w:left w:val="single" w:sz="2" w:space="0" w:color="auto"/>
                <w:bottom w:val="single" w:sz="2" w:space="0" w:color="auto"/>
                <w:right w:val="single" w:sz="2" w:space="0" w:color="auto"/>
              </w:divBdr>
            </w:div>
          </w:divsChild>
        </w:div>
        <w:div w:id="16391409">
          <w:marLeft w:val="0"/>
          <w:marRight w:val="0"/>
          <w:marTop w:val="0"/>
          <w:marBottom w:val="0"/>
          <w:divBdr>
            <w:top w:val="single" w:sz="2" w:space="0" w:color="auto"/>
            <w:left w:val="single" w:sz="2" w:space="0" w:color="auto"/>
            <w:bottom w:val="single" w:sz="2" w:space="0" w:color="auto"/>
            <w:right w:val="single" w:sz="2" w:space="0" w:color="auto"/>
          </w:divBdr>
          <w:divsChild>
            <w:div w:id="19695553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671374313">
      <w:bodyDiv w:val="1"/>
      <w:marLeft w:val="0"/>
      <w:marRight w:val="0"/>
      <w:marTop w:val="0"/>
      <w:marBottom w:val="0"/>
      <w:divBdr>
        <w:top w:val="none" w:sz="0" w:space="0" w:color="auto"/>
        <w:left w:val="none" w:sz="0" w:space="0" w:color="auto"/>
        <w:bottom w:val="none" w:sz="0" w:space="0" w:color="auto"/>
        <w:right w:val="none" w:sz="0" w:space="0" w:color="auto"/>
      </w:divBdr>
      <w:divsChild>
        <w:div w:id="349069702">
          <w:marLeft w:val="0"/>
          <w:marRight w:val="0"/>
          <w:marTop w:val="0"/>
          <w:marBottom w:val="0"/>
          <w:divBdr>
            <w:top w:val="none" w:sz="0" w:space="0" w:color="auto"/>
            <w:left w:val="none" w:sz="0" w:space="0" w:color="auto"/>
            <w:bottom w:val="none" w:sz="0" w:space="0" w:color="auto"/>
            <w:right w:val="none" w:sz="0" w:space="0" w:color="auto"/>
          </w:divBdr>
        </w:div>
        <w:div w:id="3480057">
          <w:marLeft w:val="0"/>
          <w:marRight w:val="0"/>
          <w:marTop w:val="0"/>
          <w:marBottom w:val="0"/>
          <w:divBdr>
            <w:top w:val="none" w:sz="0" w:space="0" w:color="auto"/>
            <w:left w:val="none" w:sz="0" w:space="0" w:color="auto"/>
            <w:bottom w:val="none" w:sz="0" w:space="0" w:color="auto"/>
            <w:right w:val="none" w:sz="0" w:space="0" w:color="auto"/>
          </w:divBdr>
        </w:div>
        <w:div w:id="127747693">
          <w:marLeft w:val="0"/>
          <w:marRight w:val="0"/>
          <w:marTop w:val="0"/>
          <w:marBottom w:val="0"/>
          <w:divBdr>
            <w:top w:val="none" w:sz="0" w:space="0" w:color="auto"/>
            <w:left w:val="none" w:sz="0" w:space="0" w:color="auto"/>
            <w:bottom w:val="none" w:sz="0" w:space="0" w:color="auto"/>
            <w:right w:val="none" w:sz="0" w:space="0" w:color="auto"/>
          </w:divBdr>
        </w:div>
        <w:div w:id="1390615066">
          <w:marLeft w:val="0"/>
          <w:marRight w:val="0"/>
          <w:marTop w:val="0"/>
          <w:marBottom w:val="0"/>
          <w:divBdr>
            <w:top w:val="none" w:sz="0" w:space="0" w:color="auto"/>
            <w:left w:val="none" w:sz="0" w:space="0" w:color="auto"/>
            <w:bottom w:val="none" w:sz="0" w:space="0" w:color="auto"/>
            <w:right w:val="none" w:sz="0" w:space="0" w:color="auto"/>
          </w:divBdr>
        </w:div>
        <w:div w:id="1956398250">
          <w:marLeft w:val="0"/>
          <w:marRight w:val="0"/>
          <w:marTop w:val="0"/>
          <w:marBottom w:val="0"/>
          <w:divBdr>
            <w:top w:val="none" w:sz="0" w:space="0" w:color="auto"/>
            <w:left w:val="none" w:sz="0" w:space="0" w:color="auto"/>
            <w:bottom w:val="none" w:sz="0" w:space="0" w:color="auto"/>
            <w:right w:val="none" w:sz="0" w:space="0" w:color="auto"/>
          </w:divBdr>
        </w:div>
        <w:div w:id="1020349875">
          <w:marLeft w:val="0"/>
          <w:marRight w:val="0"/>
          <w:marTop w:val="0"/>
          <w:marBottom w:val="0"/>
          <w:divBdr>
            <w:top w:val="none" w:sz="0" w:space="0" w:color="auto"/>
            <w:left w:val="none" w:sz="0" w:space="0" w:color="auto"/>
            <w:bottom w:val="none" w:sz="0" w:space="0" w:color="auto"/>
            <w:right w:val="none" w:sz="0" w:space="0" w:color="auto"/>
          </w:divBdr>
        </w:div>
        <w:div w:id="2042195809">
          <w:marLeft w:val="0"/>
          <w:marRight w:val="0"/>
          <w:marTop w:val="0"/>
          <w:marBottom w:val="0"/>
          <w:divBdr>
            <w:top w:val="none" w:sz="0" w:space="0" w:color="auto"/>
            <w:left w:val="none" w:sz="0" w:space="0" w:color="auto"/>
            <w:bottom w:val="none" w:sz="0" w:space="0" w:color="auto"/>
            <w:right w:val="none" w:sz="0" w:space="0" w:color="auto"/>
          </w:divBdr>
        </w:div>
        <w:div w:id="157691954">
          <w:marLeft w:val="0"/>
          <w:marRight w:val="0"/>
          <w:marTop w:val="0"/>
          <w:marBottom w:val="0"/>
          <w:divBdr>
            <w:top w:val="none" w:sz="0" w:space="0" w:color="auto"/>
            <w:left w:val="none" w:sz="0" w:space="0" w:color="auto"/>
            <w:bottom w:val="none" w:sz="0" w:space="0" w:color="auto"/>
            <w:right w:val="none" w:sz="0" w:space="0" w:color="auto"/>
          </w:divBdr>
        </w:div>
        <w:div w:id="205994313">
          <w:marLeft w:val="0"/>
          <w:marRight w:val="0"/>
          <w:marTop w:val="0"/>
          <w:marBottom w:val="0"/>
          <w:divBdr>
            <w:top w:val="none" w:sz="0" w:space="0" w:color="auto"/>
            <w:left w:val="none" w:sz="0" w:space="0" w:color="auto"/>
            <w:bottom w:val="none" w:sz="0" w:space="0" w:color="auto"/>
            <w:right w:val="none" w:sz="0" w:space="0" w:color="auto"/>
          </w:divBdr>
        </w:div>
        <w:div w:id="882449262">
          <w:marLeft w:val="0"/>
          <w:marRight w:val="0"/>
          <w:marTop w:val="0"/>
          <w:marBottom w:val="0"/>
          <w:divBdr>
            <w:top w:val="none" w:sz="0" w:space="0" w:color="auto"/>
            <w:left w:val="none" w:sz="0" w:space="0" w:color="auto"/>
            <w:bottom w:val="none" w:sz="0" w:space="0" w:color="auto"/>
            <w:right w:val="none" w:sz="0" w:space="0" w:color="auto"/>
          </w:divBdr>
        </w:div>
        <w:div w:id="1748770252">
          <w:marLeft w:val="0"/>
          <w:marRight w:val="0"/>
          <w:marTop w:val="0"/>
          <w:marBottom w:val="0"/>
          <w:divBdr>
            <w:top w:val="none" w:sz="0" w:space="0" w:color="auto"/>
            <w:left w:val="none" w:sz="0" w:space="0" w:color="auto"/>
            <w:bottom w:val="none" w:sz="0" w:space="0" w:color="auto"/>
            <w:right w:val="none" w:sz="0" w:space="0" w:color="auto"/>
          </w:divBdr>
        </w:div>
        <w:div w:id="847065911">
          <w:marLeft w:val="0"/>
          <w:marRight w:val="0"/>
          <w:marTop w:val="0"/>
          <w:marBottom w:val="0"/>
          <w:divBdr>
            <w:top w:val="none" w:sz="0" w:space="0" w:color="auto"/>
            <w:left w:val="none" w:sz="0" w:space="0" w:color="auto"/>
            <w:bottom w:val="none" w:sz="0" w:space="0" w:color="auto"/>
            <w:right w:val="none" w:sz="0" w:space="0" w:color="auto"/>
          </w:divBdr>
        </w:div>
        <w:div w:id="1151824622">
          <w:marLeft w:val="0"/>
          <w:marRight w:val="0"/>
          <w:marTop w:val="0"/>
          <w:marBottom w:val="0"/>
          <w:divBdr>
            <w:top w:val="none" w:sz="0" w:space="0" w:color="auto"/>
            <w:left w:val="none" w:sz="0" w:space="0" w:color="auto"/>
            <w:bottom w:val="none" w:sz="0" w:space="0" w:color="auto"/>
            <w:right w:val="none" w:sz="0" w:space="0" w:color="auto"/>
          </w:divBdr>
          <w:divsChild>
            <w:div w:id="1379434039">
              <w:marLeft w:val="0"/>
              <w:marRight w:val="0"/>
              <w:marTop w:val="0"/>
              <w:marBottom w:val="0"/>
              <w:divBdr>
                <w:top w:val="none" w:sz="0" w:space="0" w:color="auto"/>
                <w:left w:val="none" w:sz="0" w:space="0" w:color="auto"/>
                <w:bottom w:val="none" w:sz="0" w:space="0" w:color="auto"/>
                <w:right w:val="none" w:sz="0" w:space="0" w:color="auto"/>
              </w:divBdr>
            </w:div>
          </w:divsChild>
        </w:div>
        <w:div w:id="1191379431">
          <w:marLeft w:val="0"/>
          <w:marRight w:val="0"/>
          <w:marTop w:val="0"/>
          <w:marBottom w:val="0"/>
          <w:divBdr>
            <w:top w:val="none" w:sz="0" w:space="0" w:color="auto"/>
            <w:left w:val="none" w:sz="0" w:space="0" w:color="auto"/>
            <w:bottom w:val="none" w:sz="0" w:space="0" w:color="auto"/>
            <w:right w:val="none" w:sz="0" w:space="0" w:color="auto"/>
          </w:divBdr>
        </w:div>
        <w:div w:id="2076312595">
          <w:marLeft w:val="0"/>
          <w:marRight w:val="0"/>
          <w:marTop w:val="0"/>
          <w:marBottom w:val="0"/>
          <w:divBdr>
            <w:top w:val="none" w:sz="0" w:space="0" w:color="auto"/>
            <w:left w:val="none" w:sz="0" w:space="0" w:color="auto"/>
            <w:bottom w:val="none" w:sz="0" w:space="0" w:color="auto"/>
            <w:right w:val="none" w:sz="0" w:space="0" w:color="auto"/>
          </w:divBdr>
        </w:div>
      </w:divsChild>
    </w:div>
    <w:div w:id="171176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cmub.com/en" TargetMode="External"/><Relationship Id="rId21" Type="http://schemas.openxmlformats.org/officeDocument/2006/relationships/hyperlink" Target="https://masci.u-bourgogne.fr/" TargetMode="External"/><Relationship Id="rId42" Type="http://schemas.openxmlformats.org/officeDocument/2006/relationships/hyperlink" Target="https://iredu.u-bourgogne.fr/" TargetMode="External"/><Relationship Id="rId47" Type="http://schemas.openxmlformats.org/officeDocument/2006/relationships/hyperlink" Target="https://langues-communication.u-bourgogne.fr" TargetMode="External"/><Relationship Id="rId63" Type="http://schemas.openxmlformats.org/officeDocument/2006/relationships/hyperlink" Target="https://www.bourgogne-vigne-vin.fr/" TargetMode="External"/><Relationship Id="rId68" Type="http://schemas.openxmlformats.org/officeDocument/2006/relationships/hyperlink" Target="https://bu.u-bourgogne.fr/EXPLOITATION/" TargetMode="External"/><Relationship Id="rId2" Type="http://schemas.openxmlformats.org/officeDocument/2006/relationships/customXml" Target="../customXml/item2.xml"/><Relationship Id="rId16" Type="http://schemas.openxmlformats.org/officeDocument/2006/relationships/hyperlink" Target="https://euromedias.u-bourgogne.fr" TargetMode="External"/><Relationship Id="rId29" Type="http://schemas.openxmlformats.org/officeDocument/2006/relationships/hyperlink" Target="https://atheneum.u-bourgogne.fr/" TargetMode="External"/><Relationship Id="rId11" Type="http://schemas.openxmlformats.org/officeDocument/2006/relationships/hyperlink" Target="https://cimeos.u-bourgogne.fr" TargetMode="External"/><Relationship Id="rId24" Type="http://schemas.openxmlformats.org/officeDocument/2006/relationships/hyperlink" Target="https://sefca.u-bourgogne.fr/" TargetMode="External"/><Relationship Id="rId32" Type="http://schemas.openxmlformats.org/officeDocument/2006/relationships/hyperlink" Target="https://cid.u-bourgogne.fr/" TargetMode="External"/><Relationship Id="rId37" Type="http://schemas.openxmlformats.org/officeDocument/2006/relationships/hyperlink" Target="https://iae.u-bourgogne.fr" TargetMode="External"/><Relationship Id="rId40" Type="http://schemas.openxmlformats.org/officeDocument/2006/relationships/hyperlink" Target="https://info-com.u-bourgogne.fr/" TargetMode="External"/><Relationship Id="rId45" Type="http://schemas.openxmlformats.org/officeDocument/2006/relationships/hyperlink" Target="https://iutlecreusot.u-bourgogne.fr/" TargetMode="External"/><Relationship Id="rId53" Type="http://schemas.openxmlformats.org/officeDocument/2006/relationships/hyperlink" Target="https://pec2.u-bourgogne.fr/fr/" TargetMode="External"/><Relationship Id="rId58" Type="http://schemas.openxmlformats.org/officeDocument/2006/relationships/hyperlink" Target="https://sante.u-bourgogne.fr/" TargetMode="External"/><Relationship Id="rId66" Type="http://schemas.openxmlformats.org/officeDocument/2006/relationships/hyperlink" Target="https://entreprises.u-bourgogne.fr/" TargetMode="External"/><Relationship Id="rId5" Type="http://schemas.openxmlformats.org/officeDocument/2006/relationships/numbering" Target="numbering.xml"/><Relationship Id="rId61" Type="http://schemas.openxmlformats.org/officeDocument/2006/relationships/hyperlink" Target="https://sciences-humaines.u-bourgogne.fr/" TargetMode="External"/><Relationship Id="rId19" Type="http://schemas.openxmlformats.org/officeDocument/2006/relationships/hyperlink" Target="https://ipag.u-bourgogne.fr" TargetMode="External"/><Relationship Id="rId14" Type="http://schemas.openxmlformats.org/officeDocument/2006/relationships/hyperlink" Target="https://droitfiscal.u-bourgogne.fr/" TargetMode="External"/><Relationship Id="rId22" Type="http://schemas.openxmlformats.org/officeDocument/2006/relationships/hyperlink" Target="https://ode@u-bourgogne.fr" TargetMode="External"/><Relationship Id="rId27" Type="http://schemas.openxmlformats.org/officeDocument/2006/relationships/hyperlink" Target="https://www.isat.fr/" TargetMode="External"/><Relationship Id="rId30" Type="http://schemas.openxmlformats.org/officeDocument/2006/relationships/hyperlink" Target="https://bibliest.u-bourgogne.fr/" TargetMode="External"/><Relationship Id="rId35" Type="http://schemas.openxmlformats.org/officeDocument/2006/relationships/hyperlink" Target="https://drive.u-bourgogne.fr/" TargetMode="External"/><Relationship Id="rId43" Type="http://schemas.openxmlformats.org/officeDocument/2006/relationships/hyperlink" Target="https://iutchalon.u-bourgogne.fr" TargetMode="External"/><Relationship Id="rId48" Type="http://schemas.openxmlformats.org/officeDocument/2006/relationships/hyperlink" Target="https://ufr-svte.u-bourgogne.fr/" TargetMode="External"/><Relationship Id="rId56" Type="http://schemas.openxmlformats.org/officeDocument/2006/relationships/hyperlink" Target="https://msh-dijon.u-bourgogne.fr" TargetMode="External"/><Relationship Id="rId64" Type="http://schemas.openxmlformats.org/officeDocument/2006/relationships/hyperlink" Target="https://www.u-bourgogne.fr" TargetMode="External"/><Relationship Id="rId69" Type="http://schemas.openxmlformats.org/officeDocument/2006/relationships/hyperlink" Target="https://umr-pam.fr/lumr-pam/presentation" TargetMode="External"/><Relationship Id="rId8" Type="http://schemas.openxmlformats.org/officeDocument/2006/relationships/webSettings" Target="webSettings.xml"/><Relationship Id="rId51" Type="http://schemas.openxmlformats.org/officeDocument/2006/relationships/hyperlink" Target="https://artehis.u-bourgogne.fr/"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climatologie.u-bourgogne.fr" TargetMode="External"/><Relationship Id="rId17" Type="http://schemas.openxmlformats.org/officeDocument/2006/relationships/hyperlink" Target="https://geosciences.u-bourgogne.fr/" TargetMode="External"/><Relationship Id="rId25" Type="http://schemas.openxmlformats.org/officeDocument/2006/relationships/hyperlink" Target="https://utb.u-bourgogne.fr/" TargetMode="External"/><Relationship Id="rId33" Type="http://schemas.openxmlformats.org/officeDocument/2006/relationships/hyperlink" Target="https://cid.u-bourgogne.fr/" TargetMode="External"/><Relationship Id="rId38" Type="http://schemas.openxmlformats.org/officeDocument/2006/relationships/hyperlink" Target="https://icb.u-bourgogne.fr/" TargetMode="External"/><Relationship Id="rId46" Type="http://schemas.openxmlformats.org/officeDocument/2006/relationships/hyperlink" Target="https://iuvv.u-bourgogne.fr/" TargetMode="External"/><Relationship Id="rId59" Type="http://schemas.openxmlformats.org/officeDocument/2006/relationships/hyperlink" Target="https://sciences-humaines.u-bourgogne.fr/" TargetMode="External"/><Relationship Id="rId67" Type="http://schemas.openxmlformats.org/officeDocument/2006/relationships/hyperlink" Target="https://eud.u-bourgogne.fr" TargetMode="External"/><Relationship Id="rId20" Type="http://schemas.openxmlformats.org/officeDocument/2006/relationships/hyperlink" Target="https://leaca.u-bourgogne.fr/" TargetMode="External"/><Relationship Id="rId41" Type="http://schemas.openxmlformats.org/officeDocument/2006/relationships/hyperlink" Target="https://inspe.u-bourgogne.fr/" TargetMode="External"/><Relationship Id="rId54" Type="http://schemas.openxmlformats.org/officeDocument/2006/relationships/hyperlink" Target="https://lyceens.u-bourgogne.fr/" TargetMode="External"/><Relationship Id="rId62" Type="http://schemas.openxmlformats.org/officeDocument/2006/relationships/hyperlink" Target="https://ufr-staps.u-bourgogne.fr/" TargetMode="External"/><Relationship Id="rId70" Type="http://schemas.openxmlformats.org/officeDocument/2006/relationships/hyperlink" Target="https://thema.univ-fcomte.f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n.u-bourgogne.fr" TargetMode="External"/><Relationship Id="rId23" Type="http://schemas.openxmlformats.org/officeDocument/2006/relationships/hyperlink" Target="https://sefca.u-bourgogne.fr/" TargetMode="External"/><Relationship Id="rId28" Type="http://schemas.openxmlformats.org/officeDocument/2006/relationships/hyperlink" Target="https://www.liic.fr/fr/" TargetMode="External"/><Relationship Id="rId36" Type="http://schemas.openxmlformats.org/officeDocument/2006/relationships/hyperlink" Target="https://ead.u-bourgogne.fr/" TargetMode="External"/><Relationship Id="rId49" Type="http://schemas.openxmlformats.org/officeDocument/2006/relationships/hyperlink" Target="https://lib.u-bourgogne.fr" TargetMode="External"/><Relationship Id="rId57" Type="http://schemas.openxmlformats.org/officeDocument/2006/relationships/hyperlink" Target="https://psy-drepi.u-bourgogne.fr/" TargetMode="External"/><Relationship Id="rId10" Type="http://schemas.openxmlformats.org/officeDocument/2006/relationships/hyperlink" Target="https://agenda.u-bourgogne.fr/" TargetMode="External"/><Relationship Id="rId31" Type="http://schemas.openxmlformats.org/officeDocument/2006/relationships/hyperlink" Target="https://biogeosciences.u-bourgogne.fr/" TargetMode="External"/><Relationship Id="rId44" Type="http://schemas.openxmlformats.org/officeDocument/2006/relationships/hyperlink" Target="https://iutdijon.u-bourgogne.fr/www" TargetMode="External"/><Relationship Id="rId52" Type="http://schemas.openxmlformats.org/officeDocument/2006/relationships/hyperlink" Target="https://crego.u-bourgogne.fr/" TargetMode="External"/><Relationship Id="rId60" Type="http://schemas.openxmlformats.org/officeDocument/2006/relationships/hyperlink" Target="https://sciences-techniques.u-bourgogne.fr/" TargetMode="External"/><Relationship Id="rId65" Type="http://schemas.openxmlformats.org/officeDocument/2006/relationships/hyperlink" Target="https://ub-link.u-bourgogne.fr/"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agenda.u-bourgogne.fr/" TargetMode="External"/><Relationship Id="rId13" Type="http://schemas.openxmlformats.org/officeDocument/2006/relationships/hyperlink" Target="https://dossiers-recherche.u-bourgogne.fr/" TargetMode="External"/><Relationship Id="rId18" Type="http://schemas.openxmlformats.org/officeDocument/2006/relationships/hyperlink" Target="https://iejdijon.u-bourgogne.fr" TargetMode="External"/><Relationship Id="rId39" Type="http://schemas.openxmlformats.org/officeDocument/2006/relationships/hyperlink" Target="https://imvia.u-bourgogne.fr" TargetMode="External"/><Relationship Id="rId34" Type="http://schemas.openxmlformats.org/officeDocument/2006/relationships/hyperlink" Target="https://condorcet.u-bourgogne.fr/" TargetMode="External"/><Relationship Id="rId50" Type="http://schemas.openxmlformats.org/officeDocument/2006/relationships/hyperlink" Target="https://u1093.u-bourgogne.fr/" TargetMode="External"/><Relationship Id="rId55" Type="http://schemas.openxmlformats.org/officeDocument/2006/relationships/hyperlink" Target="https://math.u-bourgogne.fr" TargetMode="External"/><Relationship Id="rId7" Type="http://schemas.openxmlformats.org/officeDocument/2006/relationships/settings" Target="settings.xml"/><Relationship Id="rId71" Type="http://schemas.openxmlformats.org/officeDocument/2006/relationships/hyperlink" Target="http://u-bourgog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83DD2D13F4241B1EA5D468416EF97" ma:contentTypeVersion="9" ma:contentTypeDescription="Crée un document." ma:contentTypeScope="" ma:versionID="80208a8a94cc16cb52887495f795e990">
  <xsd:schema xmlns:xsd="http://www.w3.org/2001/XMLSchema" xmlns:xs="http://www.w3.org/2001/XMLSchema" xmlns:p="http://schemas.microsoft.com/office/2006/metadata/properties" xmlns:ns2="0489287e-f5c1-4ee3-97c2-97cab0ab4292" targetNamespace="http://schemas.microsoft.com/office/2006/metadata/properties" ma:root="true" ma:fieldsID="1907005acb21de590e5c1d804b9e8323" ns2:_="">
    <xsd:import namespace="0489287e-f5c1-4ee3-97c2-97cab0ab42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89287e-f5c1-4ee3-97c2-97cab0ab42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6735B1-5DD7-4D22-8087-BE045A908D60}">
  <ds:schemaRefs>
    <ds:schemaRef ds:uri="http://schemas.openxmlformats.org/officeDocument/2006/bibliography"/>
  </ds:schemaRefs>
</ds:datastoreItem>
</file>

<file path=customXml/itemProps2.xml><?xml version="1.0" encoding="utf-8"?>
<ds:datastoreItem xmlns:ds="http://schemas.openxmlformats.org/officeDocument/2006/customXml" ds:itemID="{C401294F-9BDC-4B5E-B20F-4C3DE600E176}">
  <ds:schemaRefs>
    <ds:schemaRef ds:uri="http://schemas.microsoft.com/sharepoint/v3/contenttype/forms"/>
  </ds:schemaRefs>
</ds:datastoreItem>
</file>

<file path=customXml/itemProps3.xml><?xml version="1.0" encoding="utf-8"?>
<ds:datastoreItem xmlns:ds="http://schemas.openxmlformats.org/officeDocument/2006/customXml" ds:itemID="{42663C75-2E47-4B74-B4DF-2328616AD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89287e-f5c1-4ee3-97c2-97cab0ab42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D56337-E568-4DCC-A9ED-1618436F19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9</Pages>
  <Words>3399</Words>
  <Characters>18698</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Vital</dc:creator>
  <cp:keywords/>
  <dc:description/>
  <cp:lastModifiedBy>Pierre-Alexandre Reungoat-Vidard</cp:lastModifiedBy>
  <cp:revision>142</cp:revision>
  <dcterms:created xsi:type="dcterms:W3CDTF">2022-03-25T08:10:00Z</dcterms:created>
  <dcterms:modified xsi:type="dcterms:W3CDTF">2023-09-29T12:11:00Z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0x0101003D683DD2D13F4241B1EA5D468416EF97</vt:lpwstr>
  </property>
</Properties>
</file>