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7D037" w14:textId="15EE3712" w:rsidR="00A54D48" w:rsidRPr="00D82897" w:rsidRDefault="00A54D48" w:rsidP="00A54D48">
      <w:pPr>
        <w:pStyle w:val="0COUVThme"/>
        <w:ind w:left="0"/>
        <w:rPr>
          <w:rFonts w:asciiTheme="minorHAnsi" w:hAnsiTheme="minorHAnsi" w:cstheme="minorHAnsi"/>
        </w:rPr>
      </w:pPr>
    </w:p>
    <w:p w14:paraId="504B9157" w14:textId="77777777" w:rsidR="00A54D48" w:rsidRPr="00D82897" w:rsidRDefault="00A54D48" w:rsidP="00A54D48">
      <w:pPr>
        <w:spacing w:after="40" w:line="240" w:lineRule="exact"/>
        <w:ind w:right="1133"/>
        <w:jc w:val="center"/>
        <w:rPr>
          <w:rFonts w:asciiTheme="minorHAnsi" w:hAnsiTheme="minorHAnsi" w:cstheme="minorHAnsi"/>
        </w:rPr>
      </w:pPr>
    </w:p>
    <w:p w14:paraId="7E139BC1" w14:textId="77777777" w:rsidR="00A54D48" w:rsidRPr="00D82897" w:rsidRDefault="00A54D48" w:rsidP="00A54D48">
      <w:pPr>
        <w:ind w:left="3040" w:right="1133"/>
        <w:rPr>
          <w:rFonts w:asciiTheme="minorHAnsi" w:hAnsiTheme="minorHAnsi" w:cstheme="minorHAnsi"/>
          <w:sz w:val="2"/>
        </w:rPr>
      </w:pPr>
    </w:p>
    <w:p w14:paraId="514B438F" w14:textId="77777777" w:rsidR="00A54D48" w:rsidRPr="00D82897" w:rsidRDefault="00A54D48" w:rsidP="00A54D48">
      <w:pPr>
        <w:spacing w:after="160" w:line="240" w:lineRule="exact"/>
        <w:ind w:right="1133"/>
        <w:rPr>
          <w:rFonts w:asciiTheme="minorHAnsi" w:hAnsiTheme="minorHAnsi" w:cstheme="minorHAnsi"/>
        </w:rPr>
      </w:pPr>
    </w:p>
    <w:p w14:paraId="4F6B95F2" w14:textId="77777777" w:rsidR="00A54D48" w:rsidRPr="00D82897" w:rsidRDefault="00A54D48" w:rsidP="00A54D48">
      <w:pPr>
        <w:spacing w:after="160" w:line="240" w:lineRule="exact"/>
        <w:ind w:right="1133"/>
        <w:rPr>
          <w:rFonts w:asciiTheme="minorHAnsi" w:hAnsiTheme="minorHAnsi" w:cstheme="minorHAnsi"/>
        </w:rPr>
      </w:pPr>
    </w:p>
    <w:p w14:paraId="6D644C50" w14:textId="77777777" w:rsidR="00A54D48" w:rsidRPr="00D82897" w:rsidRDefault="00A54D48" w:rsidP="00A54D48">
      <w:pPr>
        <w:spacing w:after="160" w:line="240" w:lineRule="exact"/>
        <w:ind w:right="1133"/>
        <w:rPr>
          <w:rFonts w:asciiTheme="minorHAnsi" w:hAnsiTheme="minorHAnsi" w:cstheme="minorHAnsi"/>
        </w:rPr>
      </w:pPr>
    </w:p>
    <w:p w14:paraId="3BD08C61" w14:textId="77777777" w:rsidR="00A54D48" w:rsidRPr="00D82897" w:rsidRDefault="00A54D48" w:rsidP="00A54D48">
      <w:pPr>
        <w:tabs>
          <w:tab w:val="left" w:pos="142"/>
        </w:tabs>
        <w:spacing w:after="160" w:line="240" w:lineRule="exact"/>
        <w:ind w:left="1134" w:right="1133"/>
        <w:rPr>
          <w:rFonts w:asciiTheme="minorHAnsi" w:hAnsiTheme="minorHAnsi" w:cstheme="minorHAnsi"/>
        </w:rPr>
      </w:pPr>
    </w:p>
    <w:p w14:paraId="4AA62DB2" w14:textId="6156481E" w:rsidR="00A54D48" w:rsidRPr="00FC74F9" w:rsidRDefault="00FC74F9" w:rsidP="00A54D48">
      <w:pPr>
        <w:tabs>
          <w:tab w:val="left" w:pos="142"/>
        </w:tabs>
        <w:spacing w:line="240" w:lineRule="auto"/>
        <w:ind w:left="1134"/>
        <w:rPr>
          <w:rFonts w:asciiTheme="minorHAnsi" w:eastAsia="Times New Roman" w:hAnsiTheme="minorHAnsi" w:cstheme="minorHAnsi"/>
          <w:sz w:val="44"/>
          <w:szCs w:val="44"/>
          <w:lang w:eastAsia="fr-FR"/>
        </w:rPr>
      </w:pPr>
      <w:r w:rsidRPr="00FC74F9">
        <w:rPr>
          <w:rFonts w:asciiTheme="minorHAnsi" w:eastAsia="Times New Roman" w:hAnsiTheme="minorHAnsi" w:cstheme="minorHAnsi"/>
          <w:sz w:val="44"/>
          <w:szCs w:val="44"/>
          <w:lang w:eastAsia="fr-FR"/>
        </w:rPr>
        <w:t>Marché N° 2023-37</w:t>
      </w:r>
    </w:p>
    <w:p w14:paraId="6433D1F0" w14:textId="77777777" w:rsidR="00A54D48" w:rsidRPr="00D82897" w:rsidRDefault="00A54D48" w:rsidP="00A54D48">
      <w:pPr>
        <w:tabs>
          <w:tab w:val="left" w:pos="142"/>
        </w:tabs>
        <w:spacing w:line="240" w:lineRule="auto"/>
        <w:ind w:left="1134"/>
        <w:rPr>
          <w:rFonts w:asciiTheme="minorHAnsi" w:eastAsia="Times New Roman" w:hAnsiTheme="minorHAnsi" w:cstheme="minorHAnsi"/>
          <w:b/>
          <w:bCs/>
          <w:sz w:val="44"/>
          <w:szCs w:val="44"/>
          <w:lang w:eastAsia="fr-FR"/>
        </w:rPr>
      </w:pPr>
    </w:p>
    <w:p w14:paraId="29E98A2A" w14:textId="5A6E0378" w:rsidR="004264A4" w:rsidRDefault="004264A4" w:rsidP="004264A4">
      <w:pPr>
        <w:tabs>
          <w:tab w:val="left" w:pos="142"/>
        </w:tabs>
        <w:spacing w:line="240" w:lineRule="auto"/>
        <w:ind w:left="1134"/>
        <w:rPr>
          <w:rFonts w:asciiTheme="minorHAnsi" w:eastAsia="Times New Roman" w:hAnsiTheme="minorHAnsi" w:cstheme="minorHAnsi"/>
          <w:b/>
          <w:bCs/>
          <w:sz w:val="44"/>
          <w:szCs w:val="44"/>
          <w:lang w:eastAsia="fr-FR"/>
        </w:rPr>
      </w:pPr>
      <w:r w:rsidRPr="005524F4">
        <w:rPr>
          <w:rFonts w:asciiTheme="minorHAnsi" w:eastAsia="Times New Roman" w:hAnsiTheme="minorHAnsi" w:cstheme="minorHAnsi"/>
          <w:b/>
          <w:bCs/>
          <w:sz w:val="44"/>
          <w:szCs w:val="44"/>
          <w:lang w:eastAsia="fr-FR"/>
        </w:rPr>
        <w:t>RE</w:t>
      </w:r>
      <w:r>
        <w:rPr>
          <w:rFonts w:asciiTheme="minorHAnsi" w:eastAsia="Times New Roman" w:hAnsiTheme="minorHAnsi" w:cstheme="minorHAnsi"/>
          <w:b/>
          <w:bCs/>
          <w:sz w:val="44"/>
          <w:szCs w:val="44"/>
          <w:lang w:eastAsia="fr-FR"/>
        </w:rPr>
        <w:t xml:space="preserve">HABILITATION ET EXTENSION </w:t>
      </w:r>
      <w:r w:rsidRPr="005524F4">
        <w:rPr>
          <w:rFonts w:asciiTheme="minorHAnsi" w:eastAsia="Times New Roman" w:hAnsiTheme="minorHAnsi" w:cstheme="minorHAnsi"/>
          <w:b/>
          <w:bCs/>
          <w:sz w:val="44"/>
          <w:szCs w:val="44"/>
          <w:lang w:eastAsia="fr-FR"/>
        </w:rPr>
        <w:t>DE L’ECOLE NATIONALE SUPERIEURE MARITIME A MARSEILLE (13008)</w:t>
      </w:r>
    </w:p>
    <w:p w14:paraId="026E82FF" w14:textId="77777777" w:rsidR="004264A4" w:rsidRDefault="004264A4" w:rsidP="004264A4">
      <w:pPr>
        <w:tabs>
          <w:tab w:val="left" w:pos="142"/>
        </w:tabs>
        <w:spacing w:line="240" w:lineRule="auto"/>
        <w:ind w:left="1134"/>
        <w:rPr>
          <w:rFonts w:asciiTheme="minorHAnsi" w:eastAsia="Times New Roman" w:hAnsiTheme="minorHAnsi" w:cstheme="minorHAnsi"/>
          <w:b/>
          <w:bCs/>
          <w:sz w:val="44"/>
          <w:szCs w:val="44"/>
          <w:lang w:eastAsia="fr-FR"/>
        </w:rPr>
      </w:pPr>
    </w:p>
    <w:p w14:paraId="64A414FA" w14:textId="77777777" w:rsidR="004264A4" w:rsidRPr="005524F4" w:rsidRDefault="004264A4" w:rsidP="004264A4">
      <w:pPr>
        <w:tabs>
          <w:tab w:val="left" w:pos="142"/>
        </w:tabs>
        <w:spacing w:line="240" w:lineRule="auto"/>
        <w:ind w:left="1134"/>
        <w:rPr>
          <w:rFonts w:asciiTheme="minorHAnsi" w:eastAsia="Times New Roman" w:hAnsiTheme="minorHAnsi" w:cstheme="minorHAnsi"/>
          <w:b/>
          <w:bCs/>
          <w:sz w:val="44"/>
          <w:szCs w:val="44"/>
          <w:lang w:eastAsia="fr-FR"/>
        </w:rPr>
      </w:pPr>
      <w:r>
        <w:rPr>
          <w:rFonts w:asciiTheme="minorHAnsi" w:eastAsia="Times New Roman" w:hAnsiTheme="minorHAnsi" w:cstheme="minorHAnsi"/>
          <w:b/>
          <w:bCs/>
          <w:sz w:val="44"/>
          <w:szCs w:val="44"/>
          <w:lang w:eastAsia="fr-FR"/>
        </w:rPr>
        <w:t>BÂTIMENT F - REFECTOIRE</w:t>
      </w:r>
    </w:p>
    <w:p w14:paraId="1D0767F4" w14:textId="77777777" w:rsidR="00A54D48" w:rsidRPr="00D82897" w:rsidRDefault="00A54D48" w:rsidP="00A54D48">
      <w:pPr>
        <w:tabs>
          <w:tab w:val="left" w:pos="142"/>
        </w:tabs>
        <w:spacing w:after="160" w:line="240" w:lineRule="exact"/>
        <w:ind w:left="1134" w:right="1133"/>
        <w:rPr>
          <w:rFonts w:asciiTheme="minorHAnsi" w:hAnsiTheme="minorHAnsi" w:cstheme="minorHAnsi"/>
        </w:rPr>
      </w:pPr>
    </w:p>
    <w:p w14:paraId="402BAC6B" w14:textId="77777777" w:rsidR="00A54D48" w:rsidRPr="00D82897" w:rsidRDefault="00A54D48" w:rsidP="00A54D48">
      <w:pPr>
        <w:pStyle w:val="0COUVBandeaudate"/>
        <w:pBdr>
          <w:top w:val="single" w:sz="24" w:space="1" w:color="0062AC"/>
          <w:left w:val="single" w:sz="24" w:space="4" w:color="0062AC"/>
          <w:bottom w:val="single" w:sz="24" w:space="1" w:color="0062AC"/>
          <w:right w:val="single" w:sz="24" w:space="4" w:color="0062AC"/>
        </w:pBdr>
        <w:shd w:val="clear" w:color="auto" w:fill="0062AC"/>
        <w:tabs>
          <w:tab w:val="left" w:pos="142"/>
        </w:tabs>
        <w:ind w:left="1134" w:right="849" w:firstLine="2127"/>
        <w:rPr>
          <w:rFonts w:asciiTheme="minorHAnsi" w:hAnsiTheme="minorHAnsi" w:cstheme="minorHAnsi"/>
        </w:rPr>
      </w:pPr>
    </w:p>
    <w:p w14:paraId="66826839" w14:textId="77777777" w:rsidR="00A54D48" w:rsidRPr="00D82897" w:rsidRDefault="00A54D48" w:rsidP="00A54D48">
      <w:pPr>
        <w:tabs>
          <w:tab w:val="left" w:pos="142"/>
        </w:tabs>
        <w:spacing w:after="160" w:line="240" w:lineRule="exact"/>
        <w:ind w:left="1134" w:right="1133"/>
        <w:jc w:val="both"/>
        <w:rPr>
          <w:rFonts w:asciiTheme="minorHAnsi" w:hAnsiTheme="minorHAnsi" w:cstheme="minorHAnsi"/>
        </w:rPr>
      </w:pPr>
    </w:p>
    <w:p w14:paraId="2EE63194" w14:textId="1D11623D" w:rsidR="00522DDB" w:rsidRPr="001B55F4" w:rsidRDefault="00522DDB" w:rsidP="00522DDB">
      <w:pPr>
        <w:pStyle w:val="0COUVThme"/>
        <w:ind w:left="0" w:firstLine="709"/>
        <w:rPr>
          <w:rFonts w:asciiTheme="minorHAnsi" w:hAnsiTheme="minorHAnsi" w:cstheme="minorHAnsi"/>
          <w:b/>
          <w:bCs/>
          <w:color w:val="003399"/>
        </w:rPr>
      </w:pPr>
      <w:bookmarkStart w:id="0" w:name="_Hlk96509895"/>
      <w:r>
        <w:rPr>
          <w:rFonts w:asciiTheme="minorHAnsi" w:hAnsiTheme="minorHAnsi" w:cstheme="minorHAnsi"/>
          <w:b/>
          <w:bCs/>
          <w:color w:val="003399"/>
        </w:rPr>
        <w:t xml:space="preserve">    </w:t>
      </w:r>
      <w:r w:rsidRPr="004264A4">
        <w:rPr>
          <w:rFonts w:asciiTheme="minorHAnsi" w:hAnsiTheme="minorHAnsi" w:cstheme="minorHAnsi"/>
          <w:b/>
          <w:bCs/>
          <w:color w:val="auto"/>
        </w:rPr>
        <w:t>Marchés publics – Travaux</w:t>
      </w:r>
    </w:p>
    <w:p w14:paraId="7E60C983" w14:textId="477087F7" w:rsidR="00522DDB" w:rsidRPr="00393D7B" w:rsidRDefault="00522DDB" w:rsidP="00522DDB">
      <w:pPr>
        <w:pStyle w:val="0COUVTitre"/>
        <w:ind w:left="0"/>
        <w:rPr>
          <w:rFonts w:asciiTheme="minorHAnsi" w:hAnsiTheme="minorHAnsi" w:cstheme="minorHAnsi"/>
        </w:rPr>
      </w:pPr>
      <w:r>
        <w:rPr>
          <w:rFonts w:asciiTheme="minorHAnsi" w:hAnsiTheme="minorHAnsi" w:cstheme="minorHAnsi"/>
        </w:rPr>
        <w:t xml:space="preserve">           </w:t>
      </w:r>
      <w:r w:rsidRPr="00393D7B">
        <w:rPr>
          <w:rFonts w:asciiTheme="minorHAnsi" w:hAnsiTheme="minorHAnsi" w:cstheme="minorHAnsi"/>
        </w:rPr>
        <w:t>ACTE d’ENGAGEMENT VALANT CCAP</w:t>
      </w:r>
    </w:p>
    <w:p w14:paraId="020D5C91" w14:textId="77777777" w:rsidR="00A54D48" w:rsidRPr="00D82897" w:rsidRDefault="00A54D48" w:rsidP="00A54D48">
      <w:pPr>
        <w:pBdr>
          <w:bottom w:val="single" w:sz="48" w:space="1" w:color="auto"/>
        </w:pBdr>
        <w:tabs>
          <w:tab w:val="left" w:pos="142"/>
        </w:tabs>
        <w:spacing w:line="240" w:lineRule="auto"/>
        <w:ind w:left="1134" w:right="7938"/>
        <w:rPr>
          <w:rFonts w:asciiTheme="minorHAnsi" w:eastAsia="Times New Roman" w:hAnsiTheme="minorHAnsi" w:cstheme="minorHAnsi"/>
          <w:sz w:val="16"/>
          <w:szCs w:val="16"/>
          <w:lang w:eastAsia="fr-FR"/>
        </w:rPr>
      </w:pPr>
    </w:p>
    <w:bookmarkEnd w:id="0"/>
    <w:p w14:paraId="55A4C565" w14:textId="77777777" w:rsidR="00A54D48" w:rsidRPr="00D82897" w:rsidRDefault="00A54D48" w:rsidP="00A54D48">
      <w:pPr>
        <w:tabs>
          <w:tab w:val="left" w:pos="142"/>
        </w:tabs>
        <w:spacing w:line="240" w:lineRule="exact"/>
        <w:ind w:left="1134" w:right="1133"/>
        <w:jc w:val="both"/>
        <w:rPr>
          <w:rFonts w:asciiTheme="minorHAnsi" w:hAnsiTheme="minorHAnsi" w:cstheme="minorHAnsi"/>
        </w:rPr>
      </w:pPr>
    </w:p>
    <w:p w14:paraId="16D46CE6" w14:textId="77777777" w:rsidR="00A54D48" w:rsidRPr="00D82897" w:rsidRDefault="00A54D48" w:rsidP="00A54D48">
      <w:pPr>
        <w:tabs>
          <w:tab w:val="left" w:pos="142"/>
        </w:tabs>
        <w:spacing w:line="240" w:lineRule="exact"/>
        <w:ind w:left="1134" w:right="1133"/>
        <w:jc w:val="both"/>
        <w:rPr>
          <w:rFonts w:asciiTheme="minorHAnsi" w:hAnsiTheme="minorHAnsi" w:cstheme="minorHAnsi"/>
        </w:rPr>
      </w:pPr>
    </w:p>
    <w:p w14:paraId="4836D377" w14:textId="77777777" w:rsidR="00630AAA" w:rsidRDefault="00630AAA" w:rsidP="00A96FE7">
      <w:pPr>
        <w:rPr>
          <w:rFonts w:asciiTheme="minorHAnsi" w:hAnsiTheme="minorHAnsi" w:cstheme="minorHAnsi"/>
        </w:rPr>
      </w:pPr>
    </w:p>
    <w:p w14:paraId="6D583461" w14:textId="77777777" w:rsidR="00522DDB" w:rsidRDefault="00522DDB" w:rsidP="00A96FE7">
      <w:pPr>
        <w:rPr>
          <w:rFonts w:asciiTheme="minorHAnsi" w:hAnsiTheme="minorHAnsi" w:cstheme="minorHAnsi"/>
        </w:rPr>
      </w:pPr>
    </w:p>
    <w:p w14:paraId="4B116826" w14:textId="77777777" w:rsidR="00522DDB" w:rsidRDefault="00522DDB" w:rsidP="00A96FE7">
      <w:pPr>
        <w:rPr>
          <w:rFonts w:asciiTheme="minorHAnsi" w:hAnsiTheme="minorHAnsi" w:cstheme="minorHAnsi"/>
        </w:rPr>
      </w:pPr>
    </w:p>
    <w:p w14:paraId="17270DE3" w14:textId="77777777" w:rsidR="00522DDB" w:rsidRDefault="00522DDB" w:rsidP="00A96FE7">
      <w:pPr>
        <w:rPr>
          <w:rFonts w:asciiTheme="minorHAnsi" w:hAnsiTheme="minorHAnsi" w:cstheme="minorHAnsi"/>
        </w:rPr>
      </w:pPr>
    </w:p>
    <w:p w14:paraId="225E7F27" w14:textId="77777777" w:rsidR="00522DDB" w:rsidRDefault="00522DDB" w:rsidP="00A96FE7">
      <w:pPr>
        <w:rPr>
          <w:rFonts w:asciiTheme="minorHAnsi" w:hAnsiTheme="minorHAnsi" w:cstheme="minorHAnsi"/>
        </w:rPr>
      </w:pPr>
    </w:p>
    <w:p w14:paraId="34786A98" w14:textId="77777777" w:rsidR="00522DDB" w:rsidRDefault="00522DDB" w:rsidP="00A96FE7">
      <w:pPr>
        <w:rPr>
          <w:rFonts w:asciiTheme="minorHAnsi" w:hAnsiTheme="minorHAnsi" w:cstheme="minorHAnsi"/>
        </w:rPr>
      </w:pPr>
    </w:p>
    <w:p w14:paraId="1466A8E0" w14:textId="77777777" w:rsidR="004264A4" w:rsidRDefault="004264A4" w:rsidP="00522DDB">
      <w:pPr>
        <w:pStyle w:val="0COUVSs-titre"/>
        <w:ind w:left="1134"/>
        <w:rPr>
          <w:rFonts w:asciiTheme="minorHAnsi" w:hAnsiTheme="minorHAnsi" w:cstheme="minorHAnsi"/>
        </w:rPr>
      </w:pPr>
    </w:p>
    <w:p w14:paraId="031A31D1" w14:textId="77777777" w:rsidR="004264A4" w:rsidRDefault="004264A4" w:rsidP="00522DDB">
      <w:pPr>
        <w:pStyle w:val="0COUVSs-titre"/>
        <w:ind w:left="1134"/>
        <w:rPr>
          <w:rFonts w:asciiTheme="minorHAnsi" w:hAnsiTheme="minorHAnsi" w:cstheme="minorHAnsi"/>
        </w:rPr>
      </w:pPr>
    </w:p>
    <w:p w14:paraId="0A9E1DF7" w14:textId="74150159" w:rsidR="00522DDB" w:rsidRPr="00393D7B" w:rsidRDefault="00877754" w:rsidP="00522DDB">
      <w:pPr>
        <w:pStyle w:val="0COUVSs-titre"/>
        <w:ind w:left="1134"/>
        <w:rPr>
          <w:rFonts w:asciiTheme="minorHAnsi" w:hAnsiTheme="minorHAnsi" w:cstheme="minorHAnsi"/>
        </w:rPr>
      </w:pPr>
      <w:r>
        <w:rPr>
          <w:rFonts w:asciiTheme="minorHAnsi" w:hAnsiTheme="minorHAnsi" w:cstheme="minorHAnsi"/>
        </w:rPr>
        <w:t>Septembre</w:t>
      </w:r>
      <w:r w:rsidR="00893A0D">
        <w:rPr>
          <w:rFonts w:asciiTheme="minorHAnsi" w:hAnsiTheme="minorHAnsi" w:cstheme="minorHAnsi"/>
        </w:rPr>
        <w:t xml:space="preserve"> </w:t>
      </w:r>
      <w:r w:rsidR="00522DDB">
        <w:rPr>
          <w:rFonts w:asciiTheme="minorHAnsi" w:hAnsiTheme="minorHAnsi" w:cstheme="minorHAnsi"/>
        </w:rPr>
        <w:t>2023</w:t>
      </w:r>
    </w:p>
    <w:p w14:paraId="516DA96E" w14:textId="1E40BBFC" w:rsidR="00522DDB" w:rsidRPr="00D82897" w:rsidRDefault="00522DDB" w:rsidP="00A96FE7">
      <w:pPr>
        <w:rPr>
          <w:rFonts w:asciiTheme="minorHAnsi" w:hAnsiTheme="minorHAnsi" w:cstheme="minorHAnsi"/>
        </w:rPr>
        <w:sectPr w:rsidR="00522DDB" w:rsidRPr="00D82897" w:rsidSect="00A54D48">
          <w:footerReference w:type="even" r:id="rId8"/>
          <w:footerReference w:type="default" r:id="rId9"/>
          <w:headerReference w:type="first" r:id="rId10"/>
          <w:footerReference w:type="first" r:id="rId11"/>
          <w:pgSz w:w="11906" w:h="16838"/>
          <w:pgMar w:top="1843" w:right="0" w:bottom="1928" w:left="0" w:header="907" w:footer="340" w:gutter="0"/>
          <w:cols w:space="720"/>
          <w:titlePg/>
        </w:sectPr>
      </w:pPr>
    </w:p>
    <w:p w14:paraId="3A3E3069" w14:textId="77777777" w:rsidR="00FB3BAB" w:rsidRPr="00997299" w:rsidRDefault="00FB3BAB" w:rsidP="00997299">
      <w:pPr>
        <w:pStyle w:val="01INTITULDOC"/>
        <w:jc w:val="left"/>
        <w:rPr>
          <w:rFonts w:asciiTheme="minorHAnsi" w:hAnsiTheme="minorHAnsi" w:cstheme="minorHAnsi"/>
          <w:sz w:val="18"/>
          <w:szCs w:val="12"/>
        </w:rPr>
      </w:pPr>
    </w:p>
    <w:p w14:paraId="33C137D9" w14:textId="77777777" w:rsidR="00997299" w:rsidRPr="00426D15" w:rsidRDefault="00997299" w:rsidP="00997299">
      <w:pPr>
        <w:spacing w:before="120" w:after="360" w:line="240" w:lineRule="auto"/>
        <w:jc w:val="center"/>
        <w:rPr>
          <w:rFonts w:eastAsia="Batang" w:cs="Calibri"/>
          <w:b/>
          <w:caps/>
          <w:color w:val="808080"/>
          <w:sz w:val="40"/>
          <w:szCs w:val="40"/>
          <w:lang w:eastAsia="fr-FR"/>
        </w:rPr>
      </w:pPr>
      <w:r w:rsidRPr="00426D15">
        <w:rPr>
          <w:rFonts w:eastAsia="Batang" w:cs="Calibri"/>
          <w:b/>
          <w:caps/>
          <w:color w:val="808080"/>
          <w:sz w:val="40"/>
          <w:szCs w:val="40"/>
          <w:lang w:eastAsia="fr-FR"/>
        </w:rPr>
        <w:t>contrat vaLANT acte d’engagement et CCAP</w:t>
      </w:r>
    </w:p>
    <w:p w14:paraId="16884B4A" w14:textId="0388CAB6" w:rsidR="00997299" w:rsidRDefault="00997299" w:rsidP="00997299">
      <w:pPr>
        <w:spacing w:before="120" w:after="360" w:line="240" w:lineRule="auto"/>
        <w:jc w:val="center"/>
        <w:rPr>
          <w:rFonts w:eastAsia="Times New Roman" w:cs="Calibri"/>
          <w:caps/>
          <w:color w:val="808080"/>
          <w:sz w:val="40"/>
          <w:szCs w:val="40"/>
          <w:lang w:eastAsia="fr-FR"/>
        </w:rPr>
      </w:pPr>
      <w:bookmarkStart w:id="1" w:name="_Toc245810449"/>
      <w:r w:rsidRPr="00426D15">
        <w:rPr>
          <w:rFonts w:eastAsia="Times New Roman" w:cs="Calibri"/>
          <w:caps/>
          <w:color w:val="808080"/>
          <w:sz w:val="40"/>
          <w:szCs w:val="40"/>
          <w:lang w:eastAsia="fr-FR"/>
        </w:rPr>
        <w:t>LOT n°</w:t>
      </w:r>
      <w:bookmarkEnd w:id="1"/>
      <w:r w:rsidR="00E45231">
        <w:rPr>
          <w:rFonts w:eastAsia="Times New Roman" w:cs="Calibri"/>
          <w:caps/>
          <w:color w:val="808080"/>
          <w:sz w:val="40"/>
          <w:szCs w:val="40"/>
          <w:lang w:eastAsia="fr-FR"/>
        </w:rPr>
        <w:t xml:space="preserve"> 09 BARDAGE SERRURERIE</w:t>
      </w:r>
    </w:p>
    <w:p w14:paraId="05BD05FE" w14:textId="7DFB9E80" w:rsidR="00997299" w:rsidRPr="00FC74F9" w:rsidRDefault="00FC74F9" w:rsidP="00FC74F9">
      <w:pPr>
        <w:tabs>
          <w:tab w:val="left" w:pos="142"/>
        </w:tabs>
        <w:spacing w:line="240" w:lineRule="auto"/>
        <w:ind w:left="-1134" w:right="-1134"/>
        <w:jc w:val="center"/>
        <w:rPr>
          <w:rFonts w:asciiTheme="minorHAnsi" w:eastAsia="Times New Roman" w:hAnsiTheme="minorHAnsi" w:cstheme="minorHAnsi"/>
          <w:color w:val="808080" w:themeColor="background1" w:themeShade="80"/>
          <w:sz w:val="44"/>
          <w:szCs w:val="44"/>
          <w:lang w:eastAsia="fr-FR"/>
        </w:rPr>
      </w:pPr>
      <w:r w:rsidRPr="00FC74F9">
        <w:rPr>
          <w:rFonts w:asciiTheme="minorHAnsi" w:eastAsia="Times New Roman" w:hAnsiTheme="minorHAnsi" w:cstheme="minorHAnsi"/>
          <w:color w:val="808080" w:themeColor="background1" w:themeShade="80"/>
          <w:sz w:val="44"/>
          <w:szCs w:val="44"/>
          <w:lang w:eastAsia="fr-FR"/>
        </w:rPr>
        <w:t>Marché N° 2023-3</w:t>
      </w:r>
      <w:r w:rsidRPr="00FC74F9">
        <w:rPr>
          <w:rFonts w:asciiTheme="minorHAnsi" w:eastAsia="Times New Roman" w:hAnsiTheme="minorHAnsi" w:cstheme="minorHAnsi"/>
          <w:color w:val="808080" w:themeColor="background1" w:themeShade="80"/>
          <w:sz w:val="44"/>
          <w:szCs w:val="44"/>
          <w:lang w:eastAsia="fr-FR"/>
        </w:rPr>
        <w:t>7</w:t>
      </w:r>
    </w:p>
    <w:p w14:paraId="7ECB6C62" w14:textId="77777777" w:rsidR="00997299" w:rsidRPr="00426D15" w:rsidRDefault="00997299" w:rsidP="00997299">
      <w:pPr>
        <w:widowControl w:val="0"/>
        <w:autoSpaceDE w:val="0"/>
        <w:autoSpaceDN w:val="0"/>
        <w:adjustRightInd w:val="0"/>
        <w:spacing w:after="120" w:line="240" w:lineRule="auto"/>
        <w:jc w:val="both"/>
        <w:rPr>
          <w:rFonts w:asciiTheme="minorHAnsi" w:eastAsia="Batang" w:hAnsiTheme="minorHAnsi" w:cstheme="minorHAnsi"/>
          <w:spacing w:val="-6"/>
          <w:sz w:val="28"/>
          <w:szCs w:val="28"/>
          <w:lang w:eastAsia="fr-FR"/>
        </w:rPr>
      </w:pPr>
    </w:p>
    <w:p w14:paraId="3E8F9DC6" w14:textId="77777777" w:rsidR="00997299" w:rsidRPr="00426D15" w:rsidRDefault="00997299" w:rsidP="00997299">
      <w:pPr>
        <w:pBdr>
          <w:top w:val="single" w:sz="4" w:space="1" w:color="auto"/>
          <w:left w:val="single" w:sz="4" w:space="4" w:color="auto"/>
          <w:bottom w:val="single" w:sz="4" w:space="1" w:color="auto"/>
          <w:right w:val="single" w:sz="4" w:space="4" w:color="auto"/>
          <w:bar w:val="single" w:sz="4" w:color="auto"/>
        </w:pBdr>
        <w:spacing w:line="240" w:lineRule="auto"/>
        <w:rPr>
          <w:rFonts w:asciiTheme="minorHAnsi" w:hAnsiTheme="minorHAnsi" w:cstheme="minorHAnsi"/>
          <w:b/>
          <w:sz w:val="20"/>
          <w:szCs w:val="20"/>
        </w:rPr>
      </w:pPr>
    </w:p>
    <w:p w14:paraId="26A482DB" w14:textId="4858797B" w:rsidR="00997299" w:rsidRDefault="00997299" w:rsidP="00997299">
      <w:pPr>
        <w:pBdr>
          <w:top w:val="single" w:sz="4" w:space="1" w:color="auto"/>
          <w:left w:val="single" w:sz="4" w:space="4" w:color="auto"/>
          <w:bottom w:val="single" w:sz="4" w:space="1" w:color="auto"/>
          <w:right w:val="single" w:sz="4" w:space="4" w:color="auto"/>
          <w:bar w:val="single" w:sz="4" w:color="auto"/>
        </w:pBdr>
        <w:spacing w:before="120" w:line="240" w:lineRule="auto"/>
        <w:rPr>
          <w:rFonts w:asciiTheme="minorHAnsi" w:hAnsiTheme="minorHAnsi" w:cstheme="minorHAnsi"/>
          <w:sz w:val="28"/>
          <w:szCs w:val="28"/>
        </w:rPr>
      </w:pPr>
      <w:r w:rsidRPr="00426D15">
        <w:rPr>
          <w:rFonts w:asciiTheme="minorHAnsi" w:hAnsiTheme="minorHAnsi" w:cstheme="minorHAnsi"/>
          <w:b/>
          <w:sz w:val="28"/>
          <w:szCs w:val="28"/>
        </w:rPr>
        <w:t>Objet du marché </w:t>
      </w:r>
      <w:r w:rsidRPr="00426D15">
        <w:rPr>
          <w:rFonts w:asciiTheme="minorHAnsi" w:hAnsiTheme="minorHAnsi" w:cstheme="minorHAnsi"/>
          <w:b/>
          <w:caps/>
          <w:sz w:val="28"/>
          <w:szCs w:val="28"/>
        </w:rPr>
        <w:t xml:space="preserve">: </w:t>
      </w:r>
      <w:r>
        <w:rPr>
          <w:rFonts w:asciiTheme="minorHAnsi" w:hAnsiTheme="minorHAnsi" w:cstheme="minorHAnsi"/>
          <w:sz w:val="28"/>
          <w:szCs w:val="28"/>
        </w:rPr>
        <w:t>Réhabilitation de l’Ecole Nationale Supérieure Maritime à Marseille</w:t>
      </w:r>
      <w:r w:rsidRPr="00426D15">
        <w:rPr>
          <w:rFonts w:asciiTheme="minorHAnsi" w:hAnsiTheme="minorHAnsi" w:cstheme="minorHAnsi"/>
          <w:sz w:val="28"/>
          <w:szCs w:val="28"/>
        </w:rPr>
        <w:t xml:space="preserve">         </w:t>
      </w:r>
    </w:p>
    <w:p w14:paraId="103CE1CE" w14:textId="77777777" w:rsidR="00997299" w:rsidRPr="00426D15" w:rsidRDefault="00997299" w:rsidP="00997299">
      <w:pPr>
        <w:pBdr>
          <w:top w:val="single" w:sz="4" w:space="1" w:color="auto"/>
          <w:left w:val="single" w:sz="4" w:space="4" w:color="auto"/>
          <w:bottom w:val="single" w:sz="4" w:space="1" w:color="auto"/>
          <w:right w:val="single" w:sz="4" w:space="4" w:color="auto"/>
          <w:bar w:val="single" w:sz="4" w:color="auto"/>
        </w:pBdr>
        <w:spacing w:line="240" w:lineRule="auto"/>
        <w:rPr>
          <w:rFonts w:asciiTheme="minorHAnsi" w:hAnsiTheme="minorHAnsi" w:cstheme="minorHAnsi"/>
          <w:sz w:val="28"/>
          <w:szCs w:val="28"/>
        </w:rPr>
      </w:pPr>
      <w:r w:rsidRPr="00426D15">
        <w:rPr>
          <w:rFonts w:asciiTheme="minorHAnsi" w:hAnsiTheme="minorHAnsi" w:cstheme="minorHAnsi"/>
          <w:sz w:val="28"/>
          <w:szCs w:val="28"/>
        </w:rPr>
        <w:t xml:space="preserve">                                                                                                                              </w:t>
      </w:r>
    </w:p>
    <w:p w14:paraId="0AAF51F0" w14:textId="77777777" w:rsidR="00997299" w:rsidRPr="00426D15" w:rsidRDefault="00997299" w:rsidP="00997299">
      <w:pPr>
        <w:pStyle w:val="05ARTICLENiv1-Texte"/>
        <w:spacing w:before="120"/>
        <w:rPr>
          <w:rFonts w:asciiTheme="minorHAnsi" w:hAnsiTheme="minorHAnsi" w:cstheme="minorHAnsi"/>
          <w:noProof w:val="0"/>
          <w:sz w:val="28"/>
          <w:szCs w:val="28"/>
        </w:rPr>
      </w:pPr>
    </w:p>
    <w:p w14:paraId="02E71D36" w14:textId="77777777" w:rsidR="00997299" w:rsidRPr="00B477EF" w:rsidRDefault="00997299" w:rsidP="00997299">
      <w:pPr>
        <w:pBdr>
          <w:top w:val="single" w:sz="4" w:space="1" w:color="auto"/>
          <w:left w:val="single" w:sz="4" w:space="4" w:color="auto"/>
          <w:bottom w:val="single" w:sz="4" w:space="1" w:color="auto"/>
          <w:right w:val="single" w:sz="4" w:space="4" w:color="auto"/>
        </w:pBdr>
        <w:spacing w:line="240" w:lineRule="auto"/>
        <w:rPr>
          <w:rFonts w:asciiTheme="minorHAnsi" w:hAnsiTheme="minorHAnsi" w:cstheme="minorHAnsi"/>
          <w:b/>
          <w:sz w:val="20"/>
          <w:szCs w:val="20"/>
        </w:rPr>
      </w:pPr>
    </w:p>
    <w:p w14:paraId="77585CDB" w14:textId="0F5825B6" w:rsidR="00997299" w:rsidRPr="00426D15" w:rsidRDefault="00997299" w:rsidP="00997299">
      <w:pPr>
        <w:pBdr>
          <w:top w:val="single" w:sz="4" w:space="1" w:color="auto"/>
          <w:left w:val="single" w:sz="4" w:space="4" w:color="auto"/>
          <w:bottom w:val="single" w:sz="4" w:space="1" w:color="auto"/>
          <w:right w:val="single" w:sz="4" w:space="4" w:color="auto"/>
        </w:pBdr>
        <w:spacing w:before="120" w:line="240" w:lineRule="auto"/>
        <w:rPr>
          <w:rFonts w:asciiTheme="minorHAnsi" w:hAnsiTheme="minorHAnsi" w:cstheme="minorHAnsi"/>
          <w:sz w:val="28"/>
          <w:szCs w:val="28"/>
        </w:rPr>
      </w:pPr>
      <w:r w:rsidRPr="00426D15">
        <w:rPr>
          <w:rFonts w:asciiTheme="minorHAnsi" w:hAnsiTheme="minorHAnsi" w:cstheme="minorHAnsi"/>
          <w:b/>
          <w:sz w:val="28"/>
          <w:szCs w:val="28"/>
        </w:rPr>
        <w:t xml:space="preserve">Pouvoir adjudicateur </w:t>
      </w:r>
      <w:r w:rsidRPr="00426D15">
        <w:rPr>
          <w:rFonts w:asciiTheme="minorHAnsi" w:hAnsiTheme="minorHAnsi" w:cstheme="minorHAnsi"/>
          <w:sz w:val="28"/>
          <w:szCs w:val="28"/>
        </w:rPr>
        <w:t xml:space="preserve">: </w:t>
      </w:r>
      <w:r w:rsidRPr="00E943E5">
        <w:rPr>
          <w:rFonts w:asciiTheme="minorHAnsi" w:hAnsiTheme="minorHAnsi" w:cs="Calibri"/>
          <w:sz w:val="28"/>
          <w:szCs w:val="28"/>
        </w:rPr>
        <w:t xml:space="preserve">Ecole Nationale Supérieure </w:t>
      </w:r>
      <w:r>
        <w:rPr>
          <w:rFonts w:asciiTheme="minorHAnsi" w:hAnsiTheme="minorHAnsi" w:cs="Calibri"/>
          <w:sz w:val="28"/>
          <w:szCs w:val="28"/>
        </w:rPr>
        <w:t>Maritime</w:t>
      </w:r>
    </w:p>
    <w:p w14:paraId="066C5A49" w14:textId="77777777" w:rsidR="00997299" w:rsidRPr="00E943E5" w:rsidRDefault="00997299" w:rsidP="00997299">
      <w:pPr>
        <w:pBdr>
          <w:top w:val="single" w:sz="4" w:space="1" w:color="auto"/>
          <w:left w:val="single" w:sz="4" w:space="4" w:color="auto"/>
          <w:bottom w:val="single" w:sz="4" w:space="1" w:color="auto"/>
          <w:right w:val="single" w:sz="4" w:space="4" w:color="auto"/>
        </w:pBdr>
        <w:tabs>
          <w:tab w:val="left" w:leader="dot" w:pos="9360"/>
        </w:tabs>
        <w:spacing w:line="240" w:lineRule="auto"/>
        <w:jc w:val="both"/>
        <w:rPr>
          <w:rFonts w:asciiTheme="minorHAnsi" w:eastAsia="Times New Roman" w:hAnsiTheme="minorHAnsi" w:cstheme="minorHAnsi"/>
          <w:sz w:val="28"/>
          <w:szCs w:val="28"/>
          <w:lang w:eastAsia="fr-FR"/>
        </w:rPr>
      </w:pPr>
      <w:r>
        <w:rPr>
          <w:rFonts w:asciiTheme="minorHAnsi" w:hAnsiTheme="minorHAnsi" w:cs="Calibri"/>
          <w:sz w:val="28"/>
          <w:szCs w:val="28"/>
        </w:rPr>
        <w:t>10, Quai Frissard – 76600 LE HAVRE</w:t>
      </w:r>
    </w:p>
    <w:p w14:paraId="5C5AC7ED" w14:textId="77777777" w:rsidR="00997299" w:rsidRPr="00B477EF" w:rsidRDefault="00997299" w:rsidP="00997299">
      <w:pPr>
        <w:pBdr>
          <w:top w:val="single" w:sz="4" w:space="1" w:color="auto"/>
          <w:left w:val="single" w:sz="4" w:space="4" w:color="auto"/>
          <w:bottom w:val="single" w:sz="4" w:space="1" w:color="auto"/>
          <w:right w:val="single" w:sz="4" w:space="4" w:color="auto"/>
        </w:pBdr>
        <w:spacing w:before="120" w:after="120" w:line="240" w:lineRule="auto"/>
        <w:rPr>
          <w:rFonts w:asciiTheme="minorHAnsi" w:hAnsiTheme="minorHAnsi" w:cstheme="minorHAnsi"/>
          <w:sz w:val="20"/>
          <w:szCs w:val="20"/>
        </w:rPr>
      </w:pPr>
    </w:p>
    <w:p w14:paraId="21B4C017" w14:textId="77777777" w:rsidR="00997299" w:rsidRPr="00426D15" w:rsidRDefault="00997299" w:rsidP="00997299">
      <w:pPr>
        <w:pBdr>
          <w:top w:val="single" w:sz="4" w:space="1" w:color="auto"/>
          <w:left w:val="single" w:sz="4" w:space="4" w:color="auto"/>
          <w:bottom w:val="single" w:sz="4" w:space="1" w:color="auto"/>
          <w:right w:val="single" w:sz="4" w:space="4" w:color="auto"/>
        </w:pBdr>
        <w:spacing w:before="240" w:line="240" w:lineRule="auto"/>
        <w:rPr>
          <w:rFonts w:asciiTheme="minorHAnsi" w:hAnsiTheme="minorHAnsi" w:cstheme="minorHAnsi"/>
          <w:sz w:val="28"/>
          <w:szCs w:val="28"/>
        </w:rPr>
      </w:pPr>
      <w:r w:rsidRPr="00426D15">
        <w:rPr>
          <w:rFonts w:asciiTheme="minorHAnsi" w:hAnsiTheme="minorHAnsi" w:cstheme="minorHAnsi"/>
          <w:b/>
          <w:bCs/>
          <w:sz w:val="28"/>
          <w:szCs w:val="28"/>
        </w:rPr>
        <w:t>Assistance à Maîtrise d’Ouvrage</w:t>
      </w:r>
      <w:r w:rsidRPr="00426D15">
        <w:rPr>
          <w:rFonts w:asciiTheme="minorHAnsi" w:hAnsiTheme="minorHAnsi" w:cstheme="minorHAnsi"/>
          <w:sz w:val="28"/>
          <w:szCs w:val="28"/>
        </w:rPr>
        <w:t xml:space="preserve"> : SEM FAÇONÉO</w:t>
      </w:r>
    </w:p>
    <w:p w14:paraId="2E3A08E6" w14:textId="77777777" w:rsidR="00997299" w:rsidRPr="00426D15" w:rsidRDefault="00997299" w:rsidP="00997299">
      <w:pPr>
        <w:pBdr>
          <w:top w:val="single" w:sz="4" w:space="1" w:color="auto"/>
          <w:left w:val="single" w:sz="4" w:space="4" w:color="auto"/>
          <w:bottom w:val="single" w:sz="4" w:space="1" w:color="auto"/>
          <w:right w:val="single" w:sz="4" w:space="4" w:color="auto"/>
        </w:pBdr>
        <w:spacing w:after="120" w:line="240" w:lineRule="auto"/>
        <w:rPr>
          <w:rFonts w:asciiTheme="minorHAnsi" w:hAnsiTheme="minorHAnsi" w:cstheme="minorHAnsi"/>
          <w:sz w:val="28"/>
          <w:szCs w:val="28"/>
        </w:rPr>
      </w:pPr>
      <w:r w:rsidRPr="00426D15">
        <w:rPr>
          <w:rFonts w:asciiTheme="minorHAnsi" w:hAnsiTheme="minorHAnsi" w:cstheme="minorHAnsi"/>
          <w:sz w:val="28"/>
          <w:szCs w:val="28"/>
        </w:rPr>
        <w:t>165 Avenue du Marin Blanc – Immeuble Optimum – Bâtiment A – 13685 Aubagne Cedex</w:t>
      </w:r>
    </w:p>
    <w:p w14:paraId="03743188" w14:textId="77777777" w:rsidR="00997299" w:rsidRPr="00B477EF" w:rsidRDefault="00997299" w:rsidP="00997299">
      <w:pPr>
        <w:pBdr>
          <w:top w:val="single" w:sz="4" w:space="1" w:color="auto"/>
          <w:left w:val="single" w:sz="4" w:space="4" w:color="auto"/>
          <w:bottom w:val="single" w:sz="4" w:space="1" w:color="auto"/>
          <w:right w:val="single" w:sz="4" w:space="4" w:color="auto"/>
        </w:pBdr>
        <w:spacing w:after="120" w:line="240" w:lineRule="auto"/>
        <w:rPr>
          <w:rFonts w:asciiTheme="minorHAnsi" w:hAnsiTheme="minorHAnsi" w:cstheme="minorHAnsi"/>
          <w:sz w:val="20"/>
          <w:szCs w:val="20"/>
        </w:rPr>
      </w:pPr>
    </w:p>
    <w:p w14:paraId="598E8F0B" w14:textId="77777777" w:rsidR="00997299" w:rsidRDefault="00997299" w:rsidP="00997299">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bCs/>
          <w:spacing w:val="-6"/>
          <w:sz w:val="28"/>
          <w:szCs w:val="28"/>
          <w:lang w:eastAsia="fr-FR"/>
        </w:rPr>
      </w:pPr>
      <w:r w:rsidRPr="00426D15">
        <w:rPr>
          <w:rFonts w:asciiTheme="minorHAnsi" w:eastAsia="Times New Roman" w:hAnsiTheme="minorHAnsi" w:cstheme="minorHAnsi"/>
          <w:b/>
          <w:spacing w:val="-6"/>
          <w:sz w:val="28"/>
          <w:szCs w:val="28"/>
          <w:lang w:eastAsia="fr-FR"/>
        </w:rPr>
        <w:t xml:space="preserve">Maîtrise d’œuvre : </w:t>
      </w:r>
      <w:r>
        <w:rPr>
          <w:rFonts w:asciiTheme="minorHAnsi" w:eastAsia="Times New Roman" w:hAnsiTheme="minorHAnsi" w:cstheme="minorHAnsi"/>
          <w:b/>
          <w:bCs/>
          <w:spacing w:val="-6"/>
          <w:sz w:val="28"/>
          <w:szCs w:val="28"/>
          <w:lang w:eastAsia="fr-FR"/>
        </w:rPr>
        <w:t>G</w:t>
      </w:r>
      <w:r w:rsidRPr="00997299">
        <w:rPr>
          <w:rFonts w:asciiTheme="minorHAnsi" w:eastAsia="Times New Roman" w:hAnsiTheme="minorHAnsi" w:cstheme="minorHAnsi"/>
          <w:b/>
          <w:bCs/>
          <w:spacing w:val="-6"/>
          <w:sz w:val="28"/>
          <w:szCs w:val="28"/>
          <w:lang w:eastAsia="fr-FR"/>
        </w:rPr>
        <w:t>roupement ARCHIPOLE SUD / AXIOLIS / GARCIA INGENIERIE / TECHNIPOLE SUD / BE INGECOR</w:t>
      </w:r>
      <w:r w:rsidRPr="00997299">
        <w:rPr>
          <w:rFonts w:asciiTheme="minorHAnsi" w:eastAsia="Times New Roman" w:hAnsiTheme="minorHAnsi" w:cstheme="minorHAnsi"/>
          <w:bCs/>
          <w:spacing w:val="-6"/>
          <w:sz w:val="28"/>
          <w:szCs w:val="28"/>
          <w:lang w:eastAsia="fr-FR"/>
        </w:rPr>
        <w:t xml:space="preserve"> </w:t>
      </w:r>
    </w:p>
    <w:p w14:paraId="6AEEBFA7" w14:textId="135E5179" w:rsidR="00997299" w:rsidRDefault="00997299" w:rsidP="00997299">
      <w:pPr>
        <w:widowControl w:val="0"/>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bCs/>
          <w:spacing w:val="-6"/>
          <w:sz w:val="28"/>
          <w:szCs w:val="28"/>
          <w:lang w:eastAsia="fr-FR"/>
        </w:rPr>
      </w:pPr>
      <w:r>
        <w:rPr>
          <w:rFonts w:asciiTheme="minorHAnsi" w:eastAsia="Times New Roman" w:hAnsiTheme="minorHAnsi" w:cstheme="minorHAnsi"/>
          <w:bCs/>
          <w:spacing w:val="-6"/>
          <w:sz w:val="28"/>
          <w:szCs w:val="28"/>
          <w:lang w:eastAsia="fr-FR"/>
        </w:rPr>
        <w:t>22, avenue André Zénatti – 13008 MARSEILLE</w:t>
      </w:r>
    </w:p>
    <w:p w14:paraId="643B5D48" w14:textId="77777777" w:rsidR="00997299" w:rsidRPr="00B477EF" w:rsidRDefault="00997299" w:rsidP="00997299">
      <w:pPr>
        <w:pBdr>
          <w:top w:val="single" w:sz="4" w:space="1" w:color="auto"/>
          <w:left w:val="single" w:sz="4" w:space="4" w:color="auto"/>
          <w:bottom w:val="single" w:sz="4" w:space="1" w:color="auto"/>
          <w:right w:val="single" w:sz="4" w:space="4" w:color="auto"/>
        </w:pBdr>
        <w:spacing w:after="120" w:line="240" w:lineRule="auto"/>
        <w:rPr>
          <w:rFonts w:asciiTheme="minorHAnsi" w:hAnsiTheme="minorHAnsi" w:cstheme="minorHAnsi"/>
          <w:sz w:val="20"/>
          <w:szCs w:val="20"/>
        </w:rPr>
      </w:pPr>
    </w:p>
    <w:p w14:paraId="5518337B" w14:textId="77777777" w:rsidR="00D82897" w:rsidRPr="00E943E5" w:rsidRDefault="00D82897" w:rsidP="00D82897">
      <w:pPr>
        <w:tabs>
          <w:tab w:val="left" w:leader="dot" w:pos="9540"/>
        </w:tabs>
        <w:spacing w:line="240" w:lineRule="auto"/>
        <w:jc w:val="both"/>
        <w:rPr>
          <w:rFonts w:asciiTheme="minorHAnsi" w:hAnsiTheme="minorHAnsi" w:cs="Calibri"/>
          <w:b/>
          <w:bCs/>
          <w:sz w:val="28"/>
          <w:szCs w:val="28"/>
        </w:rPr>
      </w:pPr>
    </w:p>
    <w:p w14:paraId="1C7BE481" w14:textId="77777777" w:rsidR="00D82897" w:rsidRPr="00E943E5" w:rsidRDefault="00D82897" w:rsidP="00D82897">
      <w:pPr>
        <w:tabs>
          <w:tab w:val="left" w:leader="dot" w:pos="9540"/>
        </w:tabs>
        <w:spacing w:line="240" w:lineRule="auto"/>
        <w:jc w:val="both"/>
        <w:rPr>
          <w:rFonts w:asciiTheme="minorHAnsi" w:hAnsiTheme="minorHAnsi" w:cs="Calibri"/>
          <w:b/>
          <w:bCs/>
          <w:sz w:val="28"/>
          <w:szCs w:val="28"/>
        </w:rPr>
      </w:pPr>
    </w:p>
    <w:p w14:paraId="57F9F524" w14:textId="77777777" w:rsidR="00D82897" w:rsidRPr="00E943E5" w:rsidRDefault="00D82897" w:rsidP="00D82897">
      <w:p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s="Calibri"/>
          <w:sz w:val="28"/>
          <w:szCs w:val="28"/>
        </w:rPr>
      </w:pPr>
      <w:r w:rsidRPr="00E943E5">
        <w:rPr>
          <w:rFonts w:asciiTheme="minorHAnsi" w:eastAsia="Times New Roman" w:hAnsiTheme="minorHAnsi" w:cstheme="minorHAnsi"/>
          <w:sz w:val="28"/>
          <w:szCs w:val="28"/>
          <w:lang w:eastAsia="fr-FR"/>
        </w:rPr>
        <w:t>Personne habilitée à donner les renseignements prévus à l’article R.2191-60 du code de la commande publique :</w:t>
      </w:r>
      <w:r>
        <w:rPr>
          <w:rFonts w:asciiTheme="minorHAnsi" w:eastAsia="Times New Roman" w:hAnsiTheme="minorHAnsi" w:cstheme="minorHAnsi"/>
          <w:sz w:val="28"/>
          <w:szCs w:val="28"/>
          <w:lang w:eastAsia="fr-FR"/>
        </w:rPr>
        <w:t xml:space="preserve"> </w:t>
      </w:r>
      <w:r w:rsidRPr="00E943E5">
        <w:rPr>
          <w:rFonts w:asciiTheme="minorHAnsi" w:hAnsiTheme="minorHAnsi" w:cs="Calibri"/>
          <w:sz w:val="28"/>
          <w:szCs w:val="28"/>
        </w:rPr>
        <w:t>EN</w:t>
      </w:r>
      <w:r>
        <w:rPr>
          <w:rFonts w:asciiTheme="minorHAnsi" w:hAnsiTheme="minorHAnsi" w:cs="Calibri"/>
          <w:sz w:val="28"/>
          <w:szCs w:val="28"/>
        </w:rPr>
        <w:t>SM</w:t>
      </w:r>
    </w:p>
    <w:p w14:paraId="2B3E3C79" w14:textId="77777777" w:rsidR="00D82897" w:rsidRPr="00E943E5" w:rsidRDefault="00D82897" w:rsidP="00D82897">
      <w:pPr>
        <w:tabs>
          <w:tab w:val="left" w:pos="284"/>
          <w:tab w:val="left" w:pos="1843"/>
          <w:tab w:val="right" w:leader="dot" w:pos="10065"/>
        </w:tabs>
        <w:spacing w:line="240" w:lineRule="auto"/>
        <w:jc w:val="both"/>
        <w:rPr>
          <w:rFonts w:asciiTheme="minorHAnsi" w:eastAsia="Times New Roman" w:hAnsiTheme="minorHAnsi" w:cstheme="minorHAnsi"/>
          <w:sz w:val="22"/>
          <w:lang w:eastAsia="fr-FR"/>
        </w:rPr>
      </w:pPr>
    </w:p>
    <w:p w14:paraId="00E6D61E" w14:textId="77777777" w:rsidR="00337D67" w:rsidRPr="00D82897" w:rsidRDefault="00337D67" w:rsidP="00337D67">
      <w:pPr>
        <w:pBdr>
          <w:bottom w:val="single" w:sz="4" w:space="1" w:color="808080"/>
        </w:pBdr>
        <w:spacing w:before="120" w:after="360" w:line="240" w:lineRule="auto"/>
        <w:jc w:val="center"/>
        <w:rPr>
          <w:rFonts w:asciiTheme="minorHAnsi" w:eastAsia="Times New Roman" w:hAnsiTheme="minorHAnsi" w:cstheme="minorHAnsi"/>
          <w:noProof/>
          <w:color w:val="999999"/>
          <w:sz w:val="36"/>
          <w:szCs w:val="20"/>
          <w:lang w:eastAsia="fr-FR"/>
        </w:rPr>
      </w:pPr>
      <w:r w:rsidRPr="00D82897">
        <w:rPr>
          <w:rFonts w:asciiTheme="minorHAnsi" w:eastAsia="Times New Roman" w:hAnsiTheme="minorHAnsi" w:cstheme="minorHAnsi"/>
          <w:noProof/>
          <w:color w:val="999999"/>
          <w:sz w:val="36"/>
          <w:szCs w:val="20"/>
          <w:lang w:eastAsia="fr-FR"/>
        </w:rPr>
        <w:br w:type="page"/>
      </w:r>
      <w:r w:rsidRPr="00D82897">
        <w:rPr>
          <w:rFonts w:asciiTheme="minorHAnsi" w:eastAsia="Times New Roman" w:hAnsiTheme="minorHAnsi" w:cstheme="minorHAnsi"/>
          <w:noProof/>
          <w:color w:val="999999"/>
          <w:sz w:val="36"/>
          <w:szCs w:val="20"/>
          <w:lang w:eastAsia="fr-FR"/>
        </w:rPr>
        <w:lastRenderedPageBreak/>
        <w:t>SOMMAIRE</w:t>
      </w:r>
    </w:p>
    <w:p w14:paraId="6D1093B8" w14:textId="7E83C5C0" w:rsidR="005A4AA4" w:rsidRPr="007374BA" w:rsidRDefault="00337D67" w:rsidP="007374BA">
      <w:pPr>
        <w:pStyle w:val="TM1"/>
        <w:spacing w:before="0" w:after="0"/>
        <w:rPr>
          <w:rFonts w:asciiTheme="minorHAnsi" w:eastAsiaTheme="minorEastAsia" w:hAnsiTheme="minorHAnsi" w:cstheme="minorHAnsi"/>
          <w:b w:val="0"/>
          <w:bCs/>
          <w:sz w:val="24"/>
        </w:rPr>
      </w:pPr>
      <w:r w:rsidRPr="007374BA">
        <w:rPr>
          <w:rFonts w:asciiTheme="minorHAnsi" w:eastAsia="Times New Roman" w:hAnsiTheme="minorHAnsi" w:cstheme="minorHAnsi"/>
          <w:b w:val="0"/>
          <w:bCs/>
          <w:spacing w:val="-6"/>
          <w:sz w:val="24"/>
        </w:rPr>
        <w:fldChar w:fldCharType="begin"/>
      </w:r>
      <w:r w:rsidRPr="007374BA">
        <w:rPr>
          <w:rFonts w:asciiTheme="minorHAnsi" w:eastAsia="Times New Roman" w:hAnsiTheme="minorHAnsi" w:cstheme="minorHAnsi"/>
          <w:b w:val="0"/>
          <w:bCs/>
          <w:spacing w:val="-6"/>
          <w:sz w:val="24"/>
        </w:rPr>
        <w:instrText xml:space="preserve"> TOC \h \z \t "04_ARTICLE - Titre;1;05_ARTICLE_Niv1 - SsTitre;2;ANNEXE;1" </w:instrText>
      </w:r>
      <w:r w:rsidRPr="007374BA">
        <w:rPr>
          <w:rFonts w:asciiTheme="minorHAnsi" w:eastAsia="Times New Roman" w:hAnsiTheme="minorHAnsi" w:cstheme="minorHAnsi"/>
          <w:b w:val="0"/>
          <w:bCs/>
          <w:spacing w:val="-6"/>
          <w:sz w:val="24"/>
        </w:rPr>
        <w:fldChar w:fldCharType="separate"/>
      </w:r>
      <w:hyperlink w:anchor="_Toc127539333" w:history="1">
        <w:r w:rsidR="005A4AA4" w:rsidRPr="007374BA">
          <w:rPr>
            <w:rStyle w:val="Lienhypertexte"/>
            <w:rFonts w:asciiTheme="minorHAnsi" w:hAnsiTheme="minorHAnsi" w:cstheme="minorHAnsi"/>
            <w:b w:val="0"/>
            <w:bCs/>
            <w:sz w:val="24"/>
          </w:rPr>
          <w:t>ARTICLE 1 -</w:t>
        </w:r>
        <w:r w:rsidR="005A4AA4" w:rsidRPr="007374BA">
          <w:rPr>
            <w:rFonts w:asciiTheme="minorHAnsi" w:eastAsiaTheme="minorEastAsia" w:hAnsiTheme="minorHAnsi" w:cstheme="minorHAnsi"/>
            <w:b w:val="0"/>
            <w:bCs/>
            <w:sz w:val="24"/>
          </w:rPr>
          <w:tab/>
        </w:r>
        <w:r w:rsidR="005A4AA4" w:rsidRPr="007374BA">
          <w:rPr>
            <w:rStyle w:val="Lienhypertexte"/>
            <w:rFonts w:asciiTheme="minorHAnsi" w:hAnsiTheme="minorHAnsi" w:cstheme="minorHAnsi"/>
            <w:b w:val="0"/>
            <w:bCs/>
            <w:sz w:val="24"/>
          </w:rPr>
          <w:t>CONTRACTANT (LE TITULAIRE EST UNE PERSONNE PHYSIQUE)</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_Toc127539333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6</w:t>
        </w:r>
        <w:r w:rsidR="005A4AA4" w:rsidRPr="007374BA">
          <w:rPr>
            <w:rFonts w:asciiTheme="minorHAnsi" w:hAnsiTheme="minorHAnsi" w:cstheme="minorHAnsi"/>
            <w:b w:val="0"/>
            <w:bCs/>
            <w:webHidden/>
            <w:sz w:val="24"/>
          </w:rPr>
          <w:fldChar w:fldCharType="end"/>
        </w:r>
      </w:hyperlink>
    </w:p>
    <w:p w14:paraId="2FFFEB49" w14:textId="6A9ED480"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34" w:history="1">
        <w:r w:rsidR="005A4AA4" w:rsidRPr="007374BA">
          <w:rPr>
            <w:rStyle w:val="Lienhypertexte"/>
            <w:rFonts w:asciiTheme="minorHAnsi" w:hAnsiTheme="minorHAnsi" w:cstheme="minorHAnsi"/>
            <w:b w:val="0"/>
            <w:bCs/>
            <w:sz w:val="24"/>
          </w:rPr>
          <w:t>ARTICLE 1 -</w:t>
        </w:r>
        <w:r w:rsidR="005A4AA4" w:rsidRPr="007374BA">
          <w:rPr>
            <w:rFonts w:asciiTheme="minorHAnsi" w:eastAsiaTheme="minorEastAsia" w:hAnsiTheme="minorHAnsi" w:cstheme="minorHAnsi"/>
            <w:b w:val="0"/>
            <w:bCs/>
            <w:sz w:val="24"/>
          </w:rPr>
          <w:tab/>
        </w:r>
        <w:r w:rsidR="005A4AA4" w:rsidRPr="007374BA">
          <w:rPr>
            <w:rStyle w:val="Lienhypertexte"/>
            <w:rFonts w:asciiTheme="minorHAnsi" w:hAnsiTheme="minorHAnsi" w:cstheme="minorHAnsi"/>
            <w:b w:val="0"/>
            <w:bCs/>
            <w:sz w:val="24"/>
          </w:rPr>
          <w:t>CONTRACTANT (LE TITULAIRE EST UNE PERSONNE MORALE)</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_Toc127539334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7</w:t>
        </w:r>
        <w:r w:rsidR="005A4AA4" w:rsidRPr="007374BA">
          <w:rPr>
            <w:rFonts w:asciiTheme="minorHAnsi" w:hAnsiTheme="minorHAnsi" w:cstheme="minorHAnsi"/>
            <w:b w:val="0"/>
            <w:bCs/>
            <w:webHidden/>
            <w:sz w:val="24"/>
          </w:rPr>
          <w:fldChar w:fldCharType="end"/>
        </w:r>
      </w:hyperlink>
    </w:p>
    <w:p w14:paraId="07F229A9" w14:textId="4FD41D67"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35" w:history="1">
        <w:r w:rsidR="005A4AA4" w:rsidRPr="007374BA">
          <w:rPr>
            <w:rStyle w:val="Lienhypertexte"/>
            <w:rFonts w:asciiTheme="minorHAnsi" w:hAnsiTheme="minorHAnsi" w:cstheme="minorHAnsi"/>
            <w:b w:val="0"/>
            <w:bCs/>
            <w:sz w:val="24"/>
          </w:rPr>
          <w:t>ARTICLE 1 -</w:t>
        </w:r>
        <w:r w:rsidR="005A4AA4" w:rsidRPr="007374BA">
          <w:rPr>
            <w:rFonts w:asciiTheme="minorHAnsi" w:eastAsiaTheme="minorEastAsia" w:hAnsiTheme="minorHAnsi" w:cstheme="minorHAnsi"/>
            <w:b w:val="0"/>
            <w:bCs/>
            <w:sz w:val="24"/>
          </w:rPr>
          <w:tab/>
        </w:r>
        <w:r w:rsidR="005A4AA4" w:rsidRPr="007374BA">
          <w:rPr>
            <w:rStyle w:val="Lienhypertexte"/>
            <w:rFonts w:asciiTheme="minorHAnsi" w:hAnsiTheme="minorHAnsi" w:cstheme="minorHAnsi"/>
            <w:b w:val="0"/>
            <w:bCs/>
            <w:sz w:val="24"/>
          </w:rPr>
          <w:t>CONTRACTANT (LE TITULAIRE EST UN GROUPEMENT DE PERSONNES)</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_Toc127539335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8</w:t>
        </w:r>
        <w:r w:rsidR="005A4AA4" w:rsidRPr="007374BA">
          <w:rPr>
            <w:rFonts w:asciiTheme="minorHAnsi" w:hAnsiTheme="minorHAnsi" w:cstheme="minorHAnsi"/>
            <w:b w:val="0"/>
            <w:bCs/>
            <w:webHidden/>
            <w:sz w:val="24"/>
          </w:rPr>
          <w:fldChar w:fldCharType="end"/>
        </w:r>
      </w:hyperlink>
    </w:p>
    <w:p w14:paraId="7034FF93" w14:textId="64CC79BF"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36" w:history="1">
        <w:r w:rsidR="005A4AA4" w:rsidRPr="007374BA">
          <w:rPr>
            <w:rStyle w:val="Lienhypertexte"/>
            <w:rFonts w:asciiTheme="minorHAnsi" w:hAnsiTheme="minorHAnsi" w:cstheme="minorHAnsi"/>
            <w:b w:val="0"/>
            <w:bCs/>
            <w:sz w:val="24"/>
          </w:rPr>
          <w:t>ARTICLE 2 -</w:t>
        </w:r>
        <w:r w:rsidR="005A4AA4" w:rsidRPr="007374BA">
          <w:rPr>
            <w:rFonts w:asciiTheme="minorHAnsi" w:eastAsiaTheme="minorEastAsia" w:hAnsiTheme="minorHAnsi" w:cstheme="minorHAnsi"/>
            <w:b w:val="0"/>
            <w:bCs/>
            <w:sz w:val="24"/>
          </w:rPr>
          <w:tab/>
        </w:r>
        <w:r w:rsidR="005A4AA4" w:rsidRPr="007374BA">
          <w:rPr>
            <w:rStyle w:val="Lienhypertexte"/>
            <w:rFonts w:asciiTheme="minorHAnsi" w:hAnsiTheme="minorHAnsi" w:cstheme="minorHAnsi"/>
            <w:b w:val="0"/>
            <w:bCs/>
            <w:sz w:val="24"/>
          </w:rPr>
          <w:t>OBJET DU MARCHE - DESCRIPTION</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_Toc127539336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11</w:t>
        </w:r>
        <w:r w:rsidR="005A4AA4" w:rsidRPr="007374BA">
          <w:rPr>
            <w:rFonts w:asciiTheme="minorHAnsi" w:hAnsiTheme="minorHAnsi" w:cstheme="minorHAnsi"/>
            <w:b w:val="0"/>
            <w:bCs/>
            <w:webHidden/>
            <w:sz w:val="24"/>
          </w:rPr>
          <w:fldChar w:fldCharType="end"/>
        </w:r>
      </w:hyperlink>
    </w:p>
    <w:p w14:paraId="3C3D99AC" w14:textId="5365969B"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37" w:history="1">
        <w:r w:rsidR="005A4AA4" w:rsidRPr="007374BA">
          <w:rPr>
            <w:rStyle w:val="Lienhypertexte"/>
            <w:rFonts w:asciiTheme="minorHAnsi" w:hAnsiTheme="minorHAnsi" w:cstheme="minorHAnsi"/>
            <w:b w:val="0"/>
            <w:bCs/>
            <w:sz w:val="24"/>
            <w:szCs w:val="24"/>
          </w:rPr>
          <w:t>2.1.</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Objet du marché</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_Toc127539337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11</w:t>
        </w:r>
        <w:r w:rsidR="005A4AA4" w:rsidRPr="007374BA">
          <w:rPr>
            <w:rFonts w:asciiTheme="minorHAnsi" w:hAnsiTheme="minorHAnsi" w:cstheme="minorHAnsi"/>
            <w:b w:val="0"/>
            <w:bCs/>
            <w:webHidden/>
            <w:sz w:val="24"/>
            <w:szCs w:val="24"/>
          </w:rPr>
          <w:fldChar w:fldCharType="end"/>
        </w:r>
      </w:hyperlink>
    </w:p>
    <w:p w14:paraId="223D2B49" w14:textId="7D124B0A"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38" w:history="1">
        <w:r w:rsidR="005A4AA4" w:rsidRPr="007374BA">
          <w:rPr>
            <w:rStyle w:val="Lienhypertexte"/>
            <w:rFonts w:asciiTheme="minorHAnsi" w:hAnsiTheme="minorHAnsi" w:cstheme="minorHAnsi"/>
            <w:b w:val="0"/>
            <w:bCs/>
            <w:sz w:val="24"/>
            <w:szCs w:val="24"/>
          </w:rPr>
          <w:t>2.2.</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Décomposition du marché en tranches</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_Toc127539338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11</w:t>
        </w:r>
        <w:r w:rsidR="005A4AA4" w:rsidRPr="007374BA">
          <w:rPr>
            <w:rFonts w:asciiTheme="minorHAnsi" w:hAnsiTheme="minorHAnsi" w:cstheme="minorHAnsi"/>
            <w:b w:val="0"/>
            <w:bCs/>
            <w:webHidden/>
            <w:sz w:val="24"/>
            <w:szCs w:val="24"/>
          </w:rPr>
          <w:fldChar w:fldCharType="end"/>
        </w:r>
      </w:hyperlink>
    </w:p>
    <w:p w14:paraId="1FB25428" w14:textId="7FF39F7E"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39" w:history="1">
        <w:r w:rsidR="005A4AA4" w:rsidRPr="007374BA">
          <w:rPr>
            <w:rStyle w:val="Lienhypertexte"/>
            <w:rFonts w:asciiTheme="minorHAnsi" w:hAnsiTheme="minorHAnsi" w:cstheme="minorHAnsi"/>
            <w:b w:val="0"/>
            <w:bCs/>
            <w:sz w:val="24"/>
            <w:szCs w:val="24"/>
          </w:rPr>
          <w:t>2.3.</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Clause d’insertion sociale</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_Toc127539339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11</w:t>
        </w:r>
        <w:r w:rsidR="005A4AA4" w:rsidRPr="007374BA">
          <w:rPr>
            <w:rFonts w:asciiTheme="minorHAnsi" w:hAnsiTheme="minorHAnsi" w:cstheme="minorHAnsi"/>
            <w:b w:val="0"/>
            <w:bCs/>
            <w:webHidden/>
            <w:sz w:val="24"/>
            <w:szCs w:val="24"/>
          </w:rPr>
          <w:fldChar w:fldCharType="end"/>
        </w:r>
      </w:hyperlink>
    </w:p>
    <w:p w14:paraId="175344B2" w14:textId="78C02C4E"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40" w:history="1">
        <w:r w:rsidR="005A4AA4" w:rsidRPr="007374BA">
          <w:rPr>
            <w:rStyle w:val="Lienhypertexte"/>
            <w:rFonts w:asciiTheme="minorHAnsi" w:hAnsiTheme="minorHAnsi" w:cstheme="minorHAnsi"/>
            <w:b w:val="0"/>
            <w:bCs/>
            <w:sz w:val="24"/>
            <w:szCs w:val="24"/>
          </w:rPr>
          <w:t>2.4.</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Représentation des parties</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_Toc127539340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11</w:t>
        </w:r>
        <w:r w:rsidR="005A4AA4" w:rsidRPr="007374BA">
          <w:rPr>
            <w:rFonts w:asciiTheme="minorHAnsi" w:hAnsiTheme="minorHAnsi" w:cstheme="minorHAnsi"/>
            <w:b w:val="0"/>
            <w:bCs/>
            <w:webHidden/>
            <w:sz w:val="24"/>
            <w:szCs w:val="24"/>
          </w:rPr>
          <w:fldChar w:fldCharType="end"/>
        </w:r>
      </w:hyperlink>
    </w:p>
    <w:p w14:paraId="707F230C" w14:textId="5840B48C"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41" w:history="1">
        <w:r w:rsidR="005A4AA4" w:rsidRPr="007374BA">
          <w:rPr>
            <w:rStyle w:val="Lienhypertexte"/>
            <w:rFonts w:asciiTheme="minorHAnsi" w:hAnsiTheme="minorHAnsi" w:cstheme="minorHAnsi"/>
            <w:b w:val="0"/>
            <w:bCs/>
            <w:sz w:val="24"/>
            <w:szCs w:val="24"/>
          </w:rPr>
          <w:t>2.5.</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Intervenants</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_Toc127539341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12</w:t>
        </w:r>
        <w:r w:rsidR="005A4AA4" w:rsidRPr="007374BA">
          <w:rPr>
            <w:rFonts w:asciiTheme="minorHAnsi" w:hAnsiTheme="minorHAnsi" w:cstheme="minorHAnsi"/>
            <w:b w:val="0"/>
            <w:bCs/>
            <w:webHidden/>
            <w:sz w:val="24"/>
            <w:szCs w:val="24"/>
          </w:rPr>
          <w:fldChar w:fldCharType="end"/>
        </w:r>
      </w:hyperlink>
    </w:p>
    <w:p w14:paraId="58708103" w14:textId="3AB07617"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42" w:history="1">
        <w:r w:rsidR="005A4AA4" w:rsidRPr="007374BA">
          <w:rPr>
            <w:rStyle w:val="Lienhypertexte"/>
            <w:rFonts w:asciiTheme="minorHAnsi" w:hAnsiTheme="minorHAnsi" w:cstheme="minorHAnsi"/>
            <w:b w:val="0"/>
            <w:bCs/>
            <w:sz w:val="24"/>
            <w:szCs w:val="24"/>
          </w:rPr>
          <w:t>2.6.</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Forme des notifications et informations au titulaire</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_Toc127539342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12</w:t>
        </w:r>
        <w:r w:rsidR="005A4AA4" w:rsidRPr="007374BA">
          <w:rPr>
            <w:rFonts w:asciiTheme="minorHAnsi" w:hAnsiTheme="minorHAnsi" w:cstheme="minorHAnsi"/>
            <w:b w:val="0"/>
            <w:bCs/>
            <w:webHidden/>
            <w:sz w:val="24"/>
            <w:szCs w:val="24"/>
          </w:rPr>
          <w:fldChar w:fldCharType="end"/>
        </w:r>
      </w:hyperlink>
    </w:p>
    <w:p w14:paraId="6F124174" w14:textId="664FAF70"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43" w:history="1">
        <w:r w:rsidR="005A4AA4" w:rsidRPr="007374BA">
          <w:rPr>
            <w:rStyle w:val="Lienhypertexte"/>
            <w:rFonts w:asciiTheme="minorHAnsi" w:hAnsiTheme="minorHAnsi" w:cstheme="minorHAnsi"/>
            <w:b w:val="0"/>
            <w:bCs/>
            <w:sz w:val="24"/>
            <w:szCs w:val="24"/>
          </w:rPr>
          <w:t>2.7.</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Ordre de service</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_Toc127539343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12</w:t>
        </w:r>
        <w:r w:rsidR="005A4AA4" w:rsidRPr="007374BA">
          <w:rPr>
            <w:rFonts w:asciiTheme="minorHAnsi" w:hAnsiTheme="minorHAnsi" w:cstheme="minorHAnsi"/>
            <w:b w:val="0"/>
            <w:bCs/>
            <w:webHidden/>
            <w:sz w:val="24"/>
            <w:szCs w:val="24"/>
          </w:rPr>
          <w:fldChar w:fldCharType="end"/>
        </w:r>
      </w:hyperlink>
    </w:p>
    <w:p w14:paraId="2A65F887" w14:textId="30922665"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44" w:history="1">
        <w:r w:rsidR="005A4AA4" w:rsidRPr="007374BA">
          <w:rPr>
            <w:rStyle w:val="Lienhypertexte"/>
            <w:rFonts w:asciiTheme="minorHAnsi" w:hAnsiTheme="minorHAnsi" w:cstheme="minorHAnsi"/>
            <w:b w:val="0"/>
            <w:bCs/>
            <w:sz w:val="24"/>
          </w:rPr>
          <w:t>ARTICLE 3 - PIECES CONSTITUTIVES DU MARCHE</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_Toc127539344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13</w:t>
        </w:r>
        <w:r w:rsidR="005A4AA4" w:rsidRPr="007374BA">
          <w:rPr>
            <w:rFonts w:asciiTheme="minorHAnsi" w:hAnsiTheme="minorHAnsi" w:cstheme="minorHAnsi"/>
            <w:b w:val="0"/>
            <w:bCs/>
            <w:webHidden/>
            <w:sz w:val="24"/>
          </w:rPr>
          <w:fldChar w:fldCharType="end"/>
        </w:r>
      </w:hyperlink>
    </w:p>
    <w:p w14:paraId="24FC1069" w14:textId="6C62D22C"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45" w:history="1">
        <w:r w:rsidR="005A4AA4" w:rsidRPr="007374BA">
          <w:rPr>
            <w:rStyle w:val="Lienhypertexte"/>
            <w:rFonts w:asciiTheme="minorHAnsi" w:hAnsiTheme="minorHAnsi" w:cstheme="minorHAnsi"/>
            <w:b w:val="0"/>
            <w:bCs/>
            <w:sz w:val="24"/>
          </w:rPr>
          <w:t>ARTICLE 4 - PRIX</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_Toc127539345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13</w:t>
        </w:r>
        <w:r w:rsidR="005A4AA4" w:rsidRPr="007374BA">
          <w:rPr>
            <w:rFonts w:asciiTheme="minorHAnsi" w:hAnsiTheme="minorHAnsi" w:cstheme="minorHAnsi"/>
            <w:b w:val="0"/>
            <w:bCs/>
            <w:webHidden/>
            <w:sz w:val="24"/>
          </w:rPr>
          <w:fldChar w:fldCharType="end"/>
        </w:r>
      </w:hyperlink>
    </w:p>
    <w:p w14:paraId="750E5CEA" w14:textId="642C53EB"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46" w:history="1">
        <w:r w:rsidR="005A4AA4" w:rsidRPr="007374BA">
          <w:rPr>
            <w:rStyle w:val="Lienhypertexte"/>
            <w:rFonts w:asciiTheme="minorHAnsi" w:hAnsiTheme="minorHAnsi" w:cstheme="minorHAnsi"/>
            <w:b w:val="0"/>
            <w:bCs/>
            <w:sz w:val="24"/>
            <w:szCs w:val="24"/>
          </w:rPr>
          <w:t>4.1  Montant de l'offre</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_Toc127539346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13</w:t>
        </w:r>
        <w:r w:rsidR="005A4AA4" w:rsidRPr="007374BA">
          <w:rPr>
            <w:rFonts w:asciiTheme="minorHAnsi" w:hAnsiTheme="minorHAnsi" w:cstheme="minorHAnsi"/>
            <w:b w:val="0"/>
            <w:bCs/>
            <w:webHidden/>
            <w:sz w:val="24"/>
            <w:szCs w:val="24"/>
          </w:rPr>
          <w:fldChar w:fldCharType="end"/>
        </w:r>
      </w:hyperlink>
    </w:p>
    <w:p w14:paraId="430F75DE" w14:textId="00BF2DC3"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47" w:history="1">
        <w:r w:rsidR="005A4AA4" w:rsidRPr="007374BA">
          <w:rPr>
            <w:rStyle w:val="Lienhypertexte"/>
            <w:rFonts w:asciiTheme="minorHAnsi" w:hAnsiTheme="minorHAnsi" w:cstheme="minorHAnsi"/>
            <w:b w:val="0"/>
            <w:bCs/>
            <w:sz w:val="24"/>
            <w:szCs w:val="24"/>
          </w:rPr>
          <w:t>4.2</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Contenu et nature des prix.</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_Toc127539347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14</w:t>
        </w:r>
        <w:r w:rsidR="005A4AA4" w:rsidRPr="007374BA">
          <w:rPr>
            <w:rFonts w:asciiTheme="minorHAnsi" w:hAnsiTheme="minorHAnsi" w:cstheme="minorHAnsi"/>
            <w:b w:val="0"/>
            <w:bCs/>
            <w:webHidden/>
            <w:sz w:val="24"/>
            <w:szCs w:val="24"/>
          </w:rPr>
          <w:fldChar w:fldCharType="end"/>
        </w:r>
      </w:hyperlink>
    </w:p>
    <w:p w14:paraId="43299F0A" w14:textId="263A211E"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48" w:history="1">
        <w:r w:rsidR="005A4AA4" w:rsidRPr="007374BA">
          <w:rPr>
            <w:rStyle w:val="Lienhypertexte"/>
            <w:rFonts w:asciiTheme="minorHAnsi" w:hAnsiTheme="minorHAnsi" w:cstheme="minorHAnsi"/>
            <w:b w:val="0"/>
            <w:bCs/>
            <w:sz w:val="24"/>
            <w:szCs w:val="24"/>
          </w:rPr>
          <w:t>4.3</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Augmentation du montant des travaux</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_Toc127539348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15</w:t>
        </w:r>
        <w:r w:rsidR="005A4AA4" w:rsidRPr="007374BA">
          <w:rPr>
            <w:rFonts w:asciiTheme="minorHAnsi" w:hAnsiTheme="minorHAnsi" w:cstheme="minorHAnsi"/>
            <w:b w:val="0"/>
            <w:bCs/>
            <w:webHidden/>
            <w:sz w:val="24"/>
            <w:szCs w:val="24"/>
          </w:rPr>
          <w:fldChar w:fldCharType="end"/>
        </w:r>
      </w:hyperlink>
    </w:p>
    <w:p w14:paraId="2EC710DC" w14:textId="2579F7A2"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49" w:history="1">
        <w:r w:rsidR="005A4AA4" w:rsidRPr="007374BA">
          <w:rPr>
            <w:rStyle w:val="Lienhypertexte"/>
            <w:rFonts w:asciiTheme="minorHAnsi" w:hAnsiTheme="minorHAnsi" w:cstheme="minorHAnsi"/>
            <w:b w:val="0"/>
            <w:bCs/>
            <w:sz w:val="24"/>
          </w:rPr>
          <w:t>ARTICLE 5 - VARIATION DES PRIX</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_Toc127539349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15</w:t>
        </w:r>
        <w:r w:rsidR="005A4AA4" w:rsidRPr="007374BA">
          <w:rPr>
            <w:rFonts w:asciiTheme="minorHAnsi" w:hAnsiTheme="minorHAnsi" w:cstheme="minorHAnsi"/>
            <w:b w:val="0"/>
            <w:bCs/>
            <w:webHidden/>
            <w:sz w:val="24"/>
          </w:rPr>
          <w:fldChar w:fldCharType="end"/>
        </w:r>
      </w:hyperlink>
    </w:p>
    <w:p w14:paraId="25DE93AD" w14:textId="5C4BC4AB"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50" w:history="1">
        <w:r w:rsidR="005A4AA4" w:rsidRPr="007374BA">
          <w:rPr>
            <w:rStyle w:val="Lienhypertexte"/>
            <w:rFonts w:asciiTheme="minorHAnsi" w:hAnsiTheme="minorHAnsi" w:cstheme="minorHAnsi"/>
            <w:b w:val="0"/>
            <w:bCs/>
            <w:sz w:val="24"/>
            <w:szCs w:val="24"/>
          </w:rPr>
          <w:t>5.1 Forme du prix</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_Toc127539350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15</w:t>
        </w:r>
        <w:r w:rsidR="005A4AA4" w:rsidRPr="007374BA">
          <w:rPr>
            <w:rFonts w:asciiTheme="minorHAnsi" w:hAnsiTheme="minorHAnsi" w:cstheme="minorHAnsi"/>
            <w:b w:val="0"/>
            <w:bCs/>
            <w:webHidden/>
            <w:sz w:val="24"/>
            <w:szCs w:val="24"/>
          </w:rPr>
          <w:fldChar w:fldCharType="end"/>
        </w:r>
      </w:hyperlink>
    </w:p>
    <w:p w14:paraId="66D41FD3" w14:textId="01187422"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51" w:history="1">
        <w:r w:rsidR="005A4AA4" w:rsidRPr="007374BA">
          <w:rPr>
            <w:rStyle w:val="Lienhypertexte"/>
            <w:rFonts w:asciiTheme="minorHAnsi" w:hAnsiTheme="minorHAnsi" w:cstheme="minorHAnsi"/>
            <w:b w:val="0"/>
            <w:bCs/>
            <w:sz w:val="24"/>
            <w:szCs w:val="24"/>
          </w:rPr>
          <w:t>5.2</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Index et/ou l’indice de variation</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_Toc127539351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15</w:t>
        </w:r>
        <w:r w:rsidR="005A4AA4" w:rsidRPr="007374BA">
          <w:rPr>
            <w:rFonts w:asciiTheme="minorHAnsi" w:hAnsiTheme="minorHAnsi" w:cstheme="minorHAnsi"/>
            <w:b w:val="0"/>
            <w:bCs/>
            <w:webHidden/>
            <w:sz w:val="24"/>
            <w:szCs w:val="24"/>
          </w:rPr>
          <w:fldChar w:fldCharType="end"/>
        </w:r>
      </w:hyperlink>
    </w:p>
    <w:p w14:paraId="72D5C288" w14:textId="48CB7442"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52" w:history="1">
        <w:r w:rsidR="005A4AA4" w:rsidRPr="007374BA">
          <w:rPr>
            <w:rStyle w:val="Lienhypertexte"/>
            <w:rFonts w:asciiTheme="minorHAnsi" w:hAnsiTheme="minorHAnsi" w:cstheme="minorHAnsi"/>
            <w:b w:val="0"/>
            <w:bCs/>
            <w:sz w:val="24"/>
            <w:szCs w:val="24"/>
          </w:rPr>
          <w:t>5.3</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Révision provisoire</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_Toc127539352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16</w:t>
        </w:r>
        <w:r w:rsidR="005A4AA4" w:rsidRPr="007374BA">
          <w:rPr>
            <w:rFonts w:asciiTheme="minorHAnsi" w:hAnsiTheme="minorHAnsi" w:cstheme="minorHAnsi"/>
            <w:b w:val="0"/>
            <w:bCs/>
            <w:webHidden/>
            <w:sz w:val="24"/>
            <w:szCs w:val="24"/>
          </w:rPr>
          <w:fldChar w:fldCharType="end"/>
        </w:r>
      </w:hyperlink>
    </w:p>
    <w:p w14:paraId="0D94D64B" w14:textId="7404FB95"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53" w:history="1">
        <w:r w:rsidR="005A4AA4" w:rsidRPr="007374BA">
          <w:rPr>
            <w:rStyle w:val="Lienhypertexte"/>
            <w:rFonts w:asciiTheme="minorHAnsi" w:hAnsiTheme="minorHAnsi" w:cstheme="minorHAnsi"/>
            <w:b w:val="0"/>
            <w:bCs/>
            <w:sz w:val="24"/>
          </w:rPr>
          <w:t>ARTICLE 6 - SOUS-TRAITANCE</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_Toc127539353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16</w:t>
        </w:r>
        <w:r w:rsidR="005A4AA4" w:rsidRPr="007374BA">
          <w:rPr>
            <w:rFonts w:asciiTheme="minorHAnsi" w:hAnsiTheme="minorHAnsi" w:cstheme="minorHAnsi"/>
            <w:b w:val="0"/>
            <w:bCs/>
            <w:webHidden/>
            <w:sz w:val="24"/>
          </w:rPr>
          <w:fldChar w:fldCharType="end"/>
        </w:r>
      </w:hyperlink>
    </w:p>
    <w:p w14:paraId="21EDAA87" w14:textId="63F789C6"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54" w:history="1">
        <w:r w:rsidR="005A4AA4" w:rsidRPr="007374BA">
          <w:rPr>
            <w:rStyle w:val="Lienhypertexte"/>
            <w:rFonts w:asciiTheme="minorHAnsi" w:hAnsiTheme="minorHAnsi" w:cstheme="minorHAnsi"/>
            <w:b w:val="0"/>
            <w:bCs/>
            <w:sz w:val="24"/>
          </w:rPr>
          <w:t>ARTICLE 7 - DUREE DU MARCHE - DELAI D'EXECUTION - PENALITES DE RETARD</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_Toc127539354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17</w:t>
        </w:r>
        <w:r w:rsidR="005A4AA4" w:rsidRPr="007374BA">
          <w:rPr>
            <w:rFonts w:asciiTheme="minorHAnsi" w:hAnsiTheme="minorHAnsi" w:cstheme="minorHAnsi"/>
            <w:b w:val="0"/>
            <w:bCs/>
            <w:webHidden/>
            <w:sz w:val="24"/>
          </w:rPr>
          <w:fldChar w:fldCharType="end"/>
        </w:r>
      </w:hyperlink>
    </w:p>
    <w:p w14:paraId="35B3C81F" w14:textId="52598529"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55" w:history="1">
        <w:r w:rsidR="005A4AA4" w:rsidRPr="007374BA">
          <w:rPr>
            <w:rStyle w:val="Lienhypertexte"/>
            <w:rFonts w:asciiTheme="minorHAnsi" w:hAnsiTheme="minorHAnsi" w:cstheme="minorHAnsi"/>
            <w:b w:val="0"/>
            <w:bCs/>
            <w:sz w:val="24"/>
            <w:szCs w:val="24"/>
          </w:rPr>
          <w:t>7.1</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Durée du marché</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_Toc127539355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17</w:t>
        </w:r>
        <w:r w:rsidR="005A4AA4" w:rsidRPr="007374BA">
          <w:rPr>
            <w:rFonts w:asciiTheme="minorHAnsi" w:hAnsiTheme="minorHAnsi" w:cstheme="minorHAnsi"/>
            <w:b w:val="0"/>
            <w:bCs/>
            <w:webHidden/>
            <w:sz w:val="24"/>
            <w:szCs w:val="24"/>
          </w:rPr>
          <w:fldChar w:fldCharType="end"/>
        </w:r>
      </w:hyperlink>
    </w:p>
    <w:p w14:paraId="4D112740" w14:textId="02BAF37D"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56" w:history="1">
        <w:r w:rsidR="005A4AA4" w:rsidRPr="007374BA">
          <w:rPr>
            <w:rStyle w:val="Lienhypertexte"/>
            <w:rFonts w:asciiTheme="minorHAnsi" w:hAnsiTheme="minorHAnsi" w:cstheme="minorHAnsi"/>
            <w:b w:val="0"/>
            <w:bCs/>
            <w:sz w:val="24"/>
            <w:szCs w:val="24"/>
          </w:rPr>
          <w:t>7.2</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Prolongation des délais d'exécution</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_Toc127539356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18</w:t>
        </w:r>
        <w:r w:rsidR="005A4AA4" w:rsidRPr="007374BA">
          <w:rPr>
            <w:rFonts w:asciiTheme="minorHAnsi" w:hAnsiTheme="minorHAnsi" w:cstheme="minorHAnsi"/>
            <w:b w:val="0"/>
            <w:bCs/>
            <w:webHidden/>
            <w:sz w:val="24"/>
            <w:szCs w:val="24"/>
          </w:rPr>
          <w:fldChar w:fldCharType="end"/>
        </w:r>
      </w:hyperlink>
    </w:p>
    <w:p w14:paraId="261BA1DC" w14:textId="2099ED0F"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57" w:history="1">
        <w:r w:rsidR="005A4AA4" w:rsidRPr="007374BA">
          <w:rPr>
            <w:rStyle w:val="Lienhypertexte"/>
            <w:rFonts w:asciiTheme="minorHAnsi" w:hAnsiTheme="minorHAnsi" w:cstheme="minorHAnsi"/>
            <w:b w:val="0"/>
            <w:bCs/>
            <w:sz w:val="24"/>
            <w:szCs w:val="24"/>
          </w:rPr>
          <w:t>7.3</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Reconduction</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_Toc127539357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19</w:t>
        </w:r>
        <w:r w:rsidR="005A4AA4" w:rsidRPr="007374BA">
          <w:rPr>
            <w:rFonts w:asciiTheme="minorHAnsi" w:hAnsiTheme="minorHAnsi" w:cstheme="minorHAnsi"/>
            <w:b w:val="0"/>
            <w:bCs/>
            <w:webHidden/>
            <w:sz w:val="24"/>
            <w:szCs w:val="24"/>
          </w:rPr>
          <w:fldChar w:fldCharType="end"/>
        </w:r>
      </w:hyperlink>
    </w:p>
    <w:p w14:paraId="0D1D4613" w14:textId="1779B7E9"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58" w:history="1">
        <w:r w:rsidR="005A4AA4" w:rsidRPr="007374BA">
          <w:rPr>
            <w:rStyle w:val="Lienhypertexte"/>
            <w:rFonts w:asciiTheme="minorHAnsi" w:hAnsiTheme="minorHAnsi" w:cstheme="minorHAnsi"/>
            <w:b w:val="0"/>
            <w:bCs/>
            <w:sz w:val="24"/>
            <w:szCs w:val="24"/>
          </w:rPr>
          <w:t>7.4</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Pénalités de retard</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_Toc127539358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19</w:t>
        </w:r>
        <w:r w:rsidR="005A4AA4" w:rsidRPr="007374BA">
          <w:rPr>
            <w:rFonts w:asciiTheme="minorHAnsi" w:hAnsiTheme="minorHAnsi" w:cstheme="minorHAnsi"/>
            <w:b w:val="0"/>
            <w:bCs/>
            <w:webHidden/>
            <w:sz w:val="24"/>
            <w:szCs w:val="24"/>
          </w:rPr>
          <w:fldChar w:fldCharType="end"/>
        </w:r>
      </w:hyperlink>
    </w:p>
    <w:p w14:paraId="3715EF84" w14:textId="6C7DFCF0"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59" w:history="1">
        <w:r w:rsidR="005A4AA4" w:rsidRPr="007374BA">
          <w:rPr>
            <w:rStyle w:val="Lienhypertexte"/>
            <w:rFonts w:asciiTheme="minorHAnsi" w:hAnsiTheme="minorHAnsi" w:cstheme="minorHAnsi"/>
            <w:b w:val="0"/>
            <w:bCs/>
            <w:sz w:val="24"/>
            <w:szCs w:val="24"/>
          </w:rPr>
          <w:t>7.5</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Repliement des installations de chantier et remise en état des lieux</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_Toc127539359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20</w:t>
        </w:r>
        <w:r w:rsidR="005A4AA4" w:rsidRPr="007374BA">
          <w:rPr>
            <w:rFonts w:asciiTheme="minorHAnsi" w:hAnsiTheme="minorHAnsi" w:cstheme="minorHAnsi"/>
            <w:b w:val="0"/>
            <w:bCs/>
            <w:webHidden/>
            <w:sz w:val="24"/>
            <w:szCs w:val="24"/>
          </w:rPr>
          <w:fldChar w:fldCharType="end"/>
        </w:r>
      </w:hyperlink>
    </w:p>
    <w:p w14:paraId="5F925FA9" w14:textId="63E8BFAC"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60" w:history="1">
        <w:r w:rsidR="005A4AA4" w:rsidRPr="007374BA">
          <w:rPr>
            <w:rStyle w:val="Lienhypertexte"/>
            <w:rFonts w:asciiTheme="minorHAnsi" w:hAnsiTheme="minorHAnsi" w:cstheme="minorHAnsi"/>
            <w:b w:val="0"/>
            <w:bCs/>
            <w:sz w:val="24"/>
            <w:szCs w:val="24"/>
          </w:rPr>
          <w:t>7.6</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Retenues et pénalités pour non remise des documents fournis après exécution</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_Toc127539360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20</w:t>
        </w:r>
        <w:r w:rsidR="005A4AA4" w:rsidRPr="007374BA">
          <w:rPr>
            <w:rFonts w:asciiTheme="minorHAnsi" w:hAnsiTheme="minorHAnsi" w:cstheme="minorHAnsi"/>
            <w:b w:val="0"/>
            <w:bCs/>
            <w:webHidden/>
            <w:sz w:val="24"/>
            <w:szCs w:val="24"/>
          </w:rPr>
          <w:fldChar w:fldCharType="end"/>
        </w:r>
      </w:hyperlink>
    </w:p>
    <w:p w14:paraId="0D6CC5E4" w14:textId="50A282B5"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61" w:history="1">
        <w:r w:rsidR="005A4AA4" w:rsidRPr="007374BA">
          <w:rPr>
            <w:rStyle w:val="Lienhypertexte"/>
            <w:rFonts w:asciiTheme="minorHAnsi" w:hAnsiTheme="minorHAnsi" w:cstheme="minorHAnsi"/>
            <w:b w:val="0"/>
            <w:bCs/>
            <w:sz w:val="24"/>
            <w:szCs w:val="24"/>
          </w:rPr>
          <w:t>7.7</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Autres pénalités</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_Toc127539361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20</w:t>
        </w:r>
        <w:r w:rsidR="005A4AA4" w:rsidRPr="007374BA">
          <w:rPr>
            <w:rFonts w:asciiTheme="minorHAnsi" w:hAnsiTheme="minorHAnsi" w:cstheme="minorHAnsi"/>
            <w:b w:val="0"/>
            <w:bCs/>
            <w:webHidden/>
            <w:sz w:val="24"/>
            <w:szCs w:val="24"/>
          </w:rPr>
          <w:fldChar w:fldCharType="end"/>
        </w:r>
      </w:hyperlink>
    </w:p>
    <w:p w14:paraId="20F07A19" w14:textId="301D3D80"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62" w:history="1">
        <w:r w:rsidR="005A4AA4" w:rsidRPr="007374BA">
          <w:rPr>
            <w:rStyle w:val="Lienhypertexte"/>
            <w:rFonts w:asciiTheme="minorHAnsi" w:hAnsiTheme="minorHAnsi" w:cstheme="minorHAnsi"/>
            <w:b w:val="0"/>
            <w:bCs/>
            <w:sz w:val="24"/>
          </w:rPr>
          <w:t>ARTICLE 8 - PROVENANCE, QUALITE, CONTRÔLE ET PRISE EN CHARGE DES MATERIAUX ET PRODUITS</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_Toc127539362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21</w:t>
        </w:r>
        <w:r w:rsidR="005A4AA4" w:rsidRPr="007374BA">
          <w:rPr>
            <w:rFonts w:asciiTheme="minorHAnsi" w:hAnsiTheme="minorHAnsi" w:cstheme="minorHAnsi"/>
            <w:b w:val="0"/>
            <w:bCs/>
            <w:webHidden/>
            <w:sz w:val="24"/>
          </w:rPr>
          <w:fldChar w:fldCharType="end"/>
        </w:r>
      </w:hyperlink>
    </w:p>
    <w:p w14:paraId="4488C263" w14:textId="574456D3"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63" w:history="1">
        <w:r w:rsidR="005A4AA4" w:rsidRPr="007374BA">
          <w:rPr>
            <w:rStyle w:val="Lienhypertexte"/>
            <w:rFonts w:asciiTheme="minorHAnsi" w:hAnsiTheme="minorHAnsi" w:cstheme="minorHAnsi"/>
            <w:b w:val="0"/>
            <w:bCs/>
            <w:sz w:val="24"/>
            <w:szCs w:val="24"/>
          </w:rPr>
          <w:t>8.1</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Provenance des matériaux et produit</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_Toc127539363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21</w:t>
        </w:r>
        <w:r w:rsidR="005A4AA4" w:rsidRPr="007374BA">
          <w:rPr>
            <w:rFonts w:asciiTheme="minorHAnsi" w:hAnsiTheme="minorHAnsi" w:cstheme="minorHAnsi"/>
            <w:b w:val="0"/>
            <w:bCs/>
            <w:webHidden/>
            <w:sz w:val="24"/>
            <w:szCs w:val="24"/>
          </w:rPr>
          <w:fldChar w:fldCharType="end"/>
        </w:r>
      </w:hyperlink>
    </w:p>
    <w:p w14:paraId="4D96175F" w14:textId="2E5F5600"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64" w:history="1">
        <w:r w:rsidR="005A4AA4" w:rsidRPr="007374BA">
          <w:rPr>
            <w:rStyle w:val="Lienhypertexte"/>
            <w:rFonts w:asciiTheme="minorHAnsi" w:hAnsiTheme="minorHAnsi" w:cstheme="minorHAnsi"/>
            <w:b w:val="0"/>
            <w:bCs/>
            <w:sz w:val="24"/>
            <w:szCs w:val="24"/>
          </w:rPr>
          <w:t>8.2</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Mise à disposition de lieux d’emprunt</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_Toc127539364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21</w:t>
        </w:r>
        <w:r w:rsidR="005A4AA4" w:rsidRPr="007374BA">
          <w:rPr>
            <w:rFonts w:asciiTheme="minorHAnsi" w:hAnsiTheme="minorHAnsi" w:cstheme="minorHAnsi"/>
            <w:b w:val="0"/>
            <w:bCs/>
            <w:webHidden/>
            <w:sz w:val="24"/>
            <w:szCs w:val="24"/>
          </w:rPr>
          <w:fldChar w:fldCharType="end"/>
        </w:r>
      </w:hyperlink>
    </w:p>
    <w:p w14:paraId="120B7553" w14:textId="6C5D64FF"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65" w:history="1">
        <w:r w:rsidR="005A4AA4" w:rsidRPr="007374BA">
          <w:rPr>
            <w:rStyle w:val="Lienhypertexte"/>
            <w:rFonts w:asciiTheme="minorHAnsi" w:hAnsiTheme="minorHAnsi" w:cstheme="minorHAnsi"/>
            <w:b w:val="0"/>
            <w:bCs/>
            <w:sz w:val="24"/>
            <w:szCs w:val="24"/>
          </w:rPr>
          <w:t>8.3</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Caractéristiques, qualités, vérifications, essais et épreuves des matériaux et produits</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_Toc127539365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21</w:t>
        </w:r>
        <w:r w:rsidR="005A4AA4" w:rsidRPr="007374BA">
          <w:rPr>
            <w:rFonts w:asciiTheme="minorHAnsi" w:hAnsiTheme="minorHAnsi" w:cstheme="minorHAnsi"/>
            <w:b w:val="0"/>
            <w:bCs/>
            <w:webHidden/>
            <w:sz w:val="24"/>
            <w:szCs w:val="24"/>
          </w:rPr>
          <w:fldChar w:fldCharType="end"/>
        </w:r>
      </w:hyperlink>
    </w:p>
    <w:p w14:paraId="5CA0B483" w14:textId="51896023"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66" w:history="1">
        <w:r w:rsidR="005A4AA4" w:rsidRPr="007374BA">
          <w:rPr>
            <w:rStyle w:val="Lienhypertexte"/>
            <w:rFonts w:asciiTheme="minorHAnsi" w:hAnsiTheme="minorHAnsi" w:cstheme="minorHAnsi"/>
            <w:b w:val="0"/>
            <w:bCs/>
            <w:sz w:val="24"/>
          </w:rPr>
          <w:t>ARTICLE 9 - IMPLANTATION DES OUVRAGES ET LOCALISATION DES RESEAUX SOUTERRAINS, ENTERRES, SUBAQUATIQUES OU AERIENS</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_Toc127539366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22</w:t>
        </w:r>
        <w:r w:rsidR="005A4AA4" w:rsidRPr="007374BA">
          <w:rPr>
            <w:rFonts w:asciiTheme="minorHAnsi" w:hAnsiTheme="minorHAnsi" w:cstheme="minorHAnsi"/>
            <w:b w:val="0"/>
            <w:bCs/>
            <w:webHidden/>
            <w:sz w:val="24"/>
          </w:rPr>
          <w:fldChar w:fldCharType="end"/>
        </w:r>
      </w:hyperlink>
    </w:p>
    <w:p w14:paraId="1C39EABF" w14:textId="48B4114F"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67" w:history="1">
        <w:r w:rsidR="005A4AA4" w:rsidRPr="007374BA">
          <w:rPr>
            <w:rStyle w:val="Lienhypertexte"/>
            <w:rFonts w:asciiTheme="minorHAnsi" w:hAnsiTheme="minorHAnsi" w:cstheme="minorHAnsi"/>
            <w:b w:val="0"/>
            <w:bCs/>
            <w:sz w:val="24"/>
            <w:szCs w:val="24"/>
          </w:rPr>
          <w:t>9.1</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Piquetage général</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_Toc127539367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22</w:t>
        </w:r>
        <w:r w:rsidR="005A4AA4" w:rsidRPr="007374BA">
          <w:rPr>
            <w:rFonts w:asciiTheme="minorHAnsi" w:hAnsiTheme="minorHAnsi" w:cstheme="minorHAnsi"/>
            <w:b w:val="0"/>
            <w:bCs/>
            <w:webHidden/>
            <w:sz w:val="24"/>
            <w:szCs w:val="24"/>
          </w:rPr>
          <w:fldChar w:fldCharType="end"/>
        </w:r>
      </w:hyperlink>
    </w:p>
    <w:p w14:paraId="74EF5D1A" w14:textId="08641DE0"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68" w:history="1">
        <w:r w:rsidR="005A4AA4" w:rsidRPr="007374BA">
          <w:rPr>
            <w:rStyle w:val="Lienhypertexte"/>
            <w:rFonts w:asciiTheme="minorHAnsi" w:hAnsiTheme="minorHAnsi" w:cstheme="minorHAnsi"/>
            <w:b w:val="0"/>
            <w:bCs/>
            <w:sz w:val="24"/>
            <w:szCs w:val="24"/>
          </w:rPr>
          <w:t>9.2</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Travaux à proximité des réseaux souterrains, enterrés, subaquatiques ou aériens</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_Toc127539368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22</w:t>
        </w:r>
        <w:r w:rsidR="005A4AA4" w:rsidRPr="007374BA">
          <w:rPr>
            <w:rFonts w:asciiTheme="minorHAnsi" w:hAnsiTheme="minorHAnsi" w:cstheme="minorHAnsi"/>
            <w:b w:val="0"/>
            <w:bCs/>
            <w:webHidden/>
            <w:sz w:val="24"/>
            <w:szCs w:val="24"/>
          </w:rPr>
          <w:fldChar w:fldCharType="end"/>
        </w:r>
      </w:hyperlink>
    </w:p>
    <w:p w14:paraId="1DD3A5BC" w14:textId="4E31EE31"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69" w:history="1">
        <w:r w:rsidR="005A4AA4" w:rsidRPr="007374BA">
          <w:rPr>
            <w:rStyle w:val="Lienhypertexte"/>
            <w:rFonts w:asciiTheme="minorHAnsi" w:hAnsiTheme="minorHAnsi" w:cstheme="minorHAnsi"/>
            <w:b w:val="0"/>
            <w:bCs/>
            <w:sz w:val="24"/>
          </w:rPr>
          <w:t>ARTICLE 10 - PREPARATION - COORDINATION ET EXECUTION DES TRAVAUX</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_Toc127539369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26</w:t>
        </w:r>
        <w:r w:rsidR="005A4AA4" w:rsidRPr="007374BA">
          <w:rPr>
            <w:rFonts w:asciiTheme="minorHAnsi" w:hAnsiTheme="minorHAnsi" w:cstheme="minorHAnsi"/>
            <w:b w:val="0"/>
            <w:bCs/>
            <w:webHidden/>
            <w:sz w:val="24"/>
          </w:rPr>
          <w:fldChar w:fldCharType="end"/>
        </w:r>
      </w:hyperlink>
    </w:p>
    <w:p w14:paraId="5B89D75D" w14:textId="77CC6168"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70" w:history="1">
        <w:r w:rsidR="005A4AA4" w:rsidRPr="007374BA">
          <w:rPr>
            <w:rStyle w:val="Lienhypertexte"/>
            <w:rFonts w:asciiTheme="minorHAnsi" w:hAnsiTheme="minorHAnsi" w:cstheme="minorHAnsi"/>
            <w:b w:val="0"/>
            <w:bCs/>
            <w:sz w:val="24"/>
            <w:szCs w:val="24"/>
          </w:rPr>
          <w:t>10.1</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Coordination des travaux – gestion des dépenses communes</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_Toc127539370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26</w:t>
        </w:r>
        <w:r w:rsidR="005A4AA4" w:rsidRPr="007374BA">
          <w:rPr>
            <w:rFonts w:asciiTheme="minorHAnsi" w:hAnsiTheme="minorHAnsi" w:cstheme="minorHAnsi"/>
            <w:b w:val="0"/>
            <w:bCs/>
            <w:webHidden/>
            <w:sz w:val="24"/>
            <w:szCs w:val="24"/>
          </w:rPr>
          <w:fldChar w:fldCharType="end"/>
        </w:r>
      </w:hyperlink>
    </w:p>
    <w:p w14:paraId="52180238" w14:textId="09213E47"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71" w:history="1">
        <w:r w:rsidR="005A4AA4" w:rsidRPr="007374BA">
          <w:rPr>
            <w:rStyle w:val="Lienhypertexte"/>
            <w:rFonts w:asciiTheme="minorHAnsi" w:hAnsiTheme="minorHAnsi" w:cstheme="minorHAnsi"/>
            <w:b w:val="0"/>
            <w:bCs/>
            <w:sz w:val="24"/>
            <w:szCs w:val="24"/>
          </w:rPr>
          <w:t>10.2</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Période de préparation - Programme d'exécution des travaux</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_Toc127539371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28</w:t>
        </w:r>
        <w:r w:rsidR="005A4AA4" w:rsidRPr="007374BA">
          <w:rPr>
            <w:rFonts w:asciiTheme="minorHAnsi" w:hAnsiTheme="minorHAnsi" w:cstheme="minorHAnsi"/>
            <w:b w:val="0"/>
            <w:bCs/>
            <w:webHidden/>
            <w:sz w:val="24"/>
            <w:szCs w:val="24"/>
          </w:rPr>
          <w:fldChar w:fldCharType="end"/>
        </w:r>
      </w:hyperlink>
    </w:p>
    <w:p w14:paraId="7E1A0CB6" w14:textId="3E56BCD5"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72" w:history="1">
        <w:r w:rsidR="005A4AA4" w:rsidRPr="007374BA">
          <w:rPr>
            <w:rStyle w:val="Lienhypertexte"/>
            <w:rFonts w:asciiTheme="minorHAnsi" w:hAnsiTheme="minorHAnsi" w:cstheme="minorHAnsi"/>
            <w:b w:val="0"/>
            <w:bCs/>
            <w:sz w:val="24"/>
            <w:szCs w:val="24"/>
          </w:rPr>
          <w:t>10.3</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Plans d'exécution - Notes de calculs - Etudes de détail</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_Toc127539372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28</w:t>
        </w:r>
        <w:r w:rsidR="005A4AA4" w:rsidRPr="007374BA">
          <w:rPr>
            <w:rFonts w:asciiTheme="minorHAnsi" w:hAnsiTheme="minorHAnsi" w:cstheme="minorHAnsi"/>
            <w:b w:val="0"/>
            <w:bCs/>
            <w:webHidden/>
            <w:sz w:val="24"/>
            <w:szCs w:val="24"/>
          </w:rPr>
          <w:fldChar w:fldCharType="end"/>
        </w:r>
      </w:hyperlink>
    </w:p>
    <w:p w14:paraId="48669150" w14:textId="10D7F211"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73" w:history="1">
        <w:r w:rsidR="005A4AA4" w:rsidRPr="007374BA">
          <w:rPr>
            <w:rStyle w:val="Lienhypertexte"/>
            <w:rFonts w:asciiTheme="minorHAnsi" w:hAnsiTheme="minorHAnsi" w:cstheme="minorHAnsi"/>
            <w:b w:val="0"/>
            <w:bCs/>
            <w:sz w:val="24"/>
            <w:szCs w:val="24"/>
          </w:rPr>
          <w:t>10.4</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Lutte contre le travail dissimulé</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_Toc127539373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29</w:t>
        </w:r>
        <w:r w:rsidR="005A4AA4" w:rsidRPr="007374BA">
          <w:rPr>
            <w:rFonts w:asciiTheme="minorHAnsi" w:hAnsiTheme="minorHAnsi" w:cstheme="minorHAnsi"/>
            <w:b w:val="0"/>
            <w:bCs/>
            <w:webHidden/>
            <w:sz w:val="24"/>
            <w:szCs w:val="24"/>
          </w:rPr>
          <w:fldChar w:fldCharType="end"/>
        </w:r>
      </w:hyperlink>
    </w:p>
    <w:p w14:paraId="21E172D2" w14:textId="60E43821"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74" w:history="1">
        <w:r w:rsidR="005A4AA4" w:rsidRPr="007374BA">
          <w:rPr>
            <w:rStyle w:val="Lienhypertexte"/>
            <w:rFonts w:asciiTheme="minorHAnsi" w:hAnsiTheme="minorHAnsi" w:cstheme="minorHAnsi"/>
            <w:b w:val="0"/>
            <w:bCs/>
            <w:sz w:val="24"/>
            <w:szCs w:val="24"/>
          </w:rPr>
          <w:t>10.5</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Organisation, déroulement, sécurité et hygiène des chantiers</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_Toc127539374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29</w:t>
        </w:r>
        <w:r w:rsidR="005A4AA4" w:rsidRPr="007374BA">
          <w:rPr>
            <w:rFonts w:asciiTheme="minorHAnsi" w:hAnsiTheme="minorHAnsi" w:cstheme="minorHAnsi"/>
            <w:b w:val="0"/>
            <w:bCs/>
            <w:webHidden/>
            <w:sz w:val="24"/>
            <w:szCs w:val="24"/>
          </w:rPr>
          <w:fldChar w:fldCharType="end"/>
        </w:r>
      </w:hyperlink>
    </w:p>
    <w:p w14:paraId="60FEA413" w14:textId="4CBD4BD0"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75" w:history="1">
        <w:r w:rsidR="005A4AA4" w:rsidRPr="007374BA">
          <w:rPr>
            <w:rStyle w:val="Lienhypertexte"/>
            <w:rFonts w:asciiTheme="minorHAnsi" w:hAnsiTheme="minorHAnsi" w:cstheme="minorHAnsi"/>
            <w:b w:val="0"/>
            <w:bCs/>
            <w:sz w:val="24"/>
            <w:szCs w:val="24"/>
          </w:rPr>
          <w:t>10.6</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Dispositions en matière de protection de l’environnement</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_Toc127539375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29</w:t>
        </w:r>
        <w:r w:rsidR="005A4AA4" w:rsidRPr="007374BA">
          <w:rPr>
            <w:rFonts w:asciiTheme="minorHAnsi" w:hAnsiTheme="minorHAnsi" w:cstheme="minorHAnsi"/>
            <w:b w:val="0"/>
            <w:bCs/>
            <w:webHidden/>
            <w:sz w:val="24"/>
            <w:szCs w:val="24"/>
          </w:rPr>
          <w:fldChar w:fldCharType="end"/>
        </w:r>
      </w:hyperlink>
    </w:p>
    <w:p w14:paraId="23E9592D" w14:textId="6F39F8EF"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76" w:history="1">
        <w:r w:rsidR="005A4AA4" w:rsidRPr="007374BA">
          <w:rPr>
            <w:rStyle w:val="Lienhypertexte"/>
            <w:rFonts w:asciiTheme="minorHAnsi" w:hAnsiTheme="minorHAnsi" w:cstheme="minorHAnsi"/>
            <w:b w:val="0"/>
            <w:bCs/>
            <w:sz w:val="24"/>
            <w:szCs w:val="24"/>
          </w:rPr>
          <w:t>10.7</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Dommages divers causés par la conduite des travaux ou les modalités de leur exécution</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_Toc127539376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30</w:t>
        </w:r>
        <w:r w:rsidR="005A4AA4" w:rsidRPr="007374BA">
          <w:rPr>
            <w:rFonts w:asciiTheme="minorHAnsi" w:hAnsiTheme="minorHAnsi" w:cstheme="minorHAnsi"/>
            <w:b w:val="0"/>
            <w:bCs/>
            <w:webHidden/>
            <w:sz w:val="24"/>
            <w:szCs w:val="24"/>
          </w:rPr>
          <w:fldChar w:fldCharType="end"/>
        </w:r>
      </w:hyperlink>
    </w:p>
    <w:p w14:paraId="4A0ED8E1" w14:textId="67F07004"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77" w:history="1">
        <w:r w:rsidR="005A4AA4" w:rsidRPr="007374BA">
          <w:rPr>
            <w:rStyle w:val="Lienhypertexte"/>
            <w:rFonts w:asciiTheme="minorHAnsi" w:hAnsiTheme="minorHAnsi" w:cstheme="minorHAnsi"/>
            <w:b w:val="0"/>
            <w:bCs/>
            <w:sz w:val="24"/>
          </w:rPr>
          <w:t>ARTICLE 11 - AVANCE – GARANTIE DE PAIEMENT</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_Toc127539377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30</w:t>
        </w:r>
        <w:r w:rsidR="005A4AA4" w:rsidRPr="007374BA">
          <w:rPr>
            <w:rFonts w:asciiTheme="minorHAnsi" w:hAnsiTheme="minorHAnsi" w:cstheme="minorHAnsi"/>
            <w:b w:val="0"/>
            <w:bCs/>
            <w:webHidden/>
            <w:sz w:val="24"/>
          </w:rPr>
          <w:fldChar w:fldCharType="end"/>
        </w:r>
      </w:hyperlink>
    </w:p>
    <w:p w14:paraId="36A31F28" w14:textId="6F45BDA4"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78" w:history="1">
        <w:r w:rsidR="005A4AA4" w:rsidRPr="007374BA">
          <w:rPr>
            <w:rStyle w:val="Lienhypertexte"/>
            <w:rFonts w:asciiTheme="minorHAnsi" w:hAnsiTheme="minorHAnsi" w:cstheme="minorHAnsi"/>
            <w:b w:val="0"/>
            <w:bCs/>
            <w:sz w:val="24"/>
          </w:rPr>
          <w:t>ARTICLE 12 -  CONDITIONS DE PAIEMENT ET DE REGLEMENT</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_Toc127539378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32</w:t>
        </w:r>
        <w:r w:rsidR="005A4AA4" w:rsidRPr="007374BA">
          <w:rPr>
            <w:rFonts w:asciiTheme="minorHAnsi" w:hAnsiTheme="minorHAnsi" w:cstheme="minorHAnsi"/>
            <w:b w:val="0"/>
            <w:bCs/>
            <w:webHidden/>
            <w:sz w:val="24"/>
          </w:rPr>
          <w:fldChar w:fldCharType="end"/>
        </w:r>
      </w:hyperlink>
    </w:p>
    <w:p w14:paraId="2AEF1F31" w14:textId="6C6FCC39"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79" w:history="1">
        <w:r w:rsidR="005A4AA4" w:rsidRPr="007374BA">
          <w:rPr>
            <w:rStyle w:val="Lienhypertexte"/>
            <w:rFonts w:asciiTheme="minorHAnsi" w:hAnsiTheme="minorHAnsi" w:cstheme="minorHAnsi"/>
            <w:b w:val="0"/>
            <w:bCs/>
            <w:sz w:val="24"/>
            <w:szCs w:val="24"/>
          </w:rPr>
          <w:t>12.1</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Présentation des factures au format dématérialisé</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_Toc127539379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32</w:t>
        </w:r>
        <w:r w:rsidR="005A4AA4" w:rsidRPr="007374BA">
          <w:rPr>
            <w:rFonts w:asciiTheme="minorHAnsi" w:hAnsiTheme="minorHAnsi" w:cstheme="minorHAnsi"/>
            <w:b w:val="0"/>
            <w:bCs/>
            <w:webHidden/>
            <w:sz w:val="24"/>
            <w:szCs w:val="24"/>
          </w:rPr>
          <w:fldChar w:fldCharType="end"/>
        </w:r>
      </w:hyperlink>
    </w:p>
    <w:p w14:paraId="328C7697" w14:textId="4A894943"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80" w:history="1">
        <w:r w:rsidR="005A4AA4" w:rsidRPr="007374BA">
          <w:rPr>
            <w:rStyle w:val="Lienhypertexte"/>
            <w:rFonts w:asciiTheme="minorHAnsi" w:hAnsiTheme="minorHAnsi" w:cstheme="minorHAnsi"/>
            <w:b w:val="0"/>
            <w:bCs/>
            <w:sz w:val="24"/>
            <w:szCs w:val="24"/>
          </w:rPr>
          <w:t>12.2</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Demandes de paiement</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_Toc127539380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33</w:t>
        </w:r>
        <w:r w:rsidR="005A4AA4" w:rsidRPr="007374BA">
          <w:rPr>
            <w:rFonts w:asciiTheme="minorHAnsi" w:hAnsiTheme="minorHAnsi" w:cstheme="minorHAnsi"/>
            <w:b w:val="0"/>
            <w:bCs/>
            <w:webHidden/>
            <w:sz w:val="24"/>
            <w:szCs w:val="24"/>
          </w:rPr>
          <w:fldChar w:fldCharType="end"/>
        </w:r>
      </w:hyperlink>
    </w:p>
    <w:p w14:paraId="51AE45E3" w14:textId="4C86E426"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81" w:history="1">
        <w:r w:rsidR="005A4AA4" w:rsidRPr="007374BA">
          <w:rPr>
            <w:rStyle w:val="Lienhypertexte"/>
            <w:rFonts w:asciiTheme="minorHAnsi" w:hAnsiTheme="minorHAnsi" w:cstheme="minorHAnsi"/>
            <w:b w:val="0"/>
            <w:bCs/>
            <w:sz w:val="24"/>
            <w:szCs w:val="24"/>
          </w:rPr>
          <w:t>12.3</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Délais de paiement</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_Toc127539381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33</w:t>
        </w:r>
        <w:r w:rsidR="005A4AA4" w:rsidRPr="007374BA">
          <w:rPr>
            <w:rFonts w:asciiTheme="minorHAnsi" w:hAnsiTheme="minorHAnsi" w:cstheme="minorHAnsi"/>
            <w:b w:val="0"/>
            <w:bCs/>
            <w:webHidden/>
            <w:sz w:val="24"/>
            <w:szCs w:val="24"/>
          </w:rPr>
          <w:fldChar w:fldCharType="end"/>
        </w:r>
      </w:hyperlink>
    </w:p>
    <w:p w14:paraId="25BBF6CC" w14:textId="741D5376"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82" w:history="1">
        <w:r w:rsidR="005A4AA4" w:rsidRPr="007374BA">
          <w:rPr>
            <w:rStyle w:val="Lienhypertexte"/>
            <w:rFonts w:asciiTheme="minorHAnsi" w:hAnsiTheme="minorHAnsi" w:cstheme="minorHAnsi"/>
            <w:b w:val="0"/>
            <w:bCs/>
            <w:sz w:val="24"/>
            <w:szCs w:val="24"/>
          </w:rPr>
          <w:t>12.4</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Paiements des cotraitants et/ou des sous-traitants ayant droit au paiement direct</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_Toc127539382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33</w:t>
        </w:r>
        <w:r w:rsidR="005A4AA4" w:rsidRPr="007374BA">
          <w:rPr>
            <w:rFonts w:asciiTheme="minorHAnsi" w:hAnsiTheme="minorHAnsi" w:cstheme="minorHAnsi"/>
            <w:b w:val="0"/>
            <w:bCs/>
            <w:webHidden/>
            <w:sz w:val="24"/>
            <w:szCs w:val="24"/>
          </w:rPr>
          <w:fldChar w:fldCharType="end"/>
        </w:r>
      </w:hyperlink>
    </w:p>
    <w:p w14:paraId="36F7C813" w14:textId="33D2D8E0"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83" w:history="1">
        <w:r w:rsidR="005A4AA4" w:rsidRPr="007374BA">
          <w:rPr>
            <w:rStyle w:val="Lienhypertexte"/>
            <w:rFonts w:asciiTheme="minorHAnsi" w:hAnsiTheme="minorHAnsi" w:cstheme="minorHAnsi"/>
            <w:b w:val="0"/>
            <w:bCs/>
            <w:sz w:val="24"/>
            <w:szCs w:val="24"/>
          </w:rPr>
          <w:t>12.5</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Intérêts moratoires</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_Toc127539383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34</w:t>
        </w:r>
        <w:r w:rsidR="005A4AA4" w:rsidRPr="007374BA">
          <w:rPr>
            <w:rFonts w:asciiTheme="minorHAnsi" w:hAnsiTheme="minorHAnsi" w:cstheme="minorHAnsi"/>
            <w:b w:val="0"/>
            <w:bCs/>
            <w:webHidden/>
            <w:sz w:val="24"/>
            <w:szCs w:val="24"/>
          </w:rPr>
          <w:fldChar w:fldCharType="end"/>
        </w:r>
      </w:hyperlink>
    </w:p>
    <w:p w14:paraId="5AC3642E" w14:textId="2E5DBF04"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84" w:history="1">
        <w:r w:rsidR="005A4AA4" w:rsidRPr="007374BA">
          <w:rPr>
            <w:rStyle w:val="Lienhypertexte"/>
            <w:rFonts w:asciiTheme="minorHAnsi" w:hAnsiTheme="minorHAnsi" w:cstheme="minorHAnsi"/>
            <w:b w:val="0"/>
            <w:bCs/>
            <w:sz w:val="24"/>
            <w:szCs w:val="24"/>
          </w:rPr>
          <w:t>12.6</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Mode de règlement</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_Toc127539384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34</w:t>
        </w:r>
        <w:r w:rsidR="005A4AA4" w:rsidRPr="007374BA">
          <w:rPr>
            <w:rFonts w:asciiTheme="minorHAnsi" w:hAnsiTheme="minorHAnsi" w:cstheme="minorHAnsi"/>
            <w:b w:val="0"/>
            <w:bCs/>
            <w:webHidden/>
            <w:sz w:val="24"/>
            <w:szCs w:val="24"/>
          </w:rPr>
          <w:fldChar w:fldCharType="end"/>
        </w:r>
      </w:hyperlink>
    </w:p>
    <w:p w14:paraId="14E72C67" w14:textId="74865C8B"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85" w:history="1">
        <w:r w:rsidR="005A4AA4" w:rsidRPr="007374BA">
          <w:rPr>
            <w:rStyle w:val="Lienhypertexte"/>
            <w:rFonts w:asciiTheme="minorHAnsi" w:hAnsiTheme="minorHAnsi" w:cstheme="minorHAnsi"/>
            <w:b w:val="0"/>
            <w:bCs/>
            <w:sz w:val="24"/>
          </w:rPr>
          <w:t>ARTICLE 13 -  RETENUE DE GARANTIE</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_Toc127539385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34</w:t>
        </w:r>
        <w:r w:rsidR="005A4AA4" w:rsidRPr="007374BA">
          <w:rPr>
            <w:rFonts w:asciiTheme="minorHAnsi" w:hAnsiTheme="minorHAnsi" w:cstheme="minorHAnsi"/>
            <w:b w:val="0"/>
            <w:bCs/>
            <w:webHidden/>
            <w:sz w:val="24"/>
          </w:rPr>
          <w:fldChar w:fldCharType="end"/>
        </w:r>
      </w:hyperlink>
    </w:p>
    <w:p w14:paraId="039F3048" w14:textId="3B608A38"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86" w:history="1">
        <w:r w:rsidR="005A4AA4" w:rsidRPr="007374BA">
          <w:rPr>
            <w:rStyle w:val="Lienhypertexte"/>
            <w:rFonts w:asciiTheme="minorHAnsi" w:hAnsiTheme="minorHAnsi" w:cstheme="minorHAnsi"/>
            <w:b w:val="0"/>
            <w:bCs/>
            <w:sz w:val="24"/>
          </w:rPr>
          <w:t>ARTICLE 14 -  RECEPTION - DELAI DE GARANTIE</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_Toc127539386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35</w:t>
        </w:r>
        <w:r w:rsidR="005A4AA4" w:rsidRPr="007374BA">
          <w:rPr>
            <w:rFonts w:asciiTheme="minorHAnsi" w:hAnsiTheme="minorHAnsi" w:cstheme="minorHAnsi"/>
            <w:b w:val="0"/>
            <w:bCs/>
            <w:webHidden/>
            <w:sz w:val="24"/>
          </w:rPr>
          <w:fldChar w:fldCharType="end"/>
        </w:r>
      </w:hyperlink>
    </w:p>
    <w:p w14:paraId="0D0BEADD" w14:textId="5588496F"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87" w:history="1">
        <w:r w:rsidR="005A4AA4" w:rsidRPr="007374BA">
          <w:rPr>
            <w:rStyle w:val="Lienhypertexte"/>
            <w:rFonts w:asciiTheme="minorHAnsi" w:hAnsiTheme="minorHAnsi" w:cstheme="minorHAnsi"/>
            <w:b w:val="0"/>
            <w:bCs/>
            <w:sz w:val="24"/>
            <w:szCs w:val="24"/>
          </w:rPr>
          <w:t>14.1</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Réception</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_Toc127539387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35</w:t>
        </w:r>
        <w:r w:rsidR="005A4AA4" w:rsidRPr="007374BA">
          <w:rPr>
            <w:rFonts w:asciiTheme="minorHAnsi" w:hAnsiTheme="minorHAnsi" w:cstheme="minorHAnsi"/>
            <w:b w:val="0"/>
            <w:bCs/>
            <w:webHidden/>
            <w:sz w:val="24"/>
            <w:szCs w:val="24"/>
          </w:rPr>
          <w:fldChar w:fldCharType="end"/>
        </w:r>
      </w:hyperlink>
    </w:p>
    <w:p w14:paraId="1D3DD650" w14:textId="3D6D1022"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88" w:history="1">
        <w:r w:rsidR="005A4AA4" w:rsidRPr="007374BA">
          <w:rPr>
            <w:rStyle w:val="Lienhypertexte"/>
            <w:rFonts w:asciiTheme="minorHAnsi" w:hAnsiTheme="minorHAnsi" w:cstheme="minorHAnsi"/>
            <w:b w:val="0"/>
            <w:bCs/>
            <w:sz w:val="24"/>
            <w:szCs w:val="24"/>
          </w:rPr>
          <w:t>14.2</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Délais de garantie</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_Toc127539388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35</w:t>
        </w:r>
        <w:r w:rsidR="005A4AA4" w:rsidRPr="007374BA">
          <w:rPr>
            <w:rFonts w:asciiTheme="minorHAnsi" w:hAnsiTheme="minorHAnsi" w:cstheme="minorHAnsi"/>
            <w:b w:val="0"/>
            <w:bCs/>
            <w:webHidden/>
            <w:sz w:val="24"/>
            <w:szCs w:val="24"/>
          </w:rPr>
          <w:fldChar w:fldCharType="end"/>
        </w:r>
      </w:hyperlink>
    </w:p>
    <w:p w14:paraId="68536D1D" w14:textId="340609B2"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89" w:history="1">
        <w:r w:rsidR="005A4AA4" w:rsidRPr="007374BA">
          <w:rPr>
            <w:rStyle w:val="Lienhypertexte"/>
            <w:rFonts w:asciiTheme="minorHAnsi" w:hAnsiTheme="minorHAnsi" w:cstheme="minorHAnsi"/>
            <w:b w:val="0"/>
            <w:bCs/>
            <w:sz w:val="24"/>
          </w:rPr>
          <w:t>ARTICLE 15 -  DOCUMENTS A FOURNIR APRES EXECUTION</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_Toc127539389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35</w:t>
        </w:r>
        <w:r w:rsidR="005A4AA4" w:rsidRPr="007374BA">
          <w:rPr>
            <w:rFonts w:asciiTheme="minorHAnsi" w:hAnsiTheme="minorHAnsi" w:cstheme="minorHAnsi"/>
            <w:b w:val="0"/>
            <w:bCs/>
            <w:webHidden/>
            <w:sz w:val="24"/>
          </w:rPr>
          <w:fldChar w:fldCharType="end"/>
        </w:r>
      </w:hyperlink>
    </w:p>
    <w:p w14:paraId="638DD843" w14:textId="53F401E7"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90" w:history="1">
        <w:r w:rsidR="005A4AA4" w:rsidRPr="007374BA">
          <w:rPr>
            <w:rStyle w:val="Lienhypertexte"/>
            <w:rFonts w:asciiTheme="minorHAnsi" w:hAnsiTheme="minorHAnsi" w:cstheme="minorHAnsi"/>
            <w:b w:val="0"/>
            <w:bCs/>
            <w:sz w:val="24"/>
          </w:rPr>
          <w:t>ARTICLE 16 - ASSURANCES</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_Toc127539390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36</w:t>
        </w:r>
        <w:r w:rsidR="005A4AA4" w:rsidRPr="007374BA">
          <w:rPr>
            <w:rFonts w:asciiTheme="minorHAnsi" w:hAnsiTheme="minorHAnsi" w:cstheme="minorHAnsi"/>
            <w:b w:val="0"/>
            <w:bCs/>
            <w:webHidden/>
            <w:sz w:val="24"/>
          </w:rPr>
          <w:fldChar w:fldCharType="end"/>
        </w:r>
      </w:hyperlink>
    </w:p>
    <w:p w14:paraId="53AE5D4D" w14:textId="23C974E8"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91" w:history="1">
        <w:r w:rsidR="005A4AA4" w:rsidRPr="007374BA">
          <w:rPr>
            <w:rStyle w:val="Lienhypertexte"/>
            <w:rFonts w:asciiTheme="minorHAnsi" w:hAnsiTheme="minorHAnsi" w:cstheme="minorHAnsi"/>
            <w:b w:val="0"/>
            <w:bCs/>
            <w:sz w:val="24"/>
            <w:szCs w:val="24"/>
          </w:rPr>
          <w:t>16.1</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Assurance de responsabilités</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_Toc127539391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36</w:t>
        </w:r>
        <w:r w:rsidR="005A4AA4" w:rsidRPr="007374BA">
          <w:rPr>
            <w:rFonts w:asciiTheme="minorHAnsi" w:hAnsiTheme="minorHAnsi" w:cstheme="minorHAnsi"/>
            <w:b w:val="0"/>
            <w:bCs/>
            <w:webHidden/>
            <w:sz w:val="24"/>
            <w:szCs w:val="24"/>
          </w:rPr>
          <w:fldChar w:fldCharType="end"/>
        </w:r>
      </w:hyperlink>
    </w:p>
    <w:p w14:paraId="633E4071" w14:textId="284555AC"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92" w:history="1">
        <w:r w:rsidR="005A4AA4" w:rsidRPr="007374BA">
          <w:rPr>
            <w:rStyle w:val="Lienhypertexte"/>
            <w:rFonts w:asciiTheme="minorHAnsi" w:hAnsiTheme="minorHAnsi" w:cstheme="minorHAnsi"/>
            <w:b w:val="0"/>
            <w:bCs/>
            <w:sz w:val="24"/>
            <w:szCs w:val="24"/>
          </w:rPr>
          <w:t>16.2</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Assurance des travaux</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_Toc127539392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37</w:t>
        </w:r>
        <w:r w:rsidR="005A4AA4" w:rsidRPr="007374BA">
          <w:rPr>
            <w:rFonts w:asciiTheme="minorHAnsi" w:hAnsiTheme="minorHAnsi" w:cstheme="minorHAnsi"/>
            <w:b w:val="0"/>
            <w:bCs/>
            <w:webHidden/>
            <w:sz w:val="24"/>
            <w:szCs w:val="24"/>
          </w:rPr>
          <w:fldChar w:fldCharType="end"/>
        </w:r>
      </w:hyperlink>
    </w:p>
    <w:p w14:paraId="663B1759" w14:textId="4AA1FEBE"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93" w:history="1">
        <w:r w:rsidR="005A4AA4" w:rsidRPr="007374BA">
          <w:rPr>
            <w:rStyle w:val="Lienhypertexte"/>
            <w:rFonts w:asciiTheme="minorHAnsi" w:hAnsiTheme="minorHAnsi" w:cstheme="minorHAnsi"/>
            <w:b w:val="0"/>
            <w:bCs/>
            <w:sz w:val="24"/>
            <w:szCs w:val="24"/>
          </w:rPr>
          <w:t>16.3</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Dispositions diverses</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_Toc127539393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38</w:t>
        </w:r>
        <w:r w:rsidR="005A4AA4" w:rsidRPr="007374BA">
          <w:rPr>
            <w:rFonts w:asciiTheme="minorHAnsi" w:hAnsiTheme="minorHAnsi" w:cstheme="minorHAnsi"/>
            <w:b w:val="0"/>
            <w:bCs/>
            <w:webHidden/>
            <w:sz w:val="24"/>
            <w:szCs w:val="24"/>
          </w:rPr>
          <w:fldChar w:fldCharType="end"/>
        </w:r>
      </w:hyperlink>
    </w:p>
    <w:p w14:paraId="03FBAB8B" w14:textId="0590A9F2"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94" w:history="1">
        <w:r w:rsidR="005A4AA4" w:rsidRPr="007374BA">
          <w:rPr>
            <w:rStyle w:val="Lienhypertexte"/>
            <w:rFonts w:asciiTheme="minorHAnsi" w:hAnsiTheme="minorHAnsi" w:cstheme="minorHAnsi"/>
            <w:b w:val="0"/>
            <w:bCs/>
            <w:sz w:val="24"/>
          </w:rPr>
          <w:t>ARTICLE 17 - RESILIATION</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_Toc127539394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38</w:t>
        </w:r>
        <w:r w:rsidR="005A4AA4" w:rsidRPr="007374BA">
          <w:rPr>
            <w:rFonts w:asciiTheme="minorHAnsi" w:hAnsiTheme="minorHAnsi" w:cstheme="minorHAnsi"/>
            <w:b w:val="0"/>
            <w:bCs/>
            <w:webHidden/>
            <w:sz w:val="24"/>
          </w:rPr>
          <w:fldChar w:fldCharType="end"/>
        </w:r>
      </w:hyperlink>
    </w:p>
    <w:p w14:paraId="68F0B0C9" w14:textId="3EE07712"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95" w:history="1">
        <w:r w:rsidR="005A4AA4" w:rsidRPr="007374BA">
          <w:rPr>
            <w:rStyle w:val="Lienhypertexte"/>
            <w:rFonts w:asciiTheme="minorHAnsi" w:hAnsiTheme="minorHAnsi" w:cstheme="minorHAnsi"/>
            <w:b w:val="0"/>
            <w:bCs/>
            <w:sz w:val="24"/>
            <w:szCs w:val="24"/>
          </w:rPr>
          <w:t>17.1</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Résiliation pour motif d’intérêt général</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_Toc127539395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38</w:t>
        </w:r>
        <w:r w:rsidR="005A4AA4" w:rsidRPr="007374BA">
          <w:rPr>
            <w:rFonts w:asciiTheme="minorHAnsi" w:hAnsiTheme="minorHAnsi" w:cstheme="minorHAnsi"/>
            <w:b w:val="0"/>
            <w:bCs/>
            <w:webHidden/>
            <w:sz w:val="24"/>
            <w:szCs w:val="24"/>
          </w:rPr>
          <w:fldChar w:fldCharType="end"/>
        </w:r>
      </w:hyperlink>
    </w:p>
    <w:p w14:paraId="74BAFF2F" w14:textId="0497AEA4"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96" w:history="1">
        <w:r w:rsidR="005A4AA4" w:rsidRPr="007374BA">
          <w:rPr>
            <w:rStyle w:val="Lienhypertexte"/>
            <w:rFonts w:asciiTheme="minorHAnsi" w:hAnsiTheme="minorHAnsi" w:cstheme="minorHAnsi"/>
            <w:b w:val="0"/>
            <w:bCs/>
            <w:sz w:val="24"/>
            <w:szCs w:val="24"/>
          </w:rPr>
          <w:t>17.2</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Résiliation du marché aux torts du titulaire</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_Toc127539396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39</w:t>
        </w:r>
        <w:r w:rsidR="005A4AA4" w:rsidRPr="007374BA">
          <w:rPr>
            <w:rFonts w:asciiTheme="minorHAnsi" w:hAnsiTheme="minorHAnsi" w:cstheme="minorHAnsi"/>
            <w:b w:val="0"/>
            <w:bCs/>
            <w:webHidden/>
            <w:sz w:val="24"/>
            <w:szCs w:val="24"/>
          </w:rPr>
          <w:fldChar w:fldCharType="end"/>
        </w:r>
      </w:hyperlink>
    </w:p>
    <w:p w14:paraId="44DCAB0E" w14:textId="6A206329"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97" w:history="1">
        <w:r w:rsidR="005A4AA4" w:rsidRPr="007374BA">
          <w:rPr>
            <w:rStyle w:val="Lienhypertexte"/>
            <w:rFonts w:asciiTheme="minorHAnsi" w:hAnsiTheme="minorHAnsi" w:cstheme="minorHAnsi"/>
            <w:b w:val="0"/>
            <w:bCs/>
            <w:sz w:val="24"/>
          </w:rPr>
          <w:t>ARTICLE 18 - PIECES A PRODUIRE PAR LE COCONTRACTANT</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_Toc127539397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39</w:t>
        </w:r>
        <w:r w:rsidR="005A4AA4" w:rsidRPr="007374BA">
          <w:rPr>
            <w:rFonts w:asciiTheme="minorHAnsi" w:hAnsiTheme="minorHAnsi" w:cstheme="minorHAnsi"/>
            <w:b w:val="0"/>
            <w:bCs/>
            <w:webHidden/>
            <w:sz w:val="24"/>
          </w:rPr>
          <w:fldChar w:fldCharType="end"/>
        </w:r>
      </w:hyperlink>
    </w:p>
    <w:p w14:paraId="609B1106" w14:textId="5E5D8614"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398" w:history="1">
        <w:r w:rsidR="005A4AA4" w:rsidRPr="007374BA">
          <w:rPr>
            <w:rStyle w:val="Lienhypertexte"/>
            <w:rFonts w:asciiTheme="minorHAnsi" w:hAnsiTheme="minorHAnsi" w:cstheme="minorHAnsi"/>
            <w:b w:val="0"/>
            <w:bCs/>
            <w:sz w:val="24"/>
          </w:rPr>
          <w:t>ARTICLE 19 - CLAUSES DE REEXAMEN</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_Toc127539398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40</w:t>
        </w:r>
        <w:r w:rsidR="005A4AA4" w:rsidRPr="007374BA">
          <w:rPr>
            <w:rFonts w:asciiTheme="minorHAnsi" w:hAnsiTheme="minorHAnsi" w:cstheme="minorHAnsi"/>
            <w:b w:val="0"/>
            <w:bCs/>
            <w:webHidden/>
            <w:sz w:val="24"/>
          </w:rPr>
          <w:fldChar w:fldCharType="end"/>
        </w:r>
      </w:hyperlink>
    </w:p>
    <w:p w14:paraId="37E90452" w14:textId="28A800E2"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399" w:history="1">
        <w:r w:rsidR="005A4AA4" w:rsidRPr="007374BA">
          <w:rPr>
            <w:rStyle w:val="Lienhypertexte"/>
            <w:rFonts w:asciiTheme="minorHAnsi" w:hAnsiTheme="minorHAnsi" w:cstheme="minorHAnsi"/>
            <w:b w:val="0"/>
            <w:bCs/>
            <w:sz w:val="24"/>
            <w:szCs w:val="24"/>
          </w:rPr>
          <w:t>19.1</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Remplacement du titulaire initial par un nouveau titulaire en cours d’exécution</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_Toc127539399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40</w:t>
        </w:r>
        <w:r w:rsidR="005A4AA4" w:rsidRPr="007374BA">
          <w:rPr>
            <w:rFonts w:asciiTheme="minorHAnsi" w:hAnsiTheme="minorHAnsi" w:cstheme="minorHAnsi"/>
            <w:b w:val="0"/>
            <w:bCs/>
            <w:webHidden/>
            <w:sz w:val="24"/>
            <w:szCs w:val="24"/>
          </w:rPr>
          <w:fldChar w:fldCharType="end"/>
        </w:r>
      </w:hyperlink>
    </w:p>
    <w:p w14:paraId="0157A246" w14:textId="4E7BA505"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400" w:history="1">
        <w:r w:rsidR="005A4AA4" w:rsidRPr="007374BA">
          <w:rPr>
            <w:rStyle w:val="Lienhypertexte"/>
            <w:rFonts w:asciiTheme="minorHAnsi" w:hAnsiTheme="minorHAnsi" w:cstheme="minorHAnsi"/>
            <w:b w:val="0"/>
            <w:bCs/>
            <w:sz w:val="24"/>
            <w:szCs w:val="24"/>
          </w:rPr>
          <w:t>19.2</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Remplacement du mandataire titulaire en cours d’exécution</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_Toc127539400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41</w:t>
        </w:r>
        <w:r w:rsidR="005A4AA4" w:rsidRPr="007374BA">
          <w:rPr>
            <w:rFonts w:asciiTheme="minorHAnsi" w:hAnsiTheme="minorHAnsi" w:cstheme="minorHAnsi"/>
            <w:b w:val="0"/>
            <w:bCs/>
            <w:webHidden/>
            <w:sz w:val="24"/>
            <w:szCs w:val="24"/>
          </w:rPr>
          <w:fldChar w:fldCharType="end"/>
        </w:r>
      </w:hyperlink>
    </w:p>
    <w:p w14:paraId="19F8FACC" w14:textId="57B23080"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401" w:history="1">
        <w:r w:rsidR="005A4AA4" w:rsidRPr="007374BA">
          <w:rPr>
            <w:rStyle w:val="Lienhypertexte"/>
            <w:rFonts w:asciiTheme="minorHAnsi" w:hAnsiTheme="minorHAnsi" w:cstheme="minorHAnsi"/>
            <w:b w:val="0"/>
            <w:bCs/>
            <w:sz w:val="24"/>
            <w:szCs w:val="24"/>
          </w:rPr>
          <w:t>19.3</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Evolution de la règlementation</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_Toc127539401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41</w:t>
        </w:r>
        <w:r w:rsidR="005A4AA4" w:rsidRPr="007374BA">
          <w:rPr>
            <w:rFonts w:asciiTheme="minorHAnsi" w:hAnsiTheme="minorHAnsi" w:cstheme="minorHAnsi"/>
            <w:b w:val="0"/>
            <w:bCs/>
            <w:webHidden/>
            <w:sz w:val="24"/>
            <w:szCs w:val="24"/>
          </w:rPr>
          <w:fldChar w:fldCharType="end"/>
        </w:r>
      </w:hyperlink>
    </w:p>
    <w:p w14:paraId="7FBA33C1" w14:textId="3DD3F50F" w:rsidR="005A4AA4" w:rsidRPr="007374BA" w:rsidRDefault="00FC74F9" w:rsidP="007374BA">
      <w:pPr>
        <w:pStyle w:val="TM2"/>
        <w:spacing w:before="0"/>
        <w:rPr>
          <w:rFonts w:asciiTheme="minorHAnsi" w:eastAsiaTheme="minorEastAsia" w:hAnsiTheme="minorHAnsi" w:cstheme="minorHAnsi"/>
          <w:b w:val="0"/>
          <w:bCs/>
          <w:sz w:val="24"/>
          <w:szCs w:val="24"/>
          <w:lang w:eastAsia="fr-FR"/>
        </w:rPr>
      </w:pPr>
      <w:hyperlink w:anchor="_Toc127539402" w:history="1">
        <w:r w:rsidR="005A4AA4" w:rsidRPr="007374BA">
          <w:rPr>
            <w:rStyle w:val="Lienhypertexte"/>
            <w:rFonts w:asciiTheme="minorHAnsi" w:hAnsiTheme="minorHAnsi" w:cstheme="minorHAnsi"/>
            <w:b w:val="0"/>
            <w:bCs/>
            <w:sz w:val="24"/>
            <w:szCs w:val="24"/>
          </w:rPr>
          <w:t>19.4</w:t>
        </w:r>
        <w:r w:rsidR="005A4AA4" w:rsidRPr="007374BA">
          <w:rPr>
            <w:rFonts w:asciiTheme="minorHAnsi" w:eastAsiaTheme="minorEastAsia" w:hAnsiTheme="minorHAnsi" w:cstheme="minorHAnsi"/>
            <w:b w:val="0"/>
            <w:bCs/>
            <w:sz w:val="24"/>
            <w:szCs w:val="24"/>
            <w:lang w:eastAsia="fr-FR"/>
          </w:rPr>
          <w:tab/>
        </w:r>
        <w:r w:rsidR="005A4AA4" w:rsidRPr="007374BA">
          <w:rPr>
            <w:rStyle w:val="Lienhypertexte"/>
            <w:rFonts w:asciiTheme="minorHAnsi" w:hAnsiTheme="minorHAnsi" w:cstheme="minorHAnsi"/>
            <w:b w:val="0"/>
            <w:bCs/>
            <w:sz w:val="24"/>
            <w:szCs w:val="24"/>
          </w:rPr>
          <w:t>Autres clauses de réexamen</w:t>
        </w:r>
        <w:r w:rsidR="005A4AA4" w:rsidRPr="007374BA">
          <w:rPr>
            <w:rFonts w:asciiTheme="minorHAnsi" w:hAnsiTheme="minorHAnsi" w:cstheme="minorHAnsi"/>
            <w:b w:val="0"/>
            <w:bCs/>
            <w:webHidden/>
            <w:sz w:val="24"/>
            <w:szCs w:val="24"/>
          </w:rPr>
          <w:tab/>
        </w:r>
        <w:r w:rsidR="005A4AA4" w:rsidRPr="007374BA">
          <w:rPr>
            <w:rFonts w:asciiTheme="minorHAnsi" w:hAnsiTheme="minorHAnsi" w:cstheme="minorHAnsi"/>
            <w:b w:val="0"/>
            <w:bCs/>
            <w:webHidden/>
            <w:sz w:val="24"/>
            <w:szCs w:val="24"/>
          </w:rPr>
          <w:fldChar w:fldCharType="begin"/>
        </w:r>
        <w:r w:rsidR="005A4AA4" w:rsidRPr="007374BA">
          <w:rPr>
            <w:rFonts w:asciiTheme="minorHAnsi" w:hAnsiTheme="minorHAnsi" w:cstheme="minorHAnsi"/>
            <w:b w:val="0"/>
            <w:bCs/>
            <w:webHidden/>
            <w:sz w:val="24"/>
            <w:szCs w:val="24"/>
          </w:rPr>
          <w:instrText xml:space="preserve"> PAGEREF _Toc127539402 \h </w:instrText>
        </w:r>
        <w:r w:rsidR="005A4AA4" w:rsidRPr="007374BA">
          <w:rPr>
            <w:rFonts w:asciiTheme="minorHAnsi" w:hAnsiTheme="minorHAnsi" w:cstheme="minorHAnsi"/>
            <w:b w:val="0"/>
            <w:bCs/>
            <w:webHidden/>
            <w:sz w:val="24"/>
            <w:szCs w:val="24"/>
          </w:rPr>
        </w:r>
        <w:r w:rsidR="005A4AA4" w:rsidRPr="007374BA">
          <w:rPr>
            <w:rFonts w:asciiTheme="minorHAnsi" w:hAnsiTheme="minorHAnsi" w:cstheme="minorHAnsi"/>
            <w:b w:val="0"/>
            <w:bCs/>
            <w:webHidden/>
            <w:sz w:val="24"/>
            <w:szCs w:val="24"/>
          </w:rPr>
          <w:fldChar w:fldCharType="separate"/>
        </w:r>
        <w:r w:rsidR="005A4AA4" w:rsidRPr="007374BA">
          <w:rPr>
            <w:rFonts w:asciiTheme="minorHAnsi" w:hAnsiTheme="minorHAnsi" w:cstheme="minorHAnsi"/>
            <w:b w:val="0"/>
            <w:bCs/>
            <w:webHidden/>
            <w:sz w:val="24"/>
            <w:szCs w:val="24"/>
          </w:rPr>
          <w:t>41</w:t>
        </w:r>
        <w:r w:rsidR="005A4AA4" w:rsidRPr="007374BA">
          <w:rPr>
            <w:rFonts w:asciiTheme="minorHAnsi" w:hAnsiTheme="minorHAnsi" w:cstheme="minorHAnsi"/>
            <w:b w:val="0"/>
            <w:bCs/>
            <w:webHidden/>
            <w:sz w:val="24"/>
            <w:szCs w:val="24"/>
          </w:rPr>
          <w:fldChar w:fldCharType="end"/>
        </w:r>
      </w:hyperlink>
    </w:p>
    <w:p w14:paraId="2560820A" w14:textId="34C09430"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403" w:history="1">
        <w:r w:rsidR="005A4AA4" w:rsidRPr="007374BA">
          <w:rPr>
            <w:rStyle w:val="Lienhypertexte"/>
            <w:rFonts w:asciiTheme="minorHAnsi" w:hAnsiTheme="minorHAnsi" w:cstheme="minorHAnsi"/>
            <w:b w:val="0"/>
            <w:bCs/>
            <w:sz w:val="24"/>
          </w:rPr>
          <w:t>ARTICLE 20 - REGLEMENT DES DIFFERENDS ET DES LITIGES</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_Toc127539403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42</w:t>
        </w:r>
        <w:r w:rsidR="005A4AA4" w:rsidRPr="007374BA">
          <w:rPr>
            <w:rFonts w:asciiTheme="minorHAnsi" w:hAnsiTheme="minorHAnsi" w:cstheme="minorHAnsi"/>
            <w:b w:val="0"/>
            <w:bCs/>
            <w:webHidden/>
            <w:sz w:val="24"/>
          </w:rPr>
          <w:fldChar w:fldCharType="end"/>
        </w:r>
      </w:hyperlink>
    </w:p>
    <w:p w14:paraId="026992BA" w14:textId="15BF598E"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404" w:history="1">
        <w:r w:rsidR="005A4AA4" w:rsidRPr="007374BA">
          <w:rPr>
            <w:rStyle w:val="Lienhypertexte"/>
            <w:rFonts w:asciiTheme="minorHAnsi" w:hAnsiTheme="minorHAnsi" w:cstheme="minorHAnsi"/>
            <w:b w:val="0"/>
            <w:bCs/>
            <w:sz w:val="24"/>
          </w:rPr>
          <w:t>ARTICLE 21 - DEROGATIONS AU CCAG</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_Toc127539404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42</w:t>
        </w:r>
        <w:r w:rsidR="005A4AA4" w:rsidRPr="007374BA">
          <w:rPr>
            <w:rFonts w:asciiTheme="minorHAnsi" w:hAnsiTheme="minorHAnsi" w:cstheme="minorHAnsi"/>
            <w:b w:val="0"/>
            <w:bCs/>
            <w:webHidden/>
            <w:sz w:val="24"/>
          </w:rPr>
          <w:fldChar w:fldCharType="end"/>
        </w:r>
      </w:hyperlink>
    </w:p>
    <w:p w14:paraId="272E9BED" w14:textId="01D744FC" w:rsidR="005A4AA4" w:rsidRPr="007374BA" w:rsidRDefault="00FC74F9" w:rsidP="007374BA">
      <w:pPr>
        <w:pStyle w:val="TM1"/>
        <w:spacing w:before="0" w:after="0"/>
        <w:rPr>
          <w:rFonts w:asciiTheme="minorHAnsi" w:eastAsiaTheme="minorEastAsia" w:hAnsiTheme="minorHAnsi" w:cstheme="minorHAnsi"/>
          <w:b w:val="0"/>
          <w:bCs/>
          <w:sz w:val="24"/>
        </w:rPr>
      </w:pPr>
      <w:hyperlink w:anchor="_Toc127539405" w:history="1">
        <w:r w:rsidR="005A4AA4" w:rsidRPr="007374BA">
          <w:rPr>
            <w:rStyle w:val="Lienhypertexte"/>
            <w:rFonts w:asciiTheme="minorHAnsi" w:hAnsiTheme="minorHAnsi" w:cstheme="minorHAnsi"/>
            <w:b w:val="0"/>
            <w:bCs/>
            <w:sz w:val="24"/>
          </w:rPr>
          <w:t>ARTICLE 22 - APPROBATION DU MARCHE</w:t>
        </w:r>
        <w:r w:rsidR="005A4AA4" w:rsidRPr="007374BA">
          <w:rPr>
            <w:rFonts w:asciiTheme="minorHAnsi" w:hAnsiTheme="minorHAnsi" w:cstheme="minorHAnsi"/>
            <w:b w:val="0"/>
            <w:bCs/>
            <w:webHidden/>
            <w:sz w:val="24"/>
          </w:rPr>
          <w:tab/>
        </w:r>
        <w:r w:rsidR="005A4AA4" w:rsidRPr="007374BA">
          <w:rPr>
            <w:rFonts w:asciiTheme="minorHAnsi" w:hAnsiTheme="minorHAnsi" w:cstheme="minorHAnsi"/>
            <w:b w:val="0"/>
            <w:bCs/>
            <w:webHidden/>
            <w:sz w:val="24"/>
          </w:rPr>
          <w:fldChar w:fldCharType="begin"/>
        </w:r>
        <w:r w:rsidR="005A4AA4" w:rsidRPr="007374BA">
          <w:rPr>
            <w:rFonts w:asciiTheme="minorHAnsi" w:hAnsiTheme="minorHAnsi" w:cstheme="minorHAnsi"/>
            <w:b w:val="0"/>
            <w:bCs/>
            <w:webHidden/>
            <w:sz w:val="24"/>
          </w:rPr>
          <w:instrText xml:space="preserve"> PAGEREF _Toc127539405 \h </w:instrText>
        </w:r>
        <w:r w:rsidR="005A4AA4" w:rsidRPr="007374BA">
          <w:rPr>
            <w:rFonts w:asciiTheme="minorHAnsi" w:hAnsiTheme="minorHAnsi" w:cstheme="minorHAnsi"/>
            <w:b w:val="0"/>
            <w:bCs/>
            <w:webHidden/>
            <w:sz w:val="24"/>
          </w:rPr>
        </w:r>
        <w:r w:rsidR="005A4AA4" w:rsidRPr="007374BA">
          <w:rPr>
            <w:rFonts w:asciiTheme="minorHAnsi" w:hAnsiTheme="minorHAnsi" w:cstheme="minorHAnsi"/>
            <w:b w:val="0"/>
            <w:bCs/>
            <w:webHidden/>
            <w:sz w:val="24"/>
          </w:rPr>
          <w:fldChar w:fldCharType="separate"/>
        </w:r>
        <w:r w:rsidR="005A4AA4" w:rsidRPr="007374BA">
          <w:rPr>
            <w:rFonts w:asciiTheme="minorHAnsi" w:hAnsiTheme="minorHAnsi" w:cstheme="minorHAnsi"/>
            <w:b w:val="0"/>
            <w:bCs/>
            <w:webHidden/>
            <w:sz w:val="24"/>
          </w:rPr>
          <w:t>44</w:t>
        </w:r>
        <w:r w:rsidR="005A4AA4" w:rsidRPr="007374BA">
          <w:rPr>
            <w:rFonts w:asciiTheme="minorHAnsi" w:hAnsiTheme="minorHAnsi" w:cstheme="minorHAnsi"/>
            <w:b w:val="0"/>
            <w:bCs/>
            <w:webHidden/>
            <w:sz w:val="24"/>
          </w:rPr>
          <w:fldChar w:fldCharType="end"/>
        </w:r>
      </w:hyperlink>
    </w:p>
    <w:p w14:paraId="22AB85F1" w14:textId="422088F9" w:rsidR="00337D67" w:rsidRPr="007374BA" w:rsidRDefault="00337D67" w:rsidP="007374BA">
      <w:pPr>
        <w:pStyle w:val="TM1"/>
        <w:spacing w:before="0" w:after="0"/>
        <w:rPr>
          <w:rFonts w:asciiTheme="minorHAnsi" w:hAnsiTheme="minorHAnsi" w:cstheme="minorHAnsi"/>
          <w:b w:val="0"/>
          <w:bCs/>
          <w:sz w:val="24"/>
        </w:rPr>
      </w:pPr>
      <w:r w:rsidRPr="007374BA">
        <w:rPr>
          <w:rFonts w:asciiTheme="minorHAnsi" w:hAnsiTheme="minorHAnsi" w:cstheme="minorHAnsi"/>
          <w:b w:val="0"/>
          <w:bCs/>
          <w:sz w:val="24"/>
        </w:rPr>
        <w:fldChar w:fldCharType="end"/>
      </w:r>
      <w:r w:rsidRPr="007374BA">
        <w:rPr>
          <w:rFonts w:asciiTheme="minorHAnsi" w:hAnsiTheme="minorHAnsi" w:cstheme="minorHAnsi"/>
          <w:b w:val="0"/>
          <w:bCs/>
          <w:sz w:val="24"/>
        </w:rPr>
        <w:t>ANNEXE N° 1 - MARCHE A PRIX UNITAIRE : BORDEREAU DE PRIX</w:t>
      </w:r>
      <w:r w:rsidRPr="007374BA">
        <w:rPr>
          <w:rFonts w:asciiTheme="minorHAnsi" w:hAnsiTheme="minorHAnsi" w:cstheme="minorHAnsi"/>
          <w:b w:val="0"/>
          <w:bCs/>
          <w:sz w:val="24"/>
        </w:rPr>
        <w:tab/>
        <w:t>18</w:t>
      </w:r>
    </w:p>
    <w:p w14:paraId="293E2C12" w14:textId="77777777" w:rsidR="00337D67" w:rsidRPr="007374BA" w:rsidRDefault="00337D67" w:rsidP="007374BA">
      <w:pPr>
        <w:pStyle w:val="TM1"/>
        <w:spacing w:before="0" w:after="0"/>
        <w:rPr>
          <w:rFonts w:asciiTheme="minorHAnsi" w:hAnsiTheme="minorHAnsi" w:cstheme="minorHAnsi"/>
          <w:b w:val="0"/>
          <w:bCs/>
          <w:sz w:val="24"/>
        </w:rPr>
      </w:pPr>
      <w:r w:rsidRPr="007374BA">
        <w:rPr>
          <w:rFonts w:asciiTheme="minorHAnsi" w:hAnsiTheme="minorHAnsi" w:cstheme="minorHAnsi"/>
          <w:b w:val="0"/>
          <w:bCs/>
          <w:sz w:val="24"/>
        </w:rPr>
        <w:t>ANNEXE N° 2 - MARCHE A PRIX UNITAIRE : DETAIL ESTIMATIF</w:t>
      </w:r>
      <w:r w:rsidRPr="007374BA">
        <w:rPr>
          <w:rFonts w:asciiTheme="minorHAnsi" w:hAnsiTheme="minorHAnsi" w:cstheme="minorHAnsi"/>
          <w:b w:val="0"/>
          <w:bCs/>
          <w:sz w:val="24"/>
        </w:rPr>
        <w:tab/>
        <w:t>19</w:t>
      </w:r>
    </w:p>
    <w:p w14:paraId="512D7DE3" w14:textId="77777777" w:rsidR="00337D67" w:rsidRPr="00D82897" w:rsidRDefault="00337D67" w:rsidP="00337D67">
      <w:pPr>
        <w:tabs>
          <w:tab w:val="right" w:leader="dot" w:pos="9540"/>
          <w:tab w:val="right" w:leader="dot" w:pos="9720"/>
        </w:tabs>
        <w:spacing w:after="240" w:line="240" w:lineRule="auto"/>
        <w:ind w:right="458"/>
        <w:rPr>
          <w:rFonts w:asciiTheme="minorHAnsi" w:eastAsia="Times New Roman" w:hAnsiTheme="minorHAnsi" w:cstheme="minorHAnsi"/>
          <w:spacing w:val="-6"/>
          <w:sz w:val="2"/>
          <w:szCs w:val="2"/>
          <w:lang w:eastAsia="fr-FR"/>
        </w:rPr>
      </w:pPr>
      <w:r w:rsidRPr="00D82897">
        <w:rPr>
          <w:rFonts w:asciiTheme="minorHAnsi" w:eastAsia="Times New Roman" w:hAnsiTheme="minorHAnsi" w:cstheme="minorHAnsi"/>
          <w:b/>
          <w:noProof/>
          <w:spacing w:val="-6"/>
          <w:sz w:val="20"/>
          <w:szCs w:val="20"/>
          <w:lang w:eastAsia="fr-FR"/>
        </w:rPr>
        <w:br w:type="page"/>
      </w:r>
    </w:p>
    <w:p w14:paraId="59435504" w14:textId="77777777" w:rsidR="00337D67" w:rsidRPr="00D82897" w:rsidRDefault="00337D67" w:rsidP="00F74033">
      <w:pPr>
        <w:pStyle w:val="04ARTICLE-Titre"/>
        <w:numPr>
          <w:ilvl w:val="0"/>
          <w:numId w:val="11"/>
        </w:numPr>
        <w:ind w:left="0" w:firstLine="0"/>
        <w:rPr>
          <w:rFonts w:asciiTheme="minorHAnsi" w:hAnsiTheme="minorHAnsi" w:cstheme="minorHAnsi"/>
          <w:b/>
          <w:sz w:val="28"/>
          <w:szCs w:val="28"/>
          <w:shd w:val="clear" w:color="auto" w:fill="FFFF00"/>
        </w:rPr>
      </w:pPr>
      <w:bookmarkStart w:id="2" w:name="_Toc52773806"/>
      <w:bookmarkStart w:id="3" w:name="_Toc130717131"/>
      <w:bookmarkStart w:id="4" w:name="_Toc127539333"/>
      <w:bookmarkStart w:id="5" w:name="_Toc52701705"/>
      <w:r w:rsidRPr="00D82897">
        <w:rPr>
          <w:rFonts w:asciiTheme="minorHAnsi" w:hAnsiTheme="minorHAnsi" w:cstheme="minorHAnsi"/>
          <w:b/>
          <w:sz w:val="28"/>
          <w:szCs w:val="28"/>
        </w:rPr>
        <w:lastRenderedPageBreak/>
        <w:t>CONTRACTANT (LE TITULAIRE EST UNE PERSONNE PHYSIQUE)</w:t>
      </w:r>
      <w:bookmarkEnd w:id="2"/>
      <w:bookmarkEnd w:id="3"/>
      <w:bookmarkEnd w:id="4"/>
    </w:p>
    <w:p w14:paraId="07215558"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Je soussigné, contractant unique engageant ainsi ma personne, désigné dans le marché sous le nom de « TITULAIRE » </w:t>
      </w:r>
    </w:p>
    <w:p w14:paraId="24D3D11C"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M……………………………………………………………………………………………………………….  agissant en mon nom personnel,</w:t>
      </w:r>
    </w:p>
    <w:p w14:paraId="6D09E53A"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domicilié à ………………………………………………………………………………………………………….</w:t>
      </w:r>
    </w:p>
    <w:p w14:paraId="2FABDBE8"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w:t>
      </w:r>
    </w:p>
    <w:p w14:paraId="193789AB"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Immatriculée à l’INSEE :</w:t>
      </w:r>
    </w:p>
    <w:p w14:paraId="02A911A2" w14:textId="77777777" w:rsidR="00337D67" w:rsidRPr="00D82897" w:rsidRDefault="00337D67" w:rsidP="00337D67">
      <w:pPr>
        <w:pStyle w:val="05ARTICLENiv1-TableauPuce1"/>
        <w:rPr>
          <w:rFonts w:asciiTheme="minorHAnsi" w:hAnsiTheme="minorHAnsi" w:cstheme="minorHAnsi"/>
          <w:sz w:val="22"/>
          <w:szCs w:val="22"/>
        </w:rPr>
      </w:pPr>
      <w:r w:rsidRPr="00D82897">
        <w:rPr>
          <w:rFonts w:asciiTheme="minorHAnsi" w:hAnsiTheme="minorHAnsi" w:cstheme="minorHAnsi"/>
          <w:sz w:val="22"/>
          <w:szCs w:val="22"/>
        </w:rPr>
        <w:t>Numéro SIRET :………………………………………….</w:t>
      </w:r>
    </w:p>
    <w:p w14:paraId="2B162348" w14:textId="77777777" w:rsidR="00337D67" w:rsidRPr="00D82897" w:rsidRDefault="00337D67" w:rsidP="00337D67">
      <w:pPr>
        <w:pStyle w:val="05ARTICLENiv1-TableauPuce1"/>
        <w:rPr>
          <w:rFonts w:asciiTheme="minorHAnsi" w:hAnsiTheme="minorHAnsi" w:cstheme="minorHAnsi"/>
          <w:sz w:val="22"/>
          <w:szCs w:val="22"/>
        </w:rPr>
      </w:pPr>
      <w:r w:rsidRPr="00D82897">
        <w:rPr>
          <w:rFonts w:asciiTheme="minorHAnsi" w:hAnsiTheme="minorHAnsi" w:cstheme="minorHAnsi"/>
          <w:sz w:val="22"/>
          <w:szCs w:val="22"/>
        </w:rPr>
        <w:t>Code la nomenclature d’activité française (NAF) :………………………………………………..</w:t>
      </w:r>
    </w:p>
    <w:p w14:paraId="0B545A2D"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Numéro d’identification au registre du commerce : ………………………………………………</w:t>
      </w:r>
    </w:p>
    <w:p w14:paraId="3E1432BC"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Après avoir pris connaissance du cahier des clauses administratives particulières et des éléments qui sont mentionnés au présent acte d'engagement,</w:t>
      </w:r>
    </w:p>
    <w:p w14:paraId="27EB2D97"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 M'ENGAGE, sans réserve, conformément aux conditions </w:t>
      </w:r>
      <w:r w:rsidRPr="00D82897">
        <w:rPr>
          <w:rFonts w:asciiTheme="minorHAnsi" w:hAnsiTheme="minorHAnsi" w:cstheme="minorHAnsi"/>
          <w:sz w:val="22"/>
          <w:szCs w:val="22"/>
          <w:shd w:val="clear" w:color="auto" w:fill="FFFFFF"/>
        </w:rPr>
        <w:t>clauses et prescriptions</w:t>
      </w:r>
      <w:r w:rsidRPr="00D82897">
        <w:rPr>
          <w:rFonts w:asciiTheme="minorHAnsi" w:hAnsiTheme="minorHAnsi" w:cstheme="minorHAnsi"/>
          <w:sz w:val="22"/>
          <w:szCs w:val="22"/>
        </w:rPr>
        <w:t xml:space="preserve"> des documents visés ci-dessus à exécuter les </w:t>
      </w:r>
      <w:r w:rsidRPr="00D82897">
        <w:rPr>
          <w:rFonts w:asciiTheme="minorHAnsi" w:hAnsiTheme="minorHAnsi" w:cstheme="minorHAnsi"/>
          <w:sz w:val="22"/>
          <w:szCs w:val="22"/>
          <w:shd w:val="clear" w:color="auto" w:fill="FFFFFF"/>
        </w:rPr>
        <w:t>prestations</w:t>
      </w:r>
      <w:r w:rsidRPr="00D82897">
        <w:rPr>
          <w:rFonts w:asciiTheme="minorHAnsi" w:hAnsiTheme="minorHAnsi" w:cstheme="minorHAnsi"/>
          <w:sz w:val="22"/>
          <w:szCs w:val="22"/>
        </w:rPr>
        <w:t xml:space="preserve"> aux conditions ci-après, qui constituent mon offre.</w:t>
      </w:r>
    </w:p>
    <w:p w14:paraId="0440C4CA"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AFFIRME, sous peine de résiliation de plein droit du marché, que je suis titulaire d'une police d'assurance garantissant l'ensemble des responsabilités que j'encours :</w:t>
      </w:r>
    </w:p>
    <w:p w14:paraId="43CA1F12"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Compagnie : </w:t>
      </w:r>
      <w:r w:rsidRPr="00D82897">
        <w:rPr>
          <w:rFonts w:asciiTheme="minorHAnsi" w:hAnsiTheme="minorHAnsi" w:cstheme="minorHAnsi"/>
          <w:sz w:val="22"/>
          <w:szCs w:val="22"/>
        </w:rPr>
        <w:tab/>
      </w:r>
    </w:p>
    <w:p w14:paraId="3C16DD64"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N° Police : </w:t>
      </w:r>
      <w:r w:rsidRPr="00D82897">
        <w:rPr>
          <w:rFonts w:asciiTheme="minorHAnsi" w:hAnsiTheme="minorHAnsi" w:cstheme="minorHAnsi"/>
          <w:sz w:val="22"/>
          <w:szCs w:val="22"/>
        </w:rPr>
        <w:tab/>
      </w:r>
    </w:p>
    <w:p w14:paraId="5FDDCF6E" w14:textId="49635E36" w:rsidR="00997299" w:rsidRPr="00FC74F9" w:rsidRDefault="00997299" w:rsidP="00FC74F9">
      <w:pPr>
        <w:widowControl w:val="0"/>
        <w:autoSpaceDE w:val="0"/>
        <w:autoSpaceDN w:val="0"/>
        <w:adjustRightInd w:val="0"/>
        <w:spacing w:after="120" w:line="240" w:lineRule="auto"/>
        <w:jc w:val="both"/>
        <w:rPr>
          <w:rFonts w:eastAsia="Times New Roman" w:cstheme="minorHAnsi"/>
          <w:sz w:val="22"/>
          <w:lang w:eastAsia="fr-FR"/>
        </w:rPr>
        <w:sectPr w:rsidR="00997299" w:rsidRPr="00FC74F9" w:rsidSect="004B723F">
          <w:headerReference w:type="default" r:id="rId12"/>
          <w:footerReference w:type="default" r:id="rId13"/>
          <w:headerReference w:type="first" r:id="rId14"/>
          <w:pgSz w:w="11906" w:h="16838"/>
          <w:pgMar w:top="1134" w:right="1134" w:bottom="1259" w:left="1134" w:header="425" w:footer="159" w:gutter="0"/>
          <w:cols w:space="720"/>
        </w:sectPr>
      </w:pPr>
      <w:bookmarkStart w:id="6" w:name="_Toc52773807"/>
      <w:bookmarkStart w:id="7" w:name="_Toc130717132"/>
      <w:r w:rsidRPr="00393D7B">
        <w:rPr>
          <w:rFonts w:eastAsia="Times New Roman" w:cstheme="minorHAnsi"/>
          <w:sz w:val="22"/>
          <w:lang w:eastAsia="fr-FR"/>
        </w:rPr>
        <w:t xml:space="preserve">L'offre ainsi présentée ne nous lie toutefois que si l'attribution du marché a lieu dans un délai de </w:t>
      </w:r>
      <w:r w:rsidR="006058E8">
        <w:rPr>
          <w:rFonts w:eastAsia="Times New Roman" w:cstheme="minorHAnsi"/>
          <w:sz w:val="22"/>
          <w:lang w:eastAsia="fr-FR"/>
        </w:rPr>
        <w:t>120</w:t>
      </w:r>
      <w:r w:rsidRPr="00393D7B">
        <w:rPr>
          <w:rFonts w:eastAsia="Times New Roman" w:cstheme="minorHAnsi"/>
          <w:sz w:val="22"/>
          <w:lang w:eastAsia="fr-FR"/>
        </w:rPr>
        <w:t xml:space="preserve"> jours à compter de la date limite de réception des offres finales.</w:t>
      </w:r>
    </w:p>
    <w:p w14:paraId="06A65698" w14:textId="77777777" w:rsidR="00337D67" w:rsidRPr="00D82897" w:rsidRDefault="00337D67" w:rsidP="00F74033">
      <w:pPr>
        <w:pStyle w:val="04ARTICLE-Titre"/>
        <w:numPr>
          <w:ilvl w:val="0"/>
          <w:numId w:val="12"/>
        </w:numPr>
        <w:rPr>
          <w:rFonts w:asciiTheme="minorHAnsi" w:hAnsiTheme="minorHAnsi" w:cstheme="minorHAnsi"/>
          <w:b/>
          <w:sz w:val="28"/>
          <w:szCs w:val="28"/>
        </w:rPr>
      </w:pPr>
      <w:bookmarkStart w:id="8" w:name="_Toc127539334"/>
      <w:r w:rsidRPr="00D82897">
        <w:rPr>
          <w:rFonts w:asciiTheme="minorHAnsi" w:hAnsiTheme="minorHAnsi" w:cstheme="minorHAnsi"/>
          <w:b/>
          <w:sz w:val="28"/>
          <w:szCs w:val="28"/>
        </w:rPr>
        <w:lastRenderedPageBreak/>
        <w:t>CONTRACTANT (LE TITULAIRE EST UNE PERSONNE MORALE)</w:t>
      </w:r>
      <w:bookmarkEnd w:id="6"/>
      <w:bookmarkEnd w:id="7"/>
      <w:bookmarkEnd w:id="8"/>
    </w:p>
    <w:p w14:paraId="3654A66A"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Je soussigné, contractant unique engageant ainsi ma personne, désignée dans le marché sous le nom de "titulaire" </w:t>
      </w:r>
    </w:p>
    <w:p w14:paraId="6880F5E4"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M ..........................</w:t>
      </w:r>
      <w:r w:rsidRPr="00D82897">
        <w:rPr>
          <w:rFonts w:asciiTheme="minorHAnsi" w:hAnsiTheme="minorHAnsi" w:cstheme="minorHAnsi"/>
          <w:sz w:val="22"/>
          <w:szCs w:val="22"/>
        </w:rPr>
        <w:tab/>
      </w:r>
    </w:p>
    <w:p w14:paraId="36660D50"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agissant au nom et pour le compte de la société dénommée </w:t>
      </w:r>
      <w:r w:rsidRPr="00D82897">
        <w:rPr>
          <w:rFonts w:asciiTheme="minorHAnsi" w:hAnsiTheme="minorHAnsi" w:cstheme="minorHAnsi"/>
          <w:sz w:val="22"/>
          <w:szCs w:val="22"/>
        </w:rPr>
        <w:tab/>
      </w:r>
    </w:p>
    <w:p w14:paraId="0419759B"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ayant son siège social à </w:t>
      </w:r>
      <w:r w:rsidRPr="00D82897">
        <w:rPr>
          <w:rFonts w:asciiTheme="minorHAnsi" w:hAnsiTheme="minorHAnsi" w:cstheme="minorHAnsi"/>
          <w:sz w:val="22"/>
          <w:szCs w:val="22"/>
        </w:rPr>
        <w:tab/>
      </w:r>
    </w:p>
    <w:p w14:paraId="4CDC8BF1"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Forme de la société..................................................................... Capital</w:t>
      </w:r>
      <w:r w:rsidRPr="00D82897">
        <w:rPr>
          <w:rFonts w:asciiTheme="minorHAnsi" w:hAnsiTheme="minorHAnsi" w:cstheme="minorHAnsi"/>
          <w:sz w:val="22"/>
          <w:szCs w:val="22"/>
        </w:rPr>
        <w:tab/>
      </w:r>
    </w:p>
    <w:p w14:paraId="43F170C5"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Immatriculée à l’INSEE :</w:t>
      </w:r>
    </w:p>
    <w:p w14:paraId="208015B4" w14:textId="77777777" w:rsidR="00337D67" w:rsidRPr="00D82897" w:rsidRDefault="00337D67" w:rsidP="00337D67">
      <w:pPr>
        <w:pStyle w:val="05ARTICLENiv1-TableauPuce1"/>
        <w:rPr>
          <w:rFonts w:asciiTheme="minorHAnsi" w:hAnsiTheme="minorHAnsi" w:cstheme="minorHAnsi"/>
          <w:sz w:val="22"/>
          <w:szCs w:val="22"/>
        </w:rPr>
      </w:pPr>
      <w:r w:rsidRPr="00D82897">
        <w:rPr>
          <w:rFonts w:asciiTheme="minorHAnsi" w:hAnsiTheme="minorHAnsi" w:cstheme="minorHAnsi"/>
          <w:sz w:val="22"/>
          <w:szCs w:val="22"/>
        </w:rPr>
        <w:t>Numéro SIRET :………………………………………….</w:t>
      </w:r>
    </w:p>
    <w:p w14:paraId="6CCD4F96" w14:textId="77777777" w:rsidR="00337D67" w:rsidRPr="00D82897" w:rsidRDefault="00337D67" w:rsidP="00337D67">
      <w:pPr>
        <w:pStyle w:val="05ARTICLENiv1-TableauPuce1"/>
        <w:rPr>
          <w:rFonts w:asciiTheme="minorHAnsi" w:hAnsiTheme="minorHAnsi" w:cstheme="minorHAnsi"/>
          <w:sz w:val="22"/>
          <w:szCs w:val="22"/>
        </w:rPr>
      </w:pPr>
      <w:r w:rsidRPr="00D82897">
        <w:rPr>
          <w:rFonts w:asciiTheme="minorHAnsi" w:hAnsiTheme="minorHAnsi" w:cstheme="minorHAnsi"/>
          <w:sz w:val="22"/>
          <w:szCs w:val="22"/>
        </w:rPr>
        <w:t>Code la nomenclature d’activité française (NAF) :………………………………………………..</w:t>
      </w:r>
    </w:p>
    <w:p w14:paraId="1B732C59"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Numéro d’identification au registre du commerce : ………………………………………………</w:t>
      </w:r>
    </w:p>
    <w:p w14:paraId="2C7919BD"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Après avoir pris connaissance du cahier des clauses administratives particulières et des éléments qui sont mentionnés au présent acte d'engagement,</w:t>
      </w:r>
    </w:p>
    <w:p w14:paraId="3CDD4579"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 M'ENGAGE, sans réserve, conformément aux conditions, clauses et prescriptions des documents visés ci-dessus à exécuter les </w:t>
      </w:r>
      <w:r w:rsidRPr="00D82897">
        <w:rPr>
          <w:rFonts w:asciiTheme="minorHAnsi" w:hAnsiTheme="minorHAnsi" w:cstheme="minorHAnsi"/>
          <w:sz w:val="22"/>
          <w:szCs w:val="22"/>
          <w:shd w:val="clear" w:color="auto" w:fill="FFFFFF"/>
        </w:rPr>
        <w:t>prestations</w:t>
      </w:r>
      <w:r w:rsidRPr="00D82897">
        <w:rPr>
          <w:rFonts w:asciiTheme="minorHAnsi" w:hAnsiTheme="minorHAnsi" w:cstheme="minorHAnsi"/>
          <w:sz w:val="22"/>
          <w:szCs w:val="22"/>
        </w:rPr>
        <w:t xml:space="preserve"> aux conditions ci-après, qui constituent mon offre,</w:t>
      </w:r>
    </w:p>
    <w:p w14:paraId="0FBEF652"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AFFIRME, sous peine de résiliation de plein droit du marché, que la société pour laquelle j'interviens, est titulaire d'une police d'assurance garantissant les responsabilités qu'elle encourt :</w:t>
      </w:r>
    </w:p>
    <w:p w14:paraId="2BFC6695"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Compagnie : </w:t>
      </w:r>
      <w:r w:rsidRPr="00D82897">
        <w:rPr>
          <w:rFonts w:asciiTheme="minorHAnsi" w:hAnsiTheme="minorHAnsi" w:cstheme="minorHAnsi"/>
          <w:sz w:val="22"/>
          <w:szCs w:val="22"/>
        </w:rPr>
        <w:tab/>
      </w:r>
    </w:p>
    <w:p w14:paraId="0CF81DDA"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N° Police : </w:t>
      </w:r>
      <w:r w:rsidRPr="00D82897">
        <w:rPr>
          <w:rFonts w:asciiTheme="minorHAnsi" w:hAnsiTheme="minorHAnsi" w:cstheme="minorHAnsi"/>
          <w:sz w:val="22"/>
          <w:szCs w:val="22"/>
        </w:rPr>
        <w:tab/>
      </w:r>
    </w:p>
    <w:p w14:paraId="5B6B8EB8" w14:textId="5FE5B660" w:rsidR="00997299" w:rsidRPr="00393D7B" w:rsidRDefault="00997299" w:rsidP="00997299">
      <w:pPr>
        <w:widowControl w:val="0"/>
        <w:autoSpaceDE w:val="0"/>
        <w:autoSpaceDN w:val="0"/>
        <w:adjustRightInd w:val="0"/>
        <w:spacing w:after="120" w:line="240" w:lineRule="auto"/>
        <w:jc w:val="both"/>
        <w:rPr>
          <w:rFonts w:eastAsia="Times New Roman" w:cstheme="minorHAnsi"/>
          <w:sz w:val="22"/>
          <w:lang w:eastAsia="fr-FR"/>
        </w:rPr>
      </w:pPr>
      <w:r w:rsidRPr="00393D7B">
        <w:rPr>
          <w:rFonts w:eastAsia="Times New Roman" w:cstheme="minorHAnsi"/>
          <w:sz w:val="22"/>
          <w:lang w:eastAsia="fr-FR"/>
        </w:rPr>
        <w:t xml:space="preserve">L'offre ainsi présentée ne nous lie toutefois que si l'attribution du marché a lieu dans un délai de </w:t>
      </w:r>
      <w:r w:rsidR="006058E8">
        <w:rPr>
          <w:rFonts w:eastAsia="Times New Roman" w:cstheme="minorHAnsi"/>
          <w:sz w:val="22"/>
          <w:lang w:eastAsia="fr-FR"/>
        </w:rPr>
        <w:t>120</w:t>
      </w:r>
      <w:r w:rsidRPr="00393D7B">
        <w:rPr>
          <w:rFonts w:eastAsia="Times New Roman" w:cstheme="minorHAnsi"/>
          <w:sz w:val="22"/>
          <w:lang w:eastAsia="fr-FR"/>
        </w:rPr>
        <w:t xml:space="preserve"> jours à compter de la date limite de réception des offres finales.</w:t>
      </w:r>
    </w:p>
    <w:p w14:paraId="1CA51ECE" w14:textId="599B549F" w:rsidR="00D82897" w:rsidRDefault="00D82897" w:rsidP="00337D67">
      <w:pPr>
        <w:pStyle w:val="05ARTICLENiv1-Texte"/>
        <w:rPr>
          <w:rFonts w:asciiTheme="minorHAnsi" w:hAnsiTheme="minorHAnsi" w:cstheme="minorHAnsi"/>
          <w:sz w:val="22"/>
          <w:szCs w:val="22"/>
        </w:rPr>
        <w:sectPr w:rsidR="00D82897" w:rsidSect="004B723F">
          <w:pgSz w:w="11906" w:h="16838"/>
          <w:pgMar w:top="1134" w:right="1134" w:bottom="1259" w:left="1134" w:header="425" w:footer="159" w:gutter="0"/>
          <w:cols w:space="720"/>
        </w:sectPr>
      </w:pPr>
    </w:p>
    <w:p w14:paraId="3477728C" w14:textId="77777777" w:rsidR="00337D67" w:rsidRPr="00D82897" w:rsidRDefault="00337D67" w:rsidP="00F74033">
      <w:pPr>
        <w:pStyle w:val="04ARTICLE-Titre"/>
        <w:numPr>
          <w:ilvl w:val="0"/>
          <w:numId w:val="13"/>
        </w:numPr>
        <w:rPr>
          <w:rFonts w:asciiTheme="minorHAnsi" w:hAnsiTheme="minorHAnsi" w:cstheme="minorHAnsi"/>
          <w:b/>
          <w:bCs/>
          <w:sz w:val="28"/>
          <w:szCs w:val="28"/>
        </w:rPr>
      </w:pPr>
      <w:bookmarkStart w:id="9" w:name="_Toc127539335"/>
      <w:r w:rsidRPr="00D82897">
        <w:rPr>
          <w:rFonts w:asciiTheme="minorHAnsi" w:hAnsiTheme="minorHAnsi" w:cstheme="minorHAnsi"/>
          <w:b/>
          <w:bCs/>
          <w:sz w:val="28"/>
          <w:szCs w:val="28"/>
        </w:rPr>
        <w:lastRenderedPageBreak/>
        <w:t xml:space="preserve">CONTRACTANT </w:t>
      </w:r>
      <w:bookmarkEnd w:id="5"/>
      <w:r w:rsidRPr="00D82897">
        <w:rPr>
          <w:rFonts w:asciiTheme="minorHAnsi" w:hAnsiTheme="minorHAnsi" w:cstheme="minorHAnsi"/>
          <w:b/>
          <w:bCs/>
          <w:sz w:val="28"/>
          <w:szCs w:val="28"/>
        </w:rPr>
        <w:t>(LE TITULAIRE EST UN GROUPEMENT DE PERSONNES)</w:t>
      </w:r>
      <w:bookmarkEnd w:id="9"/>
    </w:p>
    <w:p w14:paraId="657235EE" w14:textId="29674C6F"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Les candidats sont informés que </w:t>
      </w:r>
      <w:r w:rsidR="00044811" w:rsidRPr="00D82897">
        <w:rPr>
          <w:rFonts w:asciiTheme="minorHAnsi" w:hAnsiTheme="minorHAnsi" w:cstheme="minorHAnsi"/>
          <w:sz w:val="22"/>
          <w:szCs w:val="22"/>
        </w:rPr>
        <w:t>l’acheteur</w:t>
      </w:r>
      <w:r w:rsidRPr="00D82897">
        <w:rPr>
          <w:rFonts w:asciiTheme="minorHAnsi" w:hAnsiTheme="minorHAnsi" w:cstheme="minorHAnsi"/>
          <w:sz w:val="22"/>
          <w:szCs w:val="22"/>
        </w:rPr>
        <w:t xml:space="preserve"> se réserve le droit de contraindre le groupement attributaire à revêtir la forme d’un groupemen</w:t>
      </w:r>
      <w:r w:rsidR="00FB3BAB">
        <w:rPr>
          <w:rFonts w:asciiTheme="minorHAnsi" w:hAnsiTheme="minorHAnsi" w:cstheme="minorHAnsi"/>
          <w:sz w:val="22"/>
          <w:szCs w:val="22"/>
        </w:rPr>
        <w:t xml:space="preserve">t conjoint avec mandataire solidaire </w:t>
      </w:r>
      <w:r w:rsidRPr="00D82897">
        <w:rPr>
          <w:rFonts w:asciiTheme="minorHAnsi" w:hAnsiTheme="minorHAnsi" w:cstheme="minorHAnsi"/>
          <w:sz w:val="22"/>
          <w:szCs w:val="22"/>
        </w:rPr>
        <w:t>dans le cas où il n’aurait pas candidaté sous cette forme.</w:t>
      </w:r>
    </w:p>
    <w:p w14:paraId="698BD9D4"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NOUS soussignés, </w:t>
      </w:r>
    </w:p>
    <w:p w14:paraId="35308936"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fldChar w:fldCharType="begin">
          <w:ffData>
            <w:name w:val="CaseACocher5"/>
            <w:enabled/>
            <w:calcOnExit w:val="0"/>
            <w:checkBox>
              <w:sizeAuto/>
              <w:default w:val="0"/>
            </w:checkBox>
          </w:ffData>
        </w:fldChar>
      </w:r>
      <w:bookmarkStart w:id="10" w:name="CaseACocher5"/>
      <w:r w:rsidRPr="00D82897">
        <w:rPr>
          <w:rFonts w:asciiTheme="minorHAnsi" w:hAnsiTheme="minorHAnsi" w:cstheme="minorHAnsi"/>
          <w:sz w:val="22"/>
          <w:szCs w:val="22"/>
        </w:rPr>
        <w:instrText xml:space="preserve"> FORMCHECKBOX </w:instrText>
      </w:r>
      <w:r w:rsidR="00FC74F9">
        <w:rPr>
          <w:rFonts w:asciiTheme="minorHAnsi" w:hAnsiTheme="minorHAnsi" w:cstheme="minorHAnsi"/>
          <w:sz w:val="22"/>
          <w:szCs w:val="22"/>
        </w:rPr>
      </w:r>
      <w:r w:rsidR="00FC74F9">
        <w:rPr>
          <w:rFonts w:asciiTheme="minorHAnsi" w:hAnsiTheme="minorHAnsi" w:cstheme="minorHAnsi"/>
          <w:sz w:val="22"/>
          <w:szCs w:val="22"/>
        </w:rPr>
        <w:fldChar w:fldCharType="separate"/>
      </w:r>
      <w:r w:rsidRPr="00D82897">
        <w:rPr>
          <w:rFonts w:asciiTheme="minorHAnsi" w:hAnsiTheme="minorHAnsi" w:cstheme="minorHAnsi"/>
          <w:sz w:val="22"/>
          <w:szCs w:val="22"/>
        </w:rPr>
        <w:fldChar w:fldCharType="end"/>
      </w:r>
      <w:bookmarkEnd w:id="10"/>
      <w:r w:rsidRPr="00D82897">
        <w:rPr>
          <w:rFonts w:asciiTheme="minorHAnsi" w:hAnsiTheme="minorHAnsi" w:cstheme="minorHAnsi"/>
          <w:b/>
          <w:sz w:val="22"/>
          <w:szCs w:val="22"/>
        </w:rPr>
        <w:t xml:space="preserve"> </w:t>
      </w:r>
      <w:r w:rsidRPr="00D82897">
        <w:rPr>
          <w:rFonts w:asciiTheme="minorHAnsi" w:hAnsiTheme="minorHAnsi" w:cstheme="minorHAnsi"/>
          <w:sz w:val="22"/>
          <w:szCs w:val="22"/>
        </w:rPr>
        <w:t xml:space="preserve">cotraitants conjoints, </w:t>
      </w:r>
    </w:p>
    <w:p w14:paraId="220CA560"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fldChar w:fldCharType="begin">
          <w:ffData>
            <w:name w:val="CaseACocher6"/>
            <w:enabled/>
            <w:calcOnExit w:val="0"/>
            <w:checkBox>
              <w:sizeAuto/>
              <w:default w:val="0"/>
            </w:checkBox>
          </w:ffData>
        </w:fldChar>
      </w:r>
      <w:bookmarkStart w:id="11" w:name="CaseACocher6"/>
      <w:r w:rsidRPr="00D82897">
        <w:rPr>
          <w:rFonts w:asciiTheme="minorHAnsi" w:hAnsiTheme="minorHAnsi" w:cstheme="minorHAnsi"/>
          <w:sz w:val="22"/>
          <w:szCs w:val="22"/>
        </w:rPr>
        <w:instrText xml:space="preserve"> FORMCHECKBOX </w:instrText>
      </w:r>
      <w:r w:rsidR="00FC74F9">
        <w:rPr>
          <w:rFonts w:asciiTheme="minorHAnsi" w:hAnsiTheme="minorHAnsi" w:cstheme="minorHAnsi"/>
          <w:sz w:val="22"/>
          <w:szCs w:val="22"/>
        </w:rPr>
      </w:r>
      <w:r w:rsidR="00FC74F9">
        <w:rPr>
          <w:rFonts w:asciiTheme="minorHAnsi" w:hAnsiTheme="minorHAnsi" w:cstheme="minorHAnsi"/>
          <w:sz w:val="22"/>
          <w:szCs w:val="22"/>
        </w:rPr>
        <w:fldChar w:fldCharType="separate"/>
      </w:r>
      <w:r w:rsidRPr="00D82897">
        <w:rPr>
          <w:rFonts w:asciiTheme="minorHAnsi" w:hAnsiTheme="minorHAnsi" w:cstheme="minorHAnsi"/>
          <w:sz w:val="22"/>
          <w:szCs w:val="22"/>
        </w:rPr>
        <w:fldChar w:fldCharType="end"/>
      </w:r>
      <w:bookmarkEnd w:id="11"/>
      <w:r w:rsidRPr="00D82897">
        <w:rPr>
          <w:rFonts w:asciiTheme="minorHAnsi" w:hAnsiTheme="minorHAnsi" w:cstheme="minorHAnsi"/>
          <w:sz w:val="22"/>
          <w:szCs w:val="22"/>
        </w:rPr>
        <w:t xml:space="preserve"> cotraitants solidaires,</w:t>
      </w:r>
    </w:p>
    <w:p w14:paraId="5A3115A9"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engageant ainsi les personnes physiques ou morales ci-après, désignées dans le marché sous le nom "le titulaire »</w:t>
      </w:r>
    </w:p>
    <w:p w14:paraId="2818E0AB" w14:textId="77777777" w:rsidR="00337D67" w:rsidRPr="00D82897" w:rsidRDefault="00337D67" w:rsidP="00337D67">
      <w:pPr>
        <w:spacing w:before="120" w:after="120" w:line="240" w:lineRule="auto"/>
        <w:rPr>
          <w:rFonts w:asciiTheme="minorHAnsi" w:eastAsia="Times New Roman" w:hAnsiTheme="minorHAnsi" w:cstheme="minorHAnsi"/>
          <w:i/>
          <w:spacing w:val="-6"/>
          <w:sz w:val="22"/>
          <w:u w:val="single"/>
          <w:lang w:eastAsia="fr-FR"/>
        </w:rPr>
      </w:pPr>
      <w:r w:rsidRPr="00D82897">
        <w:rPr>
          <w:rFonts w:asciiTheme="minorHAnsi" w:eastAsia="Times New Roman" w:hAnsiTheme="minorHAnsi" w:cstheme="minorHAnsi"/>
          <w:b/>
          <w:i/>
          <w:spacing w:val="-6"/>
          <w:sz w:val="22"/>
          <w:u w:val="single"/>
          <w:lang w:eastAsia="fr-FR"/>
        </w:rPr>
        <w:t>1</w:t>
      </w:r>
      <w:r w:rsidRPr="00D82897">
        <w:rPr>
          <w:rFonts w:asciiTheme="minorHAnsi" w:eastAsia="Times New Roman" w:hAnsiTheme="minorHAnsi" w:cstheme="minorHAnsi"/>
          <w:b/>
          <w:i/>
          <w:spacing w:val="-6"/>
          <w:sz w:val="22"/>
          <w:u w:val="single"/>
          <w:vertAlign w:val="superscript"/>
          <w:lang w:eastAsia="fr-FR"/>
        </w:rPr>
        <w:t>er</w:t>
      </w:r>
      <w:r w:rsidRPr="00D82897">
        <w:rPr>
          <w:rFonts w:asciiTheme="minorHAnsi" w:eastAsia="Times New Roman" w:hAnsiTheme="minorHAnsi" w:cstheme="minorHAnsi"/>
          <w:b/>
          <w:i/>
          <w:spacing w:val="-6"/>
          <w:sz w:val="22"/>
          <w:u w:val="single"/>
          <w:lang w:eastAsia="fr-FR"/>
        </w:rPr>
        <w:t xml:space="preserve"> cocontractant</w:t>
      </w:r>
      <w:r w:rsidRPr="00D82897">
        <w:rPr>
          <w:rFonts w:asciiTheme="minorHAnsi" w:eastAsia="Times New Roman" w:hAnsiTheme="minorHAnsi" w:cstheme="minorHAnsi"/>
          <w:i/>
          <w:spacing w:val="-6"/>
          <w:sz w:val="22"/>
          <w:u w:val="single"/>
          <w:lang w:eastAsia="fr-FR"/>
        </w:rPr>
        <w:t xml:space="preserve"> </w:t>
      </w:r>
    </w:p>
    <w:p w14:paraId="5D6FC5A7" w14:textId="77777777" w:rsidR="00337D67" w:rsidRPr="00D82897" w:rsidRDefault="00337D67" w:rsidP="00337D67">
      <w:pPr>
        <w:spacing w:before="240" w:after="120" w:line="240" w:lineRule="auto"/>
        <w:ind w:left="1434"/>
        <w:rPr>
          <w:rFonts w:asciiTheme="minorHAnsi" w:eastAsia="Times New Roman" w:hAnsiTheme="minorHAnsi" w:cstheme="minorHAnsi"/>
          <w:b/>
          <w:i/>
          <w:spacing w:val="-6"/>
          <w:sz w:val="22"/>
          <w:lang w:eastAsia="fr-FR"/>
        </w:rPr>
      </w:pPr>
      <w:r w:rsidRPr="00D82897">
        <w:rPr>
          <w:rFonts w:asciiTheme="minorHAnsi" w:eastAsia="Times New Roman" w:hAnsiTheme="minorHAnsi" w:cstheme="minorHAnsi"/>
          <w:b/>
          <w:i/>
          <w:spacing w:val="-6"/>
          <w:sz w:val="22"/>
          <w:lang w:eastAsia="fr-FR"/>
        </w:rPr>
        <w:t>(cas d'une personne morale)</w:t>
      </w:r>
    </w:p>
    <w:p w14:paraId="23FE8717"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M ..........................</w:t>
      </w:r>
      <w:r w:rsidRPr="00D82897">
        <w:rPr>
          <w:rFonts w:asciiTheme="minorHAnsi" w:hAnsiTheme="minorHAnsi" w:cstheme="minorHAnsi"/>
          <w:sz w:val="22"/>
          <w:szCs w:val="22"/>
        </w:rPr>
        <w:tab/>
      </w:r>
    </w:p>
    <w:p w14:paraId="769134A6"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agissant au nom et pour le compte de la société dénommée </w:t>
      </w:r>
      <w:r w:rsidRPr="00D82897">
        <w:rPr>
          <w:rFonts w:asciiTheme="minorHAnsi" w:hAnsiTheme="minorHAnsi" w:cstheme="minorHAnsi"/>
          <w:sz w:val="22"/>
          <w:szCs w:val="22"/>
        </w:rPr>
        <w:tab/>
      </w:r>
    </w:p>
    <w:p w14:paraId="3B9DC675"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ayant son siège social à </w:t>
      </w:r>
      <w:r w:rsidRPr="00D82897">
        <w:rPr>
          <w:rFonts w:asciiTheme="minorHAnsi" w:hAnsiTheme="minorHAnsi" w:cstheme="minorHAnsi"/>
          <w:sz w:val="22"/>
          <w:szCs w:val="22"/>
        </w:rPr>
        <w:tab/>
      </w:r>
    </w:p>
    <w:p w14:paraId="2ED33D9D"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Forme de la société..................................................................... Capital</w:t>
      </w:r>
      <w:r w:rsidRPr="00D82897">
        <w:rPr>
          <w:rFonts w:asciiTheme="minorHAnsi" w:hAnsiTheme="minorHAnsi" w:cstheme="minorHAnsi"/>
          <w:sz w:val="22"/>
          <w:szCs w:val="22"/>
        </w:rPr>
        <w:tab/>
      </w:r>
    </w:p>
    <w:p w14:paraId="78EF71F8"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Immatriculée à l’INSEE :</w:t>
      </w:r>
    </w:p>
    <w:p w14:paraId="14F4314E" w14:textId="77777777" w:rsidR="00337D67" w:rsidRPr="00D82897" w:rsidRDefault="00337D67" w:rsidP="00337D67">
      <w:pPr>
        <w:pStyle w:val="05ARTICLENiv1-TableauPuce1"/>
        <w:rPr>
          <w:rFonts w:asciiTheme="minorHAnsi" w:hAnsiTheme="minorHAnsi" w:cstheme="minorHAnsi"/>
          <w:sz w:val="22"/>
          <w:szCs w:val="22"/>
        </w:rPr>
      </w:pPr>
      <w:r w:rsidRPr="00D82897">
        <w:rPr>
          <w:rFonts w:asciiTheme="minorHAnsi" w:hAnsiTheme="minorHAnsi" w:cstheme="minorHAnsi"/>
          <w:sz w:val="22"/>
          <w:szCs w:val="22"/>
        </w:rPr>
        <w:t>Numéro SIRET :………………………………………….</w:t>
      </w:r>
    </w:p>
    <w:p w14:paraId="77143AB3" w14:textId="77777777" w:rsidR="00337D67" w:rsidRPr="00D82897" w:rsidRDefault="00337D67" w:rsidP="00337D67">
      <w:pPr>
        <w:pStyle w:val="05ARTICLENiv1-TableauPuce1"/>
        <w:rPr>
          <w:rFonts w:asciiTheme="minorHAnsi" w:hAnsiTheme="minorHAnsi" w:cstheme="minorHAnsi"/>
          <w:sz w:val="22"/>
          <w:szCs w:val="22"/>
        </w:rPr>
      </w:pPr>
      <w:r w:rsidRPr="00D82897">
        <w:rPr>
          <w:rFonts w:asciiTheme="minorHAnsi" w:hAnsiTheme="minorHAnsi" w:cstheme="minorHAnsi"/>
          <w:sz w:val="22"/>
          <w:szCs w:val="22"/>
        </w:rPr>
        <w:t>Code la nomenclature d’activité française (NAF) :………………………………………………..</w:t>
      </w:r>
    </w:p>
    <w:p w14:paraId="5E1CDC29"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Numéro d’identification au registre du commerce : ………………………………………………</w:t>
      </w:r>
    </w:p>
    <w:p w14:paraId="143709E8" w14:textId="77777777" w:rsidR="00337D67" w:rsidRPr="00D82897" w:rsidRDefault="00337D67" w:rsidP="00337D67">
      <w:pPr>
        <w:spacing w:before="240" w:after="120" w:line="240" w:lineRule="auto"/>
        <w:ind w:left="1434"/>
        <w:rPr>
          <w:rFonts w:asciiTheme="minorHAnsi" w:eastAsia="Times New Roman" w:hAnsiTheme="minorHAnsi" w:cstheme="minorHAnsi"/>
          <w:b/>
          <w:i/>
          <w:spacing w:val="-6"/>
          <w:sz w:val="22"/>
          <w:lang w:eastAsia="fr-FR"/>
        </w:rPr>
      </w:pPr>
      <w:r w:rsidRPr="00D82897">
        <w:rPr>
          <w:rFonts w:asciiTheme="minorHAnsi" w:eastAsia="Times New Roman" w:hAnsiTheme="minorHAnsi" w:cstheme="minorHAnsi"/>
          <w:b/>
          <w:i/>
          <w:spacing w:val="-6"/>
          <w:sz w:val="22"/>
          <w:lang w:eastAsia="fr-FR"/>
        </w:rPr>
        <w:t xml:space="preserve">(cas d'une personne physique) </w:t>
      </w:r>
    </w:p>
    <w:p w14:paraId="1E83CA2C"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M……………………………………………………………………………………………………………….  agissant en mon nom personnel,</w:t>
      </w:r>
    </w:p>
    <w:p w14:paraId="40EFB900"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domicilié à ……………………………………………………………………………………………………………………...</w:t>
      </w:r>
    </w:p>
    <w:p w14:paraId="4799059F"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Immatriculée à l’INSEE :</w:t>
      </w:r>
    </w:p>
    <w:p w14:paraId="54798FAF" w14:textId="77777777" w:rsidR="00337D67" w:rsidRPr="00D82897" w:rsidRDefault="00337D67" w:rsidP="00337D67">
      <w:pPr>
        <w:pStyle w:val="05ARTICLENiv1-TableauPuce1"/>
        <w:rPr>
          <w:rFonts w:asciiTheme="minorHAnsi" w:hAnsiTheme="minorHAnsi" w:cstheme="minorHAnsi"/>
          <w:sz w:val="22"/>
          <w:szCs w:val="22"/>
        </w:rPr>
      </w:pPr>
      <w:r w:rsidRPr="00D82897">
        <w:rPr>
          <w:rFonts w:asciiTheme="minorHAnsi" w:hAnsiTheme="minorHAnsi" w:cstheme="minorHAnsi"/>
          <w:sz w:val="22"/>
          <w:szCs w:val="22"/>
        </w:rPr>
        <w:t>Numéro SIRET :………………………………………….</w:t>
      </w:r>
    </w:p>
    <w:p w14:paraId="568A0E21" w14:textId="77777777" w:rsidR="00337D67" w:rsidRPr="00D82897" w:rsidRDefault="00337D67" w:rsidP="00337D67">
      <w:pPr>
        <w:pStyle w:val="05ARTICLENiv1-TableauPuce1"/>
        <w:rPr>
          <w:rFonts w:asciiTheme="minorHAnsi" w:hAnsiTheme="minorHAnsi" w:cstheme="minorHAnsi"/>
          <w:sz w:val="22"/>
          <w:szCs w:val="22"/>
        </w:rPr>
      </w:pPr>
      <w:r w:rsidRPr="00D82897">
        <w:rPr>
          <w:rFonts w:asciiTheme="minorHAnsi" w:hAnsiTheme="minorHAnsi" w:cstheme="minorHAnsi"/>
          <w:sz w:val="22"/>
          <w:szCs w:val="22"/>
        </w:rPr>
        <w:t>Code la nomenclature d’activité française (NAF) :………………………………………………..</w:t>
      </w:r>
    </w:p>
    <w:p w14:paraId="094CF4DD"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Numéro d’identification au registre du commerce : ………………………………………………</w:t>
      </w:r>
    </w:p>
    <w:p w14:paraId="685A72D6" w14:textId="77777777" w:rsidR="00337D67" w:rsidRPr="00D82897" w:rsidRDefault="00337D67" w:rsidP="00337D67">
      <w:pPr>
        <w:pStyle w:val="05ARTICLENiv1-Texte"/>
        <w:rPr>
          <w:rFonts w:asciiTheme="minorHAnsi" w:hAnsiTheme="minorHAnsi" w:cstheme="minorHAnsi"/>
          <w:sz w:val="22"/>
          <w:szCs w:val="22"/>
          <w:shd w:val="clear" w:color="auto" w:fill="FFFFFF"/>
        </w:rPr>
      </w:pPr>
      <w:r w:rsidRPr="00D82897">
        <w:rPr>
          <w:rFonts w:asciiTheme="minorHAnsi" w:hAnsiTheme="minorHAnsi" w:cstheme="minorHAnsi"/>
          <w:b/>
          <w:sz w:val="22"/>
          <w:szCs w:val="22"/>
        </w:rPr>
        <w:fldChar w:fldCharType="begin">
          <w:ffData>
            <w:name w:val="CaseACocher8"/>
            <w:enabled/>
            <w:calcOnExit w:val="0"/>
            <w:checkBox>
              <w:sizeAuto/>
              <w:default w:val="0"/>
            </w:checkBox>
          </w:ffData>
        </w:fldChar>
      </w:r>
      <w:bookmarkStart w:id="12" w:name="CaseACocher8"/>
      <w:r w:rsidRPr="00D82897">
        <w:rPr>
          <w:rFonts w:asciiTheme="minorHAnsi" w:hAnsiTheme="minorHAnsi" w:cstheme="minorHAnsi"/>
          <w:b/>
          <w:sz w:val="22"/>
          <w:szCs w:val="22"/>
        </w:rPr>
        <w:instrText xml:space="preserve"> FORMCHECKBOX </w:instrText>
      </w:r>
      <w:r w:rsidR="00FC74F9">
        <w:rPr>
          <w:rFonts w:asciiTheme="minorHAnsi" w:hAnsiTheme="minorHAnsi" w:cstheme="minorHAnsi"/>
          <w:b/>
          <w:sz w:val="22"/>
          <w:szCs w:val="22"/>
        </w:rPr>
      </w:r>
      <w:r w:rsidR="00FC74F9">
        <w:rPr>
          <w:rFonts w:asciiTheme="minorHAnsi" w:hAnsiTheme="minorHAnsi" w:cstheme="minorHAnsi"/>
          <w:b/>
          <w:sz w:val="22"/>
          <w:szCs w:val="22"/>
        </w:rPr>
        <w:fldChar w:fldCharType="separate"/>
      </w:r>
      <w:r w:rsidRPr="00D82897">
        <w:rPr>
          <w:rFonts w:asciiTheme="minorHAnsi" w:hAnsiTheme="minorHAnsi" w:cstheme="minorHAnsi"/>
          <w:b/>
          <w:sz w:val="22"/>
          <w:szCs w:val="22"/>
        </w:rPr>
        <w:fldChar w:fldCharType="end"/>
      </w:r>
      <w:bookmarkEnd w:id="12"/>
      <w:r w:rsidRPr="00D82897">
        <w:rPr>
          <w:rFonts w:asciiTheme="minorHAnsi" w:hAnsiTheme="minorHAnsi" w:cstheme="minorHAnsi"/>
          <w:b/>
          <w:sz w:val="22"/>
          <w:szCs w:val="22"/>
        </w:rPr>
        <w:t xml:space="preserve"> </w:t>
      </w:r>
      <w:r w:rsidRPr="00D82897">
        <w:rPr>
          <w:rFonts w:asciiTheme="minorHAnsi" w:hAnsiTheme="minorHAnsi" w:cstheme="minorHAnsi"/>
          <w:sz w:val="22"/>
          <w:szCs w:val="22"/>
          <w:shd w:val="clear" w:color="auto" w:fill="FFFFFF"/>
        </w:rPr>
        <w:t xml:space="preserve">La société (Cas de la personne morale) ……………………………représentée par M…..………… </w:t>
      </w:r>
    </w:p>
    <w:p w14:paraId="70F4708D"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shd w:val="clear" w:color="auto" w:fill="FFFFFF"/>
        </w:rPr>
        <w:t xml:space="preserve">ou Monsieur (Cas de la personne physique) ……………………..…….., </w:t>
      </w:r>
      <w:r w:rsidRPr="00D82897">
        <w:rPr>
          <w:rFonts w:asciiTheme="minorHAnsi" w:hAnsiTheme="minorHAnsi" w:cstheme="minorHAnsi"/>
          <w:sz w:val="22"/>
          <w:szCs w:val="22"/>
        </w:rPr>
        <w:t>dûment mandaté à cet effet, est le</w:t>
      </w:r>
      <w:r w:rsidRPr="00D82897">
        <w:rPr>
          <w:rFonts w:asciiTheme="minorHAnsi" w:hAnsiTheme="minorHAnsi" w:cstheme="minorHAnsi"/>
          <w:b/>
          <w:sz w:val="22"/>
          <w:szCs w:val="22"/>
          <w:shd w:val="clear" w:color="auto" w:fill="FFFFFF"/>
        </w:rPr>
        <w:t xml:space="preserve"> mandataire du groupement conjoint, </w:t>
      </w:r>
      <w:r w:rsidRPr="00D82897">
        <w:rPr>
          <w:rFonts w:asciiTheme="minorHAnsi" w:hAnsiTheme="minorHAnsi" w:cstheme="minorHAnsi"/>
          <w:b/>
          <w:sz w:val="22"/>
          <w:szCs w:val="22"/>
        </w:rPr>
        <w:t>solidaire de chacun des membres du groupement</w:t>
      </w:r>
      <w:r w:rsidRPr="00D82897">
        <w:rPr>
          <w:rFonts w:asciiTheme="minorHAnsi" w:hAnsiTheme="minorHAnsi" w:cstheme="minorHAnsi"/>
          <w:sz w:val="22"/>
          <w:szCs w:val="22"/>
        </w:rPr>
        <w:t xml:space="preserve"> pour ses obligations contractuelles à l’égard de la maîtrise d’ouvrage,</w:t>
      </w:r>
    </w:p>
    <w:p w14:paraId="3F0AA8A7" w14:textId="77777777" w:rsidR="00337D67" w:rsidRPr="00D82897" w:rsidRDefault="00337D67" w:rsidP="00337D67">
      <w:pPr>
        <w:pStyle w:val="05ARTICLENiv1-Texte"/>
        <w:rPr>
          <w:rFonts w:asciiTheme="minorHAnsi" w:hAnsiTheme="minorHAnsi" w:cstheme="minorHAnsi"/>
          <w:sz w:val="22"/>
          <w:szCs w:val="22"/>
          <w:shd w:val="clear" w:color="auto" w:fill="FFFFFF"/>
        </w:rPr>
      </w:pPr>
      <w:r w:rsidRPr="00D82897">
        <w:rPr>
          <w:rFonts w:asciiTheme="minorHAnsi" w:hAnsiTheme="minorHAnsi" w:cstheme="minorHAnsi"/>
          <w:b/>
          <w:sz w:val="22"/>
          <w:szCs w:val="22"/>
        </w:rPr>
        <w:fldChar w:fldCharType="begin">
          <w:ffData>
            <w:name w:val="CaseACocher7"/>
            <w:enabled/>
            <w:calcOnExit w:val="0"/>
            <w:checkBox>
              <w:sizeAuto/>
              <w:default w:val="0"/>
            </w:checkBox>
          </w:ffData>
        </w:fldChar>
      </w:r>
      <w:bookmarkStart w:id="13" w:name="CaseACocher7"/>
      <w:r w:rsidRPr="00D82897">
        <w:rPr>
          <w:rFonts w:asciiTheme="minorHAnsi" w:hAnsiTheme="minorHAnsi" w:cstheme="minorHAnsi"/>
          <w:b/>
          <w:sz w:val="22"/>
          <w:szCs w:val="22"/>
        </w:rPr>
        <w:instrText xml:space="preserve"> FORMCHECKBOX </w:instrText>
      </w:r>
      <w:r w:rsidR="00FC74F9">
        <w:rPr>
          <w:rFonts w:asciiTheme="minorHAnsi" w:hAnsiTheme="minorHAnsi" w:cstheme="minorHAnsi"/>
          <w:b/>
          <w:sz w:val="22"/>
          <w:szCs w:val="22"/>
        </w:rPr>
      </w:r>
      <w:r w:rsidR="00FC74F9">
        <w:rPr>
          <w:rFonts w:asciiTheme="minorHAnsi" w:hAnsiTheme="minorHAnsi" w:cstheme="minorHAnsi"/>
          <w:b/>
          <w:sz w:val="22"/>
          <w:szCs w:val="22"/>
        </w:rPr>
        <w:fldChar w:fldCharType="separate"/>
      </w:r>
      <w:r w:rsidRPr="00D82897">
        <w:rPr>
          <w:rFonts w:asciiTheme="minorHAnsi" w:hAnsiTheme="minorHAnsi" w:cstheme="minorHAnsi"/>
          <w:b/>
          <w:sz w:val="22"/>
          <w:szCs w:val="22"/>
        </w:rPr>
        <w:fldChar w:fldCharType="end"/>
      </w:r>
      <w:bookmarkEnd w:id="13"/>
      <w:r w:rsidRPr="00D82897">
        <w:rPr>
          <w:rFonts w:asciiTheme="minorHAnsi" w:hAnsiTheme="minorHAnsi" w:cstheme="minorHAnsi"/>
          <w:b/>
          <w:sz w:val="22"/>
          <w:szCs w:val="22"/>
        </w:rPr>
        <w:t xml:space="preserve"> </w:t>
      </w:r>
      <w:r w:rsidRPr="00D82897">
        <w:rPr>
          <w:rFonts w:asciiTheme="minorHAnsi" w:hAnsiTheme="minorHAnsi" w:cstheme="minorHAnsi"/>
          <w:sz w:val="22"/>
          <w:szCs w:val="22"/>
          <w:shd w:val="clear" w:color="auto" w:fill="FFFFFF"/>
        </w:rPr>
        <w:t xml:space="preserve">La société (Cas de la personne morale) ……………………………représentée par M…..………… </w:t>
      </w:r>
    </w:p>
    <w:p w14:paraId="16F4D853" w14:textId="77777777" w:rsidR="00337D67" w:rsidRPr="00D82897" w:rsidRDefault="00337D67" w:rsidP="00337D67">
      <w:pPr>
        <w:pStyle w:val="05ARTICLENiv1-Texte"/>
        <w:rPr>
          <w:rFonts w:asciiTheme="minorHAnsi" w:hAnsiTheme="minorHAnsi" w:cstheme="minorHAnsi"/>
          <w:b/>
          <w:sz w:val="22"/>
          <w:szCs w:val="22"/>
          <w:shd w:val="clear" w:color="auto" w:fill="FFFFFF"/>
        </w:rPr>
      </w:pPr>
      <w:r w:rsidRPr="00D82897">
        <w:rPr>
          <w:rFonts w:asciiTheme="minorHAnsi" w:hAnsiTheme="minorHAnsi" w:cstheme="minorHAnsi"/>
          <w:sz w:val="22"/>
          <w:szCs w:val="22"/>
          <w:shd w:val="clear" w:color="auto" w:fill="FFFFFF"/>
        </w:rPr>
        <w:t xml:space="preserve">ou Monsieur (Cas de la personne physique) ……………………..…….., </w:t>
      </w:r>
      <w:r w:rsidRPr="00D82897">
        <w:rPr>
          <w:rFonts w:asciiTheme="minorHAnsi" w:hAnsiTheme="minorHAnsi" w:cstheme="minorHAnsi"/>
          <w:sz w:val="22"/>
          <w:szCs w:val="22"/>
        </w:rPr>
        <w:t>dûment mandaté à cet effet, est le</w:t>
      </w:r>
      <w:r w:rsidRPr="00D82897">
        <w:rPr>
          <w:rFonts w:asciiTheme="minorHAnsi" w:hAnsiTheme="minorHAnsi" w:cstheme="minorHAnsi"/>
          <w:b/>
          <w:sz w:val="22"/>
          <w:szCs w:val="22"/>
          <w:shd w:val="clear" w:color="auto" w:fill="FFFFFF"/>
        </w:rPr>
        <w:t xml:space="preserve"> mandataire du groupement conjoint.</w:t>
      </w:r>
    </w:p>
    <w:p w14:paraId="235BBC90" w14:textId="77777777" w:rsidR="00337D67" w:rsidRPr="00D82897" w:rsidRDefault="00337D67" w:rsidP="00337D67">
      <w:pPr>
        <w:pStyle w:val="05ARTICLENiv1-Texte"/>
        <w:rPr>
          <w:rFonts w:asciiTheme="minorHAnsi" w:hAnsiTheme="minorHAnsi" w:cstheme="minorHAnsi"/>
          <w:sz w:val="22"/>
          <w:szCs w:val="22"/>
          <w:shd w:val="clear" w:color="auto" w:fill="FFFFFF"/>
        </w:rPr>
      </w:pPr>
      <w:r w:rsidRPr="00D82897">
        <w:rPr>
          <w:rFonts w:asciiTheme="minorHAnsi" w:hAnsiTheme="minorHAnsi" w:cstheme="minorHAnsi"/>
          <w:b/>
          <w:sz w:val="22"/>
          <w:szCs w:val="22"/>
        </w:rPr>
        <w:fldChar w:fldCharType="begin">
          <w:ffData>
            <w:name w:val="CaseACocher9"/>
            <w:enabled/>
            <w:calcOnExit w:val="0"/>
            <w:checkBox>
              <w:sizeAuto/>
              <w:default w:val="0"/>
            </w:checkBox>
          </w:ffData>
        </w:fldChar>
      </w:r>
      <w:bookmarkStart w:id="14" w:name="CaseACocher9"/>
      <w:r w:rsidRPr="00D82897">
        <w:rPr>
          <w:rFonts w:asciiTheme="minorHAnsi" w:hAnsiTheme="minorHAnsi" w:cstheme="minorHAnsi"/>
          <w:b/>
          <w:sz w:val="22"/>
          <w:szCs w:val="22"/>
        </w:rPr>
        <w:instrText xml:space="preserve"> FORMCHECKBOX </w:instrText>
      </w:r>
      <w:r w:rsidR="00FC74F9">
        <w:rPr>
          <w:rFonts w:asciiTheme="minorHAnsi" w:hAnsiTheme="minorHAnsi" w:cstheme="minorHAnsi"/>
          <w:b/>
          <w:sz w:val="22"/>
          <w:szCs w:val="22"/>
        </w:rPr>
      </w:r>
      <w:r w:rsidR="00FC74F9">
        <w:rPr>
          <w:rFonts w:asciiTheme="minorHAnsi" w:hAnsiTheme="minorHAnsi" w:cstheme="minorHAnsi"/>
          <w:b/>
          <w:sz w:val="22"/>
          <w:szCs w:val="22"/>
        </w:rPr>
        <w:fldChar w:fldCharType="separate"/>
      </w:r>
      <w:r w:rsidRPr="00D82897">
        <w:rPr>
          <w:rFonts w:asciiTheme="minorHAnsi" w:hAnsiTheme="minorHAnsi" w:cstheme="minorHAnsi"/>
          <w:b/>
          <w:sz w:val="22"/>
          <w:szCs w:val="22"/>
        </w:rPr>
        <w:fldChar w:fldCharType="end"/>
      </w:r>
      <w:bookmarkEnd w:id="14"/>
      <w:r w:rsidRPr="00D82897">
        <w:rPr>
          <w:rFonts w:asciiTheme="minorHAnsi" w:hAnsiTheme="minorHAnsi" w:cstheme="minorHAnsi"/>
          <w:b/>
          <w:sz w:val="22"/>
          <w:szCs w:val="22"/>
        </w:rPr>
        <w:t xml:space="preserve"> </w:t>
      </w:r>
      <w:r w:rsidRPr="00D82897">
        <w:rPr>
          <w:rFonts w:asciiTheme="minorHAnsi" w:hAnsiTheme="minorHAnsi" w:cstheme="minorHAnsi"/>
          <w:sz w:val="22"/>
          <w:szCs w:val="22"/>
          <w:shd w:val="clear" w:color="auto" w:fill="FFFFFF"/>
        </w:rPr>
        <w:t xml:space="preserve">La société (Cas de la personne morale) ……………………………représentée par M…..………… </w:t>
      </w:r>
    </w:p>
    <w:p w14:paraId="115DAA58" w14:textId="7522D8DC" w:rsidR="00337D67" w:rsidRDefault="00337D67" w:rsidP="00337D67">
      <w:pPr>
        <w:pStyle w:val="05ARTICLENiv1-Texte"/>
        <w:rPr>
          <w:rFonts w:asciiTheme="minorHAnsi" w:hAnsiTheme="minorHAnsi" w:cstheme="minorHAnsi"/>
          <w:b/>
          <w:sz w:val="22"/>
          <w:szCs w:val="22"/>
          <w:shd w:val="clear" w:color="auto" w:fill="FFFFFF"/>
        </w:rPr>
      </w:pPr>
      <w:r w:rsidRPr="00D82897">
        <w:rPr>
          <w:rFonts w:asciiTheme="minorHAnsi" w:hAnsiTheme="minorHAnsi" w:cstheme="minorHAnsi"/>
          <w:sz w:val="22"/>
          <w:szCs w:val="22"/>
          <w:shd w:val="clear" w:color="auto" w:fill="FFFFFF"/>
        </w:rPr>
        <w:t xml:space="preserve">ou Monsieur (Cas de la personne physique) ……………………..…….., </w:t>
      </w:r>
      <w:r w:rsidRPr="00D82897">
        <w:rPr>
          <w:rFonts w:asciiTheme="minorHAnsi" w:hAnsiTheme="minorHAnsi" w:cstheme="minorHAnsi"/>
          <w:sz w:val="22"/>
          <w:szCs w:val="22"/>
        </w:rPr>
        <w:t>dûment mandaté à cet effet, est le</w:t>
      </w:r>
      <w:r w:rsidRPr="00D82897">
        <w:rPr>
          <w:rFonts w:asciiTheme="minorHAnsi" w:hAnsiTheme="minorHAnsi" w:cstheme="minorHAnsi"/>
          <w:b/>
          <w:sz w:val="22"/>
          <w:szCs w:val="22"/>
          <w:shd w:val="clear" w:color="auto" w:fill="FFFFFF"/>
        </w:rPr>
        <w:t xml:space="preserve"> mandataire du groupement solidaire.</w:t>
      </w:r>
    </w:p>
    <w:p w14:paraId="54E65B71" w14:textId="244EF111" w:rsidR="004264A4" w:rsidRDefault="004264A4" w:rsidP="00337D67">
      <w:pPr>
        <w:pStyle w:val="05ARTICLENiv1-Texte"/>
        <w:rPr>
          <w:rFonts w:asciiTheme="minorHAnsi" w:hAnsiTheme="minorHAnsi" w:cstheme="minorHAnsi"/>
          <w:b/>
          <w:sz w:val="22"/>
          <w:szCs w:val="22"/>
          <w:shd w:val="clear" w:color="auto" w:fill="FFFFFF"/>
        </w:rPr>
      </w:pPr>
    </w:p>
    <w:p w14:paraId="0382EC0D" w14:textId="77777777" w:rsidR="004264A4" w:rsidRPr="00D82897" w:rsidRDefault="004264A4" w:rsidP="00337D67">
      <w:pPr>
        <w:pStyle w:val="05ARTICLENiv1-Texte"/>
        <w:rPr>
          <w:rFonts w:asciiTheme="minorHAnsi" w:hAnsiTheme="minorHAnsi" w:cstheme="minorHAnsi"/>
          <w:b/>
          <w:sz w:val="22"/>
          <w:szCs w:val="22"/>
          <w:shd w:val="clear" w:color="auto" w:fill="FFFFFF"/>
        </w:rPr>
      </w:pPr>
    </w:p>
    <w:p w14:paraId="0D8D76C2" w14:textId="77777777" w:rsidR="00337D67" w:rsidRPr="00D82897" w:rsidRDefault="00337D67" w:rsidP="00337D67">
      <w:pPr>
        <w:spacing w:after="120" w:line="240" w:lineRule="auto"/>
        <w:rPr>
          <w:rFonts w:asciiTheme="minorHAnsi" w:eastAsia="Times New Roman" w:hAnsiTheme="minorHAnsi" w:cstheme="minorHAnsi"/>
          <w:i/>
          <w:spacing w:val="-6"/>
          <w:sz w:val="22"/>
          <w:u w:val="single"/>
          <w:lang w:eastAsia="fr-FR"/>
        </w:rPr>
      </w:pPr>
      <w:r w:rsidRPr="00D82897">
        <w:rPr>
          <w:rFonts w:asciiTheme="minorHAnsi" w:eastAsia="Times New Roman" w:hAnsiTheme="minorHAnsi" w:cstheme="minorHAnsi"/>
          <w:b/>
          <w:i/>
          <w:spacing w:val="-6"/>
          <w:sz w:val="22"/>
          <w:u w:val="single"/>
          <w:lang w:eastAsia="fr-FR"/>
        </w:rPr>
        <w:t>2</w:t>
      </w:r>
      <w:r w:rsidRPr="00D82897">
        <w:rPr>
          <w:rFonts w:asciiTheme="minorHAnsi" w:eastAsia="Times New Roman" w:hAnsiTheme="minorHAnsi" w:cstheme="minorHAnsi"/>
          <w:b/>
          <w:i/>
          <w:spacing w:val="-6"/>
          <w:sz w:val="22"/>
          <w:u w:val="single"/>
          <w:vertAlign w:val="superscript"/>
          <w:lang w:eastAsia="fr-FR"/>
        </w:rPr>
        <w:t>e</w:t>
      </w:r>
      <w:r w:rsidRPr="00D82897">
        <w:rPr>
          <w:rFonts w:asciiTheme="minorHAnsi" w:eastAsia="Times New Roman" w:hAnsiTheme="minorHAnsi" w:cstheme="minorHAnsi"/>
          <w:b/>
          <w:i/>
          <w:spacing w:val="-6"/>
          <w:sz w:val="22"/>
          <w:u w:val="single"/>
          <w:lang w:eastAsia="fr-FR"/>
        </w:rPr>
        <w:t xml:space="preserve"> cocontractant</w:t>
      </w:r>
      <w:r w:rsidRPr="00D82897">
        <w:rPr>
          <w:rFonts w:asciiTheme="minorHAnsi" w:eastAsia="Times New Roman" w:hAnsiTheme="minorHAnsi" w:cstheme="minorHAnsi"/>
          <w:i/>
          <w:spacing w:val="-6"/>
          <w:sz w:val="22"/>
          <w:u w:val="single"/>
          <w:lang w:eastAsia="fr-FR"/>
        </w:rPr>
        <w:t xml:space="preserve"> </w:t>
      </w:r>
    </w:p>
    <w:p w14:paraId="0711A9CD" w14:textId="77777777" w:rsidR="00337D67" w:rsidRPr="00D82897" w:rsidRDefault="00337D67" w:rsidP="00337D67">
      <w:pPr>
        <w:spacing w:before="240" w:after="120" w:line="240" w:lineRule="auto"/>
        <w:ind w:left="1434"/>
        <w:rPr>
          <w:rFonts w:asciiTheme="minorHAnsi" w:eastAsia="Times New Roman" w:hAnsiTheme="minorHAnsi" w:cstheme="minorHAnsi"/>
          <w:b/>
          <w:i/>
          <w:spacing w:val="-6"/>
          <w:sz w:val="22"/>
          <w:lang w:eastAsia="fr-FR"/>
        </w:rPr>
      </w:pPr>
      <w:r w:rsidRPr="00D82897">
        <w:rPr>
          <w:rFonts w:asciiTheme="minorHAnsi" w:eastAsia="Times New Roman" w:hAnsiTheme="minorHAnsi" w:cstheme="minorHAnsi"/>
          <w:b/>
          <w:i/>
          <w:spacing w:val="-6"/>
          <w:sz w:val="22"/>
          <w:lang w:eastAsia="fr-FR"/>
        </w:rPr>
        <w:t>(cas d'une personne morale)</w:t>
      </w:r>
    </w:p>
    <w:p w14:paraId="4BABCF3A"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M ..........................</w:t>
      </w:r>
      <w:r w:rsidRPr="00D82897">
        <w:rPr>
          <w:rFonts w:asciiTheme="minorHAnsi" w:hAnsiTheme="minorHAnsi" w:cstheme="minorHAnsi"/>
          <w:sz w:val="22"/>
          <w:szCs w:val="22"/>
        </w:rPr>
        <w:tab/>
      </w:r>
    </w:p>
    <w:p w14:paraId="1939AEED"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agissant au nom et pour le compte de la société dénommée </w:t>
      </w:r>
      <w:r w:rsidRPr="00D82897">
        <w:rPr>
          <w:rFonts w:asciiTheme="minorHAnsi" w:hAnsiTheme="minorHAnsi" w:cstheme="minorHAnsi"/>
          <w:sz w:val="22"/>
          <w:szCs w:val="22"/>
        </w:rPr>
        <w:tab/>
      </w:r>
    </w:p>
    <w:p w14:paraId="54F87F2E"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ayant son siège social à </w:t>
      </w:r>
      <w:r w:rsidRPr="00D82897">
        <w:rPr>
          <w:rFonts w:asciiTheme="minorHAnsi" w:hAnsiTheme="minorHAnsi" w:cstheme="minorHAnsi"/>
          <w:sz w:val="22"/>
          <w:szCs w:val="22"/>
        </w:rPr>
        <w:tab/>
      </w:r>
    </w:p>
    <w:p w14:paraId="5C33F3AE"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Forme de la société..................................................................... Capital</w:t>
      </w:r>
      <w:r w:rsidRPr="00D82897">
        <w:rPr>
          <w:rFonts w:asciiTheme="minorHAnsi" w:hAnsiTheme="minorHAnsi" w:cstheme="minorHAnsi"/>
          <w:sz w:val="22"/>
          <w:szCs w:val="22"/>
        </w:rPr>
        <w:tab/>
      </w:r>
    </w:p>
    <w:p w14:paraId="50185099"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Immatriculée à l’INSEE :</w:t>
      </w:r>
    </w:p>
    <w:p w14:paraId="4FD8D71F" w14:textId="77777777" w:rsidR="00337D67" w:rsidRPr="00D82897" w:rsidRDefault="00337D67" w:rsidP="00337D67">
      <w:pPr>
        <w:pStyle w:val="05ARTICLENiv1-TableauPuce1"/>
        <w:rPr>
          <w:rFonts w:asciiTheme="minorHAnsi" w:hAnsiTheme="minorHAnsi" w:cstheme="minorHAnsi"/>
          <w:sz w:val="22"/>
          <w:szCs w:val="22"/>
        </w:rPr>
      </w:pPr>
      <w:r w:rsidRPr="00D82897">
        <w:rPr>
          <w:rFonts w:asciiTheme="minorHAnsi" w:hAnsiTheme="minorHAnsi" w:cstheme="minorHAnsi"/>
          <w:sz w:val="22"/>
          <w:szCs w:val="22"/>
        </w:rPr>
        <w:t>Numéro SIRET :………………………………………….</w:t>
      </w:r>
    </w:p>
    <w:p w14:paraId="4CC19C6C" w14:textId="77777777" w:rsidR="00337D67" w:rsidRPr="00D82897" w:rsidRDefault="00337D67" w:rsidP="00337D67">
      <w:pPr>
        <w:pStyle w:val="05ARTICLENiv1-TableauPuce1"/>
        <w:rPr>
          <w:rFonts w:asciiTheme="minorHAnsi" w:hAnsiTheme="minorHAnsi" w:cstheme="minorHAnsi"/>
          <w:sz w:val="22"/>
          <w:szCs w:val="22"/>
        </w:rPr>
      </w:pPr>
      <w:r w:rsidRPr="00D82897">
        <w:rPr>
          <w:rFonts w:asciiTheme="minorHAnsi" w:hAnsiTheme="minorHAnsi" w:cstheme="minorHAnsi"/>
          <w:sz w:val="22"/>
          <w:szCs w:val="22"/>
        </w:rPr>
        <w:t>Code la nomenclature d’activité française (NAF) :………………………………………………..</w:t>
      </w:r>
    </w:p>
    <w:p w14:paraId="3A9AC51C"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Numéro d’identification au registre du commerce : ………………………………………………</w:t>
      </w:r>
    </w:p>
    <w:p w14:paraId="5E888FE6" w14:textId="77777777" w:rsidR="00337D67" w:rsidRPr="00D82897" w:rsidRDefault="00337D67" w:rsidP="00337D67">
      <w:pPr>
        <w:spacing w:after="60" w:line="240" w:lineRule="auto"/>
        <w:ind w:left="1434"/>
        <w:rPr>
          <w:rFonts w:asciiTheme="minorHAnsi" w:eastAsia="Times New Roman" w:hAnsiTheme="minorHAnsi" w:cstheme="minorHAnsi"/>
          <w:b/>
          <w:i/>
          <w:spacing w:val="-6"/>
          <w:sz w:val="22"/>
          <w:lang w:eastAsia="fr-FR"/>
        </w:rPr>
      </w:pPr>
      <w:r w:rsidRPr="00D82897">
        <w:rPr>
          <w:rFonts w:asciiTheme="minorHAnsi" w:eastAsia="Times New Roman" w:hAnsiTheme="minorHAnsi" w:cstheme="minorHAnsi"/>
          <w:b/>
          <w:i/>
          <w:spacing w:val="-6"/>
          <w:sz w:val="22"/>
          <w:lang w:eastAsia="fr-FR"/>
        </w:rPr>
        <w:t xml:space="preserve">(cas d'une personne physique) </w:t>
      </w:r>
    </w:p>
    <w:p w14:paraId="38054465"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M……………………………………………………………………………………………………………….  agissant en mon nom personnel,</w:t>
      </w:r>
    </w:p>
    <w:p w14:paraId="3D1DA85D"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domicilié à ………………………………………………………………………………………………………….</w:t>
      </w:r>
    </w:p>
    <w:p w14:paraId="35D0D12D"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Immatriculée à l’INSEE :</w:t>
      </w:r>
    </w:p>
    <w:p w14:paraId="26F57993" w14:textId="77777777" w:rsidR="00337D67" w:rsidRPr="00D82897" w:rsidRDefault="00337D67" w:rsidP="00337D67">
      <w:pPr>
        <w:pStyle w:val="05ARTICLENiv1-TableauPuce1"/>
        <w:rPr>
          <w:rFonts w:asciiTheme="minorHAnsi" w:hAnsiTheme="minorHAnsi" w:cstheme="minorHAnsi"/>
          <w:sz w:val="22"/>
          <w:szCs w:val="22"/>
        </w:rPr>
      </w:pPr>
      <w:r w:rsidRPr="00D82897">
        <w:rPr>
          <w:rFonts w:asciiTheme="minorHAnsi" w:hAnsiTheme="minorHAnsi" w:cstheme="minorHAnsi"/>
          <w:sz w:val="22"/>
          <w:szCs w:val="22"/>
        </w:rPr>
        <w:t>Numéro SIRET :………………………………………….</w:t>
      </w:r>
    </w:p>
    <w:p w14:paraId="3245C828" w14:textId="77777777" w:rsidR="00337D67" w:rsidRPr="00D82897" w:rsidRDefault="00337D67" w:rsidP="00337D67">
      <w:pPr>
        <w:pStyle w:val="05ARTICLENiv1-TableauPuce1"/>
        <w:rPr>
          <w:rFonts w:asciiTheme="minorHAnsi" w:hAnsiTheme="minorHAnsi" w:cstheme="minorHAnsi"/>
          <w:sz w:val="22"/>
          <w:szCs w:val="22"/>
        </w:rPr>
      </w:pPr>
      <w:r w:rsidRPr="00D82897">
        <w:rPr>
          <w:rFonts w:asciiTheme="minorHAnsi" w:hAnsiTheme="minorHAnsi" w:cstheme="minorHAnsi"/>
          <w:sz w:val="22"/>
          <w:szCs w:val="22"/>
        </w:rPr>
        <w:t>Code la nomenclature d’activité française (NAF) :………………………………………………..</w:t>
      </w:r>
    </w:p>
    <w:p w14:paraId="3A1C7282"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Numéro d’identification au registre du commerce : ………………………………………………</w:t>
      </w:r>
    </w:p>
    <w:p w14:paraId="7061C61B" w14:textId="77777777" w:rsidR="00337D67" w:rsidRPr="00D82897" w:rsidRDefault="00337D67" w:rsidP="00337D67">
      <w:pPr>
        <w:spacing w:after="120" w:line="240" w:lineRule="auto"/>
        <w:rPr>
          <w:rFonts w:asciiTheme="minorHAnsi" w:eastAsia="Times New Roman" w:hAnsiTheme="minorHAnsi" w:cstheme="minorHAnsi"/>
          <w:i/>
          <w:spacing w:val="-6"/>
          <w:sz w:val="22"/>
          <w:u w:val="single"/>
          <w:lang w:eastAsia="fr-FR"/>
        </w:rPr>
      </w:pPr>
      <w:r w:rsidRPr="00D82897">
        <w:rPr>
          <w:rFonts w:asciiTheme="minorHAnsi" w:eastAsia="Times New Roman" w:hAnsiTheme="minorHAnsi" w:cstheme="minorHAnsi"/>
          <w:b/>
          <w:i/>
          <w:spacing w:val="-6"/>
          <w:sz w:val="22"/>
          <w:u w:val="single"/>
          <w:lang w:eastAsia="fr-FR"/>
        </w:rPr>
        <w:t>3</w:t>
      </w:r>
      <w:r w:rsidRPr="00D82897">
        <w:rPr>
          <w:rFonts w:asciiTheme="minorHAnsi" w:eastAsia="Times New Roman" w:hAnsiTheme="minorHAnsi" w:cstheme="minorHAnsi"/>
          <w:b/>
          <w:i/>
          <w:spacing w:val="-6"/>
          <w:sz w:val="22"/>
          <w:u w:val="single"/>
          <w:vertAlign w:val="superscript"/>
          <w:lang w:eastAsia="fr-FR"/>
        </w:rPr>
        <w:t>e</w:t>
      </w:r>
      <w:r w:rsidRPr="00D82897">
        <w:rPr>
          <w:rFonts w:asciiTheme="minorHAnsi" w:eastAsia="Times New Roman" w:hAnsiTheme="minorHAnsi" w:cstheme="minorHAnsi"/>
          <w:b/>
          <w:i/>
          <w:spacing w:val="-6"/>
          <w:sz w:val="22"/>
          <w:u w:val="single"/>
          <w:lang w:eastAsia="fr-FR"/>
        </w:rPr>
        <w:t xml:space="preserve"> cocontractant</w:t>
      </w:r>
      <w:r w:rsidRPr="00D82897">
        <w:rPr>
          <w:rFonts w:asciiTheme="minorHAnsi" w:eastAsia="Times New Roman" w:hAnsiTheme="minorHAnsi" w:cstheme="minorHAnsi"/>
          <w:i/>
          <w:spacing w:val="-6"/>
          <w:sz w:val="22"/>
          <w:u w:val="single"/>
          <w:lang w:eastAsia="fr-FR"/>
        </w:rPr>
        <w:t xml:space="preserve"> </w:t>
      </w:r>
    </w:p>
    <w:p w14:paraId="71F9F4B0" w14:textId="77777777" w:rsidR="00337D67" w:rsidRPr="00D82897" w:rsidRDefault="00337D67" w:rsidP="00337D67">
      <w:pPr>
        <w:spacing w:after="60" w:line="240" w:lineRule="auto"/>
        <w:ind w:left="1434"/>
        <w:rPr>
          <w:rFonts w:asciiTheme="minorHAnsi" w:eastAsia="Times New Roman" w:hAnsiTheme="minorHAnsi" w:cstheme="minorHAnsi"/>
          <w:b/>
          <w:i/>
          <w:spacing w:val="-6"/>
          <w:sz w:val="22"/>
          <w:lang w:eastAsia="fr-FR"/>
        </w:rPr>
      </w:pPr>
      <w:r w:rsidRPr="00D82897">
        <w:rPr>
          <w:rFonts w:asciiTheme="minorHAnsi" w:eastAsia="Times New Roman" w:hAnsiTheme="minorHAnsi" w:cstheme="minorHAnsi"/>
          <w:b/>
          <w:i/>
          <w:spacing w:val="-6"/>
          <w:sz w:val="22"/>
          <w:lang w:eastAsia="fr-FR"/>
        </w:rPr>
        <w:t>(cas d'une personne morale)</w:t>
      </w:r>
    </w:p>
    <w:p w14:paraId="1D2CFFF2"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M ..........................</w:t>
      </w:r>
      <w:r w:rsidRPr="00D82897">
        <w:rPr>
          <w:rFonts w:asciiTheme="minorHAnsi" w:hAnsiTheme="minorHAnsi" w:cstheme="minorHAnsi"/>
          <w:sz w:val="22"/>
          <w:szCs w:val="22"/>
        </w:rPr>
        <w:tab/>
      </w:r>
    </w:p>
    <w:p w14:paraId="6263B211"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agissant au nom et pour le compte de la société dénommée </w:t>
      </w:r>
      <w:r w:rsidRPr="00D82897">
        <w:rPr>
          <w:rFonts w:asciiTheme="minorHAnsi" w:hAnsiTheme="minorHAnsi" w:cstheme="minorHAnsi"/>
          <w:sz w:val="22"/>
          <w:szCs w:val="22"/>
        </w:rPr>
        <w:tab/>
      </w:r>
    </w:p>
    <w:p w14:paraId="25B31723"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xml:space="preserve">ayant son siège social à </w:t>
      </w:r>
      <w:r w:rsidRPr="00D82897">
        <w:rPr>
          <w:rFonts w:asciiTheme="minorHAnsi" w:hAnsiTheme="minorHAnsi" w:cstheme="minorHAnsi"/>
          <w:sz w:val="22"/>
          <w:szCs w:val="22"/>
        </w:rPr>
        <w:tab/>
      </w:r>
    </w:p>
    <w:p w14:paraId="628B4ED6"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Forme de la société..................................................................... Capital</w:t>
      </w:r>
      <w:r w:rsidRPr="00D82897">
        <w:rPr>
          <w:rFonts w:asciiTheme="minorHAnsi" w:hAnsiTheme="minorHAnsi" w:cstheme="minorHAnsi"/>
          <w:sz w:val="22"/>
          <w:szCs w:val="22"/>
        </w:rPr>
        <w:tab/>
      </w:r>
    </w:p>
    <w:p w14:paraId="155C5FA1"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Immatriculée à l’INSEE :</w:t>
      </w:r>
    </w:p>
    <w:p w14:paraId="13CD6EF2" w14:textId="77777777" w:rsidR="00337D67" w:rsidRPr="00D82897" w:rsidRDefault="00337D67" w:rsidP="00337D67">
      <w:pPr>
        <w:pStyle w:val="05ARTICLENiv1-TableauPuce1"/>
        <w:rPr>
          <w:rFonts w:asciiTheme="minorHAnsi" w:hAnsiTheme="minorHAnsi" w:cstheme="minorHAnsi"/>
          <w:sz w:val="22"/>
          <w:szCs w:val="22"/>
        </w:rPr>
      </w:pPr>
      <w:r w:rsidRPr="00D82897">
        <w:rPr>
          <w:rFonts w:asciiTheme="minorHAnsi" w:hAnsiTheme="minorHAnsi" w:cstheme="minorHAnsi"/>
          <w:sz w:val="22"/>
          <w:szCs w:val="22"/>
        </w:rPr>
        <w:t>Numéro SIRET :………………………………………….</w:t>
      </w:r>
    </w:p>
    <w:p w14:paraId="4B25EA05" w14:textId="77777777" w:rsidR="00337D67" w:rsidRPr="00D82897" w:rsidRDefault="00337D67" w:rsidP="00337D67">
      <w:pPr>
        <w:pStyle w:val="05ARTICLENiv1-TableauPuce1"/>
        <w:rPr>
          <w:rFonts w:asciiTheme="minorHAnsi" w:hAnsiTheme="minorHAnsi" w:cstheme="minorHAnsi"/>
          <w:sz w:val="22"/>
          <w:szCs w:val="22"/>
        </w:rPr>
      </w:pPr>
      <w:r w:rsidRPr="00D82897">
        <w:rPr>
          <w:rFonts w:asciiTheme="minorHAnsi" w:hAnsiTheme="minorHAnsi" w:cstheme="minorHAnsi"/>
          <w:sz w:val="22"/>
          <w:szCs w:val="22"/>
        </w:rPr>
        <w:t>Code la nomenclature d’activité française (NAF) :………………………………………………..</w:t>
      </w:r>
    </w:p>
    <w:p w14:paraId="088F8CD3" w14:textId="0FE1C6EA" w:rsidR="00337D67" w:rsidRPr="00D82897" w:rsidRDefault="00337D67" w:rsidP="00337D67">
      <w:pPr>
        <w:pStyle w:val="05ARTICLENiv1-Texte"/>
        <w:tabs>
          <w:tab w:val="clear" w:pos="9356"/>
        </w:tabs>
        <w:rPr>
          <w:rFonts w:asciiTheme="minorHAnsi" w:hAnsiTheme="minorHAnsi" w:cstheme="minorHAnsi"/>
          <w:sz w:val="22"/>
          <w:szCs w:val="22"/>
        </w:rPr>
      </w:pPr>
      <w:r w:rsidRPr="00D82897">
        <w:rPr>
          <w:rFonts w:asciiTheme="minorHAnsi" w:hAnsiTheme="minorHAnsi" w:cstheme="minorHAnsi"/>
          <w:sz w:val="22"/>
          <w:szCs w:val="22"/>
        </w:rPr>
        <w:t>- Numéro d’identification au registre du commerce : ………………………………………………</w:t>
      </w:r>
    </w:p>
    <w:p w14:paraId="061A2750" w14:textId="77777777" w:rsidR="00337D67" w:rsidRPr="00D82897" w:rsidRDefault="00337D67" w:rsidP="00D766B6">
      <w:pPr>
        <w:numPr>
          <w:ilvl w:val="1"/>
          <w:numId w:val="8"/>
        </w:numPr>
        <w:spacing w:after="60" w:line="240" w:lineRule="auto"/>
        <w:ind w:left="1434" w:hanging="357"/>
        <w:rPr>
          <w:rFonts w:asciiTheme="minorHAnsi" w:eastAsia="Times New Roman" w:hAnsiTheme="minorHAnsi" w:cstheme="minorHAnsi"/>
          <w:b/>
          <w:i/>
          <w:spacing w:val="-6"/>
          <w:sz w:val="22"/>
          <w:lang w:eastAsia="fr-FR"/>
        </w:rPr>
      </w:pPr>
      <w:r w:rsidRPr="00D82897">
        <w:rPr>
          <w:rFonts w:asciiTheme="minorHAnsi" w:eastAsia="Times New Roman" w:hAnsiTheme="minorHAnsi" w:cstheme="minorHAnsi"/>
          <w:b/>
          <w:i/>
          <w:spacing w:val="-6"/>
          <w:sz w:val="22"/>
          <w:lang w:eastAsia="fr-FR"/>
        </w:rPr>
        <w:t xml:space="preserve"> (cas d'une personne physique) </w:t>
      </w:r>
    </w:p>
    <w:p w14:paraId="3462E56E"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M……………………………………………………………………………………………………………….  agissant en mon nom personnel,</w:t>
      </w:r>
    </w:p>
    <w:p w14:paraId="51087DBC"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domicilié à ………………………………………………………………………………………………………….</w:t>
      </w:r>
    </w:p>
    <w:p w14:paraId="4DCC67CB"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Immatriculée à l’INSEE :</w:t>
      </w:r>
    </w:p>
    <w:p w14:paraId="35B6B010" w14:textId="77777777" w:rsidR="00337D67" w:rsidRPr="00D82897" w:rsidRDefault="00337D67" w:rsidP="00337D67">
      <w:pPr>
        <w:pStyle w:val="05ARTICLENiv1-TableauPuce1"/>
        <w:rPr>
          <w:rFonts w:asciiTheme="minorHAnsi" w:hAnsiTheme="minorHAnsi" w:cstheme="minorHAnsi"/>
          <w:sz w:val="22"/>
          <w:szCs w:val="22"/>
        </w:rPr>
      </w:pPr>
      <w:r w:rsidRPr="00D82897">
        <w:rPr>
          <w:rFonts w:asciiTheme="minorHAnsi" w:hAnsiTheme="minorHAnsi" w:cstheme="minorHAnsi"/>
          <w:sz w:val="22"/>
          <w:szCs w:val="22"/>
        </w:rPr>
        <w:t>Numéro SIRET :………………………………………….</w:t>
      </w:r>
    </w:p>
    <w:p w14:paraId="3C8D1D12" w14:textId="77777777" w:rsidR="00337D67" w:rsidRPr="00D82897" w:rsidRDefault="00337D67" w:rsidP="00337D67">
      <w:pPr>
        <w:pStyle w:val="05ARTICLENiv1-TableauPuce1"/>
        <w:rPr>
          <w:rFonts w:asciiTheme="minorHAnsi" w:hAnsiTheme="minorHAnsi" w:cstheme="minorHAnsi"/>
          <w:sz w:val="22"/>
          <w:szCs w:val="22"/>
        </w:rPr>
      </w:pPr>
      <w:r w:rsidRPr="00D82897">
        <w:rPr>
          <w:rFonts w:asciiTheme="minorHAnsi" w:hAnsiTheme="minorHAnsi" w:cstheme="minorHAnsi"/>
          <w:sz w:val="22"/>
          <w:szCs w:val="22"/>
        </w:rPr>
        <w:t>Code la nomenclature d’activité française (NAF) :………………………………………………..</w:t>
      </w:r>
    </w:p>
    <w:p w14:paraId="0CA10B6B"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Numéro d’identification au registre du commerce : ………………………………………………</w:t>
      </w:r>
    </w:p>
    <w:p w14:paraId="193FAD1D"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Après avoir pris connaissance du Cahier des Clauses Administratives Particulières et des documents qui y sont mentionnés,</w:t>
      </w:r>
    </w:p>
    <w:p w14:paraId="3AE0EF94"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lastRenderedPageBreak/>
        <w:t xml:space="preserve">- NOUS ENGAGEONS, sans réserve, conformément aux conditions, clauses et prescriptions des documents visés ci-dessus à exécuter les </w:t>
      </w:r>
      <w:r w:rsidRPr="00D82897">
        <w:rPr>
          <w:rFonts w:asciiTheme="minorHAnsi" w:hAnsiTheme="minorHAnsi" w:cstheme="minorHAnsi"/>
          <w:sz w:val="22"/>
          <w:szCs w:val="22"/>
          <w:shd w:val="clear" w:color="auto" w:fill="FFFFFF"/>
        </w:rPr>
        <w:t>prestations</w:t>
      </w:r>
      <w:r w:rsidRPr="00D82897">
        <w:rPr>
          <w:rFonts w:asciiTheme="minorHAnsi" w:hAnsiTheme="minorHAnsi" w:cstheme="minorHAnsi"/>
          <w:sz w:val="22"/>
          <w:szCs w:val="22"/>
        </w:rPr>
        <w:t xml:space="preserve"> aux conditions ci-après, qui constituent l’offre du groupement que nous avons constitué,</w:t>
      </w:r>
    </w:p>
    <w:p w14:paraId="6253C386" w14:textId="77777777"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 AFFIRMONS, sous peine de résiliation de plein droit du marché, être titulaires d'une police d'assurance garantissant l'ensemble des responsabilités que nous encourons :</w:t>
      </w:r>
    </w:p>
    <w:p w14:paraId="4280E5D0" w14:textId="77777777" w:rsidR="00337D67" w:rsidRPr="00D82897" w:rsidRDefault="00337D67" w:rsidP="00337D67">
      <w:pPr>
        <w:tabs>
          <w:tab w:val="left" w:pos="2700"/>
          <w:tab w:val="left" w:pos="5220"/>
          <w:tab w:val="left" w:pos="7740"/>
        </w:tabs>
        <w:spacing w:after="120" w:line="240" w:lineRule="auto"/>
        <w:jc w:val="both"/>
        <w:rPr>
          <w:rFonts w:asciiTheme="minorHAnsi" w:eastAsia="Times New Roman" w:hAnsiTheme="minorHAnsi" w:cstheme="minorHAnsi"/>
          <w:b/>
          <w:noProof/>
          <w:spacing w:val="-6"/>
          <w:sz w:val="22"/>
          <w:u w:val="single"/>
          <w:shd w:val="clear" w:color="auto" w:fill="FFFFFF"/>
          <w:lang w:eastAsia="fr-FR"/>
        </w:rPr>
      </w:pPr>
      <w:r w:rsidRPr="00D82897">
        <w:rPr>
          <w:rFonts w:asciiTheme="minorHAnsi" w:eastAsia="Times New Roman" w:hAnsiTheme="minorHAnsi" w:cstheme="minorHAnsi"/>
          <w:noProof/>
          <w:spacing w:val="-6"/>
          <w:sz w:val="22"/>
          <w:shd w:val="clear" w:color="auto" w:fill="FFFFFF"/>
          <w:lang w:eastAsia="fr-FR"/>
        </w:rPr>
        <w:tab/>
      </w:r>
      <w:r w:rsidRPr="00D82897">
        <w:rPr>
          <w:rFonts w:asciiTheme="minorHAnsi" w:eastAsia="Times New Roman" w:hAnsiTheme="minorHAnsi" w:cstheme="minorHAnsi"/>
          <w:b/>
          <w:noProof/>
          <w:spacing w:val="-6"/>
          <w:sz w:val="22"/>
          <w:u w:val="single"/>
          <w:shd w:val="clear" w:color="auto" w:fill="FFFFFF"/>
          <w:lang w:eastAsia="fr-FR"/>
        </w:rPr>
        <w:t>1</w:t>
      </w:r>
      <w:r w:rsidRPr="00D82897">
        <w:rPr>
          <w:rFonts w:asciiTheme="minorHAnsi" w:eastAsia="Times New Roman" w:hAnsiTheme="minorHAnsi" w:cstheme="minorHAnsi"/>
          <w:b/>
          <w:noProof/>
          <w:spacing w:val="-6"/>
          <w:sz w:val="22"/>
          <w:u w:val="single"/>
          <w:shd w:val="clear" w:color="auto" w:fill="FFFFFF"/>
          <w:vertAlign w:val="superscript"/>
          <w:lang w:eastAsia="fr-FR"/>
        </w:rPr>
        <w:t>er</w:t>
      </w:r>
      <w:r w:rsidRPr="00D82897">
        <w:rPr>
          <w:rFonts w:asciiTheme="minorHAnsi" w:eastAsia="Times New Roman" w:hAnsiTheme="minorHAnsi" w:cstheme="minorHAnsi"/>
          <w:b/>
          <w:noProof/>
          <w:spacing w:val="-6"/>
          <w:sz w:val="22"/>
          <w:u w:val="single"/>
          <w:shd w:val="clear" w:color="auto" w:fill="FFFFFF"/>
          <w:lang w:eastAsia="fr-FR"/>
        </w:rPr>
        <w:t xml:space="preserve"> cocontractant</w:t>
      </w:r>
      <w:r w:rsidRPr="00D82897">
        <w:rPr>
          <w:rFonts w:asciiTheme="minorHAnsi" w:eastAsia="Times New Roman" w:hAnsiTheme="minorHAnsi" w:cstheme="minorHAnsi"/>
          <w:noProof/>
          <w:spacing w:val="-6"/>
          <w:sz w:val="22"/>
          <w:shd w:val="clear" w:color="auto" w:fill="FFFFFF"/>
          <w:lang w:eastAsia="fr-FR"/>
        </w:rPr>
        <w:tab/>
      </w:r>
      <w:r w:rsidRPr="00D82897">
        <w:rPr>
          <w:rFonts w:asciiTheme="minorHAnsi" w:eastAsia="Times New Roman" w:hAnsiTheme="minorHAnsi" w:cstheme="minorHAnsi"/>
          <w:b/>
          <w:noProof/>
          <w:spacing w:val="-6"/>
          <w:sz w:val="22"/>
          <w:u w:val="single"/>
          <w:shd w:val="clear" w:color="auto" w:fill="FFFFFF"/>
          <w:lang w:eastAsia="fr-FR"/>
        </w:rPr>
        <w:t>2</w:t>
      </w:r>
      <w:r w:rsidRPr="00D82897">
        <w:rPr>
          <w:rFonts w:asciiTheme="minorHAnsi" w:eastAsia="Times New Roman" w:hAnsiTheme="minorHAnsi" w:cstheme="minorHAnsi"/>
          <w:b/>
          <w:noProof/>
          <w:spacing w:val="-6"/>
          <w:sz w:val="22"/>
          <w:u w:val="single"/>
          <w:shd w:val="clear" w:color="auto" w:fill="FFFFFF"/>
          <w:vertAlign w:val="superscript"/>
          <w:lang w:eastAsia="fr-FR"/>
        </w:rPr>
        <w:t>ème</w:t>
      </w:r>
      <w:r w:rsidRPr="00D82897">
        <w:rPr>
          <w:rFonts w:asciiTheme="minorHAnsi" w:eastAsia="Times New Roman" w:hAnsiTheme="minorHAnsi" w:cstheme="minorHAnsi"/>
          <w:b/>
          <w:noProof/>
          <w:spacing w:val="-6"/>
          <w:sz w:val="22"/>
          <w:u w:val="single"/>
          <w:shd w:val="clear" w:color="auto" w:fill="FFFFFF"/>
          <w:lang w:eastAsia="fr-FR"/>
        </w:rPr>
        <w:t xml:space="preserve"> cocontractant</w:t>
      </w:r>
      <w:r w:rsidRPr="00D82897">
        <w:rPr>
          <w:rFonts w:asciiTheme="minorHAnsi" w:eastAsia="Times New Roman" w:hAnsiTheme="minorHAnsi" w:cstheme="minorHAnsi"/>
          <w:noProof/>
          <w:spacing w:val="-6"/>
          <w:sz w:val="22"/>
          <w:shd w:val="clear" w:color="auto" w:fill="FFFFFF"/>
          <w:lang w:eastAsia="fr-FR"/>
        </w:rPr>
        <w:tab/>
      </w:r>
      <w:r w:rsidRPr="00D82897">
        <w:rPr>
          <w:rFonts w:asciiTheme="minorHAnsi" w:eastAsia="Times New Roman" w:hAnsiTheme="minorHAnsi" w:cstheme="minorHAnsi"/>
          <w:b/>
          <w:noProof/>
          <w:spacing w:val="-6"/>
          <w:sz w:val="22"/>
          <w:u w:val="single"/>
          <w:shd w:val="clear" w:color="auto" w:fill="FFFFFF"/>
          <w:lang w:eastAsia="fr-FR"/>
        </w:rPr>
        <w:t>3</w:t>
      </w:r>
      <w:r w:rsidRPr="00D82897">
        <w:rPr>
          <w:rFonts w:asciiTheme="minorHAnsi" w:eastAsia="Times New Roman" w:hAnsiTheme="minorHAnsi" w:cstheme="minorHAnsi"/>
          <w:b/>
          <w:noProof/>
          <w:spacing w:val="-6"/>
          <w:sz w:val="22"/>
          <w:u w:val="single"/>
          <w:shd w:val="clear" w:color="auto" w:fill="FFFFFF"/>
          <w:vertAlign w:val="superscript"/>
          <w:lang w:eastAsia="fr-FR"/>
        </w:rPr>
        <w:t>ème</w:t>
      </w:r>
      <w:r w:rsidRPr="00D82897">
        <w:rPr>
          <w:rFonts w:asciiTheme="minorHAnsi" w:eastAsia="Times New Roman" w:hAnsiTheme="minorHAnsi" w:cstheme="minorHAnsi"/>
          <w:b/>
          <w:noProof/>
          <w:spacing w:val="-6"/>
          <w:sz w:val="22"/>
          <w:u w:val="single"/>
          <w:shd w:val="clear" w:color="auto" w:fill="FFFFFF"/>
          <w:lang w:eastAsia="fr-FR"/>
        </w:rPr>
        <w:t xml:space="preserve"> cocontractant</w:t>
      </w:r>
    </w:p>
    <w:p w14:paraId="65FD393F" w14:textId="77777777" w:rsidR="00337D67" w:rsidRPr="00D82897" w:rsidRDefault="00337D67" w:rsidP="00337D67">
      <w:pPr>
        <w:tabs>
          <w:tab w:val="center" w:pos="3420"/>
          <w:tab w:val="center" w:pos="6120"/>
          <w:tab w:val="center" w:pos="8460"/>
        </w:tabs>
        <w:spacing w:after="120" w:line="240" w:lineRule="auto"/>
        <w:jc w:val="both"/>
        <w:rPr>
          <w:rFonts w:asciiTheme="minorHAnsi" w:eastAsia="Times New Roman" w:hAnsiTheme="minorHAnsi" w:cstheme="minorHAnsi"/>
          <w:noProof/>
          <w:spacing w:val="-6"/>
          <w:sz w:val="22"/>
          <w:shd w:val="clear" w:color="auto" w:fill="FFFFFF"/>
          <w:lang w:eastAsia="fr-FR"/>
        </w:rPr>
      </w:pPr>
      <w:r w:rsidRPr="00D82897">
        <w:rPr>
          <w:rFonts w:asciiTheme="minorHAnsi" w:eastAsia="Times New Roman" w:hAnsiTheme="minorHAnsi" w:cstheme="minorHAnsi"/>
          <w:noProof/>
          <w:spacing w:val="-6"/>
          <w:sz w:val="22"/>
          <w:shd w:val="clear" w:color="auto" w:fill="FFFFFF"/>
          <w:lang w:eastAsia="fr-FR"/>
        </w:rPr>
        <w:t>Compagnie :</w:t>
      </w:r>
      <w:r w:rsidRPr="00D82897">
        <w:rPr>
          <w:rFonts w:asciiTheme="minorHAnsi" w:eastAsia="Times New Roman" w:hAnsiTheme="minorHAnsi" w:cstheme="minorHAnsi"/>
          <w:noProof/>
          <w:spacing w:val="-6"/>
          <w:sz w:val="22"/>
          <w:shd w:val="clear" w:color="auto" w:fill="FFFFFF"/>
          <w:lang w:eastAsia="fr-FR"/>
        </w:rPr>
        <w:tab/>
        <w:t>………………………....</w:t>
      </w:r>
      <w:r w:rsidRPr="00D82897">
        <w:rPr>
          <w:rFonts w:asciiTheme="minorHAnsi" w:eastAsia="Times New Roman" w:hAnsiTheme="minorHAnsi" w:cstheme="minorHAnsi"/>
          <w:noProof/>
          <w:spacing w:val="-6"/>
          <w:sz w:val="22"/>
          <w:shd w:val="clear" w:color="auto" w:fill="FFFFFF"/>
          <w:lang w:eastAsia="fr-FR"/>
        </w:rPr>
        <w:tab/>
        <w:t>……………………………</w:t>
      </w:r>
      <w:r w:rsidRPr="00D82897">
        <w:rPr>
          <w:rFonts w:asciiTheme="minorHAnsi" w:eastAsia="Times New Roman" w:hAnsiTheme="minorHAnsi" w:cstheme="minorHAnsi"/>
          <w:noProof/>
          <w:spacing w:val="-6"/>
          <w:sz w:val="22"/>
          <w:shd w:val="clear" w:color="auto" w:fill="FFFFFF"/>
          <w:lang w:eastAsia="fr-FR"/>
        </w:rPr>
        <w:tab/>
        <w:t>…………………………….</w:t>
      </w:r>
    </w:p>
    <w:p w14:paraId="3E8A1A2D" w14:textId="77777777" w:rsidR="00337D67" w:rsidRPr="00D82897" w:rsidRDefault="00337D67" w:rsidP="00337D67">
      <w:pPr>
        <w:tabs>
          <w:tab w:val="center" w:pos="3420"/>
          <w:tab w:val="center" w:pos="6120"/>
          <w:tab w:val="center" w:pos="8460"/>
        </w:tabs>
        <w:spacing w:after="120" w:line="240" w:lineRule="auto"/>
        <w:jc w:val="both"/>
        <w:rPr>
          <w:rFonts w:asciiTheme="minorHAnsi" w:eastAsia="Times New Roman" w:hAnsiTheme="minorHAnsi" w:cstheme="minorHAnsi"/>
          <w:noProof/>
          <w:spacing w:val="-6"/>
          <w:sz w:val="22"/>
          <w:shd w:val="clear" w:color="auto" w:fill="FFFFFF"/>
          <w:lang w:eastAsia="fr-FR"/>
        </w:rPr>
      </w:pPr>
      <w:r w:rsidRPr="00D82897">
        <w:rPr>
          <w:rFonts w:asciiTheme="minorHAnsi" w:eastAsia="Times New Roman" w:hAnsiTheme="minorHAnsi" w:cstheme="minorHAnsi"/>
          <w:noProof/>
          <w:spacing w:val="-6"/>
          <w:sz w:val="22"/>
          <w:shd w:val="clear" w:color="auto" w:fill="FFFFFF"/>
          <w:lang w:eastAsia="fr-FR"/>
        </w:rPr>
        <w:t>N° police :</w:t>
      </w:r>
      <w:r w:rsidRPr="00D82897">
        <w:rPr>
          <w:rFonts w:asciiTheme="minorHAnsi" w:eastAsia="Times New Roman" w:hAnsiTheme="minorHAnsi" w:cstheme="minorHAnsi"/>
          <w:noProof/>
          <w:spacing w:val="-6"/>
          <w:sz w:val="22"/>
          <w:shd w:val="clear" w:color="auto" w:fill="FFFFFF"/>
          <w:lang w:eastAsia="fr-FR"/>
        </w:rPr>
        <w:tab/>
        <w:t>………………………....</w:t>
      </w:r>
      <w:r w:rsidRPr="00D82897">
        <w:rPr>
          <w:rFonts w:asciiTheme="minorHAnsi" w:eastAsia="Times New Roman" w:hAnsiTheme="minorHAnsi" w:cstheme="minorHAnsi"/>
          <w:noProof/>
          <w:spacing w:val="-6"/>
          <w:sz w:val="22"/>
          <w:shd w:val="clear" w:color="auto" w:fill="FFFFFF"/>
          <w:lang w:eastAsia="fr-FR"/>
        </w:rPr>
        <w:tab/>
        <w:t>……………………………</w:t>
      </w:r>
      <w:r w:rsidRPr="00D82897">
        <w:rPr>
          <w:rFonts w:asciiTheme="minorHAnsi" w:eastAsia="Times New Roman" w:hAnsiTheme="minorHAnsi" w:cstheme="minorHAnsi"/>
          <w:noProof/>
          <w:spacing w:val="-6"/>
          <w:sz w:val="22"/>
          <w:shd w:val="clear" w:color="auto" w:fill="FFFFFF"/>
          <w:lang w:eastAsia="fr-FR"/>
        </w:rPr>
        <w:tab/>
        <w:t>……………………………</w:t>
      </w:r>
    </w:p>
    <w:p w14:paraId="70F27AED" w14:textId="5BB81B33" w:rsidR="00997299" w:rsidRDefault="00997299" w:rsidP="00997299">
      <w:pPr>
        <w:widowControl w:val="0"/>
        <w:autoSpaceDE w:val="0"/>
        <w:autoSpaceDN w:val="0"/>
        <w:adjustRightInd w:val="0"/>
        <w:spacing w:after="120" w:line="240" w:lineRule="auto"/>
        <w:jc w:val="both"/>
        <w:rPr>
          <w:rFonts w:eastAsia="Times New Roman" w:cstheme="minorHAnsi"/>
          <w:sz w:val="22"/>
          <w:lang w:eastAsia="fr-FR"/>
        </w:rPr>
        <w:sectPr w:rsidR="00997299" w:rsidSect="004B723F">
          <w:pgSz w:w="11906" w:h="16838"/>
          <w:pgMar w:top="1134" w:right="1134" w:bottom="1259" w:left="1134" w:header="425" w:footer="159" w:gutter="0"/>
          <w:cols w:space="720"/>
        </w:sectPr>
      </w:pPr>
      <w:bookmarkStart w:id="15" w:name="_Toc214786653"/>
      <w:bookmarkStart w:id="16" w:name="_Toc52701706"/>
      <w:r w:rsidRPr="00393D7B">
        <w:rPr>
          <w:rFonts w:eastAsia="Times New Roman" w:cstheme="minorHAnsi"/>
          <w:sz w:val="22"/>
          <w:lang w:eastAsia="fr-FR"/>
        </w:rPr>
        <w:t xml:space="preserve">L'offre ainsi présentée ne nous lie toutefois que si l'attribution du marché a lieu dans un délai de </w:t>
      </w:r>
      <w:r w:rsidR="006058E8">
        <w:rPr>
          <w:rFonts w:eastAsia="Times New Roman" w:cstheme="minorHAnsi"/>
          <w:sz w:val="22"/>
          <w:lang w:eastAsia="fr-FR"/>
        </w:rPr>
        <w:t>120</w:t>
      </w:r>
      <w:r w:rsidRPr="00393D7B">
        <w:rPr>
          <w:rFonts w:eastAsia="Times New Roman" w:cstheme="minorHAnsi"/>
          <w:sz w:val="22"/>
          <w:lang w:eastAsia="fr-FR"/>
        </w:rPr>
        <w:t xml:space="preserve"> jours à compter de la date limite de réception des finale</w:t>
      </w:r>
      <w:r w:rsidR="00E45231">
        <w:rPr>
          <w:rFonts w:eastAsia="Times New Roman" w:cstheme="minorHAnsi"/>
          <w:sz w:val="22"/>
          <w:lang w:eastAsia="fr-FR"/>
        </w:rPr>
        <w:t>s.</w:t>
      </w:r>
    </w:p>
    <w:p w14:paraId="4ED8AB51" w14:textId="77777777" w:rsidR="00337D67" w:rsidRPr="00D82897" w:rsidRDefault="00337D67" w:rsidP="00F74033">
      <w:pPr>
        <w:pStyle w:val="04ARTICLE-Titre"/>
        <w:numPr>
          <w:ilvl w:val="0"/>
          <w:numId w:val="11"/>
        </w:numPr>
        <w:ind w:left="0" w:firstLine="0"/>
        <w:rPr>
          <w:rFonts w:asciiTheme="minorHAnsi" w:hAnsiTheme="minorHAnsi" w:cstheme="minorHAnsi"/>
          <w:b/>
          <w:bCs/>
          <w:sz w:val="28"/>
          <w:szCs w:val="28"/>
        </w:rPr>
      </w:pPr>
      <w:bookmarkStart w:id="17" w:name="_Toc127539336"/>
      <w:r w:rsidRPr="00D82897">
        <w:rPr>
          <w:rFonts w:asciiTheme="minorHAnsi" w:hAnsiTheme="minorHAnsi" w:cstheme="minorHAnsi"/>
          <w:b/>
          <w:bCs/>
          <w:sz w:val="28"/>
          <w:szCs w:val="28"/>
        </w:rPr>
        <w:lastRenderedPageBreak/>
        <w:t>OBJET DU MARCHE - DESCRIPTION</w:t>
      </w:r>
      <w:bookmarkEnd w:id="15"/>
      <w:bookmarkEnd w:id="17"/>
    </w:p>
    <w:p w14:paraId="630F466A" w14:textId="77777777" w:rsidR="00997299" w:rsidRPr="00997299" w:rsidRDefault="00997299" w:rsidP="00E44C9C">
      <w:pPr>
        <w:pStyle w:val="05ARTICLENiv1-SsTitre"/>
        <w:numPr>
          <w:ilvl w:val="1"/>
          <w:numId w:val="14"/>
        </w:numPr>
        <w:ind w:left="0" w:firstLine="1"/>
        <w:rPr>
          <w:rFonts w:asciiTheme="minorHAnsi" w:hAnsiTheme="minorHAnsi" w:cstheme="minorHAnsi"/>
          <w:noProof w:val="0"/>
          <w:color w:val="0070C0"/>
          <w:sz w:val="24"/>
        </w:rPr>
      </w:pPr>
      <w:bookmarkStart w:id="18" w:name="_Toc108541197"/>
      <w:bookmarkStart w:id="19" w:name="_Toc127539337"/>
      <w:bookmarkStart w:id="20" w:name="_Toc52938542"/>
      <w:bookmarkStart w:id="21" w:name="_Toc53285129"/>
      <w:bookmarkStart w:id="22" w:name="_Toc76197016"/>
      <w:bookmarkStart w:id="23" w:name="_Toc220816600"/>
      <w:r w:rsidRPr="00997299">
        <w:rPr>
          <w:rFonts w:asciiTheme="minorHAnsi" w:hAnsiTheme="minorHAnsi" w:cstheme="minorHAnsi"/>
          <w:noProof w:val="0"/>
          <w:color w:val="0070C0"/>
          <w:sz w:val="24"/>
        </w:rPr>
        <w:t>Objet du marché</w:t>
      </w:r>
      <w:bookmarkEnd w:id="18"/>
      <w:bookmarkEnd w:id="19"/>
    </w:p>
    <w:p w14:paraId="0D0F0121" w14:textId="29B0DB07" w:rsidR="004264A4" w:rsidRPr="004264A4" w:rsidRDefault="004264A4" w:rsidP="004264A4">
      <w:pPr>
        <w:pStyle w:val="05ARTICLENiv1-Texte"/>
        <w:rPr>
          <w:rFonts w:asciiTheme="minorHAnsi" w:hAnsiTheme="minorHAnsi" w:cstheme="minorHAnsi"/>
          <w:sz w:val="22"/>
        </w:rPr>
      </w:pPr>
      <w:bookmarkStart w:id="24" w:name="_Hlk127459095"/>
      <w:r w:rsidRPr="004264A4">
        <w:rPr>
          <w:rFonts w:asciiTheme="minorHAnsi" w:hAnsiTheme="minorHAnsi" w:cstheme="minorHAnsi"/>
          <w:sz w:val="22"/>
        </w:rPr>
        <w:t xml:space="preserve">Ecole publique placée sous l’autorité du Ministère de la mer, l’Ecole Nationale Supérieure Maritime (ENSM) </w:t>
      </w:r>
      <w:bookmarkStart w:id="25" w:name="_Hlk131684692"/>
      <w:r w:rsidRPr="004264A4">
        <w:rPr>
          <w:rFonts w:asciiTheme="minorHAnsi" w:hAnsiTheme="minorHAnsi" w:cstheme="minorHAnsi"/>
          <w:sz w:val="22"/>
        </w:rPr>
        <w:t>forme les officiers de la marine marchande. Implanté sur une parcelle cadastrée 841 E 34 d’environ 15 ha</w:t>
      </w:r>
      <w:r>
        <w:rPr>
          <w:rFonts w:asciiTheme="minorHAnsi" w:hAnsiTheme="minorHAnsi" w:cstheme="minorHAnsi"/>
          <w:sz w:val="22"/>
        </w:rPr>
        <w:t xml:space="preserve"> situé au 39 avenue du Corail</w:t>
      </w:r>
      <w:r w:rsidRPr="004264A4">
        <w:rPr>
          <w:rFonts w:asciiTheme="minorHAnsi" w:hAnsiTheme="minorHAnsi" w:cstheme="minorHAnsi"/>
          <w:sz w:val="22"/>
        </w:rPr>
        <w:t>, le site de Marseille se déploie sur une surface bâtie totale d’environ 11.500 m² répartie sur une dizaine de bâtiments.</w:t>
      </w:r>
    </w:p>
    <w:p w14:paraId="13AB0BFC" w14:textId="77777777" w:rsidR="004264A4" w:rsidRPr="004264A4" w:rsidRDefault="004264A4" w:rsidP="004264A4">
      <w:pPr>
        <w:pStyle w:val="05ARTICLENiv1-Texte"/>
        <w:rPr>
          <w:rFonts w:asciiTheme="minorHAnsi" w:hAnsiTheme="minorHAnsi" w:cstheme="minorHAnsi"/>
          <w:sz w:val="22"/>
        </w:rPr>
      </w:pPr>
      <w:r w:rsidRPr="004264A4">
        <w:rPr>
          <w:rFonts w:asciiTheme="minorHAnsi" w:hAnsiTheme="minorHAnsi" w:cstheme="minorHAnsi"/>
          <w:sz w:val="22"/>
        </w:rPr>
        <w:t>La présente opération de travaux a pour objet la réhabilitation, mise aux normes et extension du réfectoire (bâtiment F) de l’ENSM.</w:t>
      </w:r>
    </w:p>
    <w:p w14:paraId="1948ED6C" w14:textId="6D56ADAC" w:rsidR="0063457B" w:rsidRDefault="004264A4" w:rsidP="004264A4">
      <w:pPr>
        <w:pStyle w:val="05ARTICLENiv1-Texte"/>
        <w:rPr>
          <w:rFonts w:asciiTheme="minorHAnsi" w:hAnsiTheme="minorHAnsi" w:cstheme="minorHAnsi"/>
          <w:sz w:val="22"/>
        </w:rPr>
      </w:pPr>
      <w:r w:rsidRPr="004264A4">
        <w:rPr>
          <w:rFonts w:asciiTheme="minorHAnsi" w:hAnsiTheme="minorHAnsi" w:cstheme="minorHAnsi"/>
          <w:sz w:val="22"/>
        </w:rPr>
        <w:t xml:space="preserve">Cette opération de travaux est divisée en </w:t>
      </w:r>
      <w:r w:rsidR="001C1B90">
        <w:rPr>
          <w:rFonts w:asciiTheme="minorHAnsi" w:hAnsiTheme="minorHAnsi" w:cstheme="minorHAnsi"/>
          <w:sz w:val="22"/>
        </w:rPr>
        <w:t>9</w:t>
      </w:r>
      <w:r w:rsidRPr="004264A4">
        <w:rPr>
          <w:rFonts w:asciiTheme="minorHAnsi" w:hAnsiTheme="minorHAnsi" w:cstheme="minorHAnsi"/>
          <w:sz w:val="22"/>
        </w:rPr>
        <w:t xml:space="preserve"> lots de travaux</w:t>
      </w:r>
      <w:r w:rsidR="0063457B">
        <w:rPr>
          <w:rFonts w:asciiTheme="minorHAnsi" w:hAnsiTheme="minorHAnsi" w:cstheme="minorHAnsi"/>
          <w:sz w:val="22"/>
        </w:rPr>
        <w:t xml:space="preserve"> décrits ci-dessous :</w:t>
      </w:r>
    </w:p>
    <w:p w14:paraId="7E6A009E" w14:textId="34258896" w:rsidR="001C1B90" w:rsidRPr="00454253" w:rsidRDefault="001C1B90" w:rsidP="001C1B90">
      <w:pPr>
        <w:pStyle w:val="05ARTICLENiv1-Texte"/>
        <w:numPr>
          <w:ilvl w:val="0"/>
          <w:numId w:val="15"/>
        </w:numPr>
        <w:spacing w:after="0"/>
        <w:rPr>
          <w:rFonts w:asciiTheme="minorHAnsi" w:hAnsiTheme="minorHAnsi" w:cstheme="minorHAnsi"/>
          <w:noProof w:val="0"/>
          <w:sz w:val="22"/>
          <w:szCs w:val="22"/>
        </w:rPr>
      </w:pPr>
      <w:bookmarkStart w:id="26" w:name="_Hlk39739422"/>
      <w:bookmarkStart w:id="27" w:name="_Hlk39740490"/>
      <w:bookmarkStart w:id="28" w:name="_Toc127539338"/>
      <w:bookmarkEnd w:id="24"/>
      <w:bookmarkEnd w:id="25"/>
      <w:r w:rsidRPr="00454253">
        <w:rPr>
          <w:rFonts w:asciiTheme="minorHAnsi" w:hAnsiTheme="minorHAnsi" w:cstheme="minorHAnsi"/>
          <w:noProof w:val="0"/>
          <w:sz w:val="22"/>
          <w:szCs w:val="22"/>
        </w:rPr>
        <w:t>LOT N°01 : Gros Œuvre / Maçonnerie</w:t>
      </w:r>
    </w:p>
    <w:p w14:paraId="43A6A3DC" w14:textId="77777777" w:rsidR="001C1B90" w:rsidRPr="00454253" w:rsidRDefault="001C1B90" w:rsidP="001C1B90">
      <w:pPr>
        <w:pStyle w:val="05ARTICLENiv1-Texte"/>
        <w:numPr>
          <w:ilvl w:val="0"/>
          <w:numId w:val="15"/>
        </w:numPr>
        <w:spacing w:after="0"/>
        <w:rPr>
          <w:rFonts w:asciiTheme="minorHAnsi" w:hAnsiTheme="minorHAnsi" w:cstheme="minorHAnsi"/>
          <w:noProof w:val="0"/>
          <w:sz w:val="22"/>
          <w:szCs w:val="22"/>
        </w:rPr>
      </w:pPr>
      <w:r w:rsidRPr="00454253">
        <w:rPr>
          <w:rFonts w:asciiTheme="minorHAnsi" w:hAnsiTheme="minorHAnsi" w:cstheme="minorHAnsi"/>
          <w:noProof w:val="0"/>
          <w:sz w:val="22"/>
          <w:szCs w:val="22"/>
        </w:rPr>
        <w:t>LOT N°02 : Revêtements de sols durs / Faïence</w:t>
      </w:r>
    </w:p>
    <w:p w14:paraId="6AE90F81" w14:textId="510DDFAB" w:rsidR="001C1B90" w:rsidRPr="00454253" w:rsidRDefault="001C1B90" w:rsidP="001C1B90">
      <w:pPr>
        <w:pStyle w:val="05ARTICLENiv1-Texte"/>
        <w:numPr>
          <w:ilvl w:val="0"/>
          <w:numId w:val="15"/>
        </w:numPr>
        <w:spacing w:after="0"/>
        <w:rPr>
          <w:rFonts w:asciiTheme="minorHAnsi" w:hAnsiTheme="minorHAnsi" w:cstheme="minorHAnsi"/>
          <w:noProof w:val="0"/>
          <w:sz w:val="22"/>
          <w:szCs w:val="22"/>
        </w:rPr>
      </w:pPr>
      <w:r w:rsidRPr="00454253">
        <w:rPr>
          <w:rFonts w:asciiTheme="minorHAnsi" w:hAnsiTheme="minorHAnsi" w:cstheme="minorHAnsi"/>
          <w:noProof w:val="0"/>
          <w:sz w:val="22"/>
          <w:szCs w:val="22"/>
        </w:rPr>
        <w:t>LOT N°03 : Second Œuvre : Cloisons / Faux Plafonds / Menuiseries bois / Peinture</w:t>
      </w:r>
    </w:p>
    <w:p w14:paraId="0A04A6E0" w14:textId="77777777" w:rsidR="001C1B90" w:rsidRPr="00454253" w:rsidRDefault="001C1B90" w:rsidP="001C1B90">
      <w:pPr>
        <w:pStyle w:val="05ARTICLENiv1-Texte"/>
        <w:numPr>
          <w:ilvl w:val="0"/>
          <w:numId w:val="15"/>
        </w:numPr>
        <w:spacing w:after="0"/>
        <w:rPr>
          <w:rFonts w:asciiTheme="minorHAnsi" w:hAnsiTheme="minorHAnsi" w:cstheme="minorHAnsi"/>
          <w:noProof w:val="0"/>
          <w:sz w:val="22"/>
          <w:szCs w:val="22"/>
        </w:rPr>
      </w:pPr>
      <w:r w:rsidRPr="00454253">
        <w:rPr>
          <w:rFonts w:asciiTheme="minorHAnsi" w:hAnsiTheme="minorHAnsi" w:cstheme="minorHAnsi"/>
          <w:noProof w:val="0"/>
          <w:sz w:val="22"/>
          <w:szCs w:val="22"/>
        </w:rPr>
        <w:t>LOT N°04 : Menuiseries Extérieures</w:t>
      </w:r>
    </w:p>
    <w:p w14:paraId="6F829F23" w14:textId="77777777" w:rsidR="001C1B90" w:rsidRPr="00454253" w:rsidRDefault="001C1B90" w:rsidP="001C1B90">
      <w:pPr>
        <w:pStyle w:val="05ARTICLENiv1-Texte"/>
        <w:numPr>
          <w:ilvl w:val="0"/>
          <w:numId w:val="15"/>
        </w:numPr>
        <w:spacing w:after="0"/>
        <w:rPr>
          <w:rFonts w:asciiTheme="minorHAnsi" w:hAnsiTheme="minorHAnsi" w:cstheme="minorHAnsi"/>
          <w:noProof w:val="0"/>
          <w:sz w:val="22"/>
          <w:szCs w:val="22"/>
        </w:rPr>
      </w:pPr>
      <w:r w:rsidRPr="00454253">
        <w:rPr>
          <w:rFonts w:asciiTheme="minorHAnsi" w:hAnsiTheme="minorHAnsi" w:cstheme="minorHAnsi"/>
          <w:noProof w:val="0"/>
          <w:sz w:val="22"/>
          <w:szCs w:val="22"/>
        </w:rPr>
        <w:t>LOT N°05 : Electricité Courants Forts / Courants faibles</w:t>
      </w:r>
    </w:p>
    <w:p w14:paraId="011FF1A9" w14:textId="77777777" w:rsidR="001C1B90" w:rsidRPr="00454253" w:rsidRDefault="001C1B90" w:rsidP="001C1B90">
      <w:pPr>
        <w:pStyle w:val="05ARTICLENiv1-Texte"/>
        <w:numPr>
          <w:ilvl w:val="0"/>
          <w:numId w:val="15"/>
        </w:numPr>
        <w:spacing w:after="0"/>
        <w:rPr>
          <w:rFonts w:asciiTheme="minorHAnsi" w:hAnsiTheme="minorHAnsi" w:cstheme="minorHAnsi"/>
          <w:noProof w:val="0"/>
          <w:sz w:val="22"/>
          <w:szCs w:val="22"/>
        </w:rPr>
      </w:pPr>
      <w:r w:rsidRPr="00454253">
        <w:rPr>
          <w:rFonts w:asciiTheme="minorHAnsi" w:hAnsiTheme="minorHAnsi" w:cstheme="minorHAnsi"/>
          <w:noProof w:val="0"/>
          <w:sz w:val="22"/>
          <w:szCs w:val="22"/>
        </w:rPr>
        <w:t>LOT N°06 : CVC / Plomberie</w:t>
      </w:r>
    </w:p>
    <w:p w14:paraId="4186A242" w14:textId="77777777" w:rsidR="001C1B90" w:rsidRPr="00454253" w:rsidRDefault="001C1B90" w:rsidP="001C1B90">
      <w:pPr>
        <w:pStyle w:val="05ARTICLENiv1-Texte"/>
        <w:numPr>
          <w:ilvl w:val="0"/>
          <w:numId w:val="15"/>
        </w:numPr>
        <w:spacing w:after="0"/>
        <w:rPr>
          <w:rFonts w:asciiTheme="minorHAnsi" w:hAnsiTheme="minorHAnsi" w:cstheme="minorHAnsi"/>
          <w:noProof w:val="0"/>
          <w:sz w:val="22"/>
          <w:szCs w:val="22"/>
        </w:rPr>
      </w:pPr>
      <w:r w:rsidRPr="00454253">
        <w:rPr>
          <w:rFonts w:asciiTheme="minorHAnsi" w:hAnsiTheme="minorHAnsi" w:cstheme="minorHAnsi"/>
          <w:noProof w:val="0"/>
          <w:sz w:val="22"/>
          <w:szCs w:val="22"/>
        </w:rPr>
        <w:t>LOT N°07 : Etanchéité</w:t>
      </w:r>
    </w:p>
    <w:p w14:paraId="650B8ADA" w14:textId="77777777" w:rsidR="001C1B90" w:rsidRPr="00454253" w:rsidRDefault="001C1B90" w:rsidP="001C1B90">
      <w:pPr>
        <w:pStyle w:val="05ARTICLENiv1-Texte"/>
        <w:numPr>
          <w:ilvl w:val="0"/>
          <w:numId w:val="15"/>
        </w:numPr>
        <w:spacing w:after="0"/>
        <w:rPr>
          <w:rFonts w:asciiTheme="minorHAnsi" w:hAnsiTheme="minorHAnsi" w:cstheme="minorHAnsi"/>
          <w:noProof w:val="0"/>
          <w:sz w:val="22"/>
          <w:szCs w:val="22"/>
        </w:rPr>
      </w:pPr>
      <w:r w:rsidRPr="00454253">
        <w:rPr>
          <w:rFonts w:asciiTheme="minorHAnsi" w:hAnsiTheme="minorHAnsi" w:cstheme="minorHAnsi"/>
          <w:noProof w:val="0"/>
          <w:sz w:val="22"/>
          <w:szCs w:val="22"/>
        </w:rPr>
        <w:t>LOT N°08 : Cuisine</w:t>
      </w:r>
    </w:p>
    <w:p w14:paraId="40E03030" w14:textId="06DAC070" w:rsidR="008F124F" w:rsidRPr="004D5151" w:rsidRDefault="001C1B90" w:rsidP="001C1B90">
      <w:pPr>
        <w:pStyle w:val="05ARTICLENiv1-Texte"/>
        <w:numPr>
          <w:ilvl w:val="0"/>
          <w:numId w:val="15"/>
        </w:numPr>
        <w:spacing w:after="0"/>
        <w:rPr>
          <w:rFonts w:asciiTheme="minorHAnsi" w:hAnsiTheme="minorHAnsi" w:cstheme="minorHAnsi"/>
          <w:b/>
          <w:bCs/>
          <w:noProof w:val="0"/>
          <w:sz w:val="24"/>
          <w:szCs w:val="24"/>
        </w:rPr>
      </w:pPr>
      <w:r w:rsidRPr="004D5151">
        <w:rPr>
          <w:rFonts w:asciiTheme="minorHAnsi" w:hAnsiTheme="minorHAnsi" w:cstheme="minorHAnsi"/>
          <w:b/>
          <w:bCs/>
          <w:noProof w:val="0"/>
          <w:sz w:val="24"/>
          <w:szCs w:val="24"/>
        </w:rPr>
        <w:t>LOT N°09 : Bardage / Serrurerie</w:t>
      </w:r>
    </w:p>
    <w:p w14:paraId="49DE2BDD" w14:textId="77777777" w:rsidR="00E45231" w:rsidRPr="004D5151" w:rsidRDefault="00E45231" w:rsidP="00E45231">
      <w:pPr>
        <w:pStyle w:val="05ARTICLENiv1-Texte"/>
        <w:spacing w:after="0"/>
        <w:rPr>
          <w:rFonts w:asciiTheme="minorHAnsi" w:hAnsiTheme="minorHAnsi" w:cstheme="minorHAnsi"/>
          <w:b/>
          <w:bCs/>
          <w:noProof w:val="0"/>
          <w:sz w:val="24"/>
          <w:szCs w:val="24"/>
        </w:rPr>
      </w:pPr>
    </w:p>
    <w:p w14:paraId="130D6B59" w14:textId="05DE1D3F" w:rsidR="004D5151" w:rsidRPr="004D5151" w:rsidRDefault="004D5151" w:rsidP="00E45231">
      <w:pPr>
        <w:pStyle w:val="05ARTICLENiv1-Texte"/>
        <w:spacing w:after="0"/>
        <w:rPr>
          <w:rFonts w:asciiTheme="minorHAnsi" w:hAnsiTheme="minorHAnsi" w:cstheme="minorHAnsi"/>
          <w:b/>
          <w:bCs/>
          <w:noProof w:val="0"/>
          <w:sz w:val="24"/>
          <w:szCs w:val="24"/>
        </w:rPr>
      </w:pPr>
      <w:r w:rsidRPr="004D5151">
        <w:rPr>
          <w:rFonts w:asciiTheme="minorHAnsi" w:hAnsiTheme="minorHAnsi" w:cstheme="minorHAnsi"/>
          <w:b/>
          <w:bCs/>
          <w:noProof w:val="0"/>
          <w:sz w:val="24"/>
          <w:szCs w:val="24"/>
        </w:rPr>
        <w:t>Le présent marché a pour objet le lot 09 Bardage Serrurerie.</w:t>
      </w:r>
    </w:p>
    <w:p w14:paraId="76CCC920" w14:textId="77777777" w:rsidR="004D5151" w:rsidRPr="004D5151" w:rsidRDefault="004D5151" w:rsidP="00E45231">
      <w:pPr>
        <w:pStyle w:val="05ARTICLENiv1-Texte"/>
        <w:spacing w:after="0"/>
        <w:rPr>
          <w:rFonts w:asciiTheme="minorHAnsi" w:hAnsiTheme="minorHAnsi" w:cstheme="minorHAnsi"/>
          <w:b/>
          <w:bCs/>
          <w:noProof w:val="0"/>
          <w:sz w:val="24"/>
          <w:szCs w:val="24"/>
        </w:rPr>
      </w:pPr>
    </w:p>
    <w:p w14:paraId="70AC6ED0" w14:textId="77777777" w:rsidR="00E45231" w:rsidRPr="00393D7B" w:rsidRDefault="00E45231" w:rsidP="00E45231">
      <w:pPr>
        <w:pStyle w:val="05ARTICLENiv1-Texte"/>
        <w:rPr>
          <w:rFonts w:asciiTheme="minorHAnsi" w:hAnsiTheme="minorHAnsi" w:cstheme="minorHAnsi"/>
          <w:noProof w:val="0"/>
          <w:sz w:val="22"/>
          <w:szCs w:val="22"/>
        </w:rPr>
      </w:pPr>
      <w:r w:rsidRPr="00393D7B">
        <w:rPr>
          <w:rFonts w:asciiTheme="minorHAnsi" w:hAnsiTheme="minorHAnsi" w:cstheme="minorHAnsi"/>
          <w:noProof w:val="0"/>
          <w:sz w:val="22"/>
          <w:szCs w:val="22"/>
        </w:rPr>
        <w:t>La description des ouvrages et leurs spécifications techniques sont indiquées dans le cahier des clauses techniques particulières (C.C.T.P.). L'ensemble des Cahiers des Charges, DTU, des règles de calcul, des Cahiers des Clauses Spéciales rendus obligatoires par décrets ou Normes Européennes reconnues s'appliquent au marché.</w:t>
      </w:r>
    </w:p>
    <w:p w14:paraId="22241F98" w14:textId="77777777" w:rsidR="00E45231" w:rsidRPr="00393D7B" w:rsidRDefault="00E45231" w:rsidP="00E45231">
      <w:pPr>
        <w:pStyle w:val="05ARTICLENiv1-Texte"/>
        <w:rPr>
          <w:rFonts w:asciiTheme="minorHAnsi" w:hAnsiTheme="minorHAnsi" w:cstheme="minorHAnsi"/>
          <w:noProof w:val="0"/>
          <w:sz w:val="22"/>
          <w:szCs w:val="22"/>
        </w:rPr>
      </w:pPr>
      <w:bookmarkStart w:id="29" w:name="_Hlk67304627"/>
      <w:r w:rsidRPr="00393D7B">
        <w:rPr>
          <w:rFonts w:asciiTheme="minorHAnsi" w:hAnsiTheme="minorHAnsi" w:cstheme="minorHAnsi"/>
          <w:noProof w:val="0"/>
          <w:sz w:val="22"/>
          <w:szCs w:val="22"/>
        </w:rPr>
        <w:t>Le marché comprend le traitement de données à caractère personnel tel que défini au CCTP. Ce dernier définira les conditions d’application de la réglementation en vigueur applicable au traitement de données à caractère personnel et, en particulier, le règlement (UE) 2016/679 du Parlement européen et du Conseil du 27 avril 2016.</w:t>
      </w:r>
      <w:bookmarkEnd w:id="29"/>
    </w:p>
    <w:bookmarkEnd w:id="26"/>
    <w:bookmarkEnd w:id="27"/>
    <w:p w14:paraId="28766A19" w14:textId="77777777" w:rsidR="00337D67" w:rsidRPr="00D766B6" w:rsidRDefault="00337D67" w:rsidP="00F74033">
      <w:pPr>
        <w:pStyle w:val="05ARTICLENiv1-SsTitre"/>
        <w:numPr>
          <w:ilvl w:val="1"/>
          <w:numId w:val="11"/>
        </w:numPr>
        <w:ind w:left="431" w:hanging="431"/>
        <w:rPr>
          <w:rFonts w:asciiTheme="minorHAnsi" w:hAnsiTheme="minorHAnsi" w:cstheme="minorHAnsi"/>
          <w:color w:val="0070C0"/>
          <w:sz w:val="24"/>
        </w:rPr>
      </w:pPr>
      <w:r w:rsidRPr="00D766B6">
        <w:rPr>
          <w:rFonts w:asciiTheme="minorHAnsi" w:hAnsiTheme="minorHAnsi" w:cstheme="minorHAnsi"/>
          <w:color w:val="0070C0"/>
          <w:sz w:val="24"/>
        </w:rPr>
        <w:t>Décomposition du marché en tranches</w:t>
      </w:r>
      <w:bookmarkEnd w:id="28"/>
      <w:r w:rsidRPr="00D766B6">
        <w:rPr>
          <w:rFonts w:asciiTheme="minorHAnsi" w:hAnsiTheme="minorHAnsi" w:cstheme="minorHAnsi"/>
          <w:color w:val="0070C0"/>
          <w:sz w:val="24"/>
        </w:rPr>
        <w:t xml:space="preserve"> </w:t>
      </w:r>
      <w:bookmarkEnd w:id="20"/>
      <w:bookmarkEnd w:id="21"/>
      <w:bookmarkEnd w:id="22"/>
      <w:bookmarkEnd w:id="23"/>
    </w:p>
    <w:p w14:paraId="61D117B3" w14:textId="32249EC8" w:rsidR="00337D67" w:rsidRPr="00D82897" w:rsidRDefault="00337D67" w:rsidP="00337D67">
      <w:pPr>
        <w:pStyle w:val="05ARTICLENiv1-Texte"/>
        <w:rPr>
          <w:rFonts w:asciiTheme="minorHAnsi" w:hAnsiTheme="minorHAnsi" w:cstheme="minorHAnsi"/>
          <w:sz w:val="22"/>
          <w:szCs w:val="22"/>
        </w:rPr>
      </w:pPr>
      <w:r w:rsidRPr="00D82897">
        <w:rPr>
          <w:rFonts w:asciiTheme="minorHAnsi" w:hAnsiTheme="minorHAnsi" w:cstheme="minorHAnsi"/>
          <w:sz w:val="22"/>
          <w:szCs w:val="22"/>
        </w:rPr>
        <w:t>Le marché ne fait pas l’objet d’une décomposition en tranches</w:t>
      </w:r>
      <w:r w:rsidR="004264A4">
        <w:rPr>
          <w:rFonts w:asciiTheme="minorHAnsi" w:hAnsiTheme="minorHAnsi" w:cstheme="minorHAnsi"/>
          <w:sz w:val="22"/>
          <w:szCs w:val="22"/>
        </w:rPr>
        <w:t>.</w:t>
      </w:r>
    </w:p>
    <w:p w14:paraId="0400F511" w14:textId="77777777" w:rsidR="00997299" w:rsidRPr="00997299" w:rsidRDefault="00997299" w:rsidP="00F74033">
      <w:pPr>
        <w:pStyle w:val="05ARTICLENiv1-SsTitre"/>
        <w:numPr>
          <w:ilvl w:val="1"/>
          <w:numId w:val="11"/>
        </w:numPr>
        <w:ind w:left="431" w:hanging="431"/>
        <w:rPr>
          <w:rFonts w:asciiTheme="minorHAnsi" w:hAnsiTheme="minorHAnsi" w:cstheme="minorHAnsi"/>
          <w:color w:val="0070C0"/>
          <w:sz w:val="24"/>
        </w:rPr>
      </w:pPr>
      <w:bookmarkStart w:id="30" w:name="_Toc108541199"/>
      <w:bookmarkStart w:id="31" w:name="_Toc127539340"/>
      <w:bookmarkStart w:id="32" w:name="_Toc125272994"/>
      <w:bookmarkStart w:id="33" w:name="_Toc221004742"/>
      <w:r w:rsidRPr="00997299">
        <w:rPr>
          <w:rFonts w:asciiTheme="minorHAnsi" w:hAnsiTheme="minorHAnsi" w:cstheme="minorHAnsi"/>
          <w:color w:val="0070C0"/>
          <w:sz w:val="24"/>
        </w:rPr>
        <w:t>Représentation des parties</w:t>
      </w:r>
      <w:bookmarkEnd w:id="30"/>
      <w:bookmarkEnd w:id="31"/>
    </w:p>
    <w:p w14:paraId="33C6381C" w14:textId="77777777" w:rsidR="00997299" w:rsidRPr="00393D7B" w:rsidRDefault="00997299" w:rsidP="00997299">
      <w:pPr>
        <w:pStyle w:val="05ARTICLENiv1-Texte"/>
        <w:rPr>
          <w:rFonts w:asciiTheme="minorHAnsi" w:hAnsiTheme="minorHAnsi" w:cstheme="minorHAnsi"/>
          <w:noProof w:val="0"/>
          <w:sz w:val="22"/>
          <w:szCs w:val="22"/>
        </w:rPr>
      </w:pPr>
      <w:r w:rsidRPr="00393D7B">
        <w:rPr>
          <w:rFonts w:asciiTheme="minorHAnsi" w:hAnsiTheme="minorHAnsi" w:cstheme="minorHAnsi"/>
          <w:noProof w:val="0"/>
          <w:sz w:val="22"/>
          <w:szCs w:val="22"/>
        </w:rPr>
        <w:t xml:space="preserve">Conformément aux articles 3.3 et 3.4.1 du CCAG Travaux, dès la notification du marché, le titulaire et le maître d’ouvrage désignent une ou plusieurs personne(s) physique(s), habilitée(s) à les représenter pour les besoins de l’exécution du marché et notifie cette désignation au maître d’ouvrage ou au titulaire du marché. </w:t>
      </w:r>
    </w:p>
    <w:p w14:paraId="56636715" w14:textId="77777777" w:rsidR="00997299" w:rsidRPr="00393D7B" w:rsidRDefault="00997299" w:rsidP="00997299">
      <w:pPr>
        <w:pStyle w:val="05ARTICLENiv1-Texte"/>
        <w:rPr>
          <w:rFonts w:asciiTheme="minorHAnsi" w:hAnsiTheme="minorHAnsi" w:cstheme="minorHAnsi"/>
          <w:noProof w:val="0"/>
          <w:sz w:val="22"/>
          <w:szCs w:val="22"/>
        </w:rPr>
      </w:pPr>
      <w:r w:rsidRPr="00393D7B">
        <w:rPr>
          <w:rFonts w:asciiTheme="minorHAnsi" w:hAnsiTheme="minorHAnsi" w:cstheme="minorHAnsi"/>
          <w:noProof w:val="0"/>
          <w:sz w:val="22"/>
          <w:szCs w:val="22"/>
        </w:rPr>
        <w:t>En l'attente de cette désignation éventuelle et à défaut, les personnes physiques signataires de l'acte d'engagement sont seules habilitées à les engager.</w:t>
      </w:r>
    </w:p>
    <w:p w14:paraId="3E767376" w14:textId="77777777" w:rsidR="00997299" w:rsidRPr="00393D7B" w:rsidRDefault="00997299" w:rsidP="00997299">
      <w:pPr>
        <w:pStyle w:val="05ARTICLENiv1-Texte"/>
        <w:rPr>
          <w:rFonts w:asciiTheme="minorHAnsi" w:hAnsiTheme="minorHAnsi" w:cstheme="minorHAnsi"/>
          <w:noProof w:val="0"/>
          <w:sz w:val="22"/>
          <w:szCs w:val="22"/>
        </w:rPr>
      </w:pPr>
      <w:r w:rsidRPr="00393D7B">
        <w:rPr>
          <w:rFonts w:asciiTheme="minorHAnsi" w:hAnsiTheme="minorHAnsi" w:cstheme="minorHAnsi"/>
          <w:noProof w:val="0"/>
          <w:sz w:val="22"/>
          <w:szCs w:val="22"/>
        </w:rPr>
        <w:t>D’autres personnes physiques peuvent être habilitées par le titulaire et le maître d’ouvrage en cours d’exécution du marché.</w:t>
      </w:r>
      <w:bookmarkEnd w:id="32"/>
      <w:bookmarkEnd w:id="33"/>
    </w:p>
    <w:p w14:paraId="7E58A846" w14:textId="0564CC6A" w:rsidR="00997299" w:rsidRDefault="00997299" w:rsidP="00997299">
      <w:pPr>
        <w:pStyle w:val="05ARTICLENiv1-Texte"/>
        <w:rPr>
          <w:rFonts w:asciiTheme="minorHAnsi" w:hAnsiTheme="minorHAnsi" w:cstheme="minorHAnsi"/>
          <w:noProof w:val="0"/>
          <w:sz w:val="22"/>
          <w:szCs w:val="22"/>
        </w:rPr>
      </w:pPr>
      <w:r w:rsidRPr="00393D7B">
        <w:rPr>
          <w:rFonts w:asciiTheme="minorHAnsi" w:hAnsiTheme="minorHAnsi" w:cstheme="minorHAnsi"/>
          <w:noProof w:val="0"/>
          <w:sz w:val="22"/>
          <w:szCs w:val="22"/>
        </w:rPr>
        <w:t>Pour l'application des dispositions des articles L 554-1 et s. et R 554-1 et s. du Code de l'Environnement relatives aux travaux exécutés au droit ou au voisinage d'ouvrages souterrains, enterrés, subaquatiques ou aériens, le responsable du projet est le maître d’ouvrage.</w:t>
      </w:r>
    </w:p>
    <w:p w14:paraId="2A3C76F3" w14:textId="77777777" w:rsidR="00997299" w:rsidRPr="00997299" w:rsidRDefault="00997299" w:rsidP="00F74033">
      <w:pPr>
        <w:pStyle w:val="05ARTICLENiv1-SsTitre"/>
        <w:numPr>
          <w:ilvl w:val="1"/>
          <w:numId w:val="11"/>
        </w:numPr>
        <w:ind w:left="431" w:hanging="431"/>
        <w:rPr>
          <w:rFonts w:asciiTheme="minorHAnsi" w:hAnsiTheme="minorHAnsi" w:cstheme="minorHAnsi"/>
          <w:color w:val="0070C0"/>
          <w:sz w:val="24"/>
        </w:rPr>
      </w:pPr>
      <w:bookmarkStart w:id="34" w:name="_Toc108541200"/>
      <w:bookmarkStart w:id="35" w:name="_Toc127539341"/>
      <w:r w:rsidRPr="00997299">
        <w:rPr>
          <w:rFonts w:asciiTheme="minorHAnsi" w:hAnsiTheme="minorHAnsi" w:cstheme="minorHAnsi"/>
          <w:color w:val="0070C0"/>
          <w:sz w:val="24"/>
        </w:rPr>
        <w:lastRenderedPageBreak/>
        <w:t>Intervenants</w:t>
      </w:r>
      <w:bookmarkEnd w:id="34"/>
      <w:bookmarkEnd w:id="35"/>
    </w:p>
    <w:p w14:paraId="1E980408" w14:textId="77777777" w:rsidR="003B2482" w:rsidRDefault="003B2482" w:rsidP="003B2482">
      <w:pPr>
        <w:pStyle w:val="05ARTICLENiv1-Texte"/>
        <w:rPr>
          <w:rFonts w:asciiTheme="minorHAnsi" w:hAnsiTheme="minorHAnsi" w:cstheme="minorHAnsi"/>
          <w:noProof w:val="0"/>
          <w:sz w:val="22"/>
          <w:szCs w:val="22"/>
          <w:u w:val="single"/>
        </w:rPr>
      </w:pPr>
      <w:bookmarkStart w:id="36" w:name="_Hlk100222005"/>
      <w:bookmarkStart w:id="37" w:name="_Toc236631696"/>
      <w:bookmarkStart w:id="38" w:name="_Toc108541201"/>
      <w:bookmarkStart w:id="39" w:name="_Toc127539342"/>
      <w:r>
        <w:rPr>
          <w:rFonts w:asciiTheme="minorHAnsi" w:hAnsiTheme="minorHAnsi" w:cstheme="minorHAnsi"/>
          <w:noProof w:val="0"/>
          <w:sz w:val="22"/>
          <w:szCs w:val="22"/>
          <w:u w:val="single"/>
        </w:rPr>
        <w:t>Assistant à maîtrise d’ouvrage</w:t>
      </w:r>
    </w:p>
    <w:p w14:paraId="48DF67B8" w14:textId="77777777" w:rsidR="003B2482" w:rsidRDefault="003B2482" w:rsidP="003B2482">
      <w:pPr>
        <w:pStyle w:val="05ARTICLENiv1-Texte"/>
        <w:rPr>
          <w:rFonts w:asciiTheme="minorHAnsi" w:hAnsiTheme="minorHAnsi" w:cstheme="minorHAnsi"/>
          <w:noProof w:val="0"/>
          <w:sz w:val="22"/>
          <w:szCs w:val="22"/>
        </w:rPr>
      </w:pPr>
      <w:r>
        <w:rPr>
          <w:rFonts w:asciiTheme="minorHAnsi" w:hAnsiTheme="minorHAnsi" w:cstheme="minorHAnsi"/>
          <w:noProof w:val="0"/>
          <w:sz w:val="22"/>
          <w:szCs w:val="22"/>
        </w:rPr>
        <w:t xml:space="preserve">Le Maître d’ouvrage a désigné </w:t>
      </w:r>
      <w:bookmarkStart w:id="40" w:name="_Hlk68074343"/>
      <w:r>
        <w:rPr>
          <w:rFonts w:asciiTheme="minorHAnsi" w:hAnsiTheme="minorHAnsi" w:cstheme="minorHAnsi"/>
          <w:noProof w:val="0"/>
          <w:sz w:val="22"/>
          <w:szCs w:val="22"/>
        </w:rPr>
        <w:t xml:space="preserve">la </w:t>
      </w:r>
      <w:r>
        <w:rPr>
          <w:rFonts w:asciiTheme="minorHAnsi" w:hAnsiTheme="minorHAnsi" w:cstheme="minorHAnsi"/>
          <w:b/>
          <w:bCs/>
          <w:noProof w:val="0"/>
          <w:sz w:val="22"/>
          <w:szCs w:val="22"/>
        </w:rPr>
        <w:t>SEM FAÇONÉO</w:t>
      </w:r>
      <w:r>
        <w:rPr>
          <w:rFonts w:asciiTheme="minorHAnsi" w:hAnsiTheme="minorHAnsi" w:cstheme="minorHAnsi"/>
          <w:noProof w:val="0"/>
          <w:sz w:val="22"/>
          <w:szCs w:val="22"/>
        </w:rPr>
        <w:t xml:space="preserve"> en qualité d’assistant à maitrise d’ouvrage (AMO)</w:t>
      </w:r>
      <w:bookmarkEnd w:id="40"/>
      <w:r>
        <w:rPr>
          <w:rFonts w:asciiTheme="minorHAnsi" w:hAnsiTheme="minorHAnsi" w:cstheme="minorHAnsi"/>
          <w:noProof w:val="0"/>
          <w:sz w:val="22"/>
          <w:szCs w:val="22"/>
        </w:rPr>
        <w:t xml:space="preserve"> et lui a confié une mission de conseil et de contrôle à caractère administratif, juridique, financier et technique jusqu’à la fin de la période de parfait achèvement.</w:t>
      </w:r>
    </w:p>
    <w:p w14:paraId="3D9ADC41" w14:textId="77777777" w:rsidR="003B2482" w:rsidRDefault="003B2482" w:rsidP="003B2482">
      <w:pPr>
        <w:pStyle w:val="05ARTICLENiv1-Texte"/>
        <w:rPr>
          <w:rFonts w:asciiTheme="minorHAnsi" w:hAnsiTheme="minorHAnsi" w:cstheme="minorHAnsi"/>
          <w:noProof w:val="0"/>
          <w:sz w:val="22"/>
          <w:szCs w:val="22"/>
        </w:rPr>
      </w:pPr>
      <w:r>
        <w:rPr>
          <w:rFonts w:asciiTheme="minorHAnsi" w:hAnsiTheme="minorHAnsi" w:cstheme="minorHAnsi"/>
          <w:noProof w:val="0"/>
          <w:sz w:val="22"/>
          <w:szCs w:val="22"/>
        </w:rPr>
        <w:t>L’assistant à maître d’ouvrage a donc pour mission de veiller, dans l’accomplissement de chacune des phases du projet, à préserver les objectifs qualitatifs, quantitatifs et financiers du maître d’ouvrage.</w:t>
      </w:r>
    </w:p>
    <w:p w14:paraId="79007E5B" w14:textId="77777777" w:rsidR="003B2482" w:rsidRDefault="003B2482" w:rsidP="003B2482">
      <w:pPr>
        <w:pStyle w:val="05ARTICLENiv1-Texte"/>
        <w:rPr>
          <w:rFonts w:asciiTheme="minorHAnsi" w:hAnsiTheme="minorHAnsi" w:cstheme="minorHAnsi"/>
          <w:noProof w:val="0"/>
          <w:sz w:val="22"/>
          <w:szCs w:val="22"/>
        </w:rPr>
      </w:pPr>
      <w:bookmarkStart w:id="41" w:name="_Hlk68074372"/>
      <w:r>
        <w:rPr>
          <w:rFonts w:asciiTheme="minorHAnsi" w:hAnsiTheme="minorHAnsi" w:cstheme="minorHAnsi"/>
          <w:noProof w:val="0"/>
          <w:sz w:val="22"/>
          <w:szCs w:val="22"/>
        </w:rPr>
        <w:t>Dans ce cadre, l’ensemble des informations et documents destinés au maître d’ouvrage seront transmis à l’AMO</w:t>
      </w:r>
      <w:bookmarkEnd w:id="41"/>
      <w:r>
        <w:rPr>
          <w:rFonts w:asciiTheme="minorHAnsi" w:hAnsiTheme="minorHAnsi" w:cstheme="minorHAnsi"/>
          <w:noProof w:val="0"/>
          <w:sz w:val="22"/>
          <w:szCs w:val="22"/>
        </w:rPr>
        <w:t xml:space="preserve"> pour visa.</w:t>
      </w:r>
    </w:p>
    <w:p w14:paraId="22FC539C" w14:textId="77777777" w:rsidR="003B2482" w:rsidRDefault="003B2482" w:rsidP="003B2482">
      <w:pPr>
        <w:pStyle w:val="05ARTICLENiv1-Texte"/>
        <w:rPr>
          <w:rFonts w:asciiTheme="minorHAnsi" w:hAnsiTheme="minorHAnsi" w:cstheme="minorHAnsi"/>
          <w:bCs/>
          <w:noProof w:val="0"/>
          <w:sz w:val="22"/>
          <w:u w:val="single"/>
        </w:rPr>
      </w:pPr>
      <w:bookmarkStart w:id="42" w:name="_Toc53289323"/>
      <w:bookmarkStart w:id="43" w:name="_Toc76210328"/>
      <w:bookmarkStart w:id="44" w:name="_Toc125795306"/>
      <w:bookmarkStart w:id="45" w:name="_Toc67566238"/>
      <w:r>
        <w:rPr>
          <w:rFonts w:asciiTheme="minorHAnsi" w:hAnsiTheme="minorHAnsi" w:cstheme="minorHAnsi"/>
          <w:bCs/>
          <w:noProof w:val="0"/>
          <w:sz w:val="22"/>
          <w:u w:val="single"/>
        </w:rPr>
        <w:t>Maîtrise d'</w:t>
      </w:r>
      <w:bookmarkEnd w:id="42"/>
      <w:bookmarkEnd w:id="43"/>
      <w:bookmarkEnd w:id="44"/>
      <w:bookmarkEnd w:id="45"/>
      <w:r>
        <w:rPr>
          <w:rFonts w:asciiTheme="minorHAnsi" w:hAnsiTheme="minorHAnsi" w:cstheme="minorHAnsi"/>
          <w:bCs/>
          <w:noProof w:val="0"/>
          <w:sz w:val="22"/>
          <w:u w:val="single"/>
        </w:rPr>
        <w:t>œuvre</w:t>
      </w:r>
    </w:p>
    <w:p w14:paraId="45204689" w14:textId="2350F5B9" w:rsidR="003B2482" w:rsidRDefault="003B2482" w:rsidP="003B2482">
      <w:pPr>
        <w:pStyle w:val="05ARTICLENiv1-Texte"/>
        <w:rPr>
          <w:rFonts w:asciiTheme="minorHAnsi" w:hAnsiTheme="minorHAnsi" w:cstheme="minorHAnsi"/>
          <w:noProof w:val="0"/>
          <w:sz w:val="22"/>
          <w:szCs w:val="22"/>
        </w:rPr>
      </w:pPr>
      <w:r>
        <w:rPr>
          <w:rFonts w:asciiTheme="minorHAnsi" w:hAnsiTheme="minorHAnsi" w:cstheme="minorHAnsi"/>
          <w:noProof w:val="0"/>
          <w:sz w:val="22"/>
          <w:szCs w:val="22"/>
        </w:rPr>
        <w:t xml:space="preserve">La maîtrise d'œuvre est assurée par le </w:t>
      </w:r>
      <w:bookmarkStart w:id="46" w:name="_Hlk127458941"/>
      <w:r>
        <w:rPr>
          <w:rFonts w:asciiTheme="minorHAnsi" w:hAnsiTheme="minorHAnsi" w:cstheme="minorHAnsi"/>
          <w:b/>
          <w:bCs/>
          <w:noProof w:val="0"/>
          <w:sz w:val="22"/>
          <w:szCs w:val="22"/>
        </w:rPr>
        <w:t>groupement ARCHIPOLE SUD / AXIOLIS / GARCIA INGENIERIE / TECHNIPOLE SUD / BE INGECOR</w:t>
      </w:r>
      <w:bookmarkEnd w:id="46"/>
      <w:r>
        <w:rPr>
          <w:rFonts w:asciiTheme="minorHAnsi" w:hAnsiTheme="minorHAnsi" w:cstheme="minorHAnsi"/>
          <w:b/>
          <w:bCs/>
          <w:noProof w:val="0"/>
          <w:sz w:val="22"/>
          <w:szCs w:val="22"/>
        </w:rPr>
        <w:t xml:space="preserve">, </w:t>
      </w:r>
      <w:r>
        <w:rPr>
          <w:rFonts w:asciiTheme="minorHAnsi" w:hAnsiTheme="minorHAnsi" w:cstheme="minorHAnsi"/>
          <w:noProof w:val="0"/>
          <w:sz w:val="22"/>
          <w:szCs w:val="22"/>
        </w:rPr>
        <w:t>titulaire des missions : DIAG – ESQ – APS – APD – PRO – ACT – VISA/SYNT – DET - AOR.</w:t>
      </w:r>
    </w:p>
    <w:p w14:paraId="023EDED3" w14:textId="77777777" w:rsidR="003B2482" w:rsidRDefault="003B2482" w:rsidP="003B2482">
      <w:pPr>
        <w:pStyle w:val="05ARTICLENiv1-Texte"/>
        <w:rPr>
          <w:rFonts w:asciiTheme="minorHAnsi" w:hAnsiTheme="minorHAnsi" w:cstheme="minorHAnsi"/>
          <w:noProof w:val="0"/>
          <w:sz w:val="22"/>
          <w:szCs w:val="22"/>
        </w:rPr>
      </w:pPr>
      <w:r>
        <w:rPr>
          <w:rFonts w:asciiTheme="minorHAnsi" w:hAnsiTheme="minorHAnsi" w:cstheme="minorHAnsi"/>
          <w:noProof w:val="0"/>
          <w:sz w:val="22"/>
          <w:szCs w:val="22"/>
        </w:rPr>
        <w:t>L’entrepreneur sera chargé des études d’exécution pour l’ensemble des lots. Elles seront transmises au maître d’œuvre et au contrôleur technique pour validation avant tout début d'exécution.</w:t>
      </w:r>
    </w:p>
    <w:p w14:paraId="417A2F1A" w14:textId="77777777" w:rsidR="001245C4" w:rsidRDefault="003B2482" w:rsidP="003B2482">
      <w:pPr>
        <w:pStyle w:val="05ARTICLENiv1-Texte"/>
        <w:rPr>
          <w:rFonts w:asciiTheme="minorHAnsi" w:hAnsiTheme="minorHAnsi" w:cstheme="minorHAnsi"/>
          <w:bCs/>
          <w:noProof w:val="0"/>
          <w:sz w:val="22"/>
        </w:rPr>
      </w:pPr>
      <w:bookmarkStart w:id="47" w:name="_Toc67566239"/>
      <w:bookmarkStart w:id="48" w:name="_Toc53289325"/>
      <w:bookmarkStart w:id="49" w:name="_Toc76210330"/>
      <w:bookmarkStart w:id="50" w:name="_Toc125795308"/>
      <w:r>
        <w:rPr>
          <w:rFonts w:asciiTheme="minorHAnsi" w:hAnsiTheme="minorHAnsi" w:cstheme="minorHAnsi"/>
          <w:bCs/>
          <w:noProof w:val="0"/>
          <w:sz w:val="22"/>
          <w:u w:val="single"/>
        </w:rPr>
        <w:t>OPC :</w:t>
      </w:r>
    </w:p>
    <w:p w14:paraId="40F6EB17" w14:textId="76A560A9" w:rsidR="003B2482" w:rsidRDefault="001245C4" w:rsidP="003B2482">
      <w:pPr>
        <w:pStyle w:val="05ARTICLENiv1-Texte"/>
        <w:rPr>
          <w:rFonts w:asciiTheme="minorHAnsi" w:hAnsiTheme="minorHAnsi" w:cstheme="minorHAnsi"/>
          <w:bCs/>
          <w:noProof w:val="0"/>
          <w:sz w:val="22"/>
        </w:rPr>
      </w:pPr>
      <w:r w:rsidRPr="00B31529">
        <w:rPr>
          <w:rFonts w:asciiTheme="minorHAnsi" w:hAnsiTheme="minorHAnsi" w:cstheme="minorHAnsi"/>
          <w:bCs/>
          <w:noProof w:val="0"/>
          <w:sz w:val="22"/>
        </w:rPr>
        <w:t xml:space="preserve">La mission d’OPC est confiée à </w:t>
      </w:r>
      <w:r w:rsidRPr="00B31529">
        <w:rPr>
          <w:rFonts w:asciiTheme="minorHAnsi" w:hAnsiTheme="minorHAnsi" w:cstheme="minorHAnsi"/>
          <w:b/>
          <w:noProof w:val="0"/>
          <w:sz w:val="22"/>
        </w:rPr>
        <w:t>ATLANTE</w:t>
      </w:r>
    </w:p>
    <w:p w14:paraId="5BA5B22A" w14:textId="77777777" w:rsidR="003B2482" w:rsidRDefault="003B2482" w:rsidP="003B2482">
      <w:pPr>
        <w:pStyle w:val="05ARTICLENiv1-Texte"/>
        <w:rPr>
          <w:rFonts w:asciiTheme="minorHAnsi" w:hAnsiTheme="minorHAnsi" w:cstheme="minorHAnsi"/>
          <w:bCs/>
          <w:noProof w:val="0"/>
          <w:sz w:val="22"/>
          <w:u w:val="single"/>
        </w:rPr>
      </w:pPr>
      <w:r>
        <w:rPr>
          <w:rFonts w:asciiTheme="minorHAnsi" w:hAnsiTheme="minorHAnsi" w:cstheme="minorHAnsi"/>
          <w:bCs/>
          <w:noProof w:val="0"/>
          <w:sz w:val="22"/>
          <w:u w:val="single"/>
        </w:rPr>
        <w:t>Contrôle technique</w:t>
      </w:r>
      <w:bookmarkEnd w:id="47"/>
      <w:r>
        <w:rPr>
          <w:rFonts w:asciiTheme="minorHAnsi" w:hAnsiTheme="minorHAnsi" w:cstheme="minorHAnsi"/>
          <w:bCs/>
          <w:noProof w:val="0"/>
          <w:sz w:val="22"/>
          <w:u w:val="single"/>
        </w:rPr>
        <w:t xml:space="preserve"> </w:t>
      </w:r>
      <w:bookmarkEnd w:id="48"/>
      <w:bookmarkEnd w:id="49"/>
      <w:bookmarkEnd w:id="50"/>
      <w:r>
        <w:rPr>
          <w:rFonts w:asciiTheme="minorHAnsi" w:hAnsiTheme="minorHAnsi" w:cstheme="minorHAnsi"/>
          <w:bCs/>
          <w:noProof w:val="0"/>
          <w:sz w:val="22"/>
          <w:u w:val="single"/>
        </w:rPr>
        <w:t xml:space="preserve"> </w:t>
      </w:r>
    </w:p>
    <w:p w14:paraId="7EB0D9CF" w14:textId="77777777" w:rsidR="003B2482" w:rsidRDefault="003B2482" w:rsidP="003B2482">
      <w:pPr>
        <w:pStyle w:val="05ARTICLENiv1-Texte"/>
        <w:rPr>
          <w:rFonts w:asciiTheme="minorHAnsi" w:hAnsiTheme="minorHAnsi" w:cstheme="minorHAnsi"/>
          <w:noProof w:val="0"/>
          <w:sz w:val="22"/>
          <w:szCs w:val="22"/>
        </w:rPr>
      </w:pPr>
      <w:r>
        <w:rPr>
          <w:rFonts w:asciiTheme="minorHAnsi" w:hAnsiTheme="minorHAnsi" w:cstheme="minorHAnsi"/>
          <w:noProof w:val="0"/>
          <w:sz w:val="22"/>
          <w:szCs w:val="22"/>
        </w:rPr>
        <w:t xml:space="preserve">Le contrôle technique est confié à </w:t>
      </w:r>
      <w:r>
        <w:rPr>
          <w:rFonts w:asciiTheme="minorHAnsi" w:hAnsiTheme="minorHAnsi" w:cstheme="minorHAnsi"/>
          <w:b/>
          <w:bCs/>
          <w:noProof w:val="0"/>
          <w:sz w:val="22"/>
          <w:szCs w:val="22"/>
        </w:rPr>
        <w:t>BTP CONSULTANTS</w:t>
      </w:r>
    </w:p>
    <w:p w14:paraId="61A0D142" w14:textId="77777777" w:rsidR="003B2482" w:rsidRDefault="003B2482" w:rsidP="003B2482">
      <w:pPr>
        <w:pStyle w:val="05ARTICLENiv1-Texte"/>
        <w:rPr>
          <w:rFonts w:asciiTheme="minorHAnsi" w:hAnsiTheme="minorHAnsi" w:cstheme="minorHAnsi"/>
          <w:noProof w:val="0"/>
          <w:sz w:val="22"/>
          <w:szCs w:val="22"/>
        </w:rPr>
      </w:pPr>
      <w:bookmarkStart w:id="51" w:name="_Hlk100159485"/>
      <w:r>
        <w:rPr>
          <w:rFonts w:asciiTheme="minorHAnsi" w:hAnsiTheme="minorHAnsi" w:cstheme="minorHAnsi"/>
          <w:noProof w:val="0"/>
          <w:sz w:val="22"/>
          <w:szCs w:val="22"/>
        </w:rPr>
        <w:t xml:space="preserve">Missions : </w:t>
      </w:r>
      <w:bookmarkStart w:id="52" w:name="_Hlk100222467"/>
      <w:r>
        <w:rPr>
          <w:rFonts w:asciiTheme="minorHAnsi" w:hAnsiTheme="minorHAnsi" w:cstheme="minorHAnsi"/>
          <w:noProof w:val="0"/>
          <w:sz w:val="22"/>
          <w:szCs w:val="22"/>
        </w:rPr>
        <w:t>L + LE + S + PS + TH (+attestation) + HAND (+attestation)</w:t>
      </w:r>
      <w:bookmarkStart w:id="53" w:name="_Toc53289326"/>
      <w:bookmarkStart w:id="54" w:name="_Toc76210331"/>
      <w:bookmarkStart w:id="55" w:name="_Toc125795309"/>
      <w:bookmarkStart w:id="56" w:name="_Toc67566240"/>
      <w:bookmarkEnd w:id="51"/>
      <w:bookmarkEnd w:id="52"/>
    </w:p>
    <w:p w14:paraId="7188C2F1" w14:textId="77777777" w:rsidR="003B2482" w:rsidRDefault="003B2482" w:rsidP="003B2482">
      <w:pPr>
        <w:pStyle w:val="05ARTICLENiv1-Texte"/>
        <w:rPr>
          <w:rFonts w:asciiTheme="minorHAnsi" w:hAnsiTheme="minorHAnsi" w:cstheme="minorHAnsi"/>
          <w:bCs/>
          <w:noProof w:val="0"/>
          <w:sz w:val="22"/>
          <w:u w:val="single"/>
        </w:rPr>
      </w:pPr>
      <w:r>
        <w:rPr>
          <w:rFonts w:asciiTheme="minorHAnsi" w:hAnsiTheme="minorHAnsi" w:cstheme="minorHAnsi"/>
          <w:bCs/>
          <w:noProof w:val="0"/>
          <w:sz w:val="22"/>
          <w:u w:val="single"/>
        </w:rPr>
        <w:t>Coordination en matière de Sécurité et de Protection de la Santé</w:t>
      </w:r>
      <w:bookmarkEnd w:id="53"/>
      <w:bookmarkEnd w:id="54"/>
      <w:bookmarkEnd w:id="55"/>
      <w:bookmarkEnd w:id="56"/>
      <w:r>
        <w:rPr>
          <w:rFonts w:asciiTheme="minorHAnsi" w:hAnsiTheme="minorHAnsi" w:cstheme="minorHAnsi"/>
          <w:bCs/>
          <w:noProof w:val="0"/>
          <w:sz w:val="22"/>
          <w:u w:val="single"/>
        </w:rPr>
        <w:t xml:space="preserve"> </w:t>
      </w:r>
    </w:p>
    <w:p w14:paraId="26AB7BF5" w14:textId="77777777" w:rsidR="003B2482" w:rsidRDefault="003B2482" w:rsidP="003B2482">
      <w:pPr>
        <w:pStyle w:val="05ARTICLENiv1-Texte"/>
        <w:rPr>
          <w:rFonts w:asciiTheme="minorHAnsi" w:hAnsiTheme="minorHAnsi" w:cstheme="minorHAnsi"/>
          <w:noProof w:val="0"/>
          <w:sz w:val="22"/>
          <w:szCs w:val="22"/>
        </w:rPr>
      </w:pPr>
      <w:r>
        <w:rPr>
          <w:rFonts w:asciiTheme="minorHAnsi" w:hAnsiTheme="minorHAnsi" w:cstheme="minorHAnsi"/>
          <w:noProof w:val="0"/>
          <w:sz w:val="22"/>
          <w:szCs w:val="22"/>
        </w:rPr>
        <w:t xml:space="preserve">La mission de coordonnateur en matière de sécurité et de santé des travailleurs est confiée à </w:t>
      </w:r>
      <w:r>
        <w:rPr>
          <w:rFonts w:asciiTheme="minorHAnsi" w:hAnsiTheme="minorHAnsi" w:cstheme="minorHAnsi"/>
          <w:b/>
          <w:bCs/>
          <w:noProof w:val="0"/>
          <w:sz w:val="22"/>
          <w:szCs w:val="22"/>
        </w:rPr>
        <w:t>AASCO</w:t>
      </w:r>
      <w:r>
        <w:rPr>
          <w:rFonts w:asciiTheme="minorHAnsi" w:hAnsiTheme="minorHAnsi" w:cstheme="minorHAnsi"/>
          <w:noProof w:val="0"/>
          <w:sz w:val="22"/>
          <w:szCs w:val="22"/>
        </w:rPr>
        <w:t xml:space="preserve"> pour les phases étude et travaux, opération de catégorie 2.</w:t>
      </w:r>
    </w:p>
    <w:p w14:paraId="1BBF28C4" w14:textId="77777777" w:rsidR="003B2482" w:rsidRDefault="003B2482" w:rsidP="003B2482">
      <w:pPr>
        <w:pStyle w:val="05ARTICLENiv1-Texte"/>
        <w:rPr>
          <w:rFonts w:asciiTheme="minorHAnsi" w:hAnsiTheme="minorHAnsi" w:cstheme="minorHAnsi"/>
          <w:noProof w:val="0"/>
          <w:sz w:val="22"/>
          <w:szCs w:val="22"/>
          <w:u w:val="single"/>
        </w:rPr>
      </w:pPr>
      <w:r>
        <w:rPr>
          <w:rFonts w:asciiTheme="minorHAnsi" w:hAnsiTheme="minorHAnsi" w:cstheme="minorHAnsi"/>
          <w:noProof w:val="0"/>
          <w:sz w:val="22"/>
          <w:szCs w:val="22"/>
          <w:u w:val="single"/>
        </w:rPr>
        <w:t>Coordinateur des systèmes de sécurité incendie</w:t>
      </w:r>
    </w:p>
    <w:p w14:paraId="0F8BBAFA" w14:textId="77777777" w:rsidR="003B2482" w:rsidRDefault="003B2482" w:rsidP="003B2482">
      <w:pPr>
        <w:pStyle w:val="05ARTICLENiv1-Texte"/>
        <w:rPr>
          <w:rFonts w:asciiTheme="minorHAnsi" w:hAnsiTheme="minorHAnsi" w:cstheme="minorHAnsi"/>
          <w:b/>
          <w:bCs/>
          <w:noProof w:val="0"/>
          <w:sz w:val="22"/>
          <w:szCs w:val="22"/>
        </w:rPr>
      </w:pPr>
      <w:r>
        <w:rPr>
          <w:rFonts w:asciiTheme="minorHAnsi" w:hAnsiTheme="minorHAnsi" w:cstheme="minorHAnsi"/>
          <w:noProof w:val="0"/>
          <w:sz w:val="22"/>
          <w:szCs w:val="22"/>
        </w:rPr>
        <w:t xml:space="preserve">La mission de Coordinateur des systèmes de sécurité incendie est confiée à </w:t>
      </w:r>
      <w:r>
        <w:rPr>
          <w:rFonts w:asciiTheme="minorHAnsi" w:hAnsiTheme="minorHAnsi" w:cstheme="minorHAnsi"/>
          <w:b/>
          <w:bCs/>
          <w:noProof w:val="0"/>
          <w:sz w:val="22"/>
          <w:szCs w:val="22"/>
        </w:rPr>
        <w:t>SIPREV</w:t>
      </w:r>
      <w:bookmarkEnd w:id="36"/>
    </w:p>
    <w:p w14:paraId="32421E9D" w14:textId="77777777" w:rsidR="00997299" w:rsidRPr="00997299" w:rsidRDefault="00997299" w:rsidP="00F74033">
      <w:pPr>
        <w:pStyle w:val="05ARTICLENiv1-SsTitre"/>
        <w:numPr>
          <w:ilvl w:val="1"/>
          <w:numId w:val="11"/>
        </w:numPr>
        <w:ind w:left="431" w:hanging="431"/>
        <w:rPr>
          <w:rFonts w:asciiTheme="minorHAnsi" w:hAnsiTheme="minorHAnsi" w:cstheme="minorHAnsi"/>
          <w:color w:val="0070C0"/>
          <w:sz w:val="24"/>
        </w:rPr>
      </w:pPr>
      <w:r w:rsidRPr="00997299">
        <w:rPr>
          <w:rFonts w:asciiTheme="minorHAnsi" w:hAnsiTheme="minorHAnsi" w:cstheme="minorHAnsi"/>
          <w:color w:val="0070C0"/>
          <w:sz w:val="24"/>
        </w:rPr>
        <w:t>Forme des notifications et informations au titulaire</w:t>
      </w:r>
      <w:bookmarkEnd w:id="37"/>
      <w:bookmarkEnd w:id="38"/>
      <w:bookmarkEnd w:id="39"/>
    </w:p>
    <w:p w14:paraId="2D9D4E38" w14:textId="77777777" w:rsidR="00997299" w:rsidRPr="00393D7B" w:rsidRDefault="00997299" w:rsidP="00997299">
      <w:pPr>
        <w:pStyle w:val="05ARTICLENiv1-Texte"/>
        <w:rPr>
          <w:rFonts w:asciiTheme="minorHAnsi" w:hAnsiTheme="minorHAnsi" w:cstheme="minorHAnsi"/>
          <w:noProof w:val="0"/>
          <w:sz w:val="22"/>
          <w:szCs w:val="22"/>
        </w:rPr>
      </w:pPr>
      <w:r w:rsidRPr="00393D7B">
        <w:rPr>
          <w:rFonts w:asciiTheme="minorHAnsi" w:hAnsiTheme="minorHAnsi" w:cstheme="minorHAnsi"/>
          <w:noProof w:val="0"/>
          <w:sz w:val="22"/>
          <w:szCs w:val="22"/>
        </w:rPr>
        <w:t>Pour les notifications au titulaire de ses décisions ou informations qui font courir un délai, le maître d’ouvrage prévoit d'utiliser tout support donnant date certaine.</w:t>
      </w:r>
    </w:p>
    <w:p w14:paraId="06CE8460" w14:textId="77777777" w:rsidR="00997299" w:rsidRPr="00393D7B" w:rsidRDefault="00997299" w:rsidP="00997299">
      <w:pPr>
        <w:pStyle w:val="05ARTICLENiv1-Texte"/>
        <w:rPr>
          <w:rFonts w:asciiTheme="minorHAnsi" w:hAnsiTheme="minorHAnsi" w:cstheme="minorHAnsi"/>
          <w:noProof w:val="0"/>
          <w:sz w:val="22"/>
          <w:szCs w:val="22"/>
        </w:rPr>
      </w:pPr>
      <w:r w:rsidRPr="00393D7B">
        <w:rPr>
          <w:rFonts w:asciiTheme="minorHAnsi" w:hAnsiTheme="minorHAnsi" w:cstheme="minorHAnsi"/>
          <w:noProof w:val="0"/>
          <w:sz w:val="22"/>
          <w:szCs w:val="22"/>
        </w:rPr>
        <w:t>Les notifications sont faites à l’adresse du titulaire mentionnée dans l'acte d'engagement ou, à défaut, à son siège social.</w:t>
      </w:r>
    </w:p>
    <w:p w14:paraId="3BB91C09" w14:textId="77777777" w:rsidR="00997299" w:rsidRPr="00997299" w:rsidRDefault="00997299" w:rsidP="00F74033">
      <w:pPr>
        <w:pStyle w:val="05ARTICLENiv1-SsTitre"/>
        <w:numPr>
          <w:ilvl w:val="1"/>
          <w:numId w:val="11"/>
        </w:numPr>
        <w:ind w:left="431" w:hanging="431"/>
        <w:rPr>
          <w:rFonts w:asciiTheme="minorHAnsi" w:hAnsiTheme="minorHAnsi" w:cstheme="minorHAnsi"/>
          <w:color w:val="0070C0"/>
          <w:sz w:val="24"/>
        </w:rPr>
      </w:pPr>
      <w:bookmarkStart w:id="57" w:name="_Toc108541202"/>
      <w:bookmarkStart w:id="58" w:name="_Toc127539343"/>
      <w:r w:rsidRPr="00997299">
        <w:rPr>
          <w:rFonts w:asciiTheme="minorHAnsi" w:hAnsiTheme="minorHAnsi" w:cstheme="minorHAnsi"/>
          <w:color w:val="0070C0"/>
          <w:sz w:val="24"/>
        </w:rPr>
        <w:t>Ordre de service</w:t>
      </w:r>
      <w:bookmarkEnd w:id="57"/>
      <w:bookmarkEnd w:id="58"/>
    </w:p>
    <w:p w14:paraId="32555CF0" w14:textId="100DC438" w:rsidR="00997299" w:rsidRDefault="00997299" w:rsidP="0048377D">
      <w:pPr>
        <w:pStyle w:val="05ARTICLENiv1-Texte"/>
        <w:rPr>
          <w:rFonts w:asciiTheme="minorHAnsi" w:hAnsiTheme="minorHAnsi" w:cstheme="minorHAnsi"/>
          <w:bCs/>
          <w:noProof w:val="0"/>
          <w:sz w:val="22"/>
          <w:szCs w:val="22"/>
        </w:rPr>
      </w:pPr>
      <w:r w:rsidRPr="0050426F">
        <w:rPr>
          <w:rFonts w:asciiTheme="minorHAnsi" w:hAnsiTheme="minorHAnsi" w:cstheme="minorHAnsi"/>
          <w:bCs/>
          <w:noProof w:val="0"/>
          <w:sz w:val="22"/>
          <w:szCs w:val="22"/>
        </w:rPr>
        <w:t xml:space="preserve">Les ordres de service seront préparés par le maître d’œuvre puis transmis au maître d’ouvrage </w:t>
      </w:r>
      <w:bookmarkStart w:id="59" w:name="_Hlk69312929"/>
      <w:r w:rsidRPr="0050426F">
        <w:rPr>
          <w:rFonts w:asciiTheme="minorHAnsi" w:hAnsiTheme="minorHAnsi" w:cstheme="minorHAnsi"/>
          <w:bCs/>
          <w:noProof w:val="0"/>
          <w:sz w:val="22"/>
          <w:szCs w:val="22"/>
        </w:rPr>
        <w:t xml:space="preserve">qui les notifiera </w:t>
      </w:r>
      <w:bookmarkEnd w:id="59"/>
      <w:r w:rsidRPr="0050426F">
        <w:rPr>
          <w:rFonts w:asciiTheme="minorHAnsi" w:hAnsiTheme="minorHAnsi" w:cstheme="minorHAnsi"/>
          <w:bCs/>
          <w:noProof w:val="0"/>
          <w:sz w:val="22"/>
          <w:szCs w:val="22"/>
        </w:rPr>
        <w:t>au titulaire. Seuls les ordres de service notifiés par le maître d’ouvrage lui seront opposables</w:t>
      </w:r>
      <w:r>
        <w:rPr>
          <w:rFonts w:asciiTheme="minorHAnsi" w:hAnsiTheme="minorHAnsi" w:cstheme="minorHAnsi"/>
          <w:bCs/>
          <w:noProof w:val="0"/>
          <w:sz w:val="22"/>
          <w:szCs w:val="22"/>
        </w:rPr>
        <w:t>.</w:t>
      </w:r>
    </w:p>
    <w:p w14:paraId="25D66152" w14:textId="77777777" w:rsidR="004D5151" w:rsidRDefault="004D5151" w:rsidP="0048377D">
      <w:pPr>
        <w:pStyle w:val="05ARTICLENiv1-Texte"/>
        <w:rPr>
          <w:rFonts w:asciiTheme="minorHAnsi" w:hAnsiTheme="minorHAnsi" w:cstheme="minorHAnsi"/>
          <w:bCs/>
          <w:noProof w:val="0"/>
          <w:sz w:val="22"/>
          <w:szCs w:val="22"/>
        </w:rPr>
      </w:pPr>
    </w:p>
    <w:p w14:paraId="00D31418" w14:textId="77777777" w:rsidR="004D5151" w:rsidRPr="0048377D" w:rsidRDefault="004D5151" w:rsidP="0048377D">
      <w:pPr>
        <w:pStyle w:val="05ARTICLENiv1-Texte"/>
        <w:rPr>
          <w:rFonts w:asciiTheme="minorHAnsi" w:hAnsiTheme="minorHAnsi" w:cstheme="minorHAnsi"/>
          <w:bCs/>
          <w:noProof w:val="0"/>
          <w:sz w:val="22"/>
          <w:szCs w:val="22"/>
        </w:rPr>
      </w:pPr>
    </w:p>
    <w:p w14:paraId="188BF397" w14:textId="072E89EC" w:rsidR="00997299" w:rsidRPr="00997299" w:rsidRDefault="00997299" w:rsidP="004F30DB">
      <w:pPr>
        <w:pStyle w:val="04ARTICLE-Titre"/>
        <w:numPr>
          <w:ilvl w:val="0"/>
          <w:numId w:val="0"/>
        </w:numPr>
        <w:rPr>
          <w:rFonts w:asciiTheme="minorHAnsi" w:hAnsiTheme="minorHAnsi" w:cstheme="minorHAnsi"/>
          <w:b/>
          <w:bCs/>
          <w:sz w:val="28"/>
          <w:szCs w:val="28"/>
        </w:rPr>
      </w:pPr>
      <w:bookmarkStart w:id="60" w:name="_Toc108541203"/>
      <w:bookmarkStart w:id="61" w:name="_Toc127539344"/>
      <w:r w:rsidRPr="004F30DB">
        <w:rPr>
          <w:rFonts w:asciiTheme="minorHAnsi" w:hAnsiTheme="minorHAnsi" w:cstheme="minorHAnsi"/>
          <w:b/>
          <w:bCs/>
          <w:sz w:val="28"/>
          <w:szCs w:val="28"/>
        </w:rPr>
        <w:t xml:space="preserve">ARTICLE 3 - </w:t>
      </w:r>
      <w:r w:rsidRPr="00997299">
        <w:rPr>
          <w:rFonts w:asciiTheme="minorHAnsi" w:hAnsiTheme="minorHAnsi" w:cstheme="minorHAnsi"/>
          <w:b/>
          <w:bCs/>
          <w:sz w:val="28"/>
          <w:szCs w:val="28"/>
        </w:rPr>
        <w:t>PIECES CONSTITUTIVES DU MARCHE</w:t>
      </w:r>
      <w:bookmarkEnd w:id="60"/>
      <w:bookmarkEnd w:id="61"/>
    </w:p>
    <w:p w14:paraId="4C0CAAC4"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
          <w:sz w:val="22"/>
          <w:lang w:eastAsia="fr-FR"/>
        </w:rPr>
      </w:pPr>
      <w:r w:rsidRPr="00997299">
        <w:rPr>
          <w:rFonts w:asciiTheme="minorHAnsi" w:eastAsia="Times New Roman" w:hAnsiTheme="minorHAnsi" w:cstheme="minorHAnsi"/>
          <w:b/>
          <w:sz w:val="22"/>
          <w:lang w:eastAsia="fr-FR"/>
        </w:rPr>
        <w:t xml:space="preserve">Par dérogation ou en complément de l'article 4.1 du CCAG Travaux, les pièces contractuelles prévalent dans l'ordre ci-après : </w:t>
      </w:r>
    </w:p>
    <w:p w14:paraId="1D0002E9"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Cs/>
          <w:sz w:val="22"/>
          <w:lang w:eastAsia="fr-FR"/>
        </w:rPr>
      </w:pPr>
      <w:r w:rsidRPr="00997299">
        <w:rPr>
          <w:rFonts w:asciiTheme="minorHAnsi" w:eastAsia="Times New Roman" w:hAnsiTheme="minorHAnsi" w:cstheme="minorHAnsi"/>
          <w:bCs/>
          <w:sz w:val="22"/>
          <w:lang w:eastAsia="fr-FR"/>
        </w:rPr>
        <w:lastRenderedPageBreak/>
        <w:t>1 – le présent marché valant acte d’engagement et CCAP et ses éventuelles annexes, à l'exception de celles qui seraient expressément identifiées comme n'ayant pas valeur contractuelle, dans leur version résultant des dernières modifications éventuelles, opérées par avenant ;</w:t>
      </w:r>
    </w:p>
    <w:p w14:paraId="247C7917" w14:textId="1FCAD8BA" w:rsidR="00997299" w:rsidRPr="00997299" w:rsidRDefault="00997299" w:rsidP="00997299">
      <w:pPr>
        <w:tabs>
          <w:tab w:val="left" w:leader="dot" w:pos="9356"/>
        </w:tabs>
        <w:spacing w:after="120" w:line="240" w:lineRule="auto"/>
        <w:jc w:val="both"/>
        <w:rPr>
          <w:rFonts w:asciiTheme="minorHAnsi" w:eastAsia="Times New Roman" w:hAnsiTheme="minorHAnsi" w:cstheme="minorHAnsi"/>
          <w:bCs/>
          <w:sz w:val="22"/>
          <w:lang w:eastAsia="fr-FR"/>
        </w:rPr>
      </w:pPr>
      <w:r w:rsidRPr="00997299">
        <w:rPr>
          <w:rFonts w:asciiTheme="minorHAnsi" w:eastAsia="Times New Roman" w:hAnsiTheme="minorHAnsi" w:cstheme="minorHAnsi"/>
          <w:bCs/>
          <w:sz w:val="22"/>
          <w:lang w:eastAsia="fr-FR"/>
        </w:rPr>
        <w:t>2 – le cahier des clauses techniques particulières (C.C.T.P.) ou le descriptif technique et ses éventuelles annexes ;</w:t>
      </w:r>
    </w:p>
    <w:p w14:paraId="563E3607"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Cs/>
          <w:sz w:val="22"/>
          <w:lang w:eastAsia="fr-FR"/>
        </w:rPr>
      </w:pPr>
      <w:r w:rsidRPr="00997299">
        <w:rPr>
          <w:rFonts w:asciiTheme="minorHAnsi" w:eastAsia="Times New Roman" w:hAnsiTheme="minorHAnsi" w:cstheme="minorHAnsi"/>
          <w:bCs/>
          <w:sz w:val="22"/>
          <w:lang w:eastAsia="fr-FR"/>
        </w:rPr>
        <w:t>A l'exception de l'annexe de mise au point éventuelle prévalant sur le marché, le marché, le CCTP ou descriptif technique prévalent sur leurs annexes en cas de contradiction avec celles-ci et chaque annexe prévaut sur les autres en fonction de leur rang dans la liste des annexes propre à chaque document.</w:t>
      </w:r>
    </w:p>
    <w:p w14:paraId="2BABA01B"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Cs/>
          <w:sz w:val="22"/>
          <w:lang w:eastAsia="fr-FR"/>
        </w:rPr>
      </w:pPr>
      <w:r w:rsidRPr="00997299">
        <w:rPr>
          <w:rFonts w:asciiTheme="minorHAnsi" w:eastAsia="Times New Roman" w:hAnsiTheme="minorHAnsi" w:cstheme="minorHAnsi"/>
          <w:bCs/>
          <w:sz w:val="22"/>
          <w:lang w:eastAsia="fr-FR"/>
        </w:rPr>
        <w:t>3 – le Plan Général de Coordination en matière de sécurité et de protection de la santé ;</w:t>
      </w:r>
    </w:p>
    <w:p w14:paraId="722A056C" w14:textId="696A0772" w:rsidR="00997299" w:rsidRDefault="00997299" w:rsidP="00997299">
      <w:pPr>
        <w:tabs>
          <w:tab w:val="left" w:leader="dot" w:pos="9356"/>
        </w:tabs>
        <w:spacing w:after="120" w:line="240" w:lineRule="auto"/>
        <w:jc w:val="both"/>
        <w:rPr>
          <w:rFonts w:asciiTheme="minorHAnsi" w:eastAsia="Times New Roman" w:hAnsiTheme="minorHAnsi" w:cstheme="minorHAnsi"/>
          <w:bCs/>
          <w:sz w:val="22"/>
          <w:lang w:eastAsia="fr-FR"/>
        </w:rPr>
      </w:pPr>
      <w:r w:rsidRPr="00997299">
        <w:rPr>
          <w:rFonts w:asciiTheme="minorHAnsi" w:eastAsia="Times New Roman" w:hAnsiTheme="minorHAnsi" w:cstheme="minorHAnsi"/>
          <w:bCs/>
          <w:sz w:val="22"/>
          <w:lang w:eastAsia="fr-FR"/>
        </w:rPr>
        <w:t>4 – le Rapport Initial de Contrôle Technique (RICT)</w:t>
      </w:r>
    </w:p>
    <w:p w14:paraId="23AC8412" w14:textId="65DB158C" w:rsidR="001245C4" w:rsidRDefault="001245C4" w:rsidP="00997299">
      <w:pPr>
        <w:tabs>
          <w:tab w:val="left" w:leader="dot" w:pos="9356"/>
        </w:tabs>
        <w:spacing w:after="120" w:line="240" w:lineRule="auto"/>
        <w:jc w:val="both"/>
        <w:rPr>
          <w:rFonts w:asciiTheme="minorHAnsi" w:eastAsia="Times New Roman" w:hAnsiTheme="minorHAnsi" w:cstheme="minorHAnsi"/>
          <w:bCs/>
          <w:sz w:val="22"/>
          <w:lang w:eastAsia="fr-FR"/>
        </w:rPr>
      </w:pPr>
      <w:r>
        <w:rPr>
          <w:rFonts w:asciiTheme="minorHAnsi" w:eastAsia="Times New Roman" w:hAnsiTheme="minorHAnsi" w:cstheme="minorHAnsi"/>
          <w:bCs/>
          <w:sz w:val="22"/>
          <w:lang w:eastAsia="fr-FR"/>
        </w:rPr>
        <w:t>5 – Le rapport d’études géotechniques G2 PRO</w:t>
      </w:r>
    </w:p>
    <w:p w14:paraId="5B0032AA" w14:textId="3F2E056C" w:rsidR="001245C4" w:rsidRPr="00997299" w:rsidRDefault="001245C4" w:rsidP="00997299">
      <w:pPr>
        <w:tabs>
          <w:tab w:val="left" w:leader="dot" w:pos="9356"/>
        </w:tabs>
        <w:spacing w:after="120" w:line="240" w:lineRule="auto"/>
        <w:jc w:val="both"/>
        <w:rPr>
          <w:rFonts w:asciiTheme="minorHAnsi" w:eastAsia="Times New Roman" w:hAnsiTheme="minorHAnsi" w:cstheme="minorHAnsi"/>
          <w:bCs/>
          <w:sz w:val="22"/>
          <w:lang w:eastAsia="fr-FR"/>
        </w:rPr>
      </w:pPr>
      <w:r>
        <w:rPr>
          <w:rFonts w:asciiTheme="minorHAnsi" w:eastAsia="Times New Roman" w:hAnsiTheme="minorHAnsi" w:cstheme="minorHAnsi"/>
          <w:bCs/>
          <w:sz w:val="22"/>
          <w:lang w:eastAsia="fr-FR"/>
        </w:rPr>
        <w:t>6 – Le rapport de détection de réseaux</w:t>
      </w:r>
    </w:p>
    <w:p w14:paraId="4B58F71B" w14:textId="62287AC3" w:rsidR="00997299" w:rsidRPr="00997299" w:rsidRDefault="004D5151" w:rsidP="00997299">
      <w:pPr>
        <w:tabs>
          <w:tab w:val="left" w:leader="dot" w:pos="9356"/>
        </w:tabs>
        <w:spacing w:after="120" w:line="240" w:lineRule="auto"/>
        <w:jc w:val="both"/>
        <w:rPr>
          <w:rFonts w:asciiTheme="minorHAnsi" w:eastAsia="Times New Roman" w:hAnsiTheme="minorHAnsi" w:cstheme="minorHAnsi"/>
          <w:bCs/>
          <w:sz w:val="22"/>
          <w:lang w:eastAsia="fr-FR"/>
        </w:rPr>
      </w:pPr>
      <w:r>
        <w:rPr>
          <w:rFonts w:asciiTheme="minorHAnsi" w:eastAsia="Times New Roman" w:hAnsiTheme="minorHAnsi" w:cstheme="minorHAnsi"/>
          <w:bCs/>
          <w:sz w:val="22"/>
          <w:lang w:eastAsia="fr-FR"/>
        </w:rPr>
        <w:t>7</w:t>
      </w:r>
      <w:r w:rsidR="00997299" w:rsidRPr="00997299">
        <w:rPr>
          <w:rFonts w:asciiTheme="minorHAnsi" w:eastAsia="Times New Roman" w:hAnsiTheme="minorHAnsi" w:cstheme="minorHAnsi"/>
          <w:bCs/>
          <w:sz w:val="22"/>
          <w:lang w:eastAsia="fr-FR"/>
        </w:rPr>
        <w:t xml:space="preserve"> – les récépissés de DT des concessionnaires</w:t>
      </w:r>
    </w:p>
    <w:p w14:paraId="2F0C9902" w14:textId="33D2636A" w:rsidR="00997299" w:rsidRPr="00997299" w:rsidRDefault="004D5151" w:rsidP="00997299">
      <w:pPr>
        <w:tabs>
          <w:tab w:val="left" w:leader="dot" w:pos="9356"/>
        </w:tabs>
        <w:spacing w:after="120" w:line="240" w:lineRule="auto"/>
        <w:jc w:val="both"/>
        <w:rPr>
          <w:rFonts w:asciiTheme="minorHAnsi" w:eastAsia="Times New Roman" w:hAnsiTheme="minorHAnsi" w:cstheme="minorHAnsi"/>
          <w:bCs/>
          <w:sz w:val="22"/>
          <w:lang w:eastAsia="fr-FR"/>
        </w:rPr>
      </w:pPr>
      <w:r>
        <w:rPr>
          <w:rFonts w:asciiTheme="minorHAnsi" w:eastAsia="Times New Roman" w:hAnsiTheme="minorHAnsi" w:cstheme="minorHAnsi"/>
          <w:bCs/>
          <w:sz w:val="22"/>
          <w:lang w:eastAsia="fr-FR"/>
        </w:rPr>
        <w:t>8</w:t>
      </w:r>
      <w:r w:rsidR="00997299" w:rsidRPr="00997299">
        <w:rPr>
          <w:rFonts w:asciiTheme="minorHAnsi" w:eastAsia="Times New Roman" w:hAnsiTheme="minorHAnsi" w:cstheme="minorHAnsi"/>
          <w:bCs/>
          <w:sz w:val="22"/>
          <w:lang w:eastAsia="fr-FR"/>
        </w:rPr>
        <w:t xml:space="preserve"> </w:t>
      </w:r>
      <w:r w:rsidR="0048377D">
        <w:rPr>
          <w:rFonts w:asciiTheme="minorHAnsi" w:eastAsia="Times New Roman" w:hAnsiTheme="minorHAnsi" w:cstheme="minorHAnsi"/>
          <w:bCs/>
          <w:sz w:val="22"/>
          <w:lang w:eastAsia="fr-FR"/>
        </w:rPr>
        <w:t xml:space="preserve">– </w:t>
      </w:r>
      <w:r w:rsidR="00997299" w:rsidRPr="00997299">
        <w:rPr>
          <w:rFonts w:asciiTheme="minorHAnsi" w:eastAsia="Times New Roman" w:hAnsiTheme="minorHAnsi" w:cstheme="minorHAnsi"/>
          <w:bCs/>
          <w:sz w:val="22"/>
          <w:lang w:eastAsia="fr-FR"/>
        </w:rPr>
        <w:t xml:space="preserve">le cahier des clauses administratives générales (CCAG) applicable aux marchés de travaux publics </w:t>
      </w:r>
    </w:p>
    <w:p w14:paraId="11569F2C"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Cs/>
          <w:sz w:val="22"/>
          <w:lang w:eastAsia="fr-FR"/>
        </w:rPr>
      </w:pPr>
      <w:r w:rsidRPr="00997299">
        <w:rPr>
          <w:rFonts w:asciiTheme="minorHAnsi" w:eastAsia="Times New Roman" w:hAnsiTheme="minorHAnsi" w:cstheme="minorHAnsi"/>
          <w:bCs/>
          <w:sz w:val="22"/>
          <w:lang w:eastAsia="fr-FR"/>
        </w:rPr>
        <w:t>Le CCAG applicable au marché est le cahier des clauses administratives générales applicables aux marchés publics de travaux approuvé par l'arrêté du 8 septembre 2009 (publié au JO du 1er octobre 2009) ;</w:t>
      </w:r>
    </w:p>
    <w:p w14:paraId="43250C5D" w14:textId="1431E84C" w:rsidR="00997299" w:rsidRPr="00997299" w:rsidRDefault="004D5151" w:rsidP="00997299">
      <w:pPr>
        <w:tabs>
          <w:tab w:val="left" w:leader="dot" w:pos="9356"/>
        </w:tabs>
        <w:spacing w:after="120" w:line="240" w:lineRule="auto"/>
        <w:jc w:val="both"/>
        <w:rPr>
          <w:rFonts w:asciiTheme="minorHAnsi" w:eastAsia="Times New Roman" w:hAnsiTheme="minorHAnsi" w:cstheme="minorHAnsi"/>
          <w:bCs/>
          <w:sz w:val="22"/>
          <w:lang w:eastAsia="fr-FR"/>
        </w:rPr>
      </w:pPr>
      <w:r>
        <w:rPr>
          <w:rFonts w:asciiTheme="minorHAnsi" w:eastAsia="Times New Roman" w:hAnsiTheme="minorHAnsi" w:cstheme="minorHAnsi"/>
          <w:bCs/>
          <w:sz w:val="22"/>
          <w:lang w:eastAsia="fr-FR"/>
        </w:rPr>
        <w:t>9</w:t>
      </w:r>
      <w:r w:rsidR="00997299" w:rsidRPr="00997299">
        <w:rPr>
          <w:rFonts w:asciiTheme="minorHAnsi" w:eastAsia="Times New Roman" w:hAnsiTheme="minorHAnsi" w:cstheme="minorHAnsi"/>
          <w:bCs/>
          <w:sz w:val="22"/>
          <w:lang w:eastAsia="fr-FR"/>
        </w:rPr>
        <w:t xml:space="preserve"> – le cahier des clauses techniques générales (CCTG) applicable aux travaux objet du marché, lorsqu'il existe et si celui-ci vise ce cahier (cf. CCTP) et/ou les normes et autres documents équivalents définis par le CCTP.</w:t>
      </w:r>
    </w:p>
    <w:p w14:paraId="7F581A28" w14:textId="52837739" w:rsidR="00997299" w:rsidRPr="00997299" w:rsidRDefault="001245C4" w:rsidP="00997299">
      <w:pPr>
        <w:tabs>
          <w:tab w:val="left" w:leader="dot" w:pos="9356"/>
        </w:tabs>
        <w:spacing w:after="120" w:line="240" w:lineRule="auto"/>
        <w:jc w:val="both"/>
        <w:rPr>
          <w:rFonts w:asciiTheme="minorHAnsi" w:eastAsia="Times New Roman" w:hAnsiTheme="minorHAnsi" w:cstheme="minorHAnsi"/>
          <w:bCs/>
          <w:sz w:val="22"/>
          <w:lang w:eastAsia="fr-FR"/>
        </w:rPr>
      </w:pPr>
      <w:r>
        <w:rPr>
          <w:rFonts w:asciiTheme="minorHAnsi" w:eastAsia="Times New Roman" w:hAnsiTheme="minorHAnsi" w:cstheme="minorHAnsi"/>
          <w:bCs/>
          <w:sz w:val="22"/>
          <w:lang w:eastAsia="fr-FR"/>
        </w:rPr>
        <w:t>1</w:t>
      </w:r>
      <w:r w:rsidR="004D5151">
        <w:rPr>
          <w:rFonts w:asciiTheme="minorHAnsi" w:eastAsia="Times New Roman" w:hAnsiTheme="minorHAnsi" w:cstheme="minorHAnsi"/>
          <w:bCs/>
          <w:sz w:val="22"/>
          <w:lang w:eastAsia="fr-FR"/>
        </w:rPr>
        <w:t>0</w:t>
      </w:r>
      <w:r w:rsidR="00997299" w:rsidRPr="00997299">
        <w:rPr>
          <w:rFonts w:asciiTheme="minorHAnsi" w:eastAsia="Times New Roman" w:hAnsiTheme="minorHAnsi" w:cstheme="minorHAnsi"/>
          <w:bCs/>
          <w:sz w:val="22"/>
          <w:lang w:eastAsia="fr-FR"/>
        </w:rPr>
        <w:t xml:space="preserve"> – les actes spéciaux de sous-traitance et leurs avenants, postérieurs à la notification du marché ; </w:t>
      </w:r>
    </w:p>
    <w:p w14:paraId="71F07095" w14:textId="40AA25D5" w:rsidR="00997299" w:rsidRPr="00997299" w:rsidRDefault="00997299" w:rsidP="00997299">
      <w:pPr>
        <w:tabs>
          <w:tab w:val="left" w:leader="dot" w:pos="9356"/>
        </w:tabs>
        <w:spacing w:after="120" w:line="240" w:lineRule="auto"/>
        <w:jc w:val="both"/>
        <w:rPr>
          <w:rFonts w:asciiTheme="minorHAnsi" w:eastAsia="Times New Roman" w:hAnsiTheme="minorHAnsi" w:cstheme="minorHAnsi"/>
          <w:bCs/>
          <w:sz w:val="22"/>
          <w:lang w:eastAsia="fr-FR"/>
        </w:rPr>
      </w:pPr>
      <w:r w:rsidRPr="00997299">
        <w:rPr>
          <w:rFonts w:asciiTheme="minorHAnsi" w:eastAsia="Times New Roman" w:hAnsiTheme="minorHAnsi" w:cstheme="minorHAnsi"/>
          <w:bCs/>
          <w:sz w:val="22"/>
          <w:lang w:eastAsia="fr-FR"/>
        </w:rPr>
        <w:t>1</w:t>
      </w:r>
      <w:r w:rsidR="004D5151">
        <w:rPr>
          <w:rFonts w:asciiTheme="minorHAnsi" w:eastAsia="Times New Roman" w:hAnsiTheme="minorHAnsi" w:cstheme="minorHAnsi"/>
          <w:bCs/>
          <w:sz w:val="22"/>
          <w:lang w:eastAsia="fr-FR"/>
        </w:rPr>
        <w:t>1</w:t>
      </w:r>
      <w:r w:rsidRPr="00997299">
        <w:rPr>
          <w:rFonts w:asciiTheme="minorHAnsi" w:eastAsia="Times New Roman" w:hAnsiTheme="minorHAnsi" w:cstheme="minorHAnsi"/>
          <w:bCs/>
          <w:sz w:val="22"/>
          <w:lang w:eastAsia="fr-FR"/>
        </w:rPr>
        <w:t xml:space="preserve"> – les éléments de décomposition de l’offre financière du titulaire ;</w:t>
      </w:r>
    </w:p>
    <w:p w14:paraId="301BEE4E" w14:textId="1D1A388B" w:rsidR="00997299" w:rsidRPr="00997299" w:rsidRDefault="00997299" w:rsidP="00997299">
      <w:pPr>
        <w:tabs>
          <w:tab w:val="left" w:leader="dot" w:pos="9356"/>
        </w:tabs>
        <w:spacing w:after="120" w:line="240" w:lineRule="auto"/>
        <w:jc w:val="both"/>
        <w:rPr>
          <w:rFonts w:asciiTheme="minorHAnsi" w:eastAsia="Times New Roman" w:hAnsiTheme="minorHAnsi" w:cstheme="minorHAnsi"/>
          <w:bCs/>
          <w:sz w:val="22"/>
          <w:lang w:eastAsia="fr-FR"/>
        </w:rPr>
      </w:pPr>
      <w:r w:rsidRPr="00997299">
        <w:rPr>
          <w:rFonts w:asciiTheme="minorHAnsi" w:eastAsia="Times New Roman" w:hAnsiTheme="minorHAnsi" w:cstheme="minorHAnsi"/>
          <w:bCs/>
          <w:sz w:val="22"/>
          <w:lang w:eastAsia="fr-FR"/>
        </w:rPr>
        <w:t>1</w:t>
      </w:r>
      <w:r w:rsidR="004D5151">
        <w:rPr>
          <w:rFonts w:asciiTheme="minorHAnsi" w:eastAsia="Times New Roman" w:hAnsiTheme="minorHAnsi" w:cstheme="minorHAnsi"/>
          <w:bCs/>
          <w:sz w:val="22"/>
          <w:lang w:eastAsia="fr-FR"/>
        </w:rPr>
        <w:t>2</w:t>
      </w:r>
      <w:r w:rsidRPr="00997299">
        <w:rPr>
          <w:rFonts w:asciiTheme="minorHAnsi" w:eastAsia="Times New Roman" w:hAnsiTheme="minorHAnsi" w:cstheme="minorHAnsi"/>
          <w:bCs/>
          <w:sz w:val="22"/>
          <w:lang w:eastAsia="fr-FR"/>
        </w:rPr>
        <w:t xml:space="preserve"> – les éléments de décomposition de l’offre technique du titulaire ;</w:t>
      </w:r>
    </w:p>
    <w:p w14:paraId="3A91E8A6" w14:textId="71A51398" w:rsidR="00997299" w:rsidRPr="00997299" w:rsidRDefault="00997299" w:rsidP="00997299">
      <w:pPr>
        <w:tabs>
          <w:tab w:val="left" w:leader="dot" w:pos="9356"/>
        </w:tabs>
        <w:spacing w:after="120" w:line="240" w:lineRule="auto"/>
        <w:jc w:val="both"/>
        <w:rPr>
          <w:rFonts w:asciiTheme="minorHAnsi" w:eastAsia="Times New Roman" w:hAnsiTheme="minorHAnsi" w:cstheme="minorHAnsi"/>
          <w:bCs/>
          <w:sz w:val="22"/>
          <w:lang w:eastAsia="fr-FR"/>
        </w:rPr>
      </w:pPr>
      <w:r w:rsidRPr="00997299">
        <w:rPr>
          <w:rFonts w:asciiTheme="minorHAnsi" w:eastAsia="Times New Roman" w:hAnsiTheme="minorHAnsi" w:cstheme="minorHAnsi"/>
          <w:bCs/>
          <w:sz w:val="22"/>
          <w:lang w:eastAsia="fr-FR"/>
        </w:rPr>
        <w:t>1</w:t>
      </w:r>
      <w:r w:rsidR="004D5151">
        <w:rPr>
          <w:rFonts w:asciiTheme="minorHAnsi" w:eastAsia="Times New Roman" w:hAnsiTheme="minorHAnsi" w:cstheme="minorHAnsi"/>
          <w:bCs/>
          <w:sz w:val="22"/>
          <w:lang w:eastAsia="fr-FR"/>
        </w:rPr>
        <w:t>3</w:t>
      </w:r>
      <w:r w:rsidRPr="00997299">
        <w:rPr>
          <w:rFonts w:asciiTheme="minorHAnsi" w:eastAsia="Times New Roman" w:hAnsiTheme="minorHAnsi" w:cstheme="minorHAnsi"/>
          <w:bCs/>
          <w:sz w:val="22"/>
          <w:lang w:eastAsia="fr-FR"/>
        </w:rPr>
        <w:t xml:space="preserve"> – les plans d’exécution ou de détail remis en cours de chantier ;</w:t>
      </w:r>
    </w:p>
    <w:p w14:paraId="0A96F8A2" w14:textId="0C662120" w:rsidR="00997299" w:rsidRPr="00997299" w:rsidRDefault="00997299" w:rsidP="00997299">
      <w:pPr>
        <w:tabs>
          <w:tab w:val="left" w:leader="dot" w:pos="9356"/>
        </w:tabs>
        <w:spacing w:after="120" w:line="240" w:lineRule="auto"/>
        <w:jc w:val="both"/>
        <w:rPr>
          <w:rFonts w:asciiTheme="minorHAnsi" w:eastAsia="Times New Roman" w:hAnsiTheme="minorHAnsi" w:cstheme="minorHAnsi"/>
          <w:bCs/>
          <w:sz w:val="22"/>
          <w:lang w:eastAsia="fr-FR"/>
        </w:rPr>
      </w:pPr>
      <w:r w:rsidRPr="00997299">
        <w:rPr>
          <w:rFonts w:asciiTheme="minorHAnsi" w:eastAsia="Times New Roman" w:hAnsiTheme="minorHAnsi" w:cstheme="minorHAnsi"/>
          <w:bCs/>
          <w:sz w:val="22"/>
          <w:lang w:eastAsia="fr-FR"/>
        </w:rPr>
        <w:t>1</w:t>
      </w:r>
      <w:r w:rsidR="004D5151">
        <w:rPr>
          <w:rFonts w:asciiTheme="minorHAnsi" w:eastAsia="Times New Roman" w:hAnsiTheme="minorHAnsi" w:cstheme="minorHAnsi"/>
          <w:bCs/>
          <w:sz w:val="22"/>
          <w:lang w:eastAsia="fr-FR"/>
        </w:rPr>
        <w:t>4</w:t>
      </w:r>
      <w:r w:rsidRPr="00997299">
        <w:rPr>
          <w:rFonts w:asciiTheme="minorHAnsi" w:eastAsia="Times New Roman" w:hAnsiTheme="minorHAnsi" w:cstheme="minorHAnsi"/>
          <w:bCs/>
          <w:sz w:val="22"/>
          <w:lang w:eastAsia="fr-FR"/>
        </w:rPr>
        <w:t xml:space="preserve"> – le planning de travaux</w:t>
      </w:r>
      <w:r w:rsidR="00431449">
        <w:rPr>
          <w:rFonts w:asciiTheme="minorHAnsi" w:eastAsia="Times New Roman" w:hAnsiTheme="minorHAnsi" w:cstheme="minorHAnsi"/>
          <w:bCs/>
          <w:sz w:val="22"/>
          <w:lang w:eastAsia="fr-FR"/>
        </w:rPr>
        <w:t xml:space="preserve"> établi durant la période de préparation</w:t>
      </w:r>
      <w:r w:rsidRPr="00997299">
        <w:rPr>
          <w:rFonts w:asciiTheme="minorHAnsi" w:eastAsia="Times New Roman" w:hAnsiTheme="minorHAnsi" w:cstheme="minorHAnsi"/>
          <w:bCs/>
          <w:sz w:val="22"/>
          <w:lang w:eastAsia="fr-FR"/>
        </w:rPr>
        <w:t>.</w:t>
      </w:r>
    </w:p>
    <w:p w14:paraId="5CCD0789" w14:textId="63F08453" w:rsidR="00997299" w:rsidRPr="00997299" w:rsidRDefault="00F74033" w:rsidP="004F30DB">
      <w:pPr>
        <w:pStyle w:val="04ARTICLE-Titre"/>
        <w:numPr>
          <w:ilvl w:val="0"/>
          <w:numId w:val="0"/>
        </w:numPr>
        <w:rPr>
          <w:rFonts w:asciiTheme="minorHAnsi" w:hAnsiTheme="minorHAnsi" w:cstheme="minorHAnsi"/>
          <w:b/>
          <w:bCs/>
          <w:sz w:val="28"/>
          <w:szCs w:val="28"/>
        </w:rPr>
      </w:pPr>
      <w:bookmarkStart w:id="62" w:name="_Toc108541204"/>
      <w:bookmarkStart w:id="63" w:name="_Toc127539345"/>
      <w:r w:rsidRPr="004F30DB">
        <w:rPr>
          <w:rFonts w:asciiTheme="minorHAnsi" w:hAnsiTheme="minorHAnsi" w:cstheme="minorHAnsi"/>
          <w:b/>
          <w:bCs/>
          <w:sz w:val="28"/>
          <w:szCs w:val="28"/>
        </w:rPr>
        <w:t xml:space="preserve">ARTICLE 4 - </w:t>
      </w:r>
      <w:r w:rsidR="00997299" w:rsidRPr="00997299">
        <w:rPr>
          <w:rFonts w:asciiTheme="minorHAnsi" w:hAnsiTheme="minorHAnsi" w:cstheme="minorHAnsi"/>
          <w:b/>
          <w:bCs/>
          <w:sz w:val="28"/>
          <w:szCs w:val="28"/>
        </w:rPr>
        <w:t>PRIX</w:t>
      </w:r>
      <w:bookmarkEnd w:id="62"/>
      <w:bookmarkEnd w:id="63"/>
    </w:p>
    <w:p w14:paraId="1F312398" w14:textId="7F6F8144" w:rsidR="00F74033" w:rsidRPr="00F74033" w:rsidRDefault="00F74033" w:rsidP="00F74033">
      <w:pPr>
        <w:pStyle w:val="05ARTICLENiv1-SsTitre"/>
        <w:numPr>
          <w:ilvl w:val="0"/>
          <w:numId w:val="0"/>
        </w:numPr>
        <w:ind w:left="360"/>
        <w:rPr>
          <w:rFonts w:asciiTheme="minorHAnsi" w:hAnsiTheme="minorHAnsi" w:cstheme="minorHAnsi"/>
          <w:color w:val="0070C0"/>
          <w:sz w:val="24"/>
        </w:rPr>
      </w:pPr>
      <w:bookmarkStart w:id="64" w:name="_Toc248474501"/>
      <w:bookmarkStart w:id="65" w:name="_Toc108541205"/>
      <w:bookmarkStart w:id="66" w:name="_Toc127539346"/>
      <w:r>
        <w:rPr>
          <w:rFonts w:asciiTheme="minorHAnsi" w:hAnsiTheme="minorHAnsi" w:cstheme="minorHAnsi"/>
          <w:color w:val="0070C0"/>
          <w:sz w:val="24"/>
        </w:rPr>
        <w:t xml:space="preserve">4.1 </w:t>
      </w:r>
      <w:r w:rsidRPr="00F74033">
        <w:rPr>
          <w:rFonts w:asciiTheme="minorHAnsi" w:hAnsiTheme="minorHAnsi" w:cstheme="minorHAnsi"/>
          <w:color w:val="0070C0"/>
          <w:sz w:val="24"/>
        </w:rPr>
        <w:t xml:space="preserve"> Montant de l'offre</w:t>
      </w:r>
      <w:bookmarkEnd w:id="64"/>
      <w:bookmarkEnd w:id="65"/>
      <w:bookmarkEnd w:id="66"/>
    </w:p>
    <w:p w14:paraId="62706492" w14:textId="30E5E684" w:rsidR="00997299" w:rsidRPr="00997299" w:rsidRDefault="00F74033" w:rsidP="00F74033">
      <w:pPr>
        <w:spacing w:before="240" w:after="120" w:line="240" w:lineRule="auto"/>
        <w:ind w:left="426"/>
        <w:rPr>
          <w:rFonts w:asciiTheme="minorHAnsi" w:eastAsia="Times New Roman" w:hAnsiTheme="minorHAnsi" w:cstheme="minorHAnsi"/>
          <w:b/>
          <w:color w:val="999999"/>
          <w:sz w:val="22"/>
          <w:lang w:eastAsia="fr-FR"/>
        </w:rPr>
      </w:pPr>
      <w:r>
        <w:rPr>
          <w:rFonts w:asciiTheme="minorHAnsi" w:eastAsia="Times New Roman" w:hAnsiTheme="minorHAnsi" w:cstheme="minorHAnsi"/>
          <w:b/>
          <w:color w:val="999999"/>
          <w:sz w:val="22"/>
          <w:lang w:eastAsia="fr-FR"/>
        </w:rPr>
        <w:t xml:space="preserve">4.1.1 </w:t>
      </w:r>
      <w:r w:rsidR="00997299" w:rsidRPr="00997299">
        <w:rPr>
          <w:rFonts w:asciiTheme="minorHAnsi" w:eastAsia="Times New Roman" w:hAnsiTheme="minorHAnsi" w:cstheme="minorHAnsi"/>
          <w:b/>
          <w:color w:val="999999"/>
          <w:sz w:val="22"/>
          <w:lang w:eastAsia="fr-FR"/>
        </w:rPr>
        <w:t>Montant de l’offre</w:t>
      </w:r>
    </w:p>
    <w:p w14:paraId="0CCF1A0C"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L’offre est constituée par application d’un prix global et forfaitaire.</w:t>
      </w:r>
    </w:p>
    <w:p w14:paraId="0026EC25"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Montant € HT : </w:t>
      </w:r>
      <w:r w:rsidRPr="00997299">
        <w:rPr>
          <w:rFonts w:asciiTheme="minorHAnsi" w:eastAsia="Times New Roman" w:hAnsiTheme="minorHAnsi" w:cstheme="minorHAnsi"/>
          <w:sz w:val="22"/>
          <w:lang w:eastAsia="fr-FR"/>
        </w:rPr>
        <w:tab/>
      </w:r>
    </w:p>
    <w:p w14:paraId="703DFA3D"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Montant HT (en lettres) : </w:t>
      </w:r>
      <w:r w:rsidRPr="00997299">
        <w:rPr>
          <w:rFonts w:asciiTheme="minorHAnsi" w:eastAsia="Times New Roman" w:hAnsiTheme="minorHAnsi" w:cstheme="minorHAnsi"/>
          <w:sz w:val="22"/>
          <w:lang w:eastAsia="fr-FR"/>
        </w:rPr>
        <w:tab/>
      </w:r>
    </w:p>
    <w:p w14:paraId="14B5FC36"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TVA au taux de……..….. % Montant en €.</w:t>
      </w:r>
      <w:r w:rsidRPr="00997299">
        <w:rPr>
          <w:rFonts w:asciiTheme="minorHAnsi" w:eastAsia="Times New Roman" w:hAnsiTheme="minorHAnsi" w:cstheme="minorHAnsi"/>
          <w:sz w:val="22"/>
          <w:lang w:eastAsia="fr-FR"/>
        </w:rPr>
        <w:tab/>
      </w:r>
    </w:p>
    <w:p w14:paraId="249963D5"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Montant € TTC </w:t>
      </w:r>
      <w:r w:rsidRPr="00997299">
        <w:rPr>
          <w:rFonts w:asciiTheme="minorHAnsi" w:eastAsia="Times New Roman" w:hAnsiTheme="minorHAnsi" w:cstheme="minorHAnsi"/>
          <w:sz w:val="22"/>
          <w:lang w:eastAsia="fr-FR"/>
        </w:rPr>
        <w:tab/>
      </w:r>
    </w:p>
    <w:p w14:paraId="2B97AF68"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Montant €TTC (en lettres) </w:t>
      </w:r>
      <w:r w:rsidRPr="00997299">
        <w:rPr>
          <w:rFonts w:asciiTheme="minorHAnsi" w:eastAsia="Times New Roman" w:hAnsiTheme="minorHAnsi" w:cstheme="minorHAnsi"/>
          <w:sz w:val="22"/>
          <w:lang w:eastAsia="fr-FR"/>
        </w:rPr>
        <w:tab/>
      </w:r>
    </w:p>
    <w:p w14:paraId="59B8E0AF" w14:textId="77777777" w:rsidR="00991761" w:rsidRDefault="00991761" w:rsidP="00997299">
      <w:pPr>
        <w:tabs>
          <w:tab w:val="left" w:leader="dot" w:pos="9356"/>
        </w:tabs>
        <w:spacing w:after="120" w:line="240" w:lineRule="auto"/>
        <w:jc w:val="both"/>
        <w:rPr>
          <w:rFonts w:asciiTheme="minorHAnsi" w:eastAsia="Times New Roman" w:hAnsiTheme="minorHAnsi" w:cstheme="minorHAnsi"/>
          <w:b/>
          <w:noProof/>
          <w:sz w:val="22"/>
          <w:szCs w:val="20"/>
          <w:highlight w:val="yellow"/>
          <w:u w:val="single"/>
          <w:lang w:eastAsia="fr-FR"/>
        </w:rPr>
      </w:pPr>
    </w:p>
    <w:p w14:paraId="02A76C17" w14:textId="77777777" w:rsidR="00FC74F9" w:rsidRDefault="00FC74F9" w:rsidP="00997299">
      <w:pPr>
        <w:tabs>
          <w:tab w:val="left" w:leader="dot" w:pos="9356"/>
        </w:tabs>
        <w:spacing w:after="120" w:line="240" w:lineRule="auto"/>
        <w:jc w:val="both"/>
        <w:rPr>
          <w:rFonts w:asciiTheme="minorHAnsi" w:eastAsia="Times New Roman" w:hAnsiTheme="minorHAnsi" w:cstheme="minorHAnsi"/>
          <w:b/>
          <w:noProof/>
          <w:sz w:val="22"/>
          <w:szCs w:val="20"/>
          <w:highlight w:val="yellow"/>
          <w:u w:val="single"/>
          <w:lang w:eastAsia="fr-FR"/>
        </w:rPr>
      </w:pPr>
    </w:p>
    <w:p w14:paraId="0CB7E346" w14:textId="77777777" w:rsidR="00FC74F9" w:rsidRDefault="00FC74F9" w:rsidP="00997299">
      <w:pPr>
        <w:tabs>
          <w:tab w:val="left" w:leader="dot" w:pos="9356"/>
        </w:tabs>
        <w:spacing w:after="120" w:line="240" w:lineRule="auto"/>
        <w:jc w:val="both"/>
        <w:rPr>
          <w:rFonts w:asciiTheme="minorHAnsi" w:eastAsia="Times New Roman" w:hAnsiTheme="minorHAnsi" w:cstheme="minorHAnsi"/>
          <w:b/>
          <w:noProof/>
          <w:sz w:val="22"/>
          <w:szCs w:val="20"/>
          <w:highlight w:val="yellow"/>
          <w:u w:val="single"/>
          <w:lang w:eastAsia="fr-FR"/>
        </w:rPr>
      </w:pPr>
    </w:p>
    <w:p w14:paraId="7E780F2D" w14:textId="77777777" w:rsidR="00FC74F9" w:rsidRDefault="00FC74F9" w:rsidP="00997299">
      <w:pPr>
        <w:tabs>
          <w:tab w:val="left" w:leader="dot" w:pos="9356"/>
        </w:tabs>
        <w:spacing w:after="120" w:line="240" w:lineRule="auto"/>
        <w:jc w:val="both"/>
        <w:rPr>
          <w:rFonts w:asciiTheme="minorHAnsi" w:eastAsia="Times New Roman" w:hAnsiTheme="minorHAnsi" w:cstheme="minorHAnsi"/>
          <w:b/>
          <w:noProof/>
          <w:sz w:val="22"/>
          <w:szCs w:val="20"/>
          <w:highlight w:val="yellow"/>
          <w:u w:val="single"/>
          <w:lang w:eastAsia="fr-FR"/>
        </w:rPr>
      </w:pPr>
    </w:p>
    <w:p w14:paraId="7EB94CE6" w14:textId="77777777" w:rsidR="00FC74F9" w:rsidRDefault="00FC74F9" w:rsidP="00997299">
      <w:pPr>
        <w:tabs>
          <w:tab w:val="left" w:leader="dot" w:pos="9356"/>
        </w:tabs>
        <w:spacing w:after="120" w:line="240" w:lineRule="auto"/>
        <w:jc w:val="both"/>
        <w:rPr>
          <w:rFonts w:asciiTheme="minorHAnsi" w:eastAsia="Times New Roman" w:hAnsiTheme="minorHAnsi" w:cstheme="minorHAnsi"/>
          <w:b/>
          <w:noProof/>
          <w:sz w:val="22"/>
          <w:szCs w:val="20"/>
          <w:highlight w:val="yellow"/>
          <w:u w:val="single"/>
          <w:lang w:eastAsia="fr-FR"/>
        </w:rPr>
      </w:pPr>
    </w:p>
    <w:p w14:paraId="6579B358" w14:textId="6B8E6DC3" w:rsidR="00997299" w:rsidRPr="00997299" w:rsidRDefault="00F74033" w:rsidP="00F74033">
      <w:pPr>
        <w:spacing w:before="240" w:after="120" w:line="240" w:lineRule="auto"/>
        <w:ind w:left="426"/>
        <w:rPr>
          <w:rFonts w:asciiTheme="minorHAnsi" w:eastAsia="Times New Roman" w:hAnsiTheme="minorHAnsi" w:cstheme="minorHAnsi"/>
          <w:b/>
          <w:color w:val="999999"/>
          <w:sz w:val="22"/>
          <w:lang w:eastAsia="fr-FR"/>
        </w:rPr>
      </w:pPr>
      <w:r>
        <w:rPr>
          <w:rFonts w:asciiTheme="minorHAnsi" w:eastAsia="Times New Roman" w:hAnsiTheme="minorHAnsi" w:cstheme="minorHAnsi"/>
          <w:b/>
          <w:color w:val="999999"/>
          <w:sz w:val="22"/>
          <w:lang w:eastAsia="fr-FR"/>
        </w:rPr>
        <w:lastRenderedPageBreak/>
        <w:t xml:space="preserve">4.1.2 </w:t>
      </w:r>
      <w:r w:rsidR="00997299" w:rsidRPr="00997299">
        <w:rPr>
          <w:rFonts w:asciiTheme="minorHAnsi" w:eastAsia="Times New Roman" w:hAnsiTheme="minorHAnsi" w:cstheme="minorHAnsi"/>
          <w:b/>
          <w:color w:val="999999"/>
          <w:sz w:val="22"/>
          <w:lang w:eastAsia="fr-FR"/>
        </w:rPr>
        <w:t xml:space="preserve">Décomposition du prix par cotraitant en cas de groupement conjoint </w:t>
      </w:r>
    </w:p>
    <w:p w14:paraId="08E21F59"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En cas de groupement conjoint, le prix est réparti entre les cotraitants de la façon suivante :</w:t>
      </w:r>
    </w:p>
    <w:tbl>
      <w:tblPr>
        <w:tblW w:w="0" w:type="auto"/>
        <w:tblInd w:w="439" w:type="dxa"/>
        <w:tblLayout w:type="fixed"/>
        <w:tblCellMar>
          <w:left w:w="79" w:type="dxa"/>
          <w:right w:w="79" w:type="dxa"/>
        </w:tblCellMar>
        <w:tblLook w:val="0000" w:firstRow="0" w:lastRow="0" w:firstColumn="0" w:lastColumn="0" w:noHBand="0" w:noVBand="0"/>
      </w:tblPr>
      <w:tblGrid>
        <w:gridCol w:w="3420"/>
        <w:gridCol w:w="3600"/>
        <w:gridCol w:w="2160"/>
      </w:tblGrid>
      <w:tr w:rsidR="00997299" w:rsidRPr="00997299" w14:paraId="44EA8647" w14:textId="77777777" w:rsidTr="00940DFE">
        <w:trPr>
          <w:cantSplit/>
          <w:trHeight w:val="499"/>
        </w:trPr>
        <w:tc>
          <w:tcPr>
            <w:tcW w:w="3420" w:type="dxa"/>
            <w:tcBorders>
              <w:top w:val="single" w:sz="6" w:space="0" w:color="auto"/>
              <w:left w:val="single" w:sz="6" w:space="0" w:color="auto"/>
              <w:bottom w:val="single" w:sz="6" w:space="0" w:color="auto"/>
              <w:right w:val="single" w:sz="6" w:space="0" w:color="auto"/>
            </w:tcBorders>
            <w:vAlign w:val="center"/>
          </w:tcPr>
          <w:p w14:paraId="65D94DC8" w14:textId="77777777" w:rsidR="00997299" w:rsidRPr="00997299" w:rsidRDefault="00997299" w:rsidP="00997299">
            <w:pPr>
              <w:overflowPunct w:val="0"/>
              <w:autoSpaceDE w:val="0"/>
              <w:autoSpaceDN w:val="0"/>
              <w:adjustRightInd w:val="0"/>
              <w:spacing w:after="240" w:line="240" w:lineRule="atLeast"/>
              <w:jc w:val="center"/>
              <w:textAlignment w:val="baseline"/>
              <w:rPr>
                <w:rFonts w:asciiTheme="minorHAnsi" w:eastAsia="Times New Roman" w:hAnsiTheme="minorHAnsi" w:cstheme="minorHAnsi"/>
                <w:b/>
                <w:sz w:val="22"/>
                <w:lang w:eastAsia="fr-FR"/>
              </w:rPr>
            </w:pPr>
            <w:r w:rsidRPr="00997299">
              <w:rPr>
                <w:rFonts w:asciiTheme="minorHAnsi" w:eastAsia="Times New Roman" w:hAnsiTheme="minorHAnsi" w:cstheme="minorHAnsi"/>
                <w:b/>
                <w:sz w:val="22"/>
                <w:lang w:eastAsia="fr-FR"/>
              </w:rPr>
              <w:t>Prestations</w:t>
            </w:r>
          </w:p>
        </w:tc>
        <w:tc>
          <w:tcPr>
            <w:tcW w:w="3600" w:type="dxa"/>
            <w:tcBorders>
              <w:top w:val="single" w:sz="6" w:space="0" w:color="auto"/>
              <w:left w:val="single" w:sz="6" w:space="0" w:color="auto"/>
              <w:bottom w:val="single" w:sz="6" w:space="0" w:color="auto"/>
              <w:right w:val="single" w:sz="6" w:space="0" w:color="auto"/>
            </w:tcBorders>
            <w:vAlign w:val="center"/>
          </w:tcPr>
          <w:p w14:paraId="5C89D130" w14:textId="77777777" w:rsidR="00997299" w:rsidRPr="00997299" w:rsidRDefault="00997299" w:rsidP="00997299">
            <w:pPr>
              <w:overflowPunct w:val="0"/>
              <w:autoSpaceDE w:val="0"/>
              <w:autoSpaceDN w:val="0"/>
              <w:adjustRightInd w:val="0"/>
              <w:spacing w:after="240" w:line="240" w:lineRule="atLeast"/>
              <w:ind w:right="91"/>
              <w:jc w:val="center"/>
              <w:textAlignment w:val="baseline"/>
              <w:rPr>
                <w:rFonts w:asciiTheme="minorHAnsi" w:eastAsia="Times New Roman" w:hAnsiTheme="minorHAnsi" w:cstheme="minorHAnsi"/>
                <w:b/>
                <w:sz w:val="22"/>
                <w:lang w:eastAsia="fr-FR"/>
              </w:rPr>
            </w:pPr>
            <w:r w:rsidRPr="00997299">
              <w:rPr>
                <w:rFonts w:asciiTheme="minorHAnsi" w:eastAsia="Times New Roman" w:hAnsiTheme="minorHAnsi" w:cstheme="minorHAnsi"/>
                <w:b/>
                <w:sz w:val="22"/>
                <w:lang w:eastAsia="fr-FR"/>
              </w:rPr>
              <w:t>Désignations des cotraitants</w:t>
            </w:r>
          </w:p>
        </w:tc>
        <w:tc>
          <w:tcPr>
            <w:tcW w:w="2160" w:type="dxa"/>
            <w:tcBorders>
              <w:top w:val="single" w:sz="6" w:space="0" w:color="auto"/>
              <w:left w:val="single" w:sz="6" w:space="0" w:color="auto"/>
              <w:bottom w:val="single" w:sz="6" w:space="0" w:color="auto"/>
              <w:right w:val="single" w:sz="6" w:space="0" w:color="auto"/>
            </w:tcBorders>
            <w:vAlign w:val="center"/>
          </w:tcPr>
          <w:p w14:paraId="2E2B0EFB" w14:textId="77777777" w:rsidR="00997299" w:rsidRPr="00997299" w:rsidRDefault="00997299" w:rsidP="00997299">
            <w:pPr>
              <w:overflowPunct w:val="0"/>
              <w:autoSpaceDE w:val="0"/>
              <w:autoSpaceDN w:val="0"/>
              <w:adjustRightInd w:val="0"/>
              <w:spacing w:after="240" w:line="240" w:lineRule="atLeast"/>
              <w:jc w:val="center"/>
              <w:textAlignment w:val="baseline"/>
              <w:rPr>
                <w:rFonts w:asciiTheme="minorHAnsi" w:eastAsia="Times New Roman" w:hAnsiTheme="minorHAnsi" w:cstheme="minorHAnsi"/>
                <w:b/>
                <w:sz w:val="22"/>
                <w:lang w:eastAsia="fr-FR"/>
              </w:rPr>
            </w:pPr>
            <w:r w:rsidRPr="00997299">
              <w:rPr>
                <w:rFonts w:asciiTheme="minorHAnsi" w:eastAsia="Times New Roman" w:hAnsiTheme="minorHAnsi" w:cstheme="minorHAnsi"/>
                <w:b/>
                <w:sz w:val="22"/>
                <w:lang w:eastAsia="fr-FR"/>
              </w:rPr>
              <w:t>Montant HT</w:t>
            </w:r>
          </w:p>
        </w:tc>
      </w:tr>
      <w:tr w:rsidR="00997299" w:rsidRPr="00997299" w14:paraId="21C60342" w14:textId="77777777" w:rsidTr="00940DFE">
        <w:trPr>
          <w:cantSplit/>
          <w:trHeight w:val="296"/>
        </w:trPr>
        <w:tc>
          <w:tcPr>
            <w:tcW w:w="3420" w:type="dxa"/>
            <w:tcBorders>
              <w:top w:val="single" w:sz="6" w:space="0" w:color="auto"/>
              <w:left w:val="single" w:sz="6" w:space="0" w:color="auto"/>
              <w:bottom w:val="single" w:sz="6" w:space="0" w:color="auto"/>
              <w:right w:val="single" w:sz="6" w:space="0" w:color="auto"/>
            </w:tcBorders>
            <w:vAlign w:val="center"/>
          </w:tcPr>
          <w:p w14:paraId="742E3C7D" w14:textId="77777777" w:rsidR="00997299" w:rsidRPr="00997299" w:rsidRDefault="00997299" w:rsidP="00997299">
            <w:pPr>
              <w:overflowPunct w:val="0"/>
              <w:autoSpaceDE w:val="0"/>
              <w:autoSpaceDN w:val="0"/>
              <w:adjustRightInd w:val="0"/>
              <w:spacing w:after="240" w:line="240" w:lineRule="atLeast"/>
              <w:jc w:val="center"/>
              <w:textAlignment w:val="baseline"/>
              <w:rPr>
                <w:rFonts w:asciiTheme="minorHAnsi" w:eastAsia="Times New Roman" w:hAnsiTheme="minorHAnsi" w:cstheme="minorHAnsi"/>
                <w:sz w:val="22"/>
                <w:lang w:eastAsia="fr-FR"/>
              </w:rPr>
            </w:pPr>
          </w:p>
        </w:tc>
        <w:tc>
          <w:tcPr>
            <w:tcW w:w="3600" w:type="dxa"/>
            <w:tcBorders>
              <w:top w:val="single" w:sz="6" w:space="0" w:color="auto"/>
              <w:left w:val="single" w:sz="6" w:space="0" w:color="auto"/>
              <w:bottom w:val="single" w:sz="6" w:space="0" w:color="auto"/>
              <w:right w:val="single" w:sz="6" w:space="0" w:color="auto"/>
            </w:tcBorders>
            <w:vAlign w:val="center"/>
          </w:tcPr>
          <w:p w14:paraId="2CD37A6D" w14:textId="77777777" w:rsidR="00997299" w:rsidRPr="00997299" w:rsidRDefault="00997299" w:rsidP="00997299">
            <w:pPr>
              <w:overflowPunct w:val="0"/>
              <w:autoSpaceDE w:val="0"/>
              <w:autoSpaceDN w:val="0"/>
              <w:adjustRightInd w:val="0"/>
              <w:spacing w:after="240" w:line="240" w:lineRule="atLeast"/>
              <w:jc w:val="center"/>
              <w:textAlignment w:val="baseline"/>
              <w:rPr>
                <w:rFonts w:asciiTheme="minorHAnsi" w:eastAsia="Times New Roman" w:hAnsiTheme="minorHAnsi" w:cstheme="minorHAnsi"/>
                <w:sz w:val="22"/>
                <w:lang w:eastAsia="fr-FR"/>
              </w:rPr>
            </w:pPr>
          </w:p>
        </w:tc>
        <w:tc>
          <w:tcPr>
            <w:tcW w:w="2160" w:type="dxa"/>
            <w:tcBorders>
              <w:top w:val="single" w:sz="6" w:space="0" w:color="auto"/>
              <w:left w:val="single" w:sz="6" w:space="0" w:color="auto"/>
              <w:bottom w:val="single" w:sz="6" w:space="0" w:color="auto"/>
              <w:right w:val="single" w:sz="6" w:space="0" w:color="auto"/>
            </w:tcBorders>
            <w:vAlign w:val="center"/>
          </w:tcPr>
          <w:p w14:paraId="480C7A8B" w14:textId="77777777" w:rsidR="00997299" w:rsidRPr="00997299" w:rsidRDefault="00997299" w:rsidP="00997299">
            <w:pPr>
              <w:overflowPunct w:val="0"/>
              <w:autoSpaceDE w:val="0"/>
              <w:autoSpaceDN w:val="0"/>
              <w:adjustRightInd w:val="0"/>
              <w:spacing w:after="240" w:line="240" w:lineRule="atLeast"/>
              <w:jc w:val="center"/>
              <w:textAlignment w:val="baseline"/>
              <w:rPr>
                <w:rFonts w:asciiTheme="minorHAnsi" w:eastAsia="Times New Roman" w:hAnsiTheme="minorHAnsi" w:cstheme="minorHAnsi"/>
                <w:sz w:val="22"/>
                <w:lang w:eastAsia="fr-FR"/>
              </w:rPr>
            </w:pPr>
          </w:p>
        </w:tc>
      </w:tr>
      <w:tr w:rsidR="00997299" w:rsidRPr="00997299" w14:paraId="255DFE4D" w14:textId="77777777" w:rsidTr="00940DFE">
        <w:trPr>
          <w:cantSplit/>
          <w:trHeight w:val="374"/>
        </w:trPr>
        <w:tc>
          <w:tcPr>
            <w:tcW w:w="3420" w:type="dxa"/>
            <w:tcBorders>
              <w:top w:val="single" w:sz="6" w:space="0" w:color="auto"/>
              <w:left w:val="single" w:sz="6" w:space="0" w:color="auto"/>
              <w:bottom w:val="single" w:sz="6" w:space="0" w:color="auto"/>
              <w:right w:val="single" w:sz="6" w:space="0" w:color="auto"/>
            </w:tcBorders>
          </w:tcPr>
          <w:p w14:paraId="4477CFDF" w14:textId="77777777" w:rsidR="00997299" w:rsidRPr="00997299" w:rsidRDefault="00997299" w:rsidP="00997299">
            <w:pPr>
              <w:overflowPunct w:val="0"/>
              <w:autoSpaceDE w:val="0"/>
              <w:autoSpaceDN w:val="0"/>
              <w:adjustRightInd w:val="0"/>
              <w:spacing w:after="240" w:line="240" w:lineRule="atLeast"/>
              <w:jc w:val="center"/>
              <w:textAlignment w:val="baseline"/>
              <w:rPr>
                <w:rFonts w:asciiTheme="minorHAnsi" w:eastAsia="Times New Roman" w:hAnsiTheme="minorHAnsi" w:cstheme="minorHAnsi"/>
                <w:sz w:val="22"/>
                <w:lang w:eastAsia="fr-FR"/>
              </w:rPr>
            </w:pPr>
          </w:p>
        </w:tc>
        <w:tc>
          <w:tcPr>
            <w:tcW w:w="3600" w:type="dxa"/>
            <w:tcBorders>
              <w:top w:val="single" w:sz="6" w:space="0" w:color="auto"/>
              <w:left w:val="single" w:sz="6" w:space="0" w:color="auto"/>
              <w:bottom w:val="single" w:sz="6" w:space="0" w:color="auto"/>
              <w:right w:val="single" w:sz="6" w:space="0" w:color="auto"/>
            </w:tcBorders>
          </w:tcPr>
          <w:p w14:paraId="436E7022" w14:textId="77777777" w:rsidR="00997299" w:rsidRPr="00997299" w:rsidRDefault="00997299" w:rsidP="00997299">
            <w:pPr>
              <w:overflowPunct w:val="0"/>
              <w:autoSpaceDE w:val="0"/>
              <w:autoSpaceDN w:val="0"/>
              <w:adjustRightInd w:val="0"/>
              <w:spacing w:after="240" w:line="240" w:lineRule="atLeast"/>
              <w:jc w:val="center"/>
              <w:textAlignment w:val="baseline"/>
              <w:rPr>
                <w:rFonts w:asciiTheme="minorHAnsi" w:eastAsia="Times New Roman" w:hAnsiTheme="minorHAnsi" w:cstheme="minorHAnsi"/>
                <w:sz w:val="22"/>
                <w:lang w:eastAsia="fr-FR"/>
              </w:rPr>
            </w:pPr>
          </w:p>
        </w:tc>
        <w:tc>
          <w:tcPr>
            <w:tcW w:w="2160" w:type="dxa"/>
            <w:tcBorders>
              <w:top w:val="single" w:sz="6" w:space="0" w:color="auto"/>
              <w:left w:val="single" w:sz="6" w:space="0" w:color="auto"/>
              <w:bottom w:val="single" w:sz="6" w:space="0" w:color="auto"/>
              <w:right w:val="single" w:sz="6" w:space="0" w:color="auto"/>
            </w:tcBorders>
          </w:tcPr>
          <w:p w14:paraId="7ED0A52F" w14:textId="77777777" w:rsidR="00997299" w:rsidRPr="00997299" w:rsidRDefault="00997299" w:rsidP="00997299">
            <w:pPr>
              <w:overflowPunct w:val="0"/>
              <w:autoSpaceDE w:val="0"/>
              <w:autoSpaceDN w:val="0"/>
              <w:adjustRightInd w:val="0"/>
              <w:spacing w:after="240" w:line="240" w:lineRule="atLeast"/>
              <w:jc w:val="center"/>
              <w:textAlignment w:val="baseline"/>
              <w:rPr>
                <w:rFonts w:asciiTheme="minorHAnsi" w:eastAsia="Times New Roman" w:hAnsiTheme="minorHAnsi" w:cstheme="minorHAnsi"/>
                <w:sz w:val="22"/>
                <w:lang w:eastAsia="fr-FR"/>
              </w:rPr>
            </w:pPr>
          </w:p>
        </w:tc>
      </w:tr>
      <w:tr w:rsidR="00997299" w:rsidRPr="00997299" w14:paraId="007F2D09" w14:textId="77777777" w:rsidTr="00940DFE">
        <w:trPr>
          <w:cantSplit/>
          <w:trHeight w:val="514"/>
        </w:trPr>
        <w:tc>
          <w:tcPr>
            <w:tcW w:w="3420" w:type="dxa"/>
            <w:tcBorders>
              <w:top w:val="single" w:sz="6" w:space="0" w:color="auto"/>
              <w:left w:val="single" w:sz="6" w:space="0" w:color="auto"/>
              <w:bottom w:val="single" w:sz="6" w:space="0" w:color="auto"/>
              <w:right w:val="single" w:sz="6" w:space="0" w:color="auto"/>
            </w:tcBorders>
          </w:tcPr>
          <w:p w14:paraId="21F19E20" w14:textId="77777777" w:rsidR="00997299" w:rsidRPr="00997299" w:rsidRDefault="00997299" w:rsidP="00997299">
            <w:pPr>
              <w:overflowPunct w:val="0"/>
              <w:autoSpaceDE w:val="0"/>
              <w:autoSpaceDN w:val="0"/>
              <w:adjustRightInd w:val="0"/>
              <w:spacing w:after="240" w:line="240" w:lineRule="atLeast"/>
              <w:jc w:val="right"/>
              <w:textAlignment w:val="baseline"/>
              <w:rPr>
                <w:rFonts w:asciiTheme="minorHAnsi" w:eastAsia="Times New Roman" w:hAnsiTheme="minorHAnsi" w:cstheme="minorHAnsi"/>
                <w:sz w:val="22"/>
                <w:lang w:eastAsia="fr-FR"/>
              </w:rPr>
            </w:pPr>
          </w:p>
        </w:tc>
        <w:tc>
          <w:tcPr>
            <w:tcW w:w="3600" w:type="dxa"/>
            <w:tcBorders>
              <w:top w:val="single" w:sz="6" w:space="0" w:color="auto"/>
              <w:left w:val="single" w:sz="6" w:space="0" w:color="auto"/>
              <w:bottom w:val="single" w:sz="6" w:space="0" w:color="auto"/>
              <w:right w:val="single" w:sz="6" w:space="0" w:color="auto"/>
            </w:tcBorders>
          </w:tcPr>
          <w:p w14:paraId="4D4BF669" w14:textId="77777777" w:rsidR="00997299" w:rsidRPr="00997299" w:rsidRDefault="00997299" w:rsidP="00997299">
            <w:pPr>
              <w:overflowPunct w:val="0"/>
              <w:autoSpaceDE w:val="0"/>
              <w:autoSpaceDN w:val="0"/>
              <w:adjustRightInd w:val="0"/>
              <w:spacing w:after="240" w:line="240" w:lineRule="atLeast"/>
              <w:jc w:val="right"/>
              <w:textAlignment w:val="baseline"/>
              <w:rPr>
                <w:rFonts w:asciiTheme="minorHAnsi" w:eastAsia="Times New Roman" w:hAnsiTheme="minorHAnsi" w:cstheme="minorHAnsi"/>
                <w:sz w:val="22"/>
                <w:lang w:eastAsia="fr-FR"/>
              </w:rPr>
            </w:pPr>
            <w:r w:rsidRPr="00997299">
              <w:rPr>
                <w:rFonts w:asciiTheme="minorHAnsi" w:eastAsia="Times New Roman" w:hAnsiTheme="minorHAnsi" w:cstheme="minorHAnsi"/>
                <w:b/>
                <w:sz w:val="22"/>
                <w:lang w:eastAsia="fr-FR"/>
              </w:rPr>
              <w:t>Total</w:t>
            </w:r>
          </w:p>
        </w:tc>
        <w:tc>
          <w:tcPr>
            <w:tcW w:w="2160" w:type="dxa"/>
            <w:tcBorders>
              <w:top w:val="single" w:sz="6" w:space="0" w:color="auto"/>
              <w:left w:val="single" w:sz="6" w:space="0" w:color="auto"/>
              <w:bottom w:val="single" w:sz="6" w:space="0" w:color="auto"/>
              <w:right w:val="single" w:sz="6" w:space="0" w:color="auto"/>
            </w:tcBorders>
            <w:vAlign w:val="center"/>
          </w:tcPr>
          <w:p w14:paraId="7638EA3D" w14:textId="77777777" w:rsidR="00997299" w:rsidRPr="00997299" w:rsidRDefault="00997299" w:rsidP="00997299">
            <w:pPr>
              <w:overflowPunct w:val="0"/>
              <w:autoSpaceDE w:val="0"/>
              <w:autoSpaceDN w:val="0"/>
              <w:adjustRightInd w:val="0"/>
              <w:spacing w:after="240" w:line="240" w:lineRule="atLeast"/>
              <w:jc w:val="right"/>
              <w:textAlignment w:val="baseline"/>
              <w:rPr>
                <w:rFonts w:asciiTheme="minorHAnsi" w:eastAsia="Times New Roman" w:hAnsiTheme="minorHAnsi" w:cstheme="minorHAnsi"/>
                <w:sz w:val="22"/>
                <w:lang w:eastAsia="fr-FR"/>
              </w:rPr>
            </w:pPr>
          </w:p>
        </w:tc>
      </w:tr>
    </w:tbl>
    <w:p w14:paraId="7448B78F" w14:textId="77777777" w:rsidR="00997299" w:rsidRPr="00997299" w:rsidRDefault="00997299" w:rsidP="00997299">
      <w:pPr>
        <w:spacing w:after="120" w:line="240" w:lineRule="auto"/>
        <w:rPr>
          <w:rFonts w:asciiTheme="minorHAnsi" w:eastAsia="Times New Roman" w:hAnsiTheme="minorHAnsi" w:cstheme="minorHAnsi"/>
          <w:b/>
          <w:sz w:val="22"/>
          <w:lang w:eastAsia="fr-FR"/>
        </w:rPr>
      </w:pPr>
    </w:p>
    <w:p w14:paraId="24B6CF4E"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La rémunération du mandataire du groupement pour sa mission de coordination est incluse dans le prix de ses travaux. Elle lui sera versée au fur et à mesure du versement de ses règlements.</w:t>
      </w:r>
    </w:p>
    <w:p w14:paraId="143B9B9C" w14:textId="2A36CB07" w:rsidR="00997299" w:rsidRPr="00F74033" w:rsidRDefault="00997299" w:rsidP="00E44C9C">
      <w:pPr>
        <w:pStyle w:val="05ARTICLENiv1-SsTitre"/>
        <w:numPr>
          <w:ilvl w:val="1"/>
          <w:numId w:val="44"/>
        </w:numPr>
        <w:rPr>
          <w:rFonts w:asciiTheme="minorHAnsi" w:hAnsiTheme="minorHAnsi" w:cstheme="minorHAnsi"/>
          <w:color w:val="0070C0"/>
          <w:sz w:val="24"/>
        </w:rPr>
      </w:pPr>
      <w:bookmarkStart w:id="67" w:name="_Toc125273000"/>
      <w:bookmarkStart w:id="68" w:name="_Toc221004748"/>
      <w:bookmarkStart w:id="69" w:name="_Toc99032507"/>
      <w:bookmarkStart w:id="70" w:name="_Toc108541206"/>
      <w:bookmarkStart w:id="71" w:name="_Toc127539347"/>
      <w:r w:rsidRPr="00F74033">
        <w:rPr>
          <w:rFonts w:asciiTheme="minorHAnsi" w:hAnsiTheme="minorHAnsi" w:cstheme="minorHAnsi"/>
          <w:color w:val="0070C0"/>
          <w:sz w:val="24"/>
        </w:rPr>
        <w:t>Contenu et nature des prix</w:t>
      </w:r>
      <w:bookmarkEnd w:id="67"/>
      <w:bookmarkEnd w:id="68"/>
      <w:bookmarkEnd w:id="69"/>
      <w:bookmarkEnd w:id="70"/>
      <w:r w:rsidR="00F74033" w:rsidRPr="00F74033">
        <w:rPr>
          <w:rFonts w:asciiTheme="minorHAnsi" w:hAnsiTheme="minorHAnsi" w:cstheme="minorHAnsi"/>
          <w:color w:val="0070C0"/>
          <w:sz w:val="24"/>
        </w:rPr>
        <w:t>.</w:t>
      </w:r>
      <w:bookmarkEnd w:id="71"/>
    </w:p>
    <w:p w14:paraId="4DCD72F5" w14:textId="460908AE" w:rsidR="00997299" w:rsidRPr="00F74033" w:rsidRDefault="00997299" w:rsidP="00E44C9C">
      <w:pPr>
        <w:pStyle w:val="Paragraphedeliste"/>
        <w:numPr>
          <w:ilvl w:val="2"/>
          <w:numId w:val="43"/>
        </w:numPr>
        <w:spacing w:before="240" w:after="120" w:line="240" w:lineRule="auto"/>
        <w:rPr>
          <w:rFonts w:asciiTheme="minorHAnsi" w:eastAsia="Times New Roman" w:hAnsiTheme="minorHAnsi" w:cstheme="minorHAnsi"/>
          <w:b/>
          <w:color w:val="999999"/>
          <w:sz w:val="22"/>
          <w:lang w:eastAsia="fr-FR"/>
        </w:rPr>
      </w:pPr>
      <w:r w:rsidRPr="00F74033">
        <w:rPr>
          <w:rFonts w:asciiTheme="minorHAnsi" w:eastAsia="Times New Roman" w:hAnsiTheme="minorHAnsi" w:cstheme="minorHAnsi"/>
          <w:b/>
          <w:color w:val="999999"/>
          <w:sz w:val="22"/>
          <w:lang w:eastAsia="fr-FR"/>
        </w:rPr>
        <w:t>Contenu des prix</w:t>
      </w:r>
    </w:p>
    <w:p w14:paraId="5DBFFF30"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
          <w:sz w:val="22"/>
          <w:lang w:eastAsia="fr-FR"/>
        </w:rPr>
      </w:pPr>
      <w:r w:rsidRPr="00997299">
        <w:rPr>
          <w:rFonts w:asciiTheme="minorHAnsi" w:eastAsia="Times New Roman" w:hAnsiTheme="minorHAnsi" w:cstheme="minorHAnsi"/>
          <w:sz w:val="22"/>
          <w:lang w:eastAsia="fr-FR"/>
        </w:rPr>
        <w:t xml:space="preserve">Les prix du marché sont </w:t>
      </w:r>
      <w:r w:rsidRPr="00997299">
        <w:rPr>
          <w:rFonts w:asciiTheme="minorHAnsi" w:eastAsia="Times New Roman" w:hAnsiTheme="minorHAnsi" w:cstheme="minorHAnsi"/>
          <w:b/>
          <w:sz w:val="22"/>
          <w:lang w:eastAsia="fr-FR"/>
        </w:rPr>
        <w:t>hors T.V.A.</w:t>
      </w:r>
    </w:p>
    <w:p w14:paraId="29ADBAA4"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Les prix sont établis en considérant comme incluses toutes les sujétions normalement prévisibles dans les conditions de temps et de lieu où s'exécutent les travaux telles que visées à l'article 9.1 du CCAG. Notamment, ils prennent en compte toutes les informations et données relatives aux ouvrages souterrains, enterrés, subaquatiques ou aériens existants qui ont été communiquées par le maître d’ouvrage dans le dossier de consultation.</w:t>
      </w:r>
    </w:p>
    <w:p w14:paraId="08DDF621" w14:textId="77777777" w:rsidR="00997299" w:rsidRPr="00997299" w:rsidRDefault="00997299" w:rsidP="00997299">
      <w:pPr>
        <w:tabs>
          <w:tab w:val="left" w:leader="dot" w:pos="9356"/>
        </w:tabs>
        <w:spacing w:before="60" w:after="6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Les prix afférents aux travaux assignés au mandataire d'un groupement, ou au titulaire sont réputés comprendre les dépenses communes de chantier visées à l'article 9.1.2 du CCAG. </w:t>
      </w:r>
    </w:p>
    <w:p w14:paraId="46380D94" w14:textId="77777777" w:rsidR="00997299" w:rsidRPr="00997299" w:rsidRDefault="00997299" w:rsidP="00997299">
      <w:pPr>
        <w:tabs>
          <w:tab w:val="left" w:leader="dot" w:pos="9356"/>
        </w:tabs>
        <w:spacing w:before="60" w:after="6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Dans le cadre d'un marché alloti, l'article 10.1.3 ci-dessous répartit ces dépenses communes entre les différents lots.</w:t>
      </w:r>
    </w:p>
    <w:p w14:paraId="6F6DCC71"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b/>
          <w:sz w:val="22"/>
          <w:lang w:eastAsia="fr-FR"/>
        </w:rPr>
        <w:t>En cas de cotraitance conjointe ou solidaire</w:t>
      </w:r>
      <w:r w:rsidRPr="00997299">
        <w:rPr>
          <w:rFonts w:asciiTheme="minorHAnsi" w:eastAsia="Times New Roman" w:hAnsiTheme="minorHAnsi" w:cstheme="minorHAnsi"/>
          <w:sz w:val="22"/>
          <w:lang w:eastAsia="fr-FR"/>
        </w:rPr>
        <w:t>,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6248F78C"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b/>
          <w:sz w:val="22"/>
          <w:lang w:eastAsia="fr-FR"/>
        </w:rPr>
        <w:t xml:space="preserve">En cas de sous-traitance </w:t>
      </w:r>
      <w:r w:rsidRPr="00997299">
        <w:rPr>
          <w:rFonts w:asciiTheme="minorHAnsi" w:eastAsia="Times New Roman" w:hAnsiTheme="minorHAnsi" w:cstheme="minorHAnsi"/>
          <w:sz w:val="22"/>
          <w:lang w:eastAsia="fr-FR"/>
        </w:rPr>
        <w:t>les prix du marché sont réputés couvrir les frais de coordination et de contrôle des sous-traitants par le titulaire ou les membres du groupement, ainsi que les conséquences de leurs défaillances.</w:t>
      </w:r>
    </w:p>
    <w:p w14:paraId="244D904D" w14:textId="77777777" w:rsidR="00997299" w:rsidRPr="00997299" w:rsidRDefault="00997299" w:rsidP="00E44C9C">
      <w:pPr>
        <w:numPr>
          <w:ilvl w:val="2"/>
          <w:numId w:val="43"/>
        </w:numPr>
        <w:spacing w:before="240" w:after="120" w:line="240" w:lineRule="auto"/>
        <w:ind w:left="1214"/>
        <w:rPr>
          <w:rFonts w:asciiTheme="minorHAnsi" w:eastAsia="Times New Roman" w:hAnsiTheme="minorHAnsi" w:cstheme="minorHAnsi"/>
          <w:b/>
          <w:color w:val="999999"/>
          <w:sz w:val="22"/>
          <w:lang w:eastAsia="fr-FR"/>
        </w:rPr>
      </w:pPr>
      <w:bookmarkStart w:id="72" w:name="_Toc446508280"/>
      <w:r w:rsidRPr="00997299">
        <w:rPr>
          <w:rFonts w:asciiTheme="minorHAnsi" w:eastAsia="Times New Roman" w:hAnsiTheme="minorHAnsi" w:cstheme="minorHAnsi"/>
          <w:b/>
          <w:color w:val="999999"/>
          <w:sz w:val="22"/>
          <w:lang w:eastAsia="fr-FR"/>
        </w:rPr>
        <w:t>Nature du prix</w:t>
      </w:r>
      <w:bookmarkEnd w:id="72"/>
    </w:p>
    <w:p w14:paraId="4EA596AA"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Les ouvrages ou prestations faisant l'objet du marché seront réglés par application d’un prix global et forfaitaire.</w:t>
      </w:r>
    </w:p>
    <w:p w14:paraId="4191D68B"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color w:val="FF0000"/>
          <w:sz w:val="22"/>
          <w:lang w:eastAsia="fr-FR"/>
        </w:rPr>
      </w:pPr>
      <w:r w:rsidRPr="00997299">
        <w:rPr>
          <w:rFonts w:asciiTheme="minorHAnsi" w:eastAsia="Times New Roman" w:hAnsiTheme="minorHAnsi" w:cstheme="minorHAnsi"/>
          <w:sz w:val="22"/>
          <w:lang w:eastAsia="fr-FR"/>
        </w:rPr>
        <w:t>Sauf si ces documents sont demandés à la remise des offres, l'entrepreneur fournira dans les 20 jours à compter de la date de la demande du maître d'œuvre un sous-détail de chacun des prix du bordereau des prix unitaires ou une décomposition de chacun des prix de l'état des prix forfaitaires désignés par le maître d'œuvre conformément aux dispositions de l'article 9.3.4 du CCAG travaux.</w:t>
      </w:r>
    </w:p>
    <w:p w14:paraId="12E063B9" w14:textId="3AE9DC24" w:rsidR="00997299" w:rsidRPr="00997299" w:rsidRDefault="00997299" w:rsidP="00E44C9C">
      <w:pPr>
        <w:pStyle w:val="05ARTICLENiv1-SsTitre"/>
        <w:numPr>
          <w:ilvl w:val="1"/>
          <w:numId w:val="44"/>
        </w:numPr>
        <w:rPr>
          <w:rFonts w:asciiTheme="minorHAnsi" w:hAnsiTheme="minorHAnsi" w:cstheme="minorHAnsi"/>
          <w:color w:val="0070C0"/>
          <w:sz w:val="24"/>
        </w:rPr>
      </w:pPr>
      <w:bookmarkStart w:id="73" w:name="_Toc99032508"/>
      <w:bookmarkStart w:id="74" w:name="_Toc108541207"/>
      <w:bookmarkStart w:id="75" w:name="_Toc127539348"/>
      <w:r w:rsidRPr="00997299">
        <w:rPr>
          <w:rFonts w:asciiTheme="minorHAnsi" w:hAnsiTheme="minorHAnsi" w:cstheme="minorHAnsi"/>
          <w:color w:val="0070C0"/>
          <w:sz w:val="24"/>
        </w:rPr>
        <w:t>Augmentation du montant des travaux</w:t>
      </w:r>
      <w:bookmarkEnd w:id="73"/>
      <w:bookmarkEnd w:id="74"/>
      <w:bookmarkEnd w:id="75"/>
    </w:p>
    <w:p w14:paraId="455E5FC9" w14:textId="46167CAA"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b/>
          <w:sz w:val="22"/>
          <w:lang w:eastAsia="fr-FR"/>
        </w:rPr>
        <w:t>Par dérogation à l'article 14.4.3 du CCAG travaux</w:t>
      </w:r>
      <w:r w:rsidRPr="00997299">
        <w:rPr>
          <w:rFonts w:asciiTheme="minorHAnsi" w:eastAsia="Times New Roman" w:hAnsiTheme="minorHAnsi" w:cstheme="minorHAnsi"/>
          <w:sz w:val="22"/>
          <w:lang w:eastAsia="fr-FR"/>
        </w:rPr>
        <w:t>, lorsque les travaux exécutés atteignent leur montant contractuel, le titulaire ne peut poursuivre les travaux sans avenant préalable ou sans avoir reçu une décision de poursuivre émanant du maître d’ouvrage.</w:t>
      </w:r>
    </w:p>
    <w:p w14:paraId="508D88F8" w14:textId="2EC4C67B" w:rsidR="00997299" w:rsidRPr="00997299" w:rsidRDefault="00F74033" w:rsidP="004F30DB">
      <w:pPr>
        <w:pStyle w:val="04ARTICLE-Titre"/>
        <w:numPr>
          <w:ilvl w:val="0"/>
          <w:numId w:val="0"/>
        </w:numPr>
        <w:rPr>
          <w:rFonts w:asciiTheme="minorHAnsi" w:hAnsiTheme="minorHAnsi" w:cstheme="minorHAnsi"/>
          <w:b/>
          <w:bCs/>
          <w:sz w:val="28"/>
          <w:szCs w:val="28"/>
        </w:rPr>
      </w:pPr>
      <w:bookmarkStart w:id="76" w:name="_Toc99032509"/>
      <w:bookmarkStart w:id="77" w:name="_Toc108541208"/>
      <w:bookmarkStart w:id="78" w:name="_Toc127539349"/>
      <w:r w:rsidRPr="004F30DB">
        <w:rPr>
          <w:rFonts w:asciiTheme="minorHAnsi" w:hAnsiTheme="minorHAnsi" w:cstheme="minorHAnsi"/>
          <w:b/>
          <w:bCs/>
          <w:sz w:val="28"/>
          <w:szCs w:val="28"/>
        </w:rPr>
        <w:lastRenderedPageBreak/>
        <w:t xml:space="preserve">ARTICLE 5 - </w:t>
      </w:r>
      <w:r w:rsidR="00997299" w:rsidRPr="00997299">
        <w:rPr>
          <w:rFonts w:asciiTheme="minorHAnsi" w:hAnsiTheme="minorHAnsi" w:cstheme="minorHAnsi"/>
          <w:b/>
          <w:bCs/>
          <w:sz w:val="28"/>
          <w:szCs w:val="28"/>
        </w:rPr>
        <w:t>VARIATION DES PRIX</w:t>
      </w:r>
      <w:bookmarkEnd w:id="76"/>
      <w:bookmarkEnd w:id="77"/>
      <w:bookmarkEnd w:id="78"/>
    </w:p>
    <w:p w14:paraId="60CC81F6" w14:textId="3252043E" w:rsidR="00997299" w:rsidRPr="00997299" w:rsidRDefault="005C1632" w:rsidP="005C1632">
      <w:pPr>
        <w:pStyle w:val="05ARTICLENiv1-SsTitre"/>
        <w:numPr>
          <w:ilvl w:val="0"/>
          <w:numId w:val="0"/>
        </w:numPr>
        <w:ind w:left="360"/>
        <w:rPr>
          <w:rFonts w:asciiTheme="minorHAnsi" w:hAnsiTheme="minorHAnsi" w:cstheme="minorHAnsi"/>
          <w:color w:val="0070C0"/>
          <w:sz w:val="24"/>
        </w:rPr>
      </w:pPr>
      <w:bookmarkStart w:id="79" w:name="_Toc99032510"/>
      <w:bookmarkStart w:id="80" w:name="_Toc108541209"/>
      <w:bookmarkStart w:id="81" w:name="_Toc127539350"/>
      <w:r>
        <w:rPr>
          <w:rFonts w:asciiTheme="minorHAnsi" w:hAnsiTheme="minorHAnsi" w:cstheme="minorHAnsi"/>
          <w:color w:val="0070C0"/>
          <w:sz w:val="24"/>
        </w:rPr>
        <w:t xml:space="preserve">5.1 </w:t>
      </w:r>
      <w:r w:rsidR="00997299" w:rsidRPr="00997299">
        <w:rPr>
          <w:rFonts w:asciiTheme="minorHAnsi" w:hAnsiTheme="minorHAnsi" w:cstheme="minorHAnsi"/>
          <w:color w:val="0070C0"/>
          <w:sz w:val="24"/>
        </w:rPr>
        <w:t>Forme du prix</w:t>
      </w:r>
      <w:bookmarkEnd w:id="79"/>
      <w:bookmarkEnd w:id="80"/>
      <w:bookmarkEnd w:id="81"/>
      <w:r w:rsidR="00997299" w:rsidRPr="00997299">
        <w:rPr>
          <w:rFonts w:asciiTheme="minorHAnsi" w:hAnsiTheme="minorHAnsi" w:cstheme="minorHAnsi"/>
          <w:color w:val="0070C0"/>
          <w:sz w:val="24"/>
        </w:rPr>
        <w:t xml:space="preserve"> </w:t>
      </w:r>
    </w:p>
    <w:p w14:paraId="20A29B7A"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La présente offre est établie sur la base des conditions économiques en vigueur au mois mo. Le mois mo correspondant au mois de la remise de l’offre.</w:t>
      </w:r>
    </w:p>
    <w:p w14:paraId="19335A62"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
          <w:noProof/>
          <w:sz w:val="22"/>
          <w:szCs w:val="20"/>
          <w:lang w:eastAsia="fr-FR"/>
        </w:rPr>
      </w:pPr>
      <w:r w:rsidRPr="00997299">
        <w:rPr>
          <w:rFonts w:asciiTheme="minorHAnsi" w:eastAsia="Times New Roman" w:hAnsiTheme="minorHAnsi" w:cstheme="minorHAnsi"/>
          <w:b/>
          <w:noProof/>
          <w:sz w:val="22"/>
          <w:szCs w:val="20"/>
          <w:lang w:eastAsia="fr-FR"/>
        </w:rPr>
        <w:t>Le présent marché est passé à prix révisable.</w:t>
      </w:r>
    </w:p>
    <w:p w14:paraId="621F2AE1" w14:textId="15B6538F" w:rsidR="00997299" w:rsidRPr="00997299" w:rsidRDefault="00997299" w:rsidP="00997299">
      <w:pPr>
        <w:spacing w:after="120" w:line="240" w:lineRule="auto"/>
        <w:jc w:val="both"/>
        <w:rPr>
          <w:rFonts w:asciiTheme="minorHAnsi" w:eastAsia="Times New Roman" w:hAnsiTheme="minorHAnsi" w:cstheme="minorHAnsi"/>
          <w:bCs/>
          <w:sz w:val="22"/>
          <w:lang w:eastAsia="fr-FR"/>
        </w:rPr>
      </w:pPr>
      <w:r w:rsidRPr="00997299">
        <w:rPr>
          <w:rFonts w:asciiTheme="minorHAnsi" w:eastAsia="Times New Roman" w:hAnsiTheme="minorHAnsi" w:cstheme="minorHAnsi"/>
          <w:bCs/>
          <w:sz w:val="22"/>
          <w:lang w:eastAsia="fr-FR"/>
        </w:rPr>
        <w:t xml:space="preserve">Son montant sera révisé selon la formule : P </w:t>
      </w:r>
      <w:r w:rsidR="006058E8">
        <w:rPr>
          <w:rFonts w:asciiTheme="minorHAnsi" w:eastAsia="Times New Roman" w:hAnsiTheme="minorHAnsi" w:cstheme="minorHAnsi"/>
          <w:bCs/>
          <w:sz w:val="22"/>
          <w:lang w:eastAsia="fr-FR"/>
        </w:rPr>
        <w:t xml:space="preserve">= </w:t>
      </w:r>
      <w:r w:rsidRPr="00997299">
        <w:rPr>
          <w:rFonts w:asciiTheme="minorHAnsi" w:eastAsia="Times New Roman" w:hAnsiTheme="minorHAnsi" w:cstheme="minorHAnsi"/>
          <w:bCs/>
          <w:sz w:val="22"/>
          <w:lang w:eastAsia="fr-FR"/>
        </w:rPr>
        <w:t>(Im/Io)</w:t>
      </w:r>
    </w:p>
    <w:p w14:paraId="60BCEC4D" w14:textId="77777777" w:rsidR="00997299" w:rsidRPr="00997299" w:rsidRDefault="00997299" w:rsidP="00997299">
      <w:pPr>
        <w:spacing w:after="120" w:line="240" w:lineRule="auto"/>
        <w:jc w:val="both"/>
        <w:rPr>
          <w:rFonts w:asciiTheme="minorHAnsi" w:eastAsia="Times New Roman" w:hAnsiTheme="minorHAnsi" w:cstheme="minorHAnsi"/>
          <w:bCs/>
          <w:sz w:val="22"/>
          <w:lang w:eastAsia="fr-FR"/>
        </w:rPr>
      </w:pPr>
      <w:r w:rsidRPr="00997299">
        <w:rPr>
          <w:rFonts w:asciiTheme="minorHAnsi" w:eastAsia="Times New Roman" w:hAnsiTheme="minorHAnsi" w:cstheme="minorHAnsi"/>
          <w:bCs/>
          <w:sz w:val="22"/>
          <w:lang w:eastAsia="fr-FR"/>
        </w:rPr>
        <w:t>Im et Io sont les valeurs prises par l’index et/ou l’indice de référence défini ci-dessous respectivement au mois "m" d’exécution des travaux et au mois "Mo", correspondant au mois de remise de l’offre par le titulaire.</w:t>
      </w:r>
    </w:p>
    <w:p w14:paraId="4AC23BC2" w14:textId="77777777" w:rsidR="00997299" w:rsidRPr="00997299" w:rsidRDefault="00997299" w:rsidP="00997299">
      <w:pPr>
        <w:spacing w:after="120" w:line="240" w:lineRule="auto"/>
        <w:jc w:val="both"/>
        <w:rPr>
          <w:rFonts w:asciiTheme="minorHAnsi" w:eastAsia="Times New Roman" w:hAnsiTheme="minorHAnsi" w:cstheme="minorHAnsi"/>
          <w:bCs/>
          <w:sz w:val="22"/>
          <w:lang w:eastAsia="fr-FR"/>
        </w:rPr>
      </w:pPr>
      <w:r w:rsidRPr="00997299">
        <w:rPr>
          <w:rFonts w:asciiTheme="minorHAnsi" w:eastAsia="Times New Roman" w:hAnsiTheme="minorHAnsi" w:cstheme="minorHAnsi"/>
          <w:bCs/>
          <w:sz w:val="22"/>
          <w:lang w:eastAsia="fr-FR"/>
        </w:rPr>
        <w:t>Pour la mise en œuvre de la clause de révision de prix, la valeur finale de l'index et/ou l’indice de référence est appréciée au plus tard à la date d'achèvement contractuelle de réalisation des prestations ou à la date de leur réalisation, si celle-ci est antérieure.</w:t>
      </w:r>
    </w:p>
    <w:p w14:paraId="187B7000"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noProof/>
          <w:sz w:val="22"/>
          <w:szCs w:val="20"/>
          <w:lang w:eastAsia="fr-FR"/>
        </w:rPr>
      </w:pPr>
      <w:r w:rsidRPr="00997299">
        <w:rPr>
          <w:rFonts w:asciiTheme="minorHAnsi" w:eastAsia="Times New Roman" w:hAnsiTheme="minorHAnsi" w:cstheme="minorHAnsi"/>
          <w:bCs/>
          <w:noProof/>
          <w:sz w:val="22"/>
          <w:szCs w:val="20"/>
          <w:lang w:eastAsia="fr-FR"/>
        </w:rPr>
        <w:t>Les coefficients de révision seront arrondis au millième supérieur.</w:t>
      </w:r>
    </w:p>
    <w:p w14:paraId="5590D0A6" w14:textId="77777777" w:rsidR="005C1632" w:rsidRPr="005C1632" w:rsidRDefault="005C1632" w:rsidP="00E44C9C">
      <w:pPr>
        <w:pStyle w:val="Paragraphedeliste"/>
        <w:numPr>
          <w:ilvl w:val="0"/>
          <w:numId w:val="47"/>
        </w:numPr>
        <w:spacing w:before="360" w:after="120" w:line="240" w:lineRule="auto"/>
        <w:contextualSpacing w:val="0"/>
        <w:rPr>
          <w:rFonts w:asciiTheme="minorHAnsi" w:eastAsia="Times New Roman" w:hAnsiTheme="minorHAnsi" w:cstheme="minorHAnsi"/>
          <w:b/>
          <w:noProof/>
          <w:vanish/>
          <w:color w:val="0070C0"/>
          <w:szCs w:val="24"/>
          <w:lang w:eastAsia="fr-FR"/>
        </w:rPr>
      </w:pPr>
      <w:bookmarkStart w:id="82" w:name="_Toc99032511"/>
      <w:bookmarkStart w:id="83" w:name="_Toc108541210"/>
    </w:p>
    <w:p w14:paraId="5927C4CD" w14:textId="77777777" w:rsidR="005C1632" w:rsidRPr="005C1632" w:rsidRDefault="005C1632" w:rsidP="00E44C9C">
      <w:pPr>
        <w:pStyle w:val="Paragraphedeliste"/>
        <w:numPr>
          <w:ilvl w:val="0"/>
          <w:numId w:val="47"/>
        </w:numPr>
        <w:spacing w:before="360" w:after="120" w:line="240" w:lineRule="auto"/>
        <w:contextualSpacing w:val="0"/>
        <w:rPr>
          <w:rFonts w:asciiTheme="minorHAnsi" w:eastAsia="Times New Roman" w:hAnsiTheme="minorHAnsi" w:cstheme="minorHAnsi"/>
          <w:b/>
          <w:noProof/>
          <w:vanish/>
          <w:color w:val="0070C0"/>
          <w:szCs w:val="24"/>
          <w:lang w:eastAsia="fr-FR"/>
        </w:rPr>
      </w:pPr>
    </w:p>
    <w:p w14:paraId="52846067" w14:textId="2FA146D9" w:rsidR="00997299" w:rsidRPr="00997299" w:rsidRDefault="00997299" w:rsidP="00E44C9C">
      <w:pPr>
        <w:pStyle w:val="05ARTICLENiv1-SsTitre"/>
        <w:numPr>
          <w:ilvl w:val="1"/>
          <w:numId w:val="47"/>
        </w:numPr>
        <w:ind w:left="360"/>
        <w:rPr>
          <w:rFonts w:asciiTheme="minorHAnsi" w:hAnsiTheme="minorHAnsi" w:cstheme="minorHAnsi"/>
          <w:color w:val="0070C0"/>
          <w:sz w:val="24"/>
        </w:rPr>
      </w:pPr>
      <w:bookmarkStart w:id="84" w:name="_Toc127539351"/>
      <w:r w:rsidRPr="00997299">
        <w:rPr>
          <w:rFonts w:asciiTheme="minorHAnsi" w:hAnsiTheme="minorHAnsi" w:cstheme="minorHAnsi"/>
          <w:color w:val="0070C0"/>
          <w:sz w:val="24"/>
        </w:rPr>
        <w:t>Index et/ou l’indice de variation</w:t>
      </w:r>
      <w:bookmarkEnd w:id="82"/>
      <w:bookmarkEnd w:id="83"/>
      <w:bookmarkEnd w:id="84"/>
    </w:p>
    <w:p w14:paraId="3B73364C" w14:textId="31E96B16" w:rsidR="00997299" w:rsidRDefault="00997299" w:rsidP="00997299">
      <w:pPr>
        <w:tabs>
          <w:tab w:val="left" w:leader="dot" w:pos="9356"/>
        </w:tabs>
        <w:spacing w:before="60" w:after="6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Dans le cas de marchés allotis, les index </w:t>
      </w:r>
      <w:r w:rsidRPr="00997299">
        <w:rPr>
          <w:rFonts w:asciiTheme="minorHAnsi" w:eastAsia="Times New Roman" w:hAnsiTheme="minorHAnsi" w:cstheme="minorHAnsi"/>
          <w:spacing w:val="-6"/>
          <w:sz w:val="22"/>
          <w:lang w:eastAsia="fr-FR"/>
        </w:rPr>
        <w:t xml:space="preserve">et/ou indices </w:t>
      </w:r>
      <w:r w:rsidRPr="00997299">
        <w:rPr>
          <w:rFonts w:asciiTheme="minorHAnsi" w:eastAsia="Times New Roman" w:hAnsiTheme="minorHAnsi" w:cstheme="minorHAnsi"/>
          <w:sz w:val="22"/>
          <w:lang w:eastAsia="fr-FR"/>
        </w:rPr>
        <w:t>de référence choisis pour l'application de la clause de variation des prix des travaux est</w:t>
      </w:r>
      <w:r w:rsidR="004D5151">
        <w:rPr>
          <w:rFonts w:asciiTheme="minorHAnsi" w:eastAsia="Times New Roman" w:hAnsiTheme="minorHAnsi" w:cstheme="minorHAnsi"/>
          <w:sz w:val="22"/>
          <w:lang w:eastAsia="fr-FR"/>
        </w:rPr>
        <w:t xml:space="preserve"> le BT 49.</w:t>
      </w:r>
    </w:p>
    <w:p w14:paraId="7AD7F2FE" w14:textId="77777777" w:rsidR="00997299" w:rsidRPr="00997299" w:rsidRDefault="00997299" w:rsidP="00E44C9C">
      <w:pPr>
        <w:pStyle w:val="05ARTICLENiv1-SsTitre"/>
        <w:numPr>
          <w:ilvl w:val="1"/>
          <w:numId w:val="47"/>
        </w:numPr>
        <w:ind w:left="431" w:hanging="431"/>
        <w:rPr>
          <w:rFonts w:asciiTheme="minorHAnsi" w:hAnsiTheme="minorHAnsi" w:cstheme="minorHAnsi"/>
          <w:color w:val="0070C0"/>
          <w:sz w:val="24"/>
        </w:rPr>
      </w:pPr>
      <w:bookmarkStart w:id="85" w:name="_Toc99032512"/>
      <w:bookmarkStart w:id="86" w:name="_Toc108541211"/>
      <w:bookmarkStart w:id="87" w:name="_Toc127539352"/>
      <w:r w:rsidRPr="00997299">
        <w:rPr>
          <w:rFonts w:asciiTheme="minorHAnsi" w:hAnsiTheme="minorHAnsi" w:cstheme="minorHAnsi"/>
          <w:color w:val="0070C0"/>
          <w:sz w:val="24"/>
        </w:rPr>
        <w:t>Révision provisoire</w:t>
      </w:r>
      <w:bookmarkEnd w:id="85"/>
      <w:bookmarkEnd w:id="86"/>
      <w:bookmarkEnd w:id="87"/>
    </w:p>
    <w:p w14:paraId="4991F71B"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Lorsqu'une révision a été effectuée provisoirement en utilisant un index et/ou indice antérieur à celui qui doit être appliqué, il ne sera procédé à aucune nouvelle révision avant la révision définitive, laquelle interviendra sur le premier acompte suivant la parution de l'index et/ou indice correspondant.</w:t>
      </w:r>
    </w:p>
    <w:p w14:paraId="7FC191F5" w14:textId="3BA0E93E" w:rsidR="00997299" w:rsidRPr="005C1632" w:rsidRDefault="00795EC8" w:rsidP="005C1632">
      <w:pPr>
        <w:pStyle w:val="04ARTICLE-Titre"/>
        <w:numPr>
          <w:ilvl w:val="0"/>
          <w:numId w:val="0"/>
        </w:numPr>
        <w:rPr>
          <w:rFonts w:asciiTheme="minorHAnsi" w:hAnsiTheme="minorHAnsi" w:cstheme="minorHAnsi"/>
          <w:b/>
          <w:bCs/>
          <w:sz w:val="28"/>
          <w:szCs w:val="28"/>
        </w:rPr>
      </w:pPr>
      <w:bookmarkStart w:id="88" w:name="_Toc99032513"/>
      <w:bookmarkStart w:id="89" w:name="_Toc108541212"/>
      <w:bookmarkStart w:id="90" w:name="_Toc127539353"/>
      <w:r>
        <w:rPr>
          <w:rFonts w:asciiTheme="minorHAnsi" w:hAnsiTheme="minorHAnsi" w:cstheme="minorHAnsi"/>
          <w:b/>
          <w:bCs/>
          <w:sz w:val="28"/>
          <w:szCs w:val="28"/>
        </w:rPr>
        <w:t xml:space="preserve">ARTICLE 6 - </w:t>
      </w:r>
      <w:r w:rsidR="00997299" w:rsidRPr="00997299">
        <w:rPr>
          <w:rFonts w:asciiTheme="minorHAnsi" w:hAnsiTheme="minorHAnsi" w:cstheme="minorHAnsi"/>
          <w:b/>
          <w:bCs/>
          <w:sz w:val="28"/>
          <w:szCs w:val="28"/>
        </w:rPr>
        <w:t>SOUS-TRAITANCE</w:t>
      </w:r>
      <w:bookmarkEnd w:id="88"/>
      <w:bookmarkEnd w:id="89"/>
      <w:bookmarkEnd w:id="90"/>
    </w:p>
    <w:p w14:paraId="40096B5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En complément des dispositions du code de la commande publique, les conditions de l'exercice de la sous-traitance directe ou indirecte sont définies à l'article 3.6 du CCAG Travaux.</w:t>
      </w:r>
    </w:p>
    <w:p w14:paraId="44672ACA"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b/>
          <w:sz w:val="22"/>
          <w:lang w:eastAsia="fr-FR"/>
        </w:rPr>
        <w:t>En cas de sous-traitance directe</w:t>
      </w:r>
      <w:r w:rsidRPr="00997299">
        <w:rPr>
          <w:rFonts w:asciiTheme="minorHAnsi" w:eastAsia="Times New Roman" w:hAnsiTheme="minorHAnsi" w:cstheme="minorHAnsi"/>
          <w:sz w:val="22"/>
          <w:lang w:eastAsia="fr-FR"/>
        </w:rPr>
        <w:t xml:space="preserve">, le titulaire devra faire accepter le sous-traitant et agréer ses conditions de paiements conformément à la réglementation en vigueur. </w:t>
      </w:r>
    </w:p>
    <w:p w14:paraId="44E166D7"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À cet effet, il présentera le cadre d’acte spécial de sous-traitance annexé ci-après, dûment complété et signé en y joignant les pièces listées sur ce cadre d’acte spécial. En cours d’exécution du marché, le titulaire produira également l’exemplaire unique du marché ou le certificat de cessibilité</w:t>
      </w:r>
      <w:r w:rsidRPr="00997299">
        <w:rPr>
          <w:rFonts w:asciiTheme="minorHAnsi" w:eastAsia="Times New Roman" w:hAnsiTheme="minorHAnsi" w:cstheme="minorHAnsi"/>
          <w:color w:val="FF0000"/>
          <w:sz w:val="22"/>
          <w:lang w:eastAsia="fr-FR"/>
        </w:rPr>
        <w:t xml:space="preserve"> </w:t>
      </w:r>
      <w:r w:rsidRPr="00997299">
        <w:rPr>
          <w:rFonts w:asciiTheme="minorHAnsi" w:eastAsia="Times New Roman" w:hAnsiTheme="minorHAnsi" w:cstheme="minorHAnsi"/>
          <w:sz w:val="22"/>
          <w:lang w:eastAsia="fr-FR"/>
        </w:rPr>
        <w:t>ou une attestation ou main-levée du bénéficiaire d’une cession ou nantissement de créances lorsque l’une ou l’autre aura été effectuée.</w:t>
      </w:r>
    </w:p>
    <w:p w14:paraId="16332FA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montant des prestations du sous-traitant devra être présenté selon une décomposition en correspondance avec celle du marché du titulaire.</w:t>
      </w:r>
    </w:p>
    <w:p w14:paraId="44B8FD6D"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Conformément à l'article 3.6 du CCAG travaux, le maître d'ouvrage notifiera, après signature, au titulaire et à chaque sous-traitant concerné, l'exemplaire de l'acte spécial qui lui revient.</w:t>
      </w:r>
    </w:p>
    <w:p w14:paraId="07DF28ED"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Dès réception de cette notification, le titulaire du marché s'engage à faire connaître au maître d’ouvrage le nom de la personne physique habilitée à représenter le sous-traitant et à faire connaître au maître d’œuvre le nom de la personne physique qui le représente pour l’exécution des prestations sous-traitées.</w:t>
      </w:r>
    </w:p>
    <w:p w14:paraId="1731B5E9"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b/>
          <w:sz w:val="22"/>
          <w:lang w:eastAsia="fr-FR"/>
        </w:rPr>
        <w:t>En cas de sous-traitance indirecte</w:t>
      </w:r>
      <w:r w:rsidRPr="00997299">
        <w:rPr>
          <w:rFonts w:asciiTheme="minorHAnsi" w:eastAsia="Times New Roman" w:hAnsiTheme="minorHAnsi" w:cstheme="minorHAnsi"/>
          <w:sz w:val="22"/>
          <w:lang w:eastAsia="fr-FR"/>
        </w:rPr>
        <w:t xml:space="preserve">, les sous-traitants qui sous-traitent devront faire accepter leur sous-traitant indirect et agréer leurs conditions de paiement dans les mêmes conditions que l'acceptation du sous-traitant direct. </w:t>
      </w:r>
    </w:p>
    <w:p w14:paraId="691C6CC1"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lastRenderedPageBreak/>
        <w:t>Après acceptation d’une sous-traitance indirecte de second rang et plus présentée par le sous-traitant direct ou un sous-traitant indirect de second rang et plus, ces derniers devront fournir, à défaut d’avoir obtenu du maître d’ouvrage un accord sur une délégation de paiement, dans le délai de 8 jours de l’acceptation, une copie de la caution personnelle et solidaire garantissant le paiement de toutes les sommes dues par eux au sous-traitant indirect de second rang et plus. La non production de cette copie de la caution au représentant du maître d’ouvrage empêche l'exécution des travaux par le sous-traitant indirect et peut emporter, dans les conditions définies ci-dessous, résiliation du marché.</w:t>
      </w:r>
    </w:p>
    <w:p w14:paraId="02852266"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48856750"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 titulaire : </w:t>
      </w:r>
    </w:p>
    <w:p w14:paraId="40D9541D"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pacing w:val="-6"/>
          <w:sz w:val="22"/>
          <w:lang w:eastAsia="fr-FR"/>
        </w:rPr>
      </w:pPr>
      <w:r w:rsidRPr="00997299">
        <w:rPr>
          <w:rFonts w:asciiTheme="minorHAnsi" w:eastAsia="Times New Roman" w:hAnsiTheme="minorHAnsi" w:cstheme="minorHAnsi"/>
          <w:spacing w:val="-6"/>
          <w:sz w:val="22"/>
          <w:lang w:eastAsia="fr-FR"/>
        </w:rPr>
        <w:fldChar w:fldCharType="begin">
          <w:ffData>
            <w:name w:val="CaseACocher1"/>
            <w:enabled/>
            <w:calcOnExit w:val="0"/>
            <w:checkBox>
              <w:sizeAuto/>
              <w:default w:val="0"/>
            </w:checkBox>
          </w:ffData>
        </w:fldChar>
      </w:r>
      <w:r w:rsidRPr="00997299">
        <w:rPr>
          <w:rFonts w:asciiTheme="minorHAnsi" w:eastAsia="Times New Roman" w:hAnsiTheme="minorHAnsi" w:cstheme="minorHAnsi"/>
          <w:spacing w:val="-6"/>
          <w:sz w:val="22"/>
          <w:lang w:eastAsia="fr-FR"/>
        </w:rPr>
        <w:instrText xml:space="preserve"> FORMCHECKBOX </w:instrText>
      </w:r>
      <w:r w:rsidR="00FC74F9">
        <w:rPr>
          <w:rFonts w:asciiTheme="minorHAnsi" w:eastAsia="Times New Roman" w:hAnsiTheme="minorHAnsi" w:cstheme="minorHAnsi"/>
          <w:spacing w:val="-6"/>
          <w:sz w:val="22"/>
          <w:lang w:eastAsia="fr-FR"/>
        </w:rPr>
      </w:r>
      <w:r w:rsidR="00FC74F9">
        <w:rPr>
          <w:rFonts w:asciiTheme="minorHAnsi" w:eastAsia="Times New Roman" w:hAnsiTheme="minorHAnsi" w:cstheme="minorHAnsi"/>
          <w:spacing w:val="-6"/>
          <w:sz w:val="22"/>
          <w:lang w:eastAsia="fr-FR"/>
        </w:rPr>
        <w:fldChar w:fldCharType="separate"/>
      </w:r>
      <w:r w:rsidRPr="00997299">
        <w:rPr>
          <w:rFonts w:asciiTheme="minorHAnsi" w:eastAsia="Times New Roman" w:hAnsiTheme="minorHAnsi" w:cstheme="minorHAnsi"/>
          <w:spacing w:val="-6"/>
          <w:sz w:val="22"/>
          <w:lang w:eastAsia="fr-FR"/>
        </w:rPr>
        <w:fldChar w:fldCharType="end"/>
      </w:r>
      <w:r w:rsidRPr="00997299">
        <w:rPr>
          <w:rFonts w:asciiTheme="minorHAnsi" w:eastAsia="Times New Roman" w:hAnsiTheme="minorHAnsi" w:cstheme="minorHAnsi"/>
          <w:spacing w:val="-6"/>
          <w:sz w:val="22"/>
          <w:lang w:eastAsia="fr-FR"/>
        </w:rPr>
        <w:t xml:space="preserve"> n’envisage pas de sous-traiter l’exécution de certaines prestations.</w:t>
      </w:r>
    </w:p>
    <w:p w14:paraId="6C7CA42A"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pacing w:val="-6"/>
          <w:sz w:val="22"/>
          <w:lang w:eastAsia="fr-FR"/>
        </w:rPr>
      </w:pPr>
      <w:r w:rsidRPr="00997299">
        <w:rPr>
          <w:rFonts w:asciiTheme="minorHAnsi" w:eastAsia="Times New Roman" w:hAnsiTheme="minorHAnsi" w:cstheme="minorHAnsi"/>
          <w:spacing w:val="-6"/>
          <w:sz w:val="22"/>
          <w:lang w:eastAsia="fr-FR"/>
        </w:rPr>
        <w:fldChar w:fldCharType="begin">
          <w:ffData>
            <w:name w:val="CaseACocher1"/>
            <w:enabled/>
            <w:calcOnExit w:val="0"/>
            <w:checkBox>
              <w:sizeAuto/>
              <w:default w:val="0"/>
            </w:checkBox>
          </w:ffData>
        </w:fldChar>
      </w:r>
      <w:r w:rsidRPr="00997299">
        <w:rPr>
          <w:rFonts w:asciiTheme="minorHAnsi" w:eastAsia="Times New Roman" w:hAnsiTheme="minorHAnsi" w:cstheme="minorHAnsi"/>
          <w:spacing w:val="-6"/>
          <w:sz w:val="22"/>
          <w:lang w:eastAsia="fr-FR"/>
        </w:rPr>
        <w:instrText xml:space="preserve"> FORMCHECKBOX </w:instrText>
      </w:r>
      <w:r w:rsidR="00FC74F9">
        <w:rPr>
          <w:rFonts w:asciiTheme="minorHAnsi" w:eastAsia="Times New Roman" w:hAnsiTheme="minorHAnsi" w:cstheme="minorHAnsi"/>
          <w:spacing w:val="-6"/>
          <w:sz w:val="22"/>
          <w:lang w:eastAsia="fr-FR"/>
        </w:rPr>
      </w:r>
      <w:r w:rsidR="00FC74F9">
        <w:rPr>
          <w:rFonts w:asciiTheme="minorHAnsi" w:eastAsia="Times New Roman" w:hAnsiTheme="minorHAnsi" w:cstheme="minorHAnsi"/>
          <w:spacing w:val="-6"/>
          <w:sz w:val="22"/>
          <w:lang w:eastAsia="fr-FR"/>
        </w:rPr>
        <w:fldChar w:fldCharType="separate"/>
      </w:r>
      <w:r w:rsidRPr="00997299">
        <w:rPr>
          <w:rFonts w:asciiTheme="minorHAnsi" w:eastAsia="Times New Roman" w:hAnsiTheme="minorHAnsi" w:cstheme="minorHAnsi"/>
          <w:spacing w:val="-6"/>
          <w:sz w:val="22"/>
          <w:lang w:eastAsia="fr-FR"/>
        </w:rPr>
        <w:fldChar w:fldCharType="end"/>
      </w:r>
      <w:r w:rsidRPr="00997299">
        <w:rPr>
          <w:rFonts w:asciiTheme="minorHAnsi" w:eastAsia="Times New Roman" w:hAnsiTheme="minorHAnsi" w:cstheme="minorHAnsi"/>
          <w:spacing w:val="-6"/>
          <w:sz w:val="22"/>
          <w:lang w:eastAsia="fr-FR"/>
        </w:rPr>
        <w:t xml:space="preserve"> envisage de sous-traiter l'exécution de certaines prestations.</w:t>
      </w:r>
    </w:p>
    <w:p w14:paraId="04B2D1FA"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pacing w:val="-6"/>
          <w:sz w:val="22"/>
          <w:lang w:eastAsia="fr-FR"/>
        </w:rPr>
      </w:pPr>
      <w:r w:rsidRPr="00997299">
        <w:rPr>
          <w:rFonts w:asciiTheme="minorHAnsi" w:eastAsia="Times New Roman" w:hAnsiTheme="minorHAnsi" w:cstheme="minorHAnsi"/>
          <w:spacing w:val="-6"/>
          <w:sz w:val="22"/>
          <w:lang w:eastAsia="fr-FR"/>
        </w:rPr>
        <w:t xml:space="preserve">Dans le cas de sous-traitance, le tableau ci-après indique la nature et le montant des prestations que le </w:t>
      </w:r>
      <w:r w:rsidRPr="00997299">
        <w:rPr>
          <w:rFonts w:asciiTheme="minorHAnsi" w:eastAsia="Times New Roman" w:hAnsiTheme="minorHAnsi" w:cstheme="minorHAnsi"/>
          <w:spacing w:val="-6"/>
          <w:sz w:val="22"/>
          <w:shd w:val="clear" w:color="auto" w:fill="FFFFFF"/>
          <w:lang w:eastAsia="fr-FR"/>
        </w:rPr>
        <w:t>titulaire, mandataire ou cotraitant</w:t>
      </w:r>
      <w:r w:rsidRPr="00997299">
        <w:rPr>
          <w:rFonts w:asciiTheme="minorHAnsi" w:eastAsia="Times New Roman" w:hAnsiTheme="minorHAnsi" w:cstheme="minorHAnsi"/>
          <w:spacing w:val="-6"/>
          <w:sz w:val="22"/>
          <w:lang w:eastAsia="fr-FR"/>
        </w:rPr>
        <w:t xml:space="preserve"> envisage de faire exécuter par des sous-traitants payés directement, les noms de ces sous-traitants ; le montant des prestations sous-traitées indiqué dans le tableau constitue le montant maximal de la créance que le sous-traitant concerné pourra céder ou présenter en nantissement.</w:t>
      </w:r>
    </w:p>
    <w:p w14:paraId="7F1FCE4B" w14:textId="2720B249" w:rsidR="00997299" w:rsidRPr="00997299" w:rsidRDefault="00997299" w:rsidP="00795EC8">
      <w:pPr>
        <w:tabs>
          <w:tab w:val="left" w:leader="dot" w:pos="9356"/>
        </w:tabs>
        <w:spacing w:after="120" w:line="240" w:lineRule="auto"/>
        <w:jc w:val="both"/>
        <w:rPr>
          <w:rFonts w:asciiTheme="minorHAnsi" w:eastAsia="Times New Roman" w:hAnsiTheme="minorHAnsi" w:cstheme="minorHAnsi"/>
          <w:spacing w:val="-6"/>
          <w:sz w:val="22"/>
          <w:lang w:eastAsia="fr-FR"/>
        </w:rPr>
      </w:pPr>
      <w:r w:rsidRPr="00997299">
        <w:rPr>
          <w:rFonts w:asciiTheme="minorHAnsi" w:eastAsia="Times New Roman" w:hAnsiTheme="minorHAnsi" w:cstheme="minorHAnsi"/>
          <w:spacing w:val="-6"/>
          <w:sz w:val="22"/>
          <w:lang w:eastAsia="fr-FR"/>
        </w:rPr>
        <w:t>Le titulaire annexe au présent acte d'engagement les actes spéciaux de chacun des sous-traitants (cf. modèle ci-joint).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023A19D2" w14:textId="77777777" w:rsidR="00997299" w:rsidRPr="00997299" w:rsidRDefault="00997299" w:rsidP="00997299">
      <w:pPr>
        <w:pBdr>
          <w:left w:val="single" w:sz="24" w:space="4" w:color="FFFFFF" w:themeColor="background1"/>
          <w:bottom w:val="single" w:sz="24" w:space="1" w:color="FFFFFF" w:themeColor="background1"/>
          <w:right w:val="single" w:sz="24" w:space="4" w:color="FFFFFF" w:themeColor="background1"/>
        </w:pBdr>
        <w:spacing w:before="240" w:after="120" w:line="280" w:lineRule="exact"/>
        <w:ind w:left="113" w:right="113"/>
        <w:jc w:val="both"/>
        <w:rPr>
          <w:rFonts w:asciiTheme="minorHAnsi" w:eastAsia="Times New Roman" w:hAnsiTheme="minorHAnsi" w:cstheme="minorHAnsi"/>
          <w:b/>
          <w:spacing w:val="-6"/>
          <w:sz w:val="22"/>
          <w:lang w:eastAsia="fr-FR"/>
        </w:rPr>
      </w:pPr>
      <w:r w:rsidRPr="00997299">
        <w:rPr>
          <w:rFonts w:asciiTheme="minorHAnsi" w:eastAsia="Times New Roman" w:hAnsiTheme="minorHAnsi" w:cstheme="minorHAnsi"/>
          <w:b/>
          <w:spacing w:val="-6"/>
          <w:sz w:val="22"/>
          <w:lang w:eastAsia="fr-FR"/>
        </w:rPr>
        <w:t>Cas d’une entreprise unique :</w:t>
      </w:r>
    </w:p>
    <w:tbl>
      <w:tblPr>
        <w:tblW w:w="9459"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9"/>
        <w:gridCol w:w="3757"/>
        <w:gridCol w:w="2443"/>
      </w:tblGrid>
      <w:tr w:rsidR="00997299" w:rsidRPr="00997299" w14:paraId="764B133B" w14:textId="77777777" w:rsidTr="00940DFE">
        <w:tc>
          <w:tcPr>
            <w:tcW w:w="3259" w:type="dxa"/>
            <w:vAlign w:val="center"/>
          </w:tcPr>
          <w:p w14:paraId="09FD4976" w14:textId="77777777" w:rsidR="00997299" w:rsidRPr="00997299" w:rsidRDefault="00997299" w:rsidP="00997299">
            <w:pPr>
              <w:spacing w:after="120" w:line="240" w:lineRule="auto"/>
              <w:jc w:val="center"/>
              <w:rPr>
                <w:rFonts w:asciiTheme="minorHAnsi" w:eastAsia="Times New Roman" w:hAnsiTheme="minorHAnsi" w:cstheme="minorHAnsi"/>
                <w:b/>
                <w:spacing w:val="-6"/>
                <w:lang w:eastAsia="fr-FR"/>
              </w:rPr>
            </w:pPr>
            <w:r w:rsidRPr="00997299">
              <w:rPr>
                <w:rFonts w:asciiTheme="minorHAnsi" w:eastAsia="Times New Roman" w:hAnsiTheme="minorHAnsi" w:cstheme="minorHAnsi"/>
                <w:b/>
                <w:spacing w:val="-6"/>
                <w:sz w:val="22"/>
                <w:lang w:eastAsia="fr-FR"/>
              </w:rPr>
              <w:t xml:space="preserve">Nature de la prestation </w:t>
            </w:r>
          </w:p>
        </w:tc>
        <w:tc>
          <w:tcPr>
            <w:tcW w:w="3757" w:type="dxa"/>
          </w:tcPr>
          <w:p w14:paraId="54F7E1E0" w14:textId="77777777" w:rsidR="00997299" w:rsidRPr="00997299" w:rsidRDefault="00997299" w:rsidP="00997299">
            <w:pPr>
              <w:spacing w:after="120" w:line="240" w:lineRule="auto"/>
              <w:jc w:val="center"/>
              <w:rPr>
                <w:rFonts w:asciiTheme="minorHAnsi" w:eastAsia="Times New Roman" w:hAnsiTheme="minorHAnsi" w:cstheme="minorHAnsi"/>
                <w:b/>
                <w:spacing w:val="-6"/>
                <w:lang w:eastAsia="fr-FR"/>
              </w:rPr>
            </w:pPr>
            <w:r w:rsidRPr="00997299">
              <w:rPr>
                <w:rFonts w:asciiTheme="minorHAnsi" w:eastAsia="Times New Roman" w:hAnsiTheme="minorHAnsi" w:cstheme="minorHAnsi"/>
                <w:b/>
                <w:spacing w:val="-6"/>
                <w:sz w:val="22"/>
                <w:lang w:eastAsia="fr-FR"/>
              </w:rPr>
              <w:t>Sous-traitant devant exécuter la prestation</w:t>
            </w:r>
          </w:p>
        </w:tc>
        <w:tc>
          <w:tcPr>
            <w:tcW w:w="2443" w:type="dxa"/>
          </w:tcPr>
          <w:p w14:paraId="44A12D13" w14:textId="77777777" w:rsidR="00997299" w:rsidRPr="00997299" w:rsidRDefault="00997299" w:rsidP="00997299">
            <w:pPr>
              <w:spacing w:after="120" w:line="240" w:lineRule="auto"/>
              <w:jc w:val="center"/>
              <w:rPr>
                <w:rFonts w:asciiTheme="minorHAnsi" w:eastAsia="Times New Roman" w:hAnsiTheme="minorHAnsi" w:cstheme="minorHAnsi"/>
                <w:b/>
                <w:spacing w:val="-6"/>
                <w:lang w:eastAsia="fr-FR"/>
              </w:rPr>
            </w:pPr>
            <w:r w:rsidRPr="00997299">
              <w:rPr>
                <w:rFonts w:asciiTheme="minorHAnsi" w:eastAsia="Times New Roman" w:hAnsiTheme="minorHAnsi" w:cstheme="minorHAnsi"/>
                <w:b/>
                <w:spacing w:val="-6"/>
                <w:sz w:val="22"/>
                <w:lang w:eastAsia="fr-FR"/>
              </w:rPr>
              <w:t>Montant de la prestation HT</w:t>
            </w:r>
          </w:p>
        </w:tc>
      </w:tr>
      <w:tr w:rsidR="00997299" w:rsidRPr="00997299" w14:paraId="36A6BB02" w14:textId="77777777" w:rsidTr="00940DFE">
        <w:tc>
          <w:tcPr>
            <w:tcW w:w="3259" w:type="dxa"/>
          </w:tcPr>
          <w:p w14:paraId="392DBCC3" w14:textId="77777777" w:rsidR="00997299" w:rsidRPr="00997299" w:rsidRDefault="00997299" w:rsidP="00997299">
            <w:pPr>
              <w:spacing w:after="120" w:line="240" w:lineRule="auto"/>
              <w:rPr>
                <w:rFonts w:asciiTheme="minorHAnsi" w:eastAsia="Times New Roman" w:hAnsiTheme="minorHAnsi" w:cstheme="minorHAnsi"/>
                <w:b/>
                <w:spacing w:val="-6"/>
                <w:lang w:eastAsia="fr-FR"/>
              </w:rPr>
            </w:pPr>
          </w:p>
          <w:p w14:paraId="2AAF6845" w14:textId="77777777" w:rsidR="00997299" w:rsidRPr="00997299" w:rsidRDefault="00997299" w:rsidP="00997299">
            <w:pPr>
              <w:spacing w:after="120" w:line="240" w:lineRule="auto"/>
              <w:rPr>
                <w:rFonts w:asciiTheme="minorHAnsi" w:eastAsia="Times New Roman" w:hAnsiTheme="minorHAnsi" w:cstheme="minorHAnsi"/>
                <w:b/>
                <w:spacing w:val="-6"/>
                <w:lang w:eastAsia="fr-FR"/>
              </w:rPr>
            </w:pPr>
          </w:p>
          <w:p w14:paraId="263FFA55" w14:textId="77777777" w:rsidR="00997299" w:rsidRPr="00997299" w:rsidRDefault="00997299" w:rsidP="00997299">
            <w:pPr>
              <w:spacing w:after="120" w:line="240" w:lineRule="auto"/>
              <w:rPr>
                <w:rFonts w:asciiTheme="minorHAnsi" w:eastAsia="Times New Roman" w:hAnsiTheme="minorHAnsi" w:cstheme="minorHAnsi"/>
                <w:b/>
                <w:spacing w:val="-6"/>
                <w:lang w:eastAsia="fr-FR"/>
              </w:rPr>
            </w:pPr>
          </w:p>
        </w:tc>
        <w:tc>
          <w:tcPr>
            <w:tcW w:w="3757" w:type="dxa"/>
          </w:tcPr>
          <w:p w14:paraId="7F734B7E" w14:textId="77777777" w:rsidR="00997299" w:rsidRPr="00997299" w:rsidRDefault="00997299" w:rsidP="00997299">
            <w:pPr>
              <w:spacing w:after="120" w:line="240" w:lineRule="auto"/>
              <w:rPr>
                <w:rFonts w:asciiTheme="minorHAnsi" w:eastAsia="Times New Roman" w:hAnsiTheme="minorHAnsi" w:cstheme="minorHAnsi"/>
                <w:b/>
                <w:spacing w:val="-6"/>
                <w:lang w:eastAsia="fr-FR"/>
              </w:rPr>
            </w:pPr>
          </w:p>
        </w:tc>
        <w:tc>
          <w:tcPr>
            <w:tcW w:w="2443" w:type="dxa"/>
          </w:tcPr>
          <w:p w14:paraId="05241EF5" w14:textId="77777777" w:rsidR="00997299" w:rsidRPr="00997299" w:rsidRDefault="00997299" w:rsidP="00997299">
            <w:pPr>
              <w:spacing w:after="120" w:line="240" w:lineRule="auto"/>
              <w:rPr>
                <w:rFonts w:asciiTheme="minorHAnsi" w:eastAsia="Times New Roman" w:hAnsiTheme="minorHAnsi" w:cstheme="minorHAnsi"/>
                <w:b/>
                <w:spacing w:val="-6"/>
                <w:lang w:eastAsia="fr-FR"/>
              </w:rPr>
            </w:pPr>
          </w:p>
          <w:p w14:paraId="55C44BFC" w14:textId="77777777" w:rsidR="00997299" w:rsidRPr="00997299" w:rsidRDefault="00997299" w:rsidP="00997299">
            <w:pPr>
              <w:spacing w:after="120" w:line="240" w:lineRule="auto"/>
              <w:rPr>
                <w:rFonts w:asciiTheme="minorHAnsi" w:eastAsia="Times New Roman" w:hAnsiTheme="minorHAnsi" w:cstheme="minorHAnsi"/>
                <w:b/>
                <w:spacing w:val="-6"/>
                <w:lang w:eastAsia="fr-FR"/>
              </w:rPr>
            </w:pPr>
          </w:p>
          <w:p w14:paraId="66A3D81D" w14:textId="77777777" w:rsidR="00997299" w:rsidRPr="00997299" w:rsidRDefault="00997299" w:rsidP="00997299">
            <w:pPr>
              <w:spacing w:after="120" w:line="240" w:lineRule="auto"/>
              <w:rPr>
                <w:rFonts w:asciiTheme="minorHAnsi" w:eastAsia="Times New Roman" w:hAnsiTheme="minorHAnsi" w:cstheme="minorHAnsi"/>
                <w:b/>
                <w:spacing w:val="-6"/>
                <w:lang w:eastAsia="fr-FR"/>
              </w:rPr>
            </w:pPr>
          </w:p>
        </w:tc>
      </w:tr>
      <w:tr w:rsidR="00997299" w:rsidRPr="00997299" w14:paraId="086CCAFE" w14:textId="77777777" w:rsidTr="00940DFE">
        <w:tc>
          <w:tcPr>
            <w:tcW w:w="3259" w:type="dxa"/>
          </w:tcPr>
          <w:p w14:paraId="356119D6" w14:textId="77777777" w:rsidR="00997299" w:rsidRPr="00997299" w:rsidRDefault="00997299" w:rsidP="00997299">
            <w:pPr>
              <w:spacing w:after="120" w:line="240" w:lineRule="auto"/>
              <w:rPr>
                <w:rFonts w:asciiTheme="minorHAnsi" w:eastAsia="Times New Roman" w:hAnsiTheme="minorHAnsi" w:cstheme="minorHAnsi"/>
                <w:b/>
                <w:spacing w:val="-6"/>
                <w:lang w:eastAsia="fr-FR"/>
              </w:rPr>
            </w:pPr>
          </w:p>
        </w:tc>
        <w:tc>
          <w:tcPr>
            <w:tcW w:w="3757" w:type="dxa"/>
          </w:tcPr>
          <w:p w14:paraId="692905F9" w14:textId="77777777" w:rsidR="00997299" w:rsidRPr="00997299" w:rsidRDefault="00997299" w:rsidP="00997299">
            <w:pPr>
              <w:tabs>
                <w:tab w:val="left" w:pos="1361"/>
              </w:tabs>
              <w:spacing w:after="120" w:line="240" w:lineRule="auto"/>
              <w:jc w:val="right"/>
              <w:rPr>
                <w:rFonts w:asciiTheme="minorHAnsi" w:eastAsia="Times New Roman" w:hAnsiTheme="minorHAnsi" w:cstheme="minorHAnsi"/>
                <w:b/>
                <w:spacing w:val="-6"/>
                <w:lang w:eastAsia="fr-FR"/>
              </w:rPr>
            </w:pPr>
            <w:r w:rsidRPr="00997299">
              <w:rPr>
                <w:rFonts w:asciiTheme="minorHAnsi" w:eastAsia="Times New Roman" w:hAnsiTheme="minorHAnsi" w:cstheme="minorHAnsi"/>
                <w:b/>
                <w:spacing w:val="-6"/>
                <w:sz w:val="22"/>
                <w:lang w:eastAsia="fr-FR"/>
              </w:rPr>
              <w:t xml:space="preserve">TOTAL = </w:t>
            </w:r>
          </w:p>
        </w:tc>
        <w:tc>
          <w:tcPr>
            <w:tcW w:w="2443" w:type="dxa"/>
          </w:tcPr>
          <w:p w14:paraId="65D71C7D" w14:textId="77777777" w:rsidR="00997299" w:rsidRPr="00997299" w:rsidRDefault="00997299" w:rsidP="00997299">
            <w:pPr>
              <w:spacing w:after="120" w:line="240" w:lineRule="auto"/>
              <w:rPr>
                <w:rFonts w:asciiTheme="minorHAnsi" w:eastAsia="Times New Roman" w:hAnsiTheme="minorHAnsi" w:cstheme="minorHAnsi"/>
                <w:b/>
                <w:spacing w:val="-6"/>
                <w:lang w:eastAsia="fr-FR"/>
              </w:rPr>
            </w:pPr>
          </w:p>
        </w:tc>
      </w:tr>
    </w:tbl>
    <w:p w14:paraId="50B4351C" w14:textId="77777777" w:rsidR="00997299" w:rsidRPr="00997299" w:rsidRDefault="00997299" w:rsidP="00997299">
      <w:pPr>
        <w:pBdr>
          <w:left w:val="single" w:sz="24" w:space="4" w:color="FFFFFF" w:themeColor="background1"/>
          <w:bottom w:val="single" w:sz="24" w:space="1" w:color="FFFFFF" w:themeColor="background1"/>
          <w:right w:val="single" w:sz="24" w:space="4" w:color="FFFFFF" w:themeColor="background1"/>
        </w:pBdr>
        <w:spacing w:before="240" w:after="120" w:line="280" w:lineRule="exact"/>
        <w:ind w:left="113" w:right="113"/>
        <w:jc w:val="both"/>
        <w:rPr>
          <w:rFonts w:asciiTheme="minorHAnsi" w:eastAsia="Times New Roman" w:hAnsiTheme="minorHAnsi" w:cstheme="minorHAnsi"/>
          <w:b/>
          <w:spacing w:val="-6"/>
          <w:sz w:val="22"/>
          <w:lang w:eastAsia="fr-FR"/>
        </w:rPr>
      </w:pPr>
      <w:r w:rsidRPr="00997299">
        <w:rPr>
          <w:rFonts w:asciiTheme="minorHAnsi" w:eastAsia="Times New Roman" w:hAnsiTheme="minorHAnsi" w:cstheme="minorHAnsi"/>
          <w:b/>
          <w:spacing w:val="-6"/>
          <w:sz w:val="22"/>
          <w:lang w:eastAsia="fr-FR"/>
        </w:rPr>
        <w:t>Cas d’un groupement :</w:t>
      </w:r>
    </w:p>
    <w:tbl>
      <w:tblPr>
        <w:tblW w:w="9459" w:type="dxa"/>
        <w:tblInd w:w="259" w:type="dxa"/>
        <w:tblLayout w:type="fixed"/>
        <w:tblCellMar>
          <w:left w:w="79" w:type="dxa"/>
          <w:right w:w="79" w:type="dxa"/>
        </w:tblCellMar>
        <w:tblLook w:val="0000" w:firstRow="0" w:lastRow="0" w:firstColumn="0" w:lastColumn="0" w:noHBand="0" w:noVBand="0"/>
      </w:tblPr>
      <w:tblGrid>
        <w:gridCol w:w="2693"/>
        <w:gridCol w:w="2837"/>
        <w:gridCol w:w="2266"/>
        <w:gridCol w:w="1663"/>
      </w:tblGrid>
      <w:tr w:rsidR="00997299" w:rsidRPr="00997299" w14:paraId="3B27C3CB" w14:textId="77777777" w:rsidTr="00940DFE">
        <w:trPr>
          <w:cantSplit/>
        </w:trPr>
        <w:tc>
          <w:tcPr>
            <w:tcW w:w="2693" w:type="dxa"/>
            <w:tcBorders>
              <w:top w:val="single" w:sz="6" w:space="0" w:color="auto"/>
              <w:left w:val="single" w:sz="6" w:space="0" w:color="auto"/>
              <w:bottom w:val="single" w:sz="6" w:space="0" w:color="auto"/>
              <w:right w:val="single" w:sz="6" w:space="0" w:color="auto"/>
            </w:tcBorders>
          </w:tcPr>
          <w:p w14:paraId="2C664DE9" w14:textId="77777777" w:rsidR="00997299" w:rsidRPr="00997299" w:rsidRDefault="00997299" w:rsidP="00997299">
            <w:pPr>
              <w:spacing w:line="240" w:lineRule="auto"/>
              <w:jc w:val="center"/>
              <w:rPr>
                <w:rFonts w:asciiTheme="minorHAnsi" w:eastAsia="Times New Roman" w:hAnsiTheme="minorHAnsi" w:cstheme="minorHAnsi"/>
                <w:b/>
                <w:spacing w:val="-6"/>
                <w:lang w:eastAsia="fr-FR"/>
              </w:rPr>
            </w:pPr>
            <w:r w:rsidRPr="00997299">
              <w:rPr>
                <w:rFonts w:asciiTheme="minorHAnsi" w:eastAsia="Times New Roman" w:hAnsiTheme="minorHAnsi" w:cstheme="minorHAnsi"/>
                <w:b/>
                <w:spacing w:val="-6"/>
                <w:sz w:val="22"/>
                <w:lang w:eastAsia="fr-FR"/>
              </w:rPr>
              <w:t xml:space="preserve">Entreprise </w:t>
            </w:r>
          </w:p>
          <w:p w14:paraId="6BC7BC35" w14:textId="77777777" w:rsidR="00997299" w:rsidRPr="00997299" w:rsidRDefault="00997299" w:rsidP="00997299">
            <w:pPr>
              <w:spacing w:line="240" w:lineRule="auto"/>
              <w:jc w:val="center"/>
              <w:rPr>
                <w:rFonts w:asciiTheme="minorHAnsi" w:eastAsia="Times New Roman" w:hAnsiTheme="minorHAnsi" w:cstheme="minorHAnsi"/>
                <w:b/>
                <w:spacing w:val="-6"/>
                <w:lang w:eastAsia="fr-FR"/>
              </w:rPr>
            </w:pPr>
            <w:r w:rsidRPr="00997299">
              <w:rPr>
                <w:rFonts w:asciiTheme="minorHAnsi" w:eastAsia="Times New Roman" w:hAnsiTheme="minorHAnsi" w:cstheme="minorHAnsi"/>
                <w:b/>
                <w:spacing w:val="-6"/>
                <w:sz w:val="22"/>
                <w:lang w:eastAsia="fr-FR"/>
              </w:rPr>
              <w:t>donneur d'ordre</w:t>
            </w:r>
          </w:p>
          <w:p w14:paraId="688C31EA" w14:textId="77777777" w:rsidR="00997299" w:rsidRPr="00997299" w:rsidRDefault="00997299" w:rsidP="00997299">
            <w:pPr>
              <w:spacing w:after="240" w:line="240" w:lineRule="auto"/>
              <w:jc w:val="center"/>
              <w:rPr>
                <w:rFonts w:asciiTheme="minorHAnsi" w:eastAsia="Times New Roman" w:hAnsiTheme="minorHAnsi" w:cstheme="minorHAnsi"/>
                <w:b/>
                <w:spacing w:val="-6"/>
                <w:lang w:eastAsia="fr-FR"/>
              </w:rPr>
            </w:pPr>
            <w:r w:rsidRPr="00997299">
              <w:rPr>
                <w:rFonts w:asciiTheme="minorHAnsi" w:eastAsia="Times New Roman" w:hAnsiTheme="minorHAnsi" w:cstheme="minorHAnsi"/>
                <w:b/>
                <w:spacing w:val="-6"/>
                <w:sz w:val="22"/>
                <w:lang w:eastAsia="fr-FR"/>
              </w:rPr>
              <w:t>et prestation intéressée</w:t>
            </w:r>
          </w:p>
        </w:tc>
        <w:tc>
          <w:tcPr>
            <w:tcW w:w="2837" w:type="dxa"/>
            <w:tcBorders>
              <w:top w:val="single" w:sz="6" w:space="0" w:color="auto"/>
              <w:left w:val="single" w:sz="6" w:space="0" w:color="auto"/>
              <w:bottom w:val="single" w:sz="6" w:space="0" w:color="auto"/>
              <w:right w:val="single" w:sz="6" w:space="0" w:color="auto"/>
            </w:tcBorders>
            <w:vAlign w:val="center"/>
          </w:tcPr>
          <w:p w14:paraId="6563D72A" w14:textId="77777777" w:rsidR="00997299" w:rsidRPr="00997299" w:rsidRDefault="00997299" w:rsidP="00997299">
            <w:pPr>
              <w:spacing w:line="240" w:lineRule="auto"/>
              <w:jc w:val="center"/>
              <w:rPr>
                <w:rFonts w:asciiTheme="minorHAnsi" w:eastAsia="Times New Roman" w:hAnsiTheme="minorHAnsi" w:cstheme="minorHAnsi"/>
                <w:b/>
                <w:spacing w:val="-6"/>
                <w:lang w:eastAsia="fr-FR"/>
              </w:rPr>
            </w:pPr>
            <w:r w:rsidRPr="00997299">
              <w:rPr>
                <w:rFonts w:asciiTheme="minorHAnsi" w:eastAsia="Times New Roman" w:hAnsiTheme="minorHAnsi" w:cstheme="minorHAnsi"/>
                <w:b/>
                <w:spacing w:val="-6"/>
                <w:sz w:val="22"/>
                <w:lang w:eastAsia="fr-FR"/>
              </w:rPr>
              <w:t>Nature de la</w:t>
            </w:r>
          </w:p>
          <w:p w14:paraId="42425B72" w14:textId="77777777" w:rsidR="00997299" w:rsidRPr="00997299" w:rsidRDefault="00997299" w:rsidP="00997299">
            <w:pPr>
              <w:spacing w:line="240" w:lineRule="auto"/>
              <w:jc w:val="center"/>
              <w:rPr>
                <w:rFonts w:asciiTheme="minorHAnsi" w:eastAsia="Times New Roman" w:hAnsiTheme="minorHAnsi" w:cstheme="minorHAnsi"/>
                <w:b/>
                <w:spacing w:val="-6"/>
                <w:lang w:eastAsia="fr-FR"/>
              </w:rPr>
            </w:pPr>
            <w:r w:rsidRPr="00997299">
              <w:rPr>
                <w:rFonts w:asciiTheme="minorHAnsi" w:eastAsia="Times New Roman" w:hAnsiTheme="minorHAnsi" w:cstheme="minorHAnsi"/>
                <w:b/>
                <w:spacing w:val="-6"/>
                <w:sz w:val="22"/>
                <w:lang w:eastAsia="fr-FR"/>
              </w:rPr>
              <w:t>prestation sous-traitée</w:t>
            </w:r>
          </w:p>
        </w:tc>
        <w:tc>
          <w:tcPr>
            <w:tcW w:w="2266" w:type="dxa"/>
            <w:tcBorders>
              <w:top w:val="single" w:sz="6" w:space="0" w:color="auto"/>
              <w:left w:val="single" w:sz="6" w:space="0" w:color="auto"/>
              <w:bottom w:val="single" w:sz="6" w:space="0" w:color="auto"/>
              <w:right w:val="single" w:sz="6" w:space="0" w:color="auto"/>
            </w:tcBorders>
            <w:vAlign w:val="center"/>
          </w:tcPr>
          <w:p w14:paraId="06BB018E" w14:textId="77777777" w:rsidR="00997299" w:rsidRPr="00997299" w:rsidRDefault="00997299" w:rsidP="00997299">
            <w:pPr>
              <w:spacing w:after="120" w:line="240" w:lineRule="auto"/>
              <w:jc w:val="center"/>
              <w:rPr>
                <w:rFonts w:asciiTheme="minorHAnsi" w:eastAsia="Times New Roman" w:hAnsiTheme="minorHAnsi" w:cstheme="minorHAnsi"/>
                <w:b/>
                <w:spacing w:val="-6"/>
                <w:lang w:eastAsia="fr-FR"/>
              </w:rPr>
            </w:pPr>
            <w:r w:rsidRPr="00997299">
              <w:rPr>
                <w:rFonts w:asciiTheme="minorHAnsi" w:eastAsia="Times New Roman" w:hAnsiTheme="minorHAnsi" w:cstheme="minorHAnsi"/>
                <w:b/>
                <w:spacing w:val="-6"/>
                <w:sz w:val="22"/>
                <w:lang w:eastAsia="fr-FR"/>
              </w:rPr>
              <w:t>Sous-traitant devant exécuter la prestation</w:t>
            </w:r>
          </w:p>
        </w:tc>
        <w:tc>
          <w:tcPr>
            <w:tcW w:w="1663" w:type="dxa"/>
            <w:tcBorders>
              <w:top w:val="single" w:sz="6" w:space="0" w:color="auto"/>
              <w:left w:val="single" w:sz="6" w:space="0" w:color="auto"/>
              <w:bottom w:val="single" w:sz="6" w:space="0" w:color="auto"/>
              <w:right w:val="single" w:sz="6" w:space="0" w:color="auto"/>
            </w:tcBorders>
            <w:vAlign w:val="center"/>
          </w:tcPr>
          <w:p w14:paraId="4F374F98" w14:textId="77777777" w:rsidR="00997299" w:rsidRPr="00997299" w:rsidRDefault="00997299" w:rsidP="00997299">
            <w:pPr>
              <w:spacing w:line="240" w:lineRule="auto"/>
              <w:jc w:val="center"/>
              <w:rPr>
                <w:rFonts w:asciiTheme="minorHAnsi" w:eastAsia="Times New Roman" w:hAnsiTheme="minorHAnsi" w:cstheme="minorHAnsi"/>
                <w:b/>
                <w:spacing w:val="-6"/>
                <w:lang w:eastAsia="fr-FR"/>
              </w:rPr>
            </w:pPr>
            <w:r w:rsidRPr="00997299">
              <w:rPr>
                <w:rFonts w:asciiTheme="minorHAnsi" w:eastAsia="Times New Roman" w:hAnsiTheme="minorHAnsi" w:cstheme="minorHAnsi"/>
                <w:b/>
                <w:spacing w:val="-6"/>
                <w:sz w:val="22"/>
                <w:lang w:eastAsia="fr-FR"/>
              </w:rPr>
              <w:t>Montant de la</w:t>
            </w:r>
          </w:p>
          <w:p w14:paraId="17F55E1A" w14:textId="77777777" w:rsidR="00997299" w:rsidRPr="00997299" w:rsidRDefault="00997299" w:rsidP="00997299">
            <w:pPr>
              <w:spacing w:line="240" w:lineRule="auto"/>
              <w:jc w:val="center"/>
              <w:rPr>
                <w:rFonts w:asciiTheme="minorHAnsi" w:eastAsia="Times New Roman" w:hAnsiTheme="minorHAnsi" w:cstheme="minorHAnsi"/>
                <w:b/>
                <w:spacing w:val="-6"/>
                <w:lang w:eastAsia="fr-FR"/>
              </w:rPr>
            </w:pPr>
            <w:r w:rsidRPr="00997299">
              <w:rPr>
                <w:rFonts w:asciiTheme="minorHAnsi" w:eastAsia="Times New Roman" w:hAnsiTheme="minorHAnsi" w:cstheme="minorHAnsi"/>
                <w:b/>
                <w:spacing w:val="-6"/>
                <w:sz w:val="22"/>
                <w:lang w:eastAsia="fr-FR"/>
              </w:rPr>
              <w:t>prestation HT</w:t>
            </w:r>
          </w:p>
        </w:tc>
      </w:tr>
      <w:tr w:rsidR="00997299" w:rsidRPr="00997299" w14:paraId="2BFF191F" w14:textId="77777777" w:rsidTr="00940DFE">
        <w:trPr>
          <w:cantSplit/>
        </w:trPr>
        <w:tc>
          <w:tcPr>
            <w:tcW w:w="2693" w:type="dxa"/>
            <w:tcBorders>
              <w:top w:val="single" w:sz="6" w:space="0" w:color="auto"/>
              <w:left w:val="single" w:sz="6" w:space="0" w:color="auto"/>
              <w:bottom w:val="single" w:sz="6" w:space="0" w:color="auto"/>
              <w:right w:val="single" w:sz="6" w:space="0" w:color="auto"/>
            </w:tcBorders>
          </w:tcPr>
          <w:p w14:paraId="7F8F0CFF" w14:textId="77777777" w:rsidR="00997299" w:rsidRPr="00997299" w:rsidRDefault="00997299" w:rsidP="00997299">
            <w:pPr>
              <w:spacing w:after="120" w:line="240" w:lineRule="auto"/>
              <w:jc w:val="center"/>
              <w:rPr>
                <w:rFonts w:asciiTheme="minorHAnsi" w:eastAsia="Times New Roman" w:hAnsiTheme="minorHAnsi" w:cstheme="minorHAnsi"/>
                <w:spacing w:val="-6"/>
                <w:lang w:eastAsia="fr-FR"/>
              </w:rPr>
            </w:pPr>
          </w:p>
        </w:tc>
        <w:tc>
          <w:tcPr>
            <w:tcW w:w="2837" w:type="dxa"/>
            <w:tcBorders>
              <w:top w:val="single" w:sz="6" w:space="0" w:color="auto"/>
              <w:left w:val="single" w:sz="6" w:space="0" w:color="auto"/>
              <w:bottom w:val="single" w:sz="6" w:space="0" w:color="auto"/>
              <w:right w:val="single" w:sz="6" w:space="0" w:color="auto"/>
            </w:tcBorders>
          </w:tcPr>
          <w:p w14:paraId="2DF29311" w14:textId="77777777" w:rsidR="00997299" w:rsidRPr="00997299" w:rsidRDefault="00997299" w:rsidP="00997299">
            <w:pPr>
              <w:spacing w:after="120" w:line="240" w:lineRule="auto"/>
              <w:jc w:val="center"/>
              <w:rPr>
                <w:rFonts w:asciiTheme="minorHAnsi" w:eastAsia="Times New Roman" w:hAnsiTheme="minorHAnsi" w:cstheme="minorHAnsi"/>
                <w:spacing w:val="-6"/>
                <w:lang w:eastAsia="fr-FR"/>
              </w:rPr>
            </w:pPr>
          </w:p>
        </w:tc>
        <w:tc>
          <w:tcPr>
            <w:tcW w:w="2266" w:type="dxa"/>
            <w:tcBorders>
              <w:top w:val="single" w:sz="6" w:space="0" w:color="auto"/>
              <w:left w:val="single" w:sz="6" w:space="0" w:color="auto"/>
              <w:bottom w:val="single" w:sz="6" w:space="0" w:color="auto"/>
              <w:right w:val="single" w:sz="6" w:space="0" w:color="auto"/>
            </w:tcBorders>
          </w:tcPr>
          <w:p w14:paraId="4E00B38A" w14:textId="77777777" w:rsidR="00997299" w:rsidRPr="00997299" w:rsidRDefault="00997299" w:rsidP="00997299">
            <w:pPr>
              <w:spacing w:after="120" w:line="240" w:lineRule="auto"/>
              <w:jc w:val="center"/>
              <w:rPr>
                <w:rFonts w:asciiTheme="minorHAnsi" w:eastAsia="Times New Roman" w:hAnsiTheme="minorHAnsi" w:cstheme="minorHAnsi"/>
                <w:spacing w:val="-6"/>
                <w:lang w:eastAsia="fr-FR"/>
              </w:rPr>
            </w:pPr>
          </w:p>
          <w:p w14:paraId="0BF49019" w14:textId="77777777" w:rsidR="00997299" w:rsidRPr="00997299" w:rsidRDefault="00997299" w:rsidP="00997299">
            <w:pPr>
              <w:spacing w:after="120" w:line="240" w:lineRule="auto"/>
              <w:jc w:val="center"/>
              <w:rPr>
                <w:rFonts w:asciiTheme="minorHAnsi" w:eastAsia="Times New Roman" w:hAnsiTheme="minorHAnsi" w:cstheme="minorHAnsi"/>
                <w:spacing w:val="-6"/>
                <w:lang w:eastAsia="fr-FR"/>
              </w:rPr>
            </w:pPr>
          </w:p>
          <w:p w14:paraId="4048D630" w14:textId="77777777" w:rsidR="00997299" w:rsidRPr="00997299" w:rsidRDefault="00997299" w:rsidP="00997299">
            <w:pPr>
              <w:spacing w:after="120" w:line="240" w:lineRule="auto"/>
              <w:outlineLvl w:val="3"/>
              <w:rPr>
                <w:rFonts w:asciiTheme="minorHAnsi" w:eastAsia="Times New Roman" w:hAnsiTheme="minorHAnsi" w:cstheme="minorHAnsi"/>
                <w:b/>
                <w:bCs/>
                <w:spacing w:val="-6"/>
                <w:lang w:eastAsia="fr-FR"/>
              </w:rPr>
            </w:pPr>
          </w:p>
        </w:tc>
        <w:tc>
          <w:tcPr>
            <w:tcW w:w="1663" w:type="dxa"/>
            <w:tcBorders>
              <w:top w:val="single" w:sz="6" w:space="0" w:color="auto"/>
              <w:left w:val="single" w:sz="6" w:space="0" w:color="auto"/>
              <w:bottom w:val="single" w:sz="6" w:space="0" w:color="auto"/>
              <w:right w:val="single" w:sz="6" w:space="0" w:color="auto"/>
            </w:tcBorders>
          </w:tcPr>
          <w:p w14:paraId="454DD7BD" w14:textId="77777777" w:rsidR="00997299" w:rsidRPr="00997299" w:rsidRDefault="00997299" w:rsidP="00997299">
            <w:pPr>
              <w:spacing w:after="120" w:line="240" w:lineRule="auto"/>
              <w:rPr>
                <w:rFonts w:asciiTheme="minorHAnsi" w:eastAsia="Times New Roman" w:hAnsiTheme="minorHAnsi" w:cstheme="minorHAnsi"/>
                <w:spacing w:val="-6"/>
                <w:lang w:eastAsia="fr-FR"/>
              </w:rPr>
            </w:pPr>
          </w:p>
          <w:p w14:paraId="565A4181" w14:textId="77777777" w:rsidR="00997299" w:rsidRPr="00997299" w:rsidRDefault="00997299" w:rsidP="00997299">
            <w:pPr>
              <w:spacing w:after="120" w:line="240" w:lineRule="auto"/>
              <w:rPr>
                <w:rFonts w:asciiTheme="minorHAnsi" w:eastAsia="Times New Roman" w:hAnsiTheme="minorHAnsi" w:cstheme="minorHAnsi"/>
                <w:spacing w:val="-6"/>
                <w:lang w:eastAsia="fr-FR"/>
              </w:rPr>
            </w:pPr>
          </w:p>
          <w:p w14:paraId="5F8FD584" w14:textId="77777777" w:rsidR="00997299" w:rsidRPr="00997299" w:rsidRDefault="00997299" w:rsidP="00997299">
            <w:pPr>
              <w:spacing w:after="120" w:line="240" w:lineRule="auto"/>
              <w:rPr>
                <w:rFonts w:asciiTheme="minorHAnsi" w:eastAsia="Times New Roman" w:hAnsiTheme="minorHAnsi" w:cstheme="minorHAnsi"/>
                <w:spacing w:val="-6"/>
                <w:lang w:eastAsia="fr-FR"/>
              </w:rPr>
            </w:pPr>
          </w:p>
        </w:tc>
      </w:tr>
      <w:tr w:rsidR="00997299" w:rsidRPr="00997299" w14:paraId="04C8EAF4" w14:textId="77777777" w:rsidTr="00940DFE">
        <w:trPr>
          <w:cantSplit/>
        </w:trPr>
        <w:tc>
          <w:tcPr>
            <w:tcW w:w="2693" w:type="dxa"/>
            <w:tcBorders>
              <w:top w:val="single" w:sz="6" w:space="0" w:color="auto"/>
              <w:left w:val="single" w:sz="6" w:space="0" w:color="auto"/>
              <w:bottom w:val="single" w:sz="6" w:space="0" w:color="auto"/>
              <w:right w:val="single" w:sz="6" w:space="0" w:color="auto"/>
            </w:tcBorders>
          </w:tcPr>
          <w:p w14:paraId="747390E0" w14:textId="77777777" w:rsidR="00997299" w:rsidRPr="00997299" w:rsidRDefault="00997299" w:rsidP="00997299">
            <w:pPr>
              <w:spacing w:after="120" w:line="240" w:lineRule="auto"/>
              <w:jc w:val="center"/>
              <w:rPr>
                <w:rFonts w:asciiTheme="minorHAnsi" w:eastAsia="Times New Roman" w:hAnsiTheme="minorHAnsi" w:cstheme="minorHAnsi"/>
                <w:spacing w:val="-6"/>
                <w:lang w:eastAsia="fr-FR"/>
              </w:rPr>
            </w:pPr>
          </w:p>
        </w:tc>
        <w:tc>
          <w:tcPr>
            <w:tcW w:w="2837" w:type="dxa"/>
            <w:tcBorders>
              <w:top w:val="single" w:sz="6" w:space="0" w:color="auto"/>
              <w:left w:val="single" w:sz="6" w:space="0" w:color="auto"/>
              <w:bottom w:val="single" w:sz="6" w:space="0" w:color="auto"/>
              <w:right w:val="single" w:sz="6" w:space="0" w:color="auto"/>
            </w:tcBorders>
          </w:tcPr>
          <w:p w14:paraId="1089E0AE" w14:textId="77777777" w:rsidR="00997299" w:rsidRPr="00997299" w:rsidRDefault="00997299" w:rsidP="00997299">
            <w:pPr>
              <w:spacing w:after="120" w:line="240" w:lineRule="auto"/>
              <w:jc w:val="center"/>
              <w:rPr>
                <w:rFonts w:asciiTheme="minorHAnsi" w:eastAsia="Times New Roman" w:hAnsiTheme="minorHAnsi" w:cstheme="minorHAnsi"/>
                <w:spacing w:val="-6"/>
                <w:lang w:eastAsia="fr-FR"/>
              </w:rPr>
            </w:pPr>
          </w:p>
        </w:tc>
        <w:tc>
          <w:tcPr>
            <w:tcW w:w="2266" w:type="dxa"/>
            <w:tcBorders>
              <w:top w:val="single" w:sz="6" w:space="0" w:color="auto"/>
              <w:left w:val="single" w:sz="6" w:space="0" w:color="auto"/>
              <w:bottom w:val="single" w:sz="6" w:space="0" w:color="auto"/>
              <w:right w:val="single" w:sz="6" w:space="0" w:color="auto"/>
            </w:tcBorders>
            <w:vAlign w:val="center"/>
          </w:tcPr>
          <w:p w14:paraId="147D3E11" w14:textId="77777777" w:rsidR="00997299" w:rsidRPr="00997299" w:rsidRDefault="00997299" w:rsidP="00997299">
            <w:pPr>
              <w:spacing w:after="120" w:line="240" w:lineRule="auto"/>
              <w:jc w:val="right"/>
              <w:rPr>
                <w:rFonts w:asciiTheme="minorHAnsi" w:eastAsia="Times New Roman" w:hAnsiTheme="minorHAnsi" w:cstheme="minorHAnsi"/>
                <w:b/>
                <w:spacing w:val="-6"/>
                <w:lang w:eastAsia="fr-FR"/>
              </w:rPr>
            </w:pPr>
            <w:r w:rsidRPr="00997299">
              <w:rPr>
                <w:rFonts w:asciiTheme="minorHAnsi" w:eastAsia="Times New Roman" w:hAnsiTheme="minorHAnsi" w:cstheme="minorHAnsi"/>
                <w:b/>
                <w:spacing w:val="-6"/>
                <w:sz w:val="22"/>
                <w:lang w:eastAsia="fr-FR"/>
              </w:rPr>
              <w:t>TOTAL =</w:t>
            </w:r>
          </w:p>
        </w:tc>
        <w:tc>
          <w:tcPr>
            <w:tcW w:w="1663" w:type="dxa"/>
            <w:tcBorders>
              <w:top w:val="single" w:sz="6" w:space="0" w:color="auto"/>
              <w:left w:val="single" w:sz="6" w:space="0" w:color="auto"/>
              <w:bottom w:val="single" w:sz="6" w:space="0" w:color="auto"/>
              <w:right w:val="single" w:sz="6" w:space="0" w:color="auto"/>
            </w:tcBorders>
          </w:tcPr>
          <w:p w14:paraId="23C2D743" w14:textId="77777777" w:rsidR="00997299" w:rsidRPr="00997299" w:rsidRDefault="00997299" w:rsidP="00997299">
            <w:pPr>
              <w:spacing w:after="120" w:line="240" w:lineRule="auto"/>
              <w:rPr>
                <w:rFonts w:asciiTheme="minorHAnsi" w:eastAsia="Times New Roman" w:hAnsiTheme="minorHAnsi" w:cstheme="minorHAnsi"/>
                <w:spacing w:val="-6"/>
                <w:lang w:eastAsia="fr-FR"/>
              </w:rPr>
            </w:pPr>
          </w:p>
        </w:tc>
      </w:tr>
      <w:tr w:rsidR="004D5151" w:rsidRPr="00997299" w14:paraId="31DF62AB" w14:textId="77777777" w:rsidTr="00940DFE">
        <w:trPr>
          <w:cantSplit/>
        </w:trPr>
        <w:tc>
          <w:tcPr>
            <w:tcW w:w="2693" w:type="dxa"/>
            <w:tcBorders>
              <w:top w:val="single" w:sz="6" w:space="0" w:color="auto"/>
              <w:left w:val="single" w:sz="6" w:space="0" w:color="auto"/>
              <w:bottom w:val="single" w:sz="6" w:space="0" w:color="auto"/>
              <w:right w:val="single" w:sz="6" w:space="0" w:color="auto"/>
            </w:tcBorders>
          </w:tcPr>
          <w:p w14:paraId="7F28EAE8" w14:textId="77777777" w:rsidR="004D5151" w:rsidRPr="00997299" w:rsidRDefault="004D5151" w:rsidP="00997299">
            <w:pPr>
              <w:spacing w:after="120" w:line="240" w:lineRule="auto"/>
              <w:jc w:val="center"/>
              <w:rPr>
                <w:rFonts w:asciiTheme="minorHAnsi" w:eastAsia="Times New Roman" w:hAnsiTheme="minorHAnsi" w:cstheme="minorHAnsi"/>
                <w:spacing w:val="-6"/>
                <w:lang w:eastAsia="fr-FR"/>
              </w:rPr>
            </w:pPr>
          </w:p>
        </w:tc>
        <w:tc>
          <w:tcPr>
            <w:tcW w:w="2837" w:type="dxa"/>
            <w:tcBorders>
              <w:top w:val="single" w:sz="6" w:space="0" w:color="auto"/>
              <w:left w:val="single" w:sz="6" w:space="0" w:color="auto"/>
              <w:bottom w:val="single" w:sz="6" w:space="0" w:color="auto"/>
              <w:right w:val="single" w:sz="6" w:space="0" w:color="auto"/>
            </w:tcBorders>
          </w:tcPr>
          <w:p w14:paraId="5FC8C548" w14:textId="77777777" w:rsidR="004D5151" w:rsidRPr="00997299" w:rsidRDefault="004D5151" w:rsidP="00997299">
            <w:pPr>
              <w:spacing w:after="120" w:line="240" w:lineRule="auto"/>
              <w:jc w:val="center"/>
              <w:rPr>
                <w:rFonts w:asciiTheme="minorHAnsi" w:eastAsia="Times New Roman" w:hAnsiTheme="minorHAnsi" w:cstheme="minorHAnsi"/>
                <w:spacing w:val="-6"/>
                <w:lang w:eastAsia="fr-FR"/>
              </w:rPr>
            </w:pPr>
          </w:p>
        </w:tc>
        <w:tc>
          <w:tcPr>
            <w:tcW w:w="2266" w:type="dxa"/>
            <w:tcBorders>
              <w:top w:val="single" w:sz="6" w:space="0" w:color="auto"/>
              <w:left w:val="single" w:sz="6" w:space="0" w:color="auto"/>
              <w:bottom w:val="single" w:sz="6" w:space="0" w:color="auto"/>
              <w:right w:val="single" w:sz="6" w:space="0" w:color="auto"/>
            </w:tcBorders>
            <w:vAlign w:val="center"/>
          </w:tcPr>
          <w:p w14:paraId="344556DD" w14:textId="77777777" w:rsidR="004D5151" w:rsidRPr="00997299" w:rsidRDefault="004D5151" w:rsidP="00997299">
            <w:pPr>
              <w:spacing w:after="120" w:line="240" w:lineRule="auto"/>
              <w:jc w:val="right"/>
              <w:rPr>
                <w:rFonts w:asciiTheme="minorHAnsi" w:eastAsia="Times New Roman" w:hAnsiTheme="minorHAnsi" w:cstheme="minorHAnsi"/>
                <w:b/>
                <w:spacing w:val="-6"/>
                <w:sz w:val="22"/>
                <w:lang w:eastAsia="fr-FR"/>
              </w:rPr>
            </w:pPr>
          </w:p>
        </w:tc>
        <w:tc>
          <w:tcPr>
            <w:tcW w:w="1663" w:type="dxa"/>
            <w:tcBorders>
              <w:top w:val="single" w:sz="6" w:space="0" w:color="auto"/>
              <w:left w:val="single" w:sz="6" w:space="0" w:color="auto"/>
              <w:bottom w:val="single" w:sz="6" w:space="0" w:color="auto"/>
              <w:right w:val="single" w:sz="6" w:space="0" w:color="auto"/>
            </w:tcBorders>
          </w:tcPr>
          <w:p w14:paraId="632231DA" w14:textId="77777777" w:rsidR="004D5151" w:rsidRPr="00997299" w:rsidRDefault="004D5151" w:rsidP="00997299">
            <w:pPr>
              <w:spacing w:after="120" w:line="240" w:lineRule="auto"/>
              <w:rPr>
                <w:rFonts w:asciiTheme="minorHAnsi" w:eastAsia="Times New Roman" w:hAnsiTheme="minorHAnsi" w:cstheme="minorHAnsi"/>
                <w:spacing w:val="-6"/>
                <w:lang w:eastAsia="fr-FR"/>
              </w:rPr>
            </w:pPr>
          </w:p>
        </w:tc>
      </w:tr>
    </w:tbl>
    <w:p w14:paraId="4B9D9248" w14:textId="7701B556" w:rsidR="004D5151" w:rsidRPr="004D5151" w:rsidRDefault="00795EC8" w:rsidP="004D5151">
      <w:pPr>
        <w:pStyle w:val="04ARTICLE-Titre"/>
        <w:numPr>
          <w:ilvl w:val="0"/>
          <w:numId w:val="0"/>
        </w:numPr>
        <w:rPr>
          <w:rFonts w:asciiTheme="minorHAnsi" w:hAnsiTheme="minorHAnsi" w:cstheme="minorHAnsi"/>
          <w:b/>
          <w:bCs/>
          <w:sz w:val="28"/>
          <w:szCs w:val="28"/>
        </w:rPr>
      </w:pPr>
      <w:bookmarkStart w:id="91" w:name="_Toc99032514"/>
      <w:bookmarkStart w:id="92" w:name="_Toc108541213"/>
      <w:bookmarkStart w:id="93" w:name="_Toc127539354"/>
      <w:r>
        <w:rPr>
          <w:rFonts w:asciiTheme="minorHAnsi" w:hAnsiTheme="minorHAnsi" w:cstheme="minorHAnsi"/>
          <w:b/>
          <w:bCs/>
          <w:sz w:val="28"/>
          <w:szCs w:val="28"/>
        </w:rPr>
        <w:lastRenderedPageBreak/>
        <w:t xml:space="preserve">ARTICLE 7 - </w:t>
      </w:r>
      <w:r w:rsidR="00997299" w:rsidRPr="00997299">
        <w:rPr>
          <w:rFonts w:asciiTheme="minorHAnsi" w:hAnsiTheme="minorHAnsi" w:cstheme="minorHAnsi"/>
          <w:b/>
          <w:bCs/>
          <w:sz w:val="28"/>
          <w:szCs w:val="28"/>
        </w:rPr>
        <w:t>DUREE DU MARCHE - DELAI D'EXECUTION - PENALITES DE RETARD</w:t>
      </w:r>
      <w:bookmarkEnd w:id="91"/>
      <w:bookmarkEnd w:id="92"/>
      <w:bookmarkEnd w:id="93"/>
    </w:p>
    <w:p w14:paraId="77182F82" w14:textId="017C51C5" w:rsidR="00997299" w:rsidRPr="00997299" w:rsidRDefault="00997299" w:rsidP="00E44C9C">
      <w:pPr>
        <w:pStyle w:val="05ARTICLENiv1-SsTitre"/>
        <w:numPr>
          <w:ilvl w:val="1"/>
          <w:numId w:val="45"/>
        </w:numPr>
        <w:rPr>
          <w:rFonts w:asciiTheme="minorHAnsi" w:hAnsiTheme="minorHAnsi" w:cstheme="minorHAnsi"/>
          <w:color w:val="0070C0"/>
          <w:sz w:val="24"/>
        </w:rPr>
      </w:pPr>
      <w:bookmarkStart w:id="94" w:name="_Toc248474496"/>
      <w:bookmarkStart w:id="95" w:name="_Toc99032515"/>
      <w:bookmarkStart w:id="96" w:name="_Toc108541214"/>
      <w:bookmarkStart w:id="97" w:name="_Toc127539355"/>
      <w:r w:rsidRPr="00997299">
        <w:rPr>
          <w:rFonts w:asciiTheme="minorHAnsi" w:hAnsiTheme="minorHAnsi" w:cstheme="minorHAnsi"/>
          <w:color w:val="0070C0"/>
          <w:sz w:val="24"/>
        </w:rPr>
        <w:t>Durée du marché</w:t>
      </w:r>
      <w:bookmarkEnd w:id="94"/>
      <w:bookmarkEnd w:id="95"/>
      <w:bookmarkEnd w:id="96"/>
      <w:bookmarkEnd w:id="97"/>
    </w:p>
    <w:p w14:paraId="75E390C0" w14:textId="53B64C87" w:rsidR="00997299" w:rsidRPr="00997299" w:rsidRDefault="00997299" w:rsidP="00997299">
      <w:pPr>
        <w:spacing w:after="120" w:line="240" w:lineRule="auto"/>
        <w:rPr>
          <w:rFonts w:asciiTheme="minorHAnsi" w:hAnsiTheme="minorHAnsi"/>
          <w:sz w:val="20"/>
          <w:szCs w:val="20"/>
        </w:rPr>
      </w:pPr>
      <w:bookmarkStart w:id="98" w:name="_Toc236631556"/>
      <w:bookmarkStart w:id="99" w:name="_Toc248474497"/>
      <w:r w:rsidRPr="00997299">
        <w:rPr>
          <w:sz w:val="22"/>
          <w:szCs w:val="20"/>
        </w:rPr>
        <w:t xml:space="preserve">La durée d'exécution globale de l'ensemble des marchés est de </w:t>
      </w:r>
      <w:r w:rsidR="00C56397" w:rsidRPr="00454253">
        <w:rPr>
          <w:sz w:val="22"/>
          <w:szCs w:val="20"/>
        </w:rPr>
        <w:t>1</w:t>
      </w:r>
      <w:r w:rsidR="0025482D" w:rsidRPr="00454253">
        <w:rPr>
          <w:sz w:val="22"/>
          <w:szCs w:val="20"/>
        </w:rPr>
        <w:t>0</w:t>
      </w:r>
      <w:r w:rsidRPr="00454253">
        <w:rPr>
          <w:sz w:val="22"/>
          <w:szCs w:val="20"/>
        </w:rPr>
        <w:t xml:space="preserve"> mois </w:t>
      </w:r>
      <w:r w:rsidRPr="00997299">
        <w:rPr>
          <w:sz w:val="22"/>
          <w:szCs w:val="20"/>
        </w:rPr>
        <w:t>à compter de la date fixée par l'OS précisant la date de démarrage de la période de préparation.</w:t>
      </w:r>
    </w:p>
    <w:p w14:paraId="3634FFC6" w14:textId="77777777" w:rsidR="00997299" w:rsidRPr="00997299" w:rsidRDefault="00997299" w:rsidP="00997299">
      <w:pPr>
        <w:spacing w:after="120" w:line="240" w:lineRule="auto"/>
        <w:rPr>
          <w:sz w:val="22"/>
          <w:szCs w:val="20"/>
        </w:rPr>
      </w:pPr>
      <w:r w:rsidRPr="00997299">
        <w:rPr>
          <w:sz w:val="22"/>
          <w:szCs w:val="20"/>
        </w:rPr>
        <w:t xml:space="preserve">La durée d'exécution des marchés comprend la période de préparation et le délai d'exécution des travaux de chacun des marchés allotis. </w:t>
      </w:r>
    </w:p>
    <w:p w14:paraId="2A4529AB" w14:textId="77777777" w:rsidR="00997299" w:rsidRPr="00997299" w:rsidRDefault="00997299" w:rsidP="00997299">
      <w:pPr>
        <w:spacing w:after="120" w:line="240" w:lineRule="auto"/>
        <w:rPr>
          <w:sz w:val="22"/>
          <w:szCs w:val="20"/>
        </w:rPr>
      </w:pPr>
      <w:r w:rsidRPr="00997299">
        <w:rPr>
          <w:sz w:val="22"/>
          <w:szCs w:val="20"/>
        </w:rPr>
        <w:t xml:space="preserve">La durée de la période de préparation est fixée à l'article 10.2 du présent marché. </w:t>
      </w:r>
    </w:p>
    <w:p w14:paraId="3A5C5DB0" w14:textId="66625D80" w:rsidR="00997299" w:rsidRPr="00997299" w:rsidRDefault="00997299" w:rsidP="00997299">
      <w:pPr>
        <w:spacing w:after="120" w:line="240" w:lineRule="auto"/>
        <w:rPr>
          <w:sz w:val="22"/>
          <w:szCs w:val="20"/>
        </w:rPr>
      </w:pPr>
      <w:r w:rsidRPr="00997299">
        <w:rPr>
          <w:sz w:val="22"/>
          <w:szCs w:val="20"/>
        </w:rPr>
        <w:t xml:space="preserve">Le délai d'exécution des travaux </w:t>
      </w:r>
      <w:r w:rsidR="008F124F">
        <w:rPr>
          <w:sz w:val="22"/>
          <w:szCs w:val="20"/>
        </w:rPr>
        <w:t xml:space="preserve">pour l’ensemble des lots </w:t>
      </w:r>
      <w:r w:rsidRPr="00997299">
        <w:rPr>
          <w:sz w:val="22"/>
          <w:szCs w:val="20"/>
        </w:rPr>
        <w:t xml:space="preserve">est de </w:t>
      </w:r>
      <w:r w:rsidR="0025482D" w:rsidRPr="00454253">
        <w:rPr>
          <w:sz w:val="22"/>
          <w:szCs w:val="20"/>
        </w:rPr>
        <w:t>9</w:t>
      </w:r>
      <w:r w:rsidRPr="00454253">
        <w:rPr>
          <w:sz w:val="22"/>
          <w:szCs w:val="20"/>
        </w:rPr>
        <w:t xml:space="preserve"> mois</w:t>
      </w:r>
      <w:r w:rsidRPr="00997299">
        <w:rPr>
          <w:sz w:val="22"/>
          <w:szCs w:val="20"/>
        </w:rPr>
        <w:t>.</w:t>
      </w:r>
    </w:p>
    <w:p w14:paraId="0482F73E" w14:textId="77777777" w:rsidR="00997299" w:rsidRPr="00997299" w:rsidRDefault="00997299" w:rsidP="00997299">
      <w:pPr>
        <w:spacing w:after="120" w:line="240" w:lineRule="auto"/>
        <w:rPr>
          <w:sz w:val="22"/>
          <w:szCs w:val="20"/>
        </w:rPr>
      </w:pPr>
      <w:r w:rsidRPr="00997299">
        <w:rPr>
          <w:sz w:val="22"/>
          <w:szCs w:val="20"/>
        </w:rPr>
        <w:t>Le délai d'exécution des travaux incombant au titulaire du présent marché est fixé, au sein du délai global d'exécution, dans le calendrier prévisionnel d'exécution annexé au présent acte d'engagement, qui précise les dates d'intervention relatives à chacun des lots. Le maître de l'ouvrage délivrera pour chaque marché, un ordre de service de démarrage de l'exécution des travaux.</w:t>
      </w:r>
    </w:p>
    <w:p w14:paraId="2F53B1E2" w14:textId="77777777" w:rsidR="00997299" w:rsidRPr="00997299" w:rsidRDefault="00997299" w:rsidP="00997299">
      <w:pPr>
        <w:spacing w:after="120" w:line="240" w:lineRule="auto"/>
        <w:rPr>
          <w:sz w:val="22"/>
          <w:szCs w:val="20"/>
        </w:rPr>
      </w:pPr>
      <w:r w:rsidRPr="00997299">
        <w:rPr>
          <w:sz w:val="22"/>
          <w:szCs w:val="20"/>
        </w:rPr>
        <w:t>Conformément à l'article 19.1.4 du CCAG travaux, le délai d'exécution des travaux incombant au titulaire du présent marché est confirmé ou modifié pendant la période de préparation du chantier dans les conditions prévues à l'article 28.2 du CCAG et à l'article 10.1.1 du présent marché.</w:t>
      </w:r>
    </w:p>
    <w:p w14:paraId="38DBF2F5" w14:textId="5ABBCA4C" w:rsidR="00997299" w:rsidRPr="00997299" w:rsidRDefault="00997299" w:rsidP="00E44C9C">
      <w:pPr>
        <w:pStyle w:val="05ARTICLENiv1-SsTitre"/>
        <w:numPr>
          <w:ilvl w:val="1"/>
          <w:numId w:val="45"/>
        </w:numPr>
        <w:rPr>
          <w:rFonts w:asciiTheme="minorHAnsi" w:hAnsiTheme="minorHAnsi" w:cstheme="minorHAnsi"/>
          <w:color w:val="0070C0"/>
          <w:sz w:val="24"/>
        </w:rPr>
      </w:pPr>
      <w:bookmarkStart w:id="100" w:name="_Toc99032516"/>
      <w:bookmarkStart w:id="101" w:name="_Toc108541215"/>
      <w:bookmarkStart w:id="102" w:name="_Toc127539356"/>
      <w:bookmarkStart w:id="103" w:name="_Toc125273006"/>
      <w:bookmarkStart w:id="104" w:name="_Toc170898096"/>
      <w:bookmarkEnd w:id="98"/>
      <w:bookmarkEnd w:id="99"/>
      <w:r w:rsidRPr="00997299">
        <w:rPr>
          <w:rFonts w:asciiTheme="minorHAnsi" w:hAnsiTheme="minorHAnsi" w:cstheme="minorHAnsi"/>
          <w:color w:val="0070C0"/>
          <w:sz w:val="24"/>
        </w:rPr>
        <w:t>Prolongation des délais d'exécution</w:t>
      </w:r>
      <w:bookmarkEnd w:id="100"/>
      <w:bookmarkEnd w:id="101"/>
      <w:bookmarkEnd w:id="102"/>
      <w:r w:rsidRPr="00997299">
        <w:rPr>
          <w:rFonts w:asciiTheme="minorHAnsi" w:hAnsiTheme="minorHAnsi" w:cstheme="minorHAnsi"/>
          <w:color w:val="0070C0"/>
          <w:sz w:val="24"/>
        </w:rPr>
        <w:t xml:space="preserve"> </w:t>
      </w:r>
      <w:bookmarkEnd w:id="103"/>
      <w:bookmarkEnd w:id="104"/>
    </w:p>
    <w:p w14:paraId="69048242" w14:textId="24F7BDCE" w:rsidR="00997299" w:rsidRPr="00997299" w:rsidRDefault="00284DF9" w:rsidP="00284DF9">
      <w:pPr>
        <w:spacing w:before="120" w:after="120" w:line="240" w:lineRule="auto"/>
        <w:ind w:left="720"/>
        <w:jc w:val="both"/>
        <w:rPr>
          <w:rFonts w:asciiTheme="minorHAnsi" w:eastAsia="Times New Roman" w:hAnsiTheme="minorHAnsi" w:cstheme="minorHAnsi"/>
          <w:b/>
          <w:color w:val="999999"/>
          <w:sz w:val="22"/>
          <w:lang w:eastAsia="fr-FR"/>
        </w:rPr>
      </w:pPr>
      <w:r>
        <w:rPr>
          <w:rFonts w:asciiTheme="minorHAnsi" w:eastAsia="Times New Roman" w:hAnsiTheme="minorHAnsi" w:cstheme="minorHAnsi"/>
          <w:b/>
          <w:color w:val="999999"/>
          <w:sz w:val="22"/>
          <w:lang w:eastAsia="fr-FR"/>
        </w:rPr>
        <w:t xml:space="preserve">7.2.1 </w:t>
      </w:r>
      <w:r w:rsidR="00997299" w:rsidRPr="00997299">
        <w:rPr>
          <w:rFonts w:asciiTheme="minorHAnsi" w:eastAsia="Times New Roman" w:hAnsiTheme="minorHAnsi" w:cstheme="minorHAnsi"/>
          <w:b/>
          <w:color w:val="999999"/>
          <w:sz w:val="22"/>
          <w:lang w:eastAsia="fr-FR"/>
        </w:rPr>
        <w:t>Intempéries</w:t>
      </w:r>
    </w:p>
    <w:p w14:paraId="6D061556" w14:textId="77777777" w:rsidR="00997299" w:rsidRPr="00997299" w:rsidRDefault="00997299" w:rsidP="00997299">
      <w:pPr>
        <w:spacing w:after="120" w:line="240" w:lineRule="auto"/>
        <w:jc w:val="both"/>
        <w:rPr>
          <w:rFonts w:asciiTheme="minorHAnsi" w:hAnsiTheme="minorHAnsi" w:cstheme="minorHAnsi"/>
          <w:sz w:val="22"/>
          <w:lang w:eastAsia="fr-FR"/>
        </w:rPr>
      </w:pPr>
      <w:r w:rsidRPr="00997299">
        <w:rPr>
          <w:rFonts w:asciiTheme="minorHAnsi" w:hAnsiTheme="minorHAnsi" w:cstheme="minorHAnsi"/>
          <w:sz w:val="22"/>
          <w:lang w:eastAsia="fr-FR"/>
        </w:rPr>
        <w:t>En vue de l'application éventuelle du premier alinéa de l'article 18.2.3 du CCAG, le nombre de journées d'intempéries réputées prévisibles est fixé à 10 jours ouvrés.</w:t>
      </w:r>
    </w:p>
    <w:p w14:paraId="1D6D6BA5"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En vue de l'application éventuelle du troisième alinéa de l'article 18.2.3 du CCAG, les délais d'exécution des travaux seront prolongés d'un nombre de jours égal à celui pendant lequel un au moins des phénomènes naturels ci-après dépassera l'intensité limite figurant au tableau ci-dessous, pour autant qu'il y ait eu entrave à l'exécution des travaux dûment constatée par le maître d'œuvre :</w:t>
      </w:r>
    </w:p>
    <w:tbl>
      <w:tblPr>
        <w:tblW w:w="9000" w:type="dxa"/>
        <w:jc w:val="center"/>
        <w:tblLayout w:type="fixed"/>
        <w:tblCellMar>
          <w:left w:w="80" w:type="dxa"/>
          <w:right w:w="80" w:type="dxa"/>
        </w:tblCellMar>
        <w:tblLook w:val="04A0" w:firstRow="1" w:lastRow="0" w:firstColumn="1" w:lastColumn="0" w:noHBand="0" w:noVBand="1"/>
      </w:tblPr>
      <w:tblGrid>
        <w:gridCol w:w="3542"/>
        <w:gridCol w:w="3369"/>
        <w:gridCol w:w="2089"/>
      </w:tblGrid>
      <w:tr w:rsidR="00997299" w:rsidRPr="00997299" w14:paraId="7D86A335" w14:textId="77777777" w:rsidTr="00940DFE">
        <w:trPr>
          <w:cantSplit/>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09C765E5" w14:textId="77777777" w:rsidR="00997299" w:rsidRPr="00997299" w:rsidRDefault="00997299" w:rsidP="00997299">
            <w:pPr>
              <w:numPr>
                <w:ilvl w:val="12"/>
                <w:numId w:val="0"/>
              </w:numPr>
              <w:tabs>
                <w:tab w:val="left" w:pos="340"/>
              </w:tabs>
              <w:spacing w:line="276" w:lineRule="auto"/>
              <w:jc w:val="center"/>
              <w:rPr>
                <w:b/>
              </w:rPr>
            </w:pPr>
            <w:bookmarkStart w:id="105" w:name="_Hlk509242612"/>
            <w:r w:rsidRPr="00997299">
              <w:rPr>
                <w:b/>
              </w:rPr>
              <w:t>Nature du phénomène</w:t>
            </w:r>
          </w:p>
        </w:tc>
        <w:tc>
          <w:tcPr>
            <w:tcW w:w="3369" w:type="dxa"/>
            <w:tcBorders>
              <w:top w:val="single" w:sz="6" w:space="0" w:color="auto"/>
              <w:left w:val="single" w:sz="6" w:space="0" w:color="auto"/>
              <w:bottom w:val="single" w:sz="6" w:space="0" w:color="auto"/>
              <w:right w:val="single" w:sz="6" w:space="0" w:color="auto"/>
            </w:tcBorders>
            <w:vAlign w:val="center"/>
          </w:tcPr>
          <w:p w14:paraId="419CCA93" w14:textId="77777777" w:rsidR="00997299" w:rsidRPr="00997299" w:rsidRDefault="00997299" w:rsidP="00997299">
            <w:pPr>
              <w:spacing w:line="276" w:lineRule="auto"/>
              <w:jc w:val="center"/>
            </w:pPr>
            <w:r w:rsidRPr="00997299">
              <w:rPr>
                <w:rFonts w:cs="Verdana"/>
                <w:b/>
                <w:bCs/>
              </w:rPr>
              <w:t>Intensité minimum, limite et durée</w:t>
            </w:r>
          </w:p>
          <w:p w14:paraId="37142EB6" w14:textId="77777777" w:rsidR="00997299" w:rsidRPr="00997299" w:rsidRDefault="00997299" w:rsidP="00997299">
            <w:pPr>
              <w:spacing w:line="276" w:lineRule="auto"/>
              <w:jc w:val="center"/>
            </w:pPr>
          </w:p>
        </w:tc>
        <w:tc>
          <w:tcPr>
            <w:tcW w:w="2089" w:type="dxa"/>
            <w:tcBorders>
              <w:top w:val="single" w:sz="6" w:space="0" w:color="auto"/>
              <w:left w:val="single" w:sz="6" w:space="0" w:color="auto"/>
              <w:bottom w:val="single" w:sz="6" w:space="0" w:color="auto"/>
              <w:right w:val="single" w:sz="6" w:space="0" w:color="auto"/>
            </w:tcBorders>
            <w:vAlign w:val="center"/>
          </w:tcPr>
          <w:p w14:paraId="1C50D6A2" w14:textId="77777777" w:rsidR="00997299" w:rsidRPr="00997299" w:rsidRDefault="00997299" w:rsidP="00997299">
            <w:pPr>
              <w:numPr>
                <w:ilvl w:val="12"/>
                <w:numId w:val="0"/>
              </w:numPr>
              <w:tabs>
                <w:tab w:val="left" w:pos="340"/>
              </w:tabs>
              <w:spacing w:line="276" w:lineRule="auto"/>
              <w:jc w:val="center"/>
              <w:rPr>
                <w:b/>
              </w:rPr>
            </w:pPr>
          </w:p>
          <w:p w14:paraId="6446C883" w14:textId="77777777" w:rsidR="00997299" w:rsidRPr="00997299" w:rsidRDefault="00997299" w:rsidP="00997299">
            <w:pPr>
              <w:numPr>
                <w:ilvl w:val="12"/>
                <w:numId w:val="0"/>
              </w:numPr>
              <w:tabs>
                <w:tab w:val="left" w:pos="340"/>
              </w:tabs>
              <w:spacing w:line="276" w:lineRule="auto"/>
              <w:jc w:val="center"/>
              <w:rPr>
                <w:b/>
              </w:rPr>
            </w:pPr>
            <w:r w:rsidRPr="00997299">
              <w:rPr>
                <w:b/>
              </w:rPr>
              <w:t>Organisme ou documents de référence</w:t>
            </w:r>
          </w:p>
          <w:p w14:paraId="0A872442" w14:textId="77777777" w:rsidR="00997299" w:rsidRPr="00997299" w:rsidRDefault="00997299" w:rsidP="00997299">
            <w:pPr>
              <w:numPr>
                <w:ilvl w:val="12"/>
                <w:numId w:val="0"/>
              </w:numPr>
              <w:tabs>
                <w:tab w:val="left" w:pos="340"/>
              </w:tabs>
              <w:spacing w:line="276" w:lineRule="auto"/>
              <w:jc w:val="center"/>
              <w:rPr>
                <w:b/>
              </w:rPr>
            </w:pPr>
          </w:p>
        </w:tc>
      </w:tr>
      <w:tr w:rsidR="00997299" w:rsidRPr="00997299" w14:paraId="79A569CF" w14:textId="77777777" w:rsidTr="00940DFE">
        <w:trPr>
          <w:cantSplit/>
          <w:trHeight w:val="636"/>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3130210A" w14:textId="77777777" w:rsidR="00997299" w:rsidRPr="00997299" w:rsidRDefault="00997299" w:rsidP="00997299">
            <w:pPr>
              <w:numPr>
                <w:ilvl w:val="12"/>
                <w:numId w:val="0"/>
              </w:numPr>
              <w:tabs>
                <w:tab w:val="left" w:pos="340"/>
              </w:tabs>
              <w:spacing w:before="240" w:line="276" w:lineRule="auto"/>
              <w:jc w:val="center"/>
            </w:pPr>
            <w:r w:rsidRPr="00997299">
              <w:t>VENT</w:t>
            </w:r>
          </w:p>
        </w:tc>
        <w:tc>
          <w:tcPr>
            <w:tcW w:w="3369" w:type="dxa"/>
            <w:tcBorders>
              <w:top w:val="single" w:sz="6" w:space="0" w:color="auto"/>
              <w:left w:val="single" w:sz="6" w:space="0" w:color="auto"/>
              <w:bottom w:val="single" w:sz="6" w:space="0" w:color="auto"/>
              <w:right w:val="single" w:sz="6" w:space="0" w:color="auto"/>
            </w:tcBorders>
            <w:vAlign w:val="center"/>
            <w:hideMark/>
          </w:tcPr>
          <w:p w14:paraId="1E704EFB" w14:textId="77777777" w:rsidR="00997299" w:rsidRPr="00997299" w:rsidRDefault="00997299" w:rsidP="00997299">
            <w:pPr>
              <w:numPr>
                <w:ilvl w:val="12"/>
                <w:numId w:val="0"/>
              </w:numPr>
              <w:tabs>
                <w:tab w:val="left" w:pos="340"/>
              </w:tabs>
              <w:spacing w:line="276" w:lineRule="auto"/>
              <w:jc w:val="center"/>
            </w:pPr>
            <w:r w:rsidRPr="00997299">
              <w:t>80 km/h ou selon la règlementation des appareils de levage</w:t>
            </w:r>
          </w:p>
        </w:tc>
        <w:tc>
          <w:tcPr>
            <w:tcW w:w="2089" w:type="dxa"/>
            <w:vMerge w:val="restart"/>
            <w:tcBorders>
              <w:top w:val="single" w:sz="6" w:space="0" w:color="auto"/>
              <w:left w:val="single" w:sz="6" w:space="0" w:color="auto"/>
              <w:bottom w:val="single" w:sz="6" w:space="0" w:color="auto"/>
              <w:right w:val="single" w:sz="6" w:space="0" w:color="auto"/>
            </w:tcBorders>
            <w:vAlign w:val="center"/>
            <w:hideMark/>
          </w:tcPr>
          <w:p w14:paraId="5592BE8F" w14:textId="77777777" w:rsidR="00997299" w:rsidRPr="00997299" w:rsidRDefault="00997299" w:rsidP="00997299">
            <w:pPr>
              <w:numPr>
                <w:ilvl w:val="12"/>
                <w:numId w:val="0"/>
              </w:numPr>
              <w:tabs>
                <w:tab w:val="left" w:pos="340"/>
              </w:tabs>
              <w:spacing w:line="276" w:lineRule="auto"/>
              <w:jc w:val="center"/>
            </w:pPr>
            <w:r w:rsidRPr="00997299">
              <w:t>Station météo la plus proche</w:t>
            </w:r>
          </w:p>
        </w:tc>
      </w:tr>
      <w:tr w:rsidR="00997299" w:rsidRPr="00997299" w14:paraId="2FCFBAC4" w14:textId="77777777" w:rsidTr="00940DFE">
        <w:trPr>
          <w:cantSplit/>
          <w:trHeight w:val="692"/>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59D91FAF" w14:textId="77777777" w:rsidR="00997299" w:rsidRPr="00997299" w:rsidRDefault="00997299" w:rsidP="00997299">
            <w:pPr>
              <w:numPr>
                <w:ilvl w:val="12"/>
                <w:numId w:val="0"/>
              </w:numPr>
              <w:tabs>
                <w:tab w:val="left" w:pos="340"/>
              </w:tabs>
              <w:spacing w:before="240" w:line="276" w:lineRule="auto"/>
              <w:jc w:val="center"/>
            </w:pPr>
            <w:r w:rsidRPr="00997299">
              <w:t>PLUIE</w:t>
            </w:r>
          </w:p>
        </w:tc>
        <w:tc>
          <w:tcPr>
            <w:tcW w:w="3369" w:type="dxa"/>
            <w:tcBorders>
              <w:top w:val="single" w:sz="6" w:space="0" w:color="auto"/>
              <w:left w:val="single" w:sz="6" w:space="0" w:color="auto"/>
              <w:bottom w:val="single" w:sz="6" w:space="0" w:color="auto"/>
              <w:right w:val="single" w:sz="6" w:space="0" w:color="auto"/>
            </w:tcBorders>
            <w:vAlign w:val="center"/>
            <w:hideMark/>
          </w:tcPr>
          <w:p w14:paraId="79A17595" w14:textId="77777777" w:rsidR="00997299" w:rsidRPr="00997299" w:rsidRDefault="00997299" w:rsidP="00997299">
            <w:pPr>
              <w:numPr>
                <w:ilvl w:val="12"/>
                <w:numId w:val="0"/>
              </w:numPr>
              <w:tabs>
                <w:tab w:val="left" w:pos="340"/>
              </w:tabs>
              <w:spacing w:line="276" w:lineRule="auto"/>
              <w:jc w:val="center"/>
            </w:pPr>
            <w:r w:rsidRPr="00997299">
              <w:t>5 millimètres pendant 4h entre 6h et 18h</w:t>
            </w:r>
          </w:p>
        </w:tc>
        <w:tc>
          <w:tcPr>
            <w:tcW w:w="2089" w:type="dxa"/>
            <w:vMerge/>
            <w:tcBorders>
              <w:top w:val="single" w:sz="6" w:space="0" w:color="auto"/>
              <w:left w:val="single" w:sz="6" w:space="0" w:color="auto"/>
              <w:bottom w:val="single" w:sz="6" w:space="0" w:color="auto"/>
              <w:right w:val="single" w:sz="6" w:space="0" w:color="auto"/>
            </w:tcBorders>
            <w:vAlign w:val="center"/>
            <w:hideMark/>
          </w:tcPr>
          <w:p w14:paraId="4228BC61" w14:textId="77777777" w:rsidR="00997299" w:rsidRPr="00997299" w:rsidRDefault="00997299" w:rsidP="00997299">
            <w:pPr>
              <w:spacing w:line="276" w:lineRule="auto"/>
              <w:rPr>
                <w:rFonts w:eastAsia="Times New Roman" w:cstheme="minorHAnsi"/>
              </w:rPr>
            </w:pPr>
          </w:p>
        </w:tc>
      </w:tr>
      <w:tr w:rsidR="00997299" w:rsidRPr="00997299" w14:paraId="0ED68798" w14:textId="77777777" w:rsidTr="00940DFE">
        <w:trPr>
          <w:cantSplit/>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4F3CCFC3" w14:textId="77777777" w:rsidR="00997299" w:rsidRPr="00997299" w:rsidRDefault="00997299" w:rsidP="00997299">
            <w:pPr>
              <w:numPr>
                <w:ilvl w:val="12"/>
                <w:numId w:val="0"/>
              </w:numPr>
              <w:tabs>
                <w:tab w:val="left" w:pos="340"/>
              </w:tabs>
              <w:spacing w:before="240" w:line="276" w:lineRule="auto"/>
              <w:jc w:val="center"/>
            </w:pPr>
            <w:r w:rsidRPr="00997299">
              <w:t>GEL</w:t>
            </w:r>
          </w:p>
        </w:tc>
        <w:tc>
          <w:tcPr>
            <w:tcW w:w="3369" w:type="dxa"/>
            <w:tcBorders>
              <w:top w:val="single" w:sz="6" w:space="0" w:color="auto"/>
              <w:left w:val="single" w:sz="6" w:space="0" w:color="auto"/>
              <w:bottom w:val="single" w:sz="6" w:space="0" w:color="auto"/>
              <w:right w:val="single" w:sz="6" w:space="0" w:color="auto"/>
            </w:tcBorders>
            <w:vAlign w:val="center"/>
            <w:hideMark/>
          </w:tcPr>
          <w:p w14:paraId="6AFB4E85" w14:textId="77777777" w:rsidR="00997299" w:rsidRPr="00997299" w:rsidRDefault="00997299" w:rsidP="00997299">
            <w:pPr>
              <w:numPr>
                <w:ilvl w:val="12"/>
                <w:numId w:val="0"/>
              </w:numPr>
              <w:tabs>
                <w:tab w:val="left" w:pos="340"/>
              </w:tabs>
              <w:spacing w:line="276" w:lineRule="auto"/>
              <w:jc w:val="center"/>
            </w:pPr>
            <w:r w:rsidRPr="00997299">
              <w:t>-3°C à 7h et 0°C à 12h</w:t>
            </w:r>
          </w:p>
        </w:tc>
        <w:tc>
          <w:tcPr>
            <w:tcW w:w="2089" w:type="dxa"/>
            <w:vMerge/>
            <w:tcBorders>
              <w:top w:val="single" w:sz="6" w:space="0" w:color="auto"/>
              <w:left w:val="single" w:sz="6" w:space="0" w:color="auto"/>
              <w:bottom w:val="single" w:sz="6" w:space="0" w:color="auto"/>
              <w:right w:val="single" w:sz="6" w:space="0" w:color="auto"/>
            </w:tcBorders>
            <w:vAlign w:val="center"/>
            <w:hideMark/>
          </w:tcPr>
          <w:p w14:paraId="4600269F" w14:textId="77777777" w:rsidR="00997299" w:rsidRPr="00997299" w:rsidRDefault="00997299" w:rsidP="00997299">
            <w:pPr>
              <w:spacing w:line="276" w:lineRule="auto"/>
              <w:rPr>
                <w:rFonts w:eastAsia="Times New Roman" w:cstheme="minorHAnsi"/>
              </w:rPr>
            </w:pPr>
          </w:p>
        </w:tc>
      </w:tr>
      <w:tr w:rsidR="00997299" w:rsidRPr="00997299" w14:paraId="5DF0C876" w14:textId="77777777" w:rsidTr="00940DFE">
        <w:trPr>
          <w:cantSplit/>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571C7FED" w14:textId="77777777" w:rsidR="00997299" w:rsidRPr="00997299" w:rsidRDefault="00997299" w:rsidP="00997299">
            <w:pPr>
              <w:numPr>
                <w:ilvl w:val="12"/>
                <w:numId w:val="0"/>
              </w:numPr>
              <w:tabs>
                <w:tab w:val="left" w:pos="340"/>
              </w:tabs>
              <w:spacing w:before="240" w:line="276" w:lineRule="auto"/>
              <w:jc w:val="center"/>
            </w:pPr>
            <w:r w:rsidRPr="00997299">
              <w:t>NEIGE</w:t>
            </w:r>
          </w:p>
        </w:tc>
        <w:tc>
          <w:tcPr>
            <w:tcW w:w="3369" w:type="dxa"/>
            <w:tcBorders>
              <w:top w:val="single" w:sz="6" w:space="0" w:color="auto"/>
              <w:left w:val="single" w:sz="6" w:space="0" w:color="auto"/>
              <w:bottom w:val="single" w:sz="6" w:space="0" w:color="auto"/>
              <w:right w:val="single" w:sz="6" w:space="0" w:color="auto"/>
            </w:tcBorders>
            <w:vAlign w:val="center"/>
            <w:hideMark/>
          </w:tcPr>
          <w:p w14:paraId="7B64794A" w14:textId="77777777" w:rsidR="00997299" w:rsidRPr="00997299" w:rsidRDefault="00997299" w:rsidP="00997299">
            <w:pPr>
              <w:numPr>
                <w:ilvl w:val="12"/>
                <w:numId w:val="0"/>
              </w:numPr>
              <w:tabs>
                <w:tab w:val="left" w:pos="340"/>
              </w:tabs>
              <w:spacing w:line="276" w:lineRule="auto"/>
              <w:jc w:val="center"/>
            </w:pPr>
            <w:r w:rsidRPr="00997299">
              <w:t>5cm pendant une journée</w:t>
            </w:r>
          </w:p>
        </w:tc>
        <w:tc>
          <w:tcPr>
            <w:tcW w:w="2089" w:type="dxa"/>
            <w:vMerge/>
            <w:tcBorders>
              <w:top w:val="single" w:sz="6" w:space="0" w:color="auto"/>
              <w:left w:val="single" w:sz="6" w:space="0" w:color="auto"/>
              <w:bottom w:val="single" w:sz="6" w:space="0" w:color="auto"/>
              <w:right w:val="single" w:sz="6" w:space="0" w:color="auto"/>
            </w:tcBorders>
            <w:vAlign w:val="center"/>
            <w:hideMark/>
          </w:tcPr>
          <w:p w14:paraId="588E160D" w14:textId="77777777" w:rsidR="00997299" w:rsidRPr="00997299" w:rsidRDefault="00997299" w:rsidP="00997299">
            <w:pPr>
              <w:spacing w:line="276" w:lineRule="auto"/>
              <w:rPr>
                <w:rFonts w:eastAsia="Times New Roman" w:cstheme="minorHAnsi"/>
              </w:rPr>
            </w:pPr>
          </w:p>
        </w:tc>
      </w:tr>
      <w:tr w:rsidR="00997299" w:rsidRPr="00997299" w14:paraId="13D4EFCD" w14:textId="77777777" w:rsidTr="00940DFE">
        <w:trPr>
          <w:cantSplit/>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79474B9A" w14:textId="77777777" w:rsidR="00997299" w:rsidRPr="00997299" w:rsidRDefault="00997299" w:rsidP="00997299">
            <w:pPr>
              <w:numPr>
                <w:ilvl w:val="12"/>
                <w:numId w:val="0"/>
              </w:numPr>
              <w:tabs>
                <w:tab w:val="left" w:pos="340"/>
              </w:tabs>
              <w:spacing w:before="240" w:line="276" w:lineRule="auto"/>
              <w:jc w:val="center"/>
            </w:pPr>
            <w:r w:rsidRPr="00997299">
              <w:t>HUMIDITE</w:t>
            </w:r>
          </w:p>
        </w:tc>
        <w:tc>
          <w:tcPr>
            <w:tcW w:w="3369" w:type="dxa"/>
            <w:tcBorders>
              <w:top w:val="single" w:sz="6" w:space="0" w:color="auto"/>
              <w:left w:val="single" w:sz="6" w:space="0" w:color="auto"/>
              <w:bottom w:val="single" w:sz="6" w:space="0" w:color="auto"/>
              <w:right w:val="single" w:sz="6" w:space="0" w:color="auto"/>
            </w:tcBorders>
            <w:vAlign w:val="center"/>
            <w:hideMark/>
          </w:tcPr>
          <w:p w14:paraId="3F2C5300" w14:textId="77777777" w:rsidR="00997299" w:rsidRPr="00997299" w:rsidRDefault="00997299" w:rsidP="00997299">
            <w:pPr>
              <w:numPr>
                <w:ilvl w:val="12"/>
                <w:numId w:val="0"/>
              </w:numPr>
              <w:tabs>
                <w:tab w:val="left" w:pos="340"/>
              </w:tabs>
              <w:spacing w:line="276" w:lineRule="auto"/>
              <w:jc w:val="center"/>
            </w:pPr>
            <w:r w:rsidRPr="00997299">
              <w:t>&gt; à 70%</w:t>
            </w:r>
          </w:p>
        </w:tc>
        <w:tc>
          <w:tcPr>
            <w:tcW w:w="2089" w:type="dxa"/>
            <w:vMerge/>
            <w:tcBorders>
              <w:top w:val="single" w:sz="6" w:space="0" w:color="auto"/>
              <w:left w:val="single" w:sz="6" w:space="0" w:color="auto"/>
              <w:bottom w:val="single" w:sz="6" w:space="0" w:color="auto"/>
              <w:right w:val="single" w:sz="6" w:space="0" w:color="auto"/>
            </w:tcBorders>
            <w:vAlign w:val="center"/>
            <w:hideMark/>
          </w:tcPr>
          <w:p w14:paraId="2278EAD0" w14:textId="77777777" w:rsidR="00997299" w:rsidRPr="00997299" w:rsidRDefault="00997299" w:rsidP="00997299">
            <w:pPr>
              <w:spacing w:line="276" w:lineRule="auto"/>
              <w:rPr>
                <w:rFonts w:eastAsia="Times New Roman" w:cstheme="minorHAnsi"/>
              </w:rPr>
            </w:pPr>
          </w:p>
        </w:tc>
      </w:tr>
      <w:tr w:rsidR="00997299" w:rsidRPr="00997299" w14:paraId="27B6894C" w14:textId="77777777" w:rsidTr="00940DFE">
        <w:trPr>
          <w:cantSplit/>
          <w:jc w:val="center"/>
        </w:trPr>
        <w:tc>
          <w:tcPr>
            <w:tcW w:w="3542" w:type="dxa"/>
            <w:tcBorders>
              <w:top w:val="single" w:sz="6" w:space="0" w:color="auto"/>
              <w:left w:val="single" w:sz="6" w:space="0" w:color="auto"/>
              <w:bottom w:val="single" w:sz="6" w:space="0" w:color="auto"/>
              <w:right w:val="single" w:sz="6" w:space="0" w:color="auto"/>
            </w:tcBorders>
            <w:vAlign w:val="center"/>
            <w:hideMark/>
          </w:tcPr>
          <w:p w14:paraId="6B0054D3" w14:textId="77777777" w:rsidR="00997299" w:rsidRPr="00997299" w:rsidRDefault="00997299" w:rsidP="00997299">
            <w:pPr>
              <w:numPr>
                <w:ilvl w:val="12"/>
                <w:numId w:val="0"/>
              </w:numPr>
              <w:tabs>
                <w:tab w:val="left" w:pos="340"/>
              </w:tabs>
              <w:spacing w:before="240" w:line="276" w:lineRule="auto"/>
              <w:jc w:val="center"/>
            </w:pPr>
            <w:r w:rsidRPr="00997299">
              <w:t>VARIATION DE TEMPERATURE</w:t>
            </w:r>
          </w:p>
        </w:tc>
        <w:tc>
          <w:tcPr>
            <w:tcW w:w="3369" w:type="dxa"/>
            <w:tcBorders>
              <w:top w:val="single" w:sz="6" w:space="0" w:color="auto"/>
              <w:left w:val="single" w:sz="6" w:space="0" w:color="auto"/>
              <w:bottom w:val="single" w:sz="6" w:space="0" w:color="auto"/>
              <w:right w:val="single" w:sz="6" w:space="0" w:color="auto"/>
            </w:tcBorders>
            <w:vAlign w:val="center"/>
            <w:hideMark/>
          </w:tcPr>
          <w:p w14:paraId="06C31C31" w14:textId="77777777" w:rsidR="00997299" w:rsidRPr="00997299" w:rsidRDefault="00997299" w:rsidP="00997299">
            <w:pPr>
              <w:numPr>
                <w:ilvl w:val="12"/>
                <w:numId w:val="0"/>
              </w:numPr>
              <w:tabs>
                <w:tab w:val="left" w:pos="340"/>
              </w:tabs>
              <w:spacing w:line="276" w:lineRule="auto"/>
              <w:jc w:val="center"/>
            </w:pPr>
            <w:r w:rsidRPr="00997299">
              <w:t>Chute de 3°C par heure en dessous de 12°C</w:t>
            </w:r>
          </w:p>
        </w:tc>
        <w:bookmarkEnd w:id="105"/>
        <w:tc>
          <w:tcPr>
            <w:tcW w:w="2089" w:type="dxa"/>
            <w:vMerge/>
            <w:tcBorders>
              <w:top w:val="single" w:sz="6" w:space="0" w:color="auto"/>
              <w:left w:val="single" w:sz="6" w:space="0" w:color="auto"/>
              <w:bottom w:val="single" w:sz="6" w:space="0" w:color="auto"/>
              <w:right w:val="single" w:sz="6" w:space="0" w:color="auto"/>
            </w:tcBorders>
            <w:vAlign w:val="center"/>
            <w:hideMark/>
          </w:tcPr>
          <w:p w14:paraId="061D28E5" w14:textId="77777777" w:rsidR="00997299" w:rsidRPr="00997299" w:rsidRDefault="00997299" w:rsidP="00997299">
            <w:pPr>
              <w:spacing w:line="276" w:lineRule="auto"/>
              <w:rPr>
                <w:rFonts w:eastAsia="Times New Roman" w:cstheme="minorHAnsi"/>
              </w:rPr>
            </w:pPr>
          </w:p>
        </w:tc>
      </w:tr>
    </w:tbl>
    <w:p w14:paraId="3237A10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b/>
          <w:sz w:val="22"/>
          <w:lang w:eastAsia="fr-FR"/>
        </w:rPr>
        <w:lastRenderedPageBreak/>
        <w:t>Par dérogation au troisième alinéa de l'article 18.2.3 du CCAG</w:t>
      </w:r>
      <w:r w:rsidRPr="00997299">
        <w:rPr>
          <w:rFonts w:asciiTheme="minorHAnsi" w:eastAsia="Times New Roman" w:hAnsiTheme="minorHAnsi" w:cstheme="minorHAnsi"/>
          <w:sz w:val="22"/>
          <w:lang w:eastAsia="fr-FR"/>
        </w:rPr>
        <w:t>, les prolongations de délais ne s’appliqueront qu’après consommation du nombre de journées d’intempéries prévisibles définies ci-dessus en application du premier alinéa de l'article 18.2.3 du CCAG.</w:t>
      </w:r>
    </w:p>
    <w:p w14:paraId="1B2A79D1" w14:textId="4A984D86" w:rsidR="00997299" w:rsidRPr="00997299" w:rsidRDefault="00284DF9" w:rsidP="00284DF9">
      <w:pPr>
        <w:spacing w:before="120" w:after="120" w:line="240" w:lineRule="auto"/>
        <w:ind w:left="720"/>
        <w:jc w:val="both"/>
        <w:rPr>
          <w:rFonts w:asciiTheme="minorHAnsi" w:eastAsia="Times New Roman" w:hAnsiTheme="minorHAnsi" w:cstheme="minorHAnsi"/>
          <w:b/>
          <w:color w:val="999999"/>
          <w:sz w:val="22"/>
          <w:lang w:eastAsia="fr-FR"/>
        </w:rPr>
      </w:pPr>
      <w:r>
        <w:rPr>
          <w:rFonts w:asciiTheme="minorHAnsi" w:eastAsia="Times New Roman" w:hAnsiTheme="minorHAnsi" w:cstheme="minorHAnsi"/>
          <w:b/>
          <w:color w:val="999999"/>
          <w:sz w:val="22"/>
          <w:lang w:eastAsia="fr-FR"/>
        </w:rPr>
        <w:t xml:space="preserve">7.2.2 </w:t>
      </w:r>
      <w:r w:rsidR="00997299" w:rsidRPr="00997299">
        <w:rPr>
          <w:rFonts w:asciiTheme="minorHAnsi" w:eastAsia="Times New Roman" w:hAnsiTheme="minorHAnsi" w:cstheme="minorHAnsi"/>
          <w:b/>
          <w:color w:val="999999"/>
          <w:sz w:val="22"/>
          <w:lang w:eastAsia="fr-FR"/>
        </w:rPr>
        <w:t>Ajournement</w:t>
      </w:r>
    </w:p>
    <w:p w14:paraId="479017B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Pour la mise en œuvre des dispositions de l’article 53.1 du CCAG Travaux, il est précisé que la décision d’ajournement doit être prise expressément par le seul maître d’ouvrage. </w:t>
      </w:r>
    </w:p>
    <w:p w14:paraId="7DEA0085"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Ne peuvent par ailleurs pas être qualifiés d’ajournement :</w:t>
      </w:r>
    </w:p>
    <w:p w14:paraId="1522EDFF" w14:textId="77777777" w:rsidR="00997299" w:rsidRPr="00997299" w:rsidRDefault="00997299" w:rsidP="00997299">
      <w:pPr>
        <w:tabs>
          <w:tab w:val="left" w:leader="dot" w:pos="9356"/>
        </w:tabs>
        <w:spacing w:after="120" w:line="240" w:lineRule="auto"/>
        <w:ind w:left="709"/>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Les arrêts prononcés par la maîtrise d’ouvrage suite à une demande en ce sens des entreprises qui visent juste à « prendre acte » de cette demande.</w:t>
      </w:r>
    </w:p>
    <w:p w14:paraId="781116E4" w14:textId="77777777" w:rsidR="00997299" w:rsidRPr="00997299" w:rsidRDefault="00997299" w:rsidP="00997299">
      <w:pPr>
        <w:tabs>
          <w:tab w:val="left" w:leader="dot" w:pos="9356"/>
        </w:tabs>
        <w:spacing w:after="120" w:line="240" w:lineRule="auto"/>
        <w:ind w:left="709"/>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La période d’arrêt antérieure à la date de la décision d’ajournement.</w:t>
      </w:r>
    </w:p>
    <w:p w14:paraId="42A81F11" w14:textId="77777777" w:rsidR="00997299" w:rsidRPr="00997299" w:rsidRDefault="00997299" w:rsidP="00997299">
      <w:pPr>
        <w:tabs>
          <w:tab w:val="left" w:leader="dot" w:pos="9356"/>
        </w:tabs>
        <w:spacing w:after="120" w:line="240" w:lineRule="auto"/>
        <w:ind w:left="709"/>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Le cas de suspension visé à l’article 53.3 du CCAG Travaux.</w:t>
      </w:r>
    </w:p>
    <w:p w14:paraId="46BC9AEE"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Au titre de l’indemnité d’ajournement, ne pourront être prises en compte que les dépenses suivantes, dûment justifiées et n’ayant pas fait l’objet d’une prise en charge même partielle par l’Etat :</w:t>
      </w:r>
    </w:p>
    <w:p w14:paraId="4C906870" w14:textId="77777777" w:rsidR="00997299" w:rsidRPr="00997299" w:rsidRDefault="00997299" w:rsidP="00E44C9C">
      <w:pPr>
        <w:numPr>
          <w:ilvl w:val="2"/>
          <w:numId w:val="46"/>
        </w:numPr>
        <w:tabs>
          <w:tab w:val="left" w:leader="dot" w:pos="9356"/>
        </w:tabs>
        <w:spacing w:after="120" w:line="240" w:lineRule="auto"/>
        <w:ind w:left="567" w:hanging="283"/>
        <w:jc w:val="both"/>
        <w:rPr>
          <w:rFonts w:asciiTheme="minorHAnsi" w:hAnsiTheme="minorHAnsi" w:cstheme="minorHAnsi"/>
          <w:sz w:val="22"/>
        </w:rPr>
      </w:pPr>
      <w:r w:rsidRPr="00997299">
        <w:rPr>
          <w:rFonts w:asciiTheme="minorHAnsi" w:hAnsiTheme="minorHAnsi" w:cstheme="minorHAnsi"/>
          <w:sz w:val="22"/>
        </w:rPr>
        <w:t xml:space="preserve">De coûts liés aux mesures </w:t>
      </w:r>
      <w:r w:rsidRPr="00997299">
        <w:rPr>
          <w:rFonts w:asciiTheme="minorHAnsi" w:eastAsia="Times New Roman" w:hAnsiTheme="minorHAnsi" w:cstheme="minorHAnsi"/>
          <w:sz w:val="22"/>
          <w:lang w:eastAsia="fr-FR"/>
        </w:rPr>
        <w:t>conservatoires</w:t>
      </w:r>
      <w:r w:rsidRPr="00997299">
        <w:rPr>
          <w:rFonts w:asciiTheme="minorHAnsi" w:hAnsiTheme="minorHAnsi" w:cstheme="minorHAnsi"/>
          <w:sz w:val="22"/>
        </w:rPr>
        <w:t xml:space="preserve"> nécessaires pour protéger les travaux exécutés, ainsi que des frais de garde du chantier (palissade, gardiennage...).</w:t>
      </w:r>
    </w:p>
    <w:p w14:paraId="5B037192" w14:textId="77777777" w:rsidR="00997299" w:rsidRPr="00997299" w:rsidRDefault="00997299" w:rsidP="00E44C9C">
      <w:pPr>
        <w:numPr>
          <w:ilvl w:val="2"/>
          <w:numId w:val="46"/>
        </w:numPr>
        <w:tabs>
          <w:tab w:val="left" w:leader="dot" w:pos="9356"/>
        </w:tabs>
        <w:spacing w:after="120" w:line="240" w:lineRule="auto"/>
        <w:ind w:left="567" w:hanging="283"/>
        <w:jc w:val="both"/>
        <w:rPr>
          <w:rFonts w:asciiTheme="minorHAnsi" w:hAnsiTheme="minorHAnsi" w:cstheme="minorHAnsi"/>
          <w:sz w:val="22"/>
        </w:rPr>
      </w:pPr>
      <w:r w:rsidRPr="00997299">
        <w:rPr>
          <w:rFonts w:asciiTheme="minorHAnsi" w:hAnsiTheme="minorHAnsi" w:cstheme="minorHAnsi"/>
          <w:sz w:val="22"/>
        </w:rPr>
        <w:t>De coûts liés aux matériaux et consommables qui ont été approvisionnés sur le chantier, et qui ne sont pas réutilisables sur le chantier (stockage, transport sur un autre chantier, perte, revente avec perte...).</w:t>
      </w:r>
    </w:p>
    <w:p w14:paraId="2E28C28F" w14:textId="77777777" w:rsidR="00997299" w:rsidRPr="00997299" w:rsidRDefault="00997299" w:rsidP="00E44C9C">
      <w:pPr>
        <w:numPr>
          <w:ilvl w:val="2"/>
          <w:numId w:val="46"/>
        </w:numPr>
        <w:tabs>
          <w:tab w:val="left" w:leader="dot" w:pos="9356"/>
        </w:tabs>
        <w:spacing w:after="120" w:line="240" w:lineRule="auto"/>
        <w:ind w:left="567"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De coûts liés aux personnels et aux matériels immobilisés sur le chantier, dans la limite de la possibilité de les réaffecter ailleurs.</w:t>
      </w:r>
    </w:p>
    <w:p w14:paraId="6CBCBD97" w14:textId="77777777" w:rsidR="00997299" w:rsidRPr="00997299" w:rsidRDefault="00997299" w:rsidP="00E44C9C">
      <w:pPr>
        <w:numPr>
          <w:ilvl w:val="2"/>
          <w:numId w:val="46"/>
        </w:numPr>
        <w:tabs>
          <w:tab w:val="left" w:leader="dot" w:pos="9356"/>
        </w:tabs>
        <w:spacing w:after="120" w:line="240" w:lineRule="auto"/>
        <w:ind w:left="567"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Si le marché ne prévoit pas de clause de révision de prix, de coûts liés aux variations économiques durant l’interruption, justifiant l’actualisation du ou des prix.</w:t>
      </w:r>
    </w:p>
    <w:p w14:paraId="1FC23B4D" w14:textId="77777777" w:rsidR="00997299" w:rsidRPr="00997299" w:rsidRDefault="00997299" w:rsidP="00E44C9C">
      <w:pPr>
        <w:numPr>
          <w:ilvl w:val="2"/>
          <w:numId w:val="46"/>
        </w:numPr>
        <w:tabs>
          <w:tab w:val="left" w:leader="dot" w:pos="9356"/>
        </w:tabs>
        <w:spacing w:after="120" w:line="240" w:lineRule="auto"/>
        <w:ind w:left="567"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De frais financiers supplémentaires (frais de découvert bancaire, extension des frais de caution et d’assurance...).</w:t>
      </w:r>
    </w:p>
    <w:p w14:paraId="7969ACBF" w14:textId="77777777" w:rsidR="00997299" w:rsidRPr="00997299" w:rsidRDefault="00997299" w:rsidP="00E44C9C">
      <w:pPr>
        <w:numPr>
          <w:ilvl w:val="2"/>
          <w:numId w:val="46"/>
        </w:numPr>
        <w:tabs>
          <w:tab w:val="left" w:leader="dot" w:pos="9356"/>
        </w:tabs>
        <w:spacing w:after="120" w:line="240" w:lineRule="auto"/>
        <w:ind w:left="567"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De la non-couverture des frais généraux.</w:t>
      </w:r>
    </w:p>
    <w:p w14:paraId="661508EE" w14:textId="77777777" w:rsidR="00997299" w:rsidRPr="00997299" w:rsidRDefault="00997299" w:rsidP="00E44C9C">
      <w:pPr>
        <w:numPr>
          <w:ilvl w:val="2"/>
          <w:numId w:val="46"/>
        </w:numPr>
        <w:tabs>
          <w:tab w:val="left" w:leader="dot" w:pos="9356"/>
        </w:tabs>
        <w:spacing w:after="120" w:line="240" w:lineRule="auto"/>
        <w:ind w:left="567"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En cas de résiliation du marché uniquement : du manque à gagner (bénéfice que l’entreprise était en droit d’attendre si le marché avait été entièrement exécuté).</w:t>
      </w:r>
    </w:p>
    <w:p w14:paraId="500481E1" w14:textId="77777777" w:rsidR="00997299" w:rsidRPr="00997299" w:rsidRDefault="00997299" w:rsidP="00E44C9C">
      <w:pPr>
        <w:numPr>
          <w:ilvl w:val="2"/>
          <w:numId w:val="45"/>
        </w:numPr>
        <w:spacing w:before="120" w:after="120" w:line="240" w:lineRule="auto"/>
        <w:ind w:left="1214"/>
        <w:jc w:val="both"/>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Force majeure</w:t>
      </w:r>
    </w:p>
    <w:p w14:paraId="57F77266"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Lorsqu’un cas de force majeure empêche l’exécution du marché, le titulaire devra justifier de l’impossibilité temporaire ou définitive pour lui, de poursuivre l’exécution du marché en conséquence de l’évènement qu’il qualifie de cas de force majeure. </w:t>
      </w:r>
    </w:p>
    <w:p w14:paraId="4AEC8ED7"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 cas de force majeure permet au titulaire de ne pas être sanctionné au titre de la non-exécution du marché (prolongation des délais, non application des pénalités de retard). </w:t>
      </w:r>
    </w:p>
    <w:p w14:paraId="7030BB80"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Conformément à l’article 17 du CCAG Travaux, l’indemnisation du titulaire sera donc limitée aux seules pertes matérielles directement provoquées par le cas de force majeure.</w:t>
      </w:r>
    </w:p>
    <w:p w14:paraId="1895FED6"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Est ainsi notamment exclue la prise en charge de :</w:t>
      </w:r>
    </w:p>
    <w:p w14:paraId="4D5E096B"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Frais de garde</w:t>
      </w:r>
    </w:p>
    <w:p w14:paraId="2B9C381F"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Manque à gagner,</w:t>
      </w:r>
    </w:p>
    <w:p w14:paraId="2321C678"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Pertes engendrées par les immobilisations de matériel et de personnel provoquées par la désorganisation du chantier.</w:t>
      </w:r>
    </w:p>
    <w:p w14:paraId="61C7AED3" w14:textId="6AB2FC9A" w:rsidR="00997299" w:rsidRPr="00997299" w:rsidRDefault="00284DF9" w:rsidP="00E44C9C">
      <w:pPr>
        <w:pStyle w:val="05ARTICLENiv1-SsTitre"/>
        <w:numPr>
          <w:ilvl w:val="1"/>
          <w:numId w:val="45"/>
        </w:numPr>
        <w:rPr>
          <w:rFonts w:asciiTheme="minorHAnsi" w:hAnsiTheme="minorHAnsi" w:cstheme="minorHAnsi"/>
          <w:color w:val="0070C0"/>
          <w:sz w:val="24"/>
        </w:rPr>
      </w:pPr>
      <w:bookmarkStart w:id="106" w:name="_Toc99032517"/>
      <w:bookmarkStart w:id="107" w:name="_Toc108541216"/>
      <w:r>
        <w:rPr>
          <w:rFonts w:asciiTheme="minorHAnsi" w:hAnsiTheme="minorHAnsi" w:cstheme="minorHAnsi"/>
          <w:color w:val="0070C0"/>
          <w:sz w:val="24"/>
        </w:rPr>
        <w:t xml:space="preserve"> </w:t>
      </w:r>
      <w:bookmarkStart w:id="108" w:name="_Toc127539357"/>
      <w:r w:rsidR="00997299" w:rsidRPr="00997299">
        <w:rPr>
          <w:rFonts w:asciiTheme="minorHAnsi" w:hAnsiTheme="minorHAnsi" w:cstheme="minorHAnsi"/>
          <w:color w:val="0070C0"/>
          <w:sz w:val="24"/>
        </w:rPr>
        <w:t>Reconduction</w:t>
      </w:r>
      <w:bookmarkEnd w:id="106"/>
      <w:bookmarkEnd w:id="107"/>
      <w:bookmarkEnd w:id="108"/>
    </w:p>
    <w:p w14:paraId="448ACE90" w14:textId="25C81063"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Il n’est pas prévu de reconduction</w:t>
      </w:r>
      <w:r w:rsidR="00FC74F9">
        <w:rPr>
          <w:rFonts w:asciiTheme="minorHAnsi" w:eastAsia="Times New Roman" w:hAnsiTheme="minorHAnsi" w:cstheme="minorHAnsi"/>
          <w:sz w:val="22"/>
          <w:shd w:val="clear" w:color="auto" w:fill="FFFFFF"/>
          <w:lang w:eastAsia="fr-FR"/>
        </w:rPr>
        <w:t>.</w:t>
      </w:r>
    </w:p>
    <w:p w14:paraId="1C233219" w14:textId="043511EA" w:rsidR="00997299" w:rsidRPr="00997299" w:rsidRDefault="00284DF9" w:rsidP="00E44C9C">
      <w:pPr>
        <w:pStyle w:val="05ARTICLENiv1-SsTitre"/>
        <w:numPr>
          <w:ilvl w:val="1"/>
          <w:numId w:val="45"/>
        </w:numPr>
        <w:rPr>
          <w:rFonts w:asciiTheme="minorHAnsi" w:hAnsiTheme="minorHAnsi" w:cstheme="minorHAnsi"/>
          <w:color w:val="0070C0"/>
          <w:sz w:val="24"/>
        </w:rPr>
      </w:pPr>
      <w:bookmarkStart w:id="109" w:name="_Toc99032518"/>
      <w:bookmarkStart w:id="110" w:name="_Toc108541217"/>
      <w:r>
        <w:rPr>
          <w:rFonts w:asciiTheme="minorHAnsi" w:hAnsiTheme="minorHAnsi" w:cstheme="minorHAnsi"/>
          <w:color w:val="0070C0"/>
          <w:sz w:val="24"/>
        </w:rPr>
        <w:lastRenderedPageBreak/>
        <w:t xml:space="preserve"> </w:t>
      </w:r>
      <w:bookmarkStart w:id="111" w:name="_Toc127539358"/>
      <w:r w:rsidR="00997299" w:rsidRPr="00997299">
        <w:rPr>
          <w:rFonts w:asciiTheme="minorHAnsi" w:hAnsiTheme="minorHAnsi" w:cstheme="minorHAnsi"/>
          <w:color w:val="0070C0"/>
          <w:sz w:val="24"/>
        </w:rPr>
        <w:t>Pénalités de retard</w:t>
      </w:r>
      <w:bookmarkEnd w:id="109"/>
      <w:bookmarkEnd w:id="110"/>
      <w:bookmarkEnd w:id="111"/>
    </w:p>
    <w:p w14:paraId="0D459D0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Les stipulations de l'article 19 du CCAG sont applicables sous réserve des dispositions suivantes :</w:t>
      </w:r>
    </w:p>
    <w:p w14:paraId="42A52AD8"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
          <w:sz w:val="22"/>
          <w:lang w:eastAsia="fr-FR"/>
        </w:rPr>
      </w:pPr>
      <w:bookmarkStart w:id="112" w:name="_Toc234826216"/>
      <w:bookmarkStart w:id="113" w:name="_Toc235178057"/>
      <w:bookmarkStart w:id="114" w:name="_Toc236631350"/>
      <w:bookmarkStart w:id="115" w:name="_Toc125273008"/>
      <w:bookmarkStart w:id="116" w:name="_Toc170898098"/>
      <w:r w:rsidRPr="00997299">
        <w:rPr>
          <w:rFonts w:asciiTheme="minorHAnsi" w:eastAsia="Times New Roman" w:hAnsiTheme="minorHAnsi" w:cstheme="minorHAnsi"/>
          <w:b/>
          <w:bCs/>
          <w:noProof/>
          <w:sz w:val="22"/>
          <w:szCs w:val="20"/>
          <w:lang w:eastAsia="fr-FR"/>
        </w:rPr>
        <w:t>Par dérogation à l’article 19.2.4 du CCAG</w:t>
      </w:r>
      <w:r w:rsidRPr="00997299">
        <w:rPr>
          <w:rFonts w:asciiTheme="minorHAnsi" w:eastAsia="Times New Roman" w:hAnsiTheme="minorHAnsi" w:cstheme="minorHAnsi"/>
          <w:noProof/>
          <w:sz w:val="22"/>
          <w:szCs w:val="20"/>
          <w:lang w:eastAsia="fr-FR"/>
        </w:rPr>
        <w:t>, les pénalités seront appliquées de plein droit après constatation du retard sans mise en œuvre du principe du contradictoire prévu.</w:t>
      </w:r>
    </w:p>
    <w:p w14:paraId="5569877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b/>
          <w:sz w:val="22"/>
          <w:lang w:eastAsia="fr-FR"/>
        </w:rPr>
        <w:t>Par dérogation à l’article 19.2.1 du CCAG travaux,</w:t>
      </w:r>
      <w:r w:rsidRPr="00997299">
        <w:rPr>
          <w:rFonts w:asciiTheme="minorHAnsi" w:eastAsia="Times New Roman" w:hAnsiTheme="minorHAnsi" w:cstheme="minorHAnsi"/>
          <w:sz w:val="22"/>
          <w:lang w:eastAsia="fr-FR"/>
        </w:rPr>
        <w:t xml:space="preserve"> aucune exonération de pénalité ne sera appliquée.</w:t>
      </w:r>
      <w:bookmarkEnd w:id="112"/>
      <w:bookmarkEnd w:id="113"/>
      <w:bookmarkEnd w:id="114"/>
    </w:p>
    <w:p w14:paraId="4C7FE39C"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bookmarkStart w:id="117" w:name="_Hlk67303083"/>
      <w:r w:rsidRPr="00997299">
        <w:rPr>
          <w:rFonts w:asciiTheme="minorHAnsi" w:eastAsia="Times New Roman" w:hAnsiTheme="minorHAnsi" w:cstheme="minorHAnsi"/>
          <w:sz w:val="22"/>
          <w:lang w:eastAsia="fr-FR"/>
        </w:rPr>
        <w:t xml:space="preserve">Le montant total des pénalités n’est pas plafonné, </w:t>
      </w:r>
      <w:r w:rsidRPr="00997299">
        <w:rPr>
          <w:rFonts w:asciiTheme="minorHAnsi" w:eastAsia="Times New Roman" w:hAnsiTheme="minorHAnsi" w:cstheme="minorHAnsi"/>
          <w:b/>
          <w:bCs/>
          <w:sz w:val="22"/>
          <w:lang w:eastAsia="fr-FR"/>
        </w:rPr>
        <w:t>par dérogation à l’article 19.2.2 du CCAG</w:t>
      </w:r>
      <w:bookmarkEnd w:id="117"/>
      <w:r w:rsidRPr="00997299">
        <w:rPr>
          <w:rFonts w:asciiTheme="minorHAnsi" w:eastAsia="Times New Roman" w:hAnsiTheme="minorHAnsi" w:cstheme="minorHAnsi"/>
          <w:b/>
          <w:bCs/>
          <w:sz w:val="22"/>
          <w:lang w:eastAsia="fr-FR"/>
        </w:rPr>
        <w:t>.</w:t>
      </w:r>
    </w:p>
    <w:p w14:paraId="614BB4A8" w14:textId="6311F308" w:rsid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Les documents à produire par le titulaire dans un délai fixé par le marché doivent être transmis par le titulaire par tout moyen permettant d'attester de leur date de réception par le maître d'ouvrage.</w:t>
      </w:r>
    </w:p>
    <w:p w14:paraId="63525D2C" w14:textId="77777777" w:rsidR="00623B91" w:rsidRPr="00623B91" w:rsidRDefault="00623B91" w:rsidP="00E44C9C">
      <w:pPr>
        <w:pStyle w:val="Paragraphedeliste"/>
        <w:numPr>
          <w:ilvl w:val="0"/>
          <w:numId w:val="18"/>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120" w:after="240" w:line="240" w:lineRule="auto"/>
        <w:contextualSpacing w:val="0"/>
        <w:jc w:val="both"/>
        <w:rPr>
          <w:rFonts w:asciiTheme="minorHAnsi" w:eastAsia="Times New Roman" w:hAnsiTheme="minorHAnsi" w:cstheme="minorHAnsi"/>
          <w:caps/>
          <w:noProof/>
          <w:vanish/>
          <w:color w:val="FFFFFF"/>
          <w:sz w:val="20"/>
          <w:szCs w:val="20"/>
          <w:lang w:eastAsia="fr-FR"/>
        </w:rPr>
      </w:pPr>
    </w:p>
    <w:p w14:paraId="06A90507" w14:textId="77777777" w:rsidR="00623B91" w:rsidRPr="00623B91" w:rsidRDefault="00623B91" w:rsidP="00E44C9C">
      <w:pPr>
        <w:pStyle w:val="Paragraphedeliste"/>
        <w:numPr>
          <w:ilvl w:val="0"/>
          <w:numId w:val="18"/>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120" w:after="240" w:line="240" w:lineRule="auto"/>
        <w:contextualSpacing w:val="0"/>
        <w:jc w:val="both"/>
        <w:rPr>
          <w:rFonts w:asciiTheme="minorHAnsi" w:eastAsia="Times New Roman" w:hAnsiTheme="minorHAnsi" w:cstheme="minorHAnsi"/>
          <w:caps/>
          <w:noProof/>
          <w:vanish/>
          <w:color w:val="FFFFFF"/>
          <w:sz w:val="20"/>
          <w:szCs w:val="20"/>
          <w:lang w:eastAsia="fr-FR"/>
        </w:rPr>
      </w:pPr>
    </w:p>
    <w:p w14:paraId="3859B9D5" w14:textId="77777777" w:rsidR="00623B91" w:rsidRPr="00623B91" w:rsidRDefault="00623B91" w:rsidP="00E44C9C">
      <w:pPr>
        <w:pStyle w:val="Paragraphedeliste"/>
        <w:numPr>
          <w:ilvl w:val="0"/>
          <w:numId w:val="18"/>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120" w:after="240" w:line="240" w:lineRule="auto"/>
        <w:contextualSpacing w:val="0"/>
        <w:jc w:val="both"/>
        <w:rPr>
          <w:rFonts w:asciiTheme="minorHAnsi" w:eastAsia="Times New Roman" w:hAnsiTheme="minorHAnsi" w:cstheme="minorHAnsi"/>
          <w:caps/>
          <w:noProof/>
          <w:vanish/>
          <w:color w:val="FFFFFF"/>
          <w:sz w:val="20"/>
          <w:szCs w:val="20"/>
          <w:lang w:eastAsia="fr-FR"/>
        </w:rPr>
      </w:pPr>
    </w:p>
    <w:p w14:paraId="23504000" w14:textId="77777777" w:rsidR="00623B91" w:rsidRPr="00623B91" w:rsidRDefault="00623B91" w:rsidP="00E44C9C">
      <w:pPr>
        <w:pStyle w:val="Paragraphedeliste"/>
        <w:numPr>
          <w:ilvl w:val="0"/>
          <w:numId w:val="18"/>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120" w:after="240" w:line="240" w:lineRule="auto"/>
        <w:contextualSpacing w:val="0"/>
        <w:jc w:val="both"/>
        <w:rPr>
          <w:rFonts w:asciiTheme="minorHAnsi" w:eastAsia="Times New Roman" w:hAnsiTheme="minorHAnsi" w:cstheme="minorHAnsi"/>
          <w:caps/>
          <w:noProof/>
          <w:vanish/>
          <w:color w:val="FFFFFF"/>
          <w:sz w:val="20"/>
          <w:szCs w:val="20"/>
          <w:lang w:eastAsia="fr-FR"/>
        </w:rPr>
      </w:pPr>
    </w:p>
    <w:p w14:paraId="0C734B45" w14:textId="77777777" w:rsidR="00623B91" w:rsidRPr="00623B91" w:rsidRDefault="00623B91" w:rsidP="00E44C9C">
      <w:pPr>
        <w:pStyle w:val="Paragraphedeliste"/>
        <w:numPr>
          <w:ilvl w:val="0"/>
          <w:numId w:val="18"/>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120" w:after="240" w:line="240" w:lineRule="auto"/>
        <w:contextualSpacing w:val="0"/>
        <w:jc w:val="both"/>
        <w:rPr>
          <w:rFonts w:asciiTheme="minorHAnsi" w:eastAsia="Times New Roman" w:hAnsiTheme="minorHAnsi" w:cstheme="minorHAnsi"/>
          <w:caps/>
          <w:noProof/>
          <w:vanish/>
          <w:color w:val="FFFFFF"/>
          <w:sz w:val="20"/>
          <w:szCs w:val="20"/>
          <w:lang w:eastAsia="fr-FR"/>
        </w:rPr>
      </w:pPr>
    </w:p>
    <w:p w14:paraId="7506A22F" w14:textId="77777777" w:rsidR="00623B91" w:rsidRPr="00623B91" w:rsidRDefault="00623B91" w:rsidP="00E44C9C">
      <w:pPr>
        <w:pStyle w:val="Paragraphedeliste"/>
        <w:numPr>
          <w:ilvl w:val="1"/>
          <w:numId w:val="18"/>
        </w:numPr>
        <w:spacing w:before="120" w:after="120" w:line="240" w:lineRule="auto"/>
        <w:contextualSpacing w:val="0"/>
        <w:jc w:val="both"/>
        <w:rPr>
          <w:rFonts w:asciiTheme="minorHAnsi" w:eastAsia="Times New Roman" w:hAnsiTheme="minorHAnsi" w:cstheme="minorHAnsi"/>
          <w:b/>
          <w:noProof/>
          <w:vanish/>
          <w:color w:val="BF3F00"/>
          <w:sz w:val="22"/>
          <w:szCs w:val="24"/>
          <w:lang w:eastAsia="fr-FR"/>
        </w:rPr>
      </w:pPr>
    </w:p>
    <w:p w14:paraId="0EB15F10" w14:textId="77777777" w:rsidR="00623B91" w:rsidRPr="00623B91" w:rsidRDefault="00623B91" w:rsidP="00E44C9C">
      <w:pPr>
        <w:pStyle w:val="Paragraphedeliste"/>
        <w:numPr>
          <w:ilvl w:val="1"/>
          <w:numId w:val="18"/>
        </w:numPr>
        <w:spacing w:before="120" w:after="120" w:line="240" w:lineRule="auto"/>
        <w:contextualSpacing w:val="0"/>
        <w:jc w:val="both"/>
        <w:rPr>
          <w:rFonts w:asciiTheme="minorHAnsi" w:eastAsia="Times New Roman" w:hAnsiTheme="minorHAnsi" w:cstheme="minorHAnsi"/>
          <w:b/>
          <w:noProof/>
          <w:vanish/>
          <w:color w:val="BF3F00"/>
          <w:sz w:val="22"/>
          <w:szCs w:val="24"/>
          <w:lang w:eastAsia="fr-FR"/>
        </w:rPr>
      </w:pPr>
    </w:p>
    <w:p w14:paraId="08B3CB73" w14:textId="77777777" w:rsidR="00623B91" w:rsidRPr="00623B91" w:rsidRDefault="00623B91" w:rsidP="00E44C9C">
      <w:pPr>
        <w:pStyle w:val="Paragraphedeliste"/>
        <w:numPr>
          <w:ilvl w:val="1"/>
          <w:numId w:val="18"/>
        </w:numPr>
        <w:spacing w:before="120" w:after="120" w:line="240" w:lineRule="auto"/>
        <w:contextualSpacing w:val="0"/>
        <w:jc w:val="both"/>
        <w:rPr>
          <w:rFonts w:asciiTheme="minorHAnsi" w:eastAsia="Times New Roman" w:hAnsiTheme="minorHAnsi" w:cstheme="minorHAnsi"/>
          <w:b/>
          <w:noProof/>
          <w:vanish/>
          <w:color w:val="BF3F00"/>
          <w:sz w:val="22"/>
          <w:szCs w:val="24"/>
          <w:lang w:eastAsia="fr-FR"/>
        </w:rPr>
      </w:pPr>
    </w:p>
    <w:p w14:paraId="6D7CA527" w14:textId="77777777" w:rsidR="00623B91" w:rsidRPr="00623B91" w:rsidRDefault="00623B91" w:rsidP="00E44C9C">
      <w:pPr>
        <w:pStyle w:val="Paragraphedeliste"/>
        <w:numPr>
          <w:ilvl w:val="1"/>
          <w:numId w:val="18"/>
        </w:numPr>
        <w:spacing w:before="120" w:after="120" w:line="240" w:lineRule="auto"/>
        <w:contextualSpacing w:val="0"/>
        <w:jc w:val="both"/>
        <w:rPr>
          <w:rFonts w:asciiTheme="minorHAnsi" w:eastAsia="Times New Roman" w:hAnsiTheme="minorHAnsi" w:cstheme="minorHAnsi"/>
          <w:b/>
          <w:noProof/>
          <w:vanish/>
          <w:color w:val="BF3F00"/>
          <w:sz w:val="22"/>
          <w:szCs w:val="24"/>
          <w:lang w:eastAsia="fr-FR"/>
        </w:rPr>
      </w:pPr>
    </w:p>
    <w:p w14:paraId="305E7AD5" w14:textId="7490AE53" w:rsidR="00997299" w:rsidRPr="00623B91" w:rsidRDefault="00997299" w:rsidP="00E44C9C">
      <w:pPr>
        <w:pStyle w:val="06ARTICLENiv2-SsTitre"/>
        <w:numPr>
          <w:ilvl w:val="2"/>
          <w:numId w:val="18"/>
        </w:numPr>
        <w:spacing w:before="120"/>
        <w:jc w:val="both"/>
        <w:rPr>
          <w:rFonts w:asciiTheme="minorHAnsi" w:hAnsiTheme="minorHAnsi" w:cstheme="minorHAnsi"/>
        </w:rPr>
      </w:pPr>
      <w:r w:rsidRPr="00623B91">
        <w:rPr>
          <w:rFonts w:asciiTheme="minorHAnsi" w:hAnsiTheme="minorHAnsi" w:cstheme="minorHAnsi"/>
        </w:rPr>
        <w:t>Pénalités de retard journalières</w:t>
      </w:r>
    </w:p>
    <w:p w14:paraId="339B0323" w14:textId="77777777" w:rsidR="00997299" w:rsidRPr="00997299" w:rsidRDefault="00997299" w:rsidP="00997299">
      <w:pPr>
        <w:spacing w:after="120" w:line="240" w:lineRule="auto"/>
        <w:jc w:val="both"/>
        <w:rPr>
          <w:rFonts w:asciiTheme="minorHAnsi" w:hAnsiTheme="minorHAnsi" w:cstheme="minorHAnsi"/>
          <w:sz w:val="22"/>
          <w:lang w:eastAsia="fr-FR"/>
        </w:rPr>
      </w:pPr>
      <w:r w:rsidRPr="00997299">
        <w:rPr>
          <w:rFonts w:asciiTheme="minorHAnsi" w:hAnsiTheme="minorHAnsi" w:cstheme="minorHAnsi"/>
          <w:b/>
          <w:bCs/>
          <w:sz w:val="22"/>
          <w:lang w:eastAsia="fr-FR"/>
        </w:rPr>
        <w:t>Par dérogation à l'article 19 du CCAG travaux</w:t>
      </w:r>
      <w:r w:rsidRPr="00997299">
        <w:rPr>
          <w:rFonts w:asciiTheme="minorHAnsi" w:hAnsiTheme="minorHAnsi" w:cstheme="minorHAnsi"/>
          <w:sz w:val="22"/>
          <w:lang w:eastAsia="fr-FR"/>
        </w:rPr>
        <w:t>, l'entrepreneur subira en cas de retard dans l'exécution des prestations et travaux, les pénalités journalières suivantes à retenir sur le montant des acomptes mensuels : 1/2000</w:t>
      </w:r>
      <w:r w:rsidRPr="00997299">
        <w:rPr>
          <w:rFonts w:asciiTheme="minorHAnsi" w:hAnsiTheme="minorHAnsi" w:cstheme="minorHAnsi"/>
          <w:sz w:val="22"/>
          <w:vertAlign w:val="superscript"/>
          <w:lang w:eastAsia="fr-FR"/>
        </w:rPr>
        <w:t>ème</w:t>
      </w:r>
      <w:r w:rsidRPr="00997299">
        <w:rPr>
          <w:rFonts w:asciiTheme="minorHAnsi" w:hAnsiTheme="minorHAnsi" w:cstheme="minorHAnsi"/>
          <w:sz w:val="22"/>
          <w:lang w:eastAsia="fr-FR"/>
        </w:rPr>
        <w:t xml:space="preserve"> du montant TTC du marché avec un minimum de 150 € (cent cinquante euros) par jour calendaire de retard.</w:t>
      </w:r>
    </w:p>
    <w:p w14:paraId="5CD433AC" w14:textId="77777777" w:rsidR="00997299" w:rsidRPr="00997299" w:rsidRDefault="00997299" w:rsidP="00997299">
      <w:pPr>
        <w:spacing w:after="120" w:line="240" w:lineRule="auto"/>
        <w:jc w:val="both"/>
        <w:rPr>
          <w:rFonts w:asciiTheme="minorHAnsi" w:hAnsiTheme="minorHAnsi" w:cstheme="minorHAnsi"/>
          <w:sz w:val="22"/>
          <w:lang w:eastAsia="fr-FR"/>
        </w:rPr>
      </w:pPr>
      <w:r w:rsidRPr="00997299">
        <w:rPr>
          <w:rFonts w:asciiTheme="minorHAnsi" w:hAnsiTheme="minorHAnsi" w:cstheme="minorHAnsi"/>
          <w:sz w:val="22"/>
          <w:lang w:eastAsia="fr-FR"/>
        </w:rPr>
        <w:t>Ces dispositions s'appliquent aux délais intermédiaires définis dans le calendrier d'exécution ainsi qu’aux délais relatifs aux levées des réserves. Toutefois, le maître d'ouvrage se réserve la possibilité, au cas où le retard serait résorbé, de remettre ces pénalités.</w:t>
      </w:r>
    </w:p>
    <w:p w14:paraId="53CF4525" w14:textId="77777777" w:rsidR="00997299" w:rsidRPr="00997299" w:rsidRDefault="00997299" w:rsidP="00E44C9C">
      <w:pPr>
        <w:numPr>
          <w:ilvl w:val="2"/>
          <w:numId w:val="18"/>
        </w:numPr>
        <w:spacing w:before="120" w:after="120" w:line="240" w:lineRule="auto"/>
        <w:ind w:left="993" w:hanging="646"/>
        <w:jc w:val="both"/>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Pénalités pour absence aux réunions de chantier</w:t>
      </w:r>
    </w:p>
    <w:p w14:paraId="519C795A" w14:textId="77777777" w:rsidR="00997299" w:rsidRPr="00D02343" w:rsidRDefault="00997299" w:rsidP="00997299">
      <w:pPr>
        <w:tabs>
          <w:tab w:val="left" w:leader="dot" w:pos="9356"/>
        </w:tabs>
        <w:spacing w:after="120" w:line="240" w:lineRule="auto"/>
        <w:jc w:val="both"/>
        <w:rPr>
          <w:rFonts w:asciiTheme="minorHAnsi" w:hAnsiTheme="minorHAnsi" w:cstheme="minorHAnsi"/>
          <w:sz w:val="22"/>
          <w:lang w:eastAsia="fr-FR"/>
        </w:rPr>
      </w:pPr>
      <w:r w:rsidRPr="00997299">
        <w:rPr>
          <w:rFonts w:asciiTheme="minorHAnsi" w:hAnsiTheme="minorHAnsi" w:cstheme="minorHAnsi"/>
          <w:sz w:val="22"/>
          <w:lang w:eastAsia="fr-FR"/>
        </w:rPr>
        <w:t xml:space="preserve">En complément de l'article 19 du CCAG, en cas d'absence aux réunions de chantier, le maître d'ouvrage appliquera sur le décompte une pénalité par absence constatée </w:t>
      </w:r>
      <w:r w:rsidRPr="00D02343">
        <w:rPr>
          <w:rFonts w:asciiTheme="minorHAnsi" w:hAnsiTheme="minorHAnsi" w:cstheme="minorHAnsi"/>
          <w:sz w:val="22"/>
          <w:lang w:eastAsia="fr-FR"/>
        </w:rPr>
        <w:t>de 100 € (cent euros).</w:t>
      </w:r>
    </w:p>
    <w:p w14:paraId="7AE85486" w14:textId="77777777" w:rsidR="00997299" w:rsidRPr="00D02343" w:rsidRDefault="00997299" w:rsidP="00E44C9C">
      <w:pPr>
        <w:numPr>
          <w:ilvl w:val="2"/>
          <w:numId w:val="18"/>
        </w:numPr>
        <w:spacing w:before="120" w:after="120" w:line="240" w:lineRule="auto"/>
        <w:ind w:left="993" w:hanging="646"/>
        <w:jc w:val="both"/>
        <w:rPr>
          <w:rFonts w:asciiTheme="minorHAnsi" w:eastAsia="Times New Roman" w:hAnsiTheme="minorHAnsi" w:cstheme="minorHAnsi"/>
          <w:b/>
          <w:color w:val="999999"/>
          <w:sz w:val="22"/>
          <w:lang w:eastAsia="fr-FR"/>
        </w:rPr>
      </w:pPr>
      <w:r w:rsidRPr="00D02343">
        <w:rPr>
          <w:rFonts w:asciiTheme="minorHAnsi" w:eastAsia="Times New Roman" w:hAnsiTheme="minorHAnsi" w:cstheme="minorHAnsi"/>
          <w:b/>
          <w:color w:val="999999"/>
          <w:sz w:val="22"/>
          <w:lang w:eastAsia="fr-FR"/>
        </w:rPr>
        <w:t>Pénalités de retard aux réunions de chantier</w:t>
      </w:r>
    </w:p>
    <w:p w14:paraId="3DFF88EC" w14:textId="77777777" w:rsidR="00997299" w:rsidRPr="00D02343" w:rsidRDefault="00997299" w:rsidP="00997299">
      <w:pPr>
        <w:spacing w:after="120" w:line="240" w:lineRule="auto"/>
        <w:jc w:val="both"/>
        <w:rPr>
          <w:rFonts w:asciiTheme="minorHAnsi" w:hAnsiTheme="minorHAnsi" w:cstheme="minorHAnsi"/>
          <w:sz w:val="22"/>
          <w:lang w:eastAsia="fr-FR"/>
        </w:rPr>
      </w:pPr>
      <w:r w:rsidRPr="00D02343">
        <w:rPr>
          <w:rFonts w:asciiTheme="minorHAnsi" w:hAnsiTheme="minorHAnsi" w:cstheme="minorHAnsi"/>
          <w:sz w:val="22"/>
          <w:lang w:eastAsia="fr-FR"/>
        </w:rPr>
        <w:t>En cas de retard de plus d’une demi-heure à une réunion de chantier, le maître d'ouvrage appliquera sur le décompte une pénalité de : 50 € (cinquante euros).</w:t>
      </w:r>
    </w:p>
    <w:p w14:paraId="0F34A379" w14:textId="77777777" w:rsidR="00997299" w:rsidRPr="00D02343" w:rsidRDefault="00997299" w:rsidP="00997299">
      <w:pPr>
        <w:spacing w:after="120" w:line="240" w:lineRule="auto"/>
        <w:jc w:val="both"/>
        <w:rPr>
          <w:rFonts w:asciiTheme="minorHAnsi" w:hAnsiTheme="minorHAnsi" w:cstheme="minorHAnsi"/>
          <w:sz w:val="22"/>
          <w:lang w:eastAsia="fr-FR"/>
        </w:rPr>
      </w:pPr>
      <w:r w:rsidRPr="00D02343">
        <w:rPr>
          <w:rFonts w:asciiTheme="minorHAnsi" w:hAnsiTheme="minorHAnsi" w:cstheme="minorHAnsi"/>
          <w:sz w:val="22"/>
          <w:lang w:eastAsia="fr-FR"/>
        </w:rPr>
        <w:t>Au-delà d’une heure, le retard est considéré comme une absence et l’article 7.4.2 ci-dessus s’appliquera.</w:t>
      </w:r>
    </w:p>
    <w:p w14:paraId="71701559" w14:textId="77777777" w:rsidR="00997299" w:rsidRPr="00D02343" w:rsidRDefault="00997299" w:rsidP="00E44C9C">
      <w:pPr>
        <w:numPr>
          <w:ilvl w:val="2"/>
          <w:numId w:val="18"/>
        </w:numPr>
        <w:spacing w:before="120" w:after="120" w:line="240" w:lineRule="auto"/>
        <w:ind w:left="0" w:firstLine="347"/>
        <w:jc w:val="both"/>
        <w:rPr>
          <w:rFonts w:asciiTheme="minorHAnsi" w:eastAsia="Times New Roman" w:hAnsiTheme="minorHAnsi" w:cstheme="minorHAnsi"/>
          <w:sz w:val="22"/>
          <w:lang w:eastAsia="fr-FR"/>
        </w:rPr>
      </w:pPr>
      <w:r w:rsidRPr="00D02343">
        <w:rPr>
          <w:rFonts w:asciiTheme="minorHAnsi" w:eastAsia="Times New Roman" w:hAnsiTheme="minorHAnsi" w:cstheme="minorHAnsi"/>
          <w:b/>
          <w:color w:val="999999"/>
          <w:sz w:val="22"/>
          <w:lang w:eastAsia="fr-FR"/>
        </w:rPr>
        <w:t xml:space="preserve">En cas de retard dans la remise de documents nécessaires à la réalisation du chantier, </w:t>
      </w:r>
      <w:r w:rsidRPr="00D02343">
        <w:rPr>
          <w:rFonts w:asciiTheme="minorHAnsi" w:eastAsia="Times New Roman" w:hAnsiTheme="minorHAnsi" w:cstheme="minorHAnsi"/>
          <w:sz w:val="22"/>
          <w:szCs w:val="24"/>
          <w:lang w:eastAsia="fr-FR"/>
        </w:rPr>
        <w:t>tels que plans</w:t>
      </w:r>
      <w:r w:rsidRPr="00D02343">
        <w:rPr>
          <w:rFonts w:asciiTheme="minorHAnsi" w:hAnsiTheme="minorHAnsi" w:cstheme="minorHAnsi"/>
          <w:sz w:val="22"/>
          <w:lang w:eastAsia="fr-FR"/>
        </w:rPr>
        <w:t xml:space="preserve"> de réservation, d’exécution, notes de calcul, fiches techniques et matériaux, échantillons, PPSPS, le maître d’ouvrage pourra appliquer sur le décompte une pénalité de 150 € (cent cinquante euros) par jour calendaire de retard. A cet égard, l’entrepreneur ne pourra en aucun cas justifier de son retard en invoquant les délais d’approbation des plans d’exécution par le contrôleur technique ou le maitre d’œuvre.</w:t>
      </w:r>
    </w:p>
    <w:p w14:paraId="73EFE09A" w14:textId="77777777" w:rsidR="00997299" w:rsidRPr="00D02343" w:rsidRDefault="00997299" w:rsidP="00E44C9C">
      <w:pPr>
        <w:numPr>
          <w:ilvl w:val="2"/>
          <w:numId w:val="18"/>
        </w:numPr>
        <w:spacing w:before="120" w:after="120" w:line="240" w:lineRule="auto"/>
        <w:ind w:left="993" w:hanging="646"/>
        <w:jc w:val="both"/>
        <w:rPr>
          <w:rFonts w:asciiTheme="minorHAnsi" w:eastAsia="Times New Roman" w:hAnsiTheme="minorHAnsi" w:cstheme="minorHAnsi"/>
          <w:b/>
          <w:color w:val="999999"/>
          <w:sz w:val="22"/>
          <w:lang w:eastAsia="fr-FR"/>
        </w:rPr>
      </w:pPr>
      <w:r w:rsidRPr="00D02343">
        <w:rPr>
          <w:rFonts w:asciiTheme="minorHAnsi" w:eastAsia="Times New Roman" w:hAnsiTheme="minorHAnsi" w:cstheme="minorHAnsi"/>
          <w:b/>
          <w:color w:val="999999"/>
          <w:sz w:val="22"/>
          <w:lang w:eastAsia="fr-FR"/>
        </w:rPr>
        <w:t>Pénalités pour retard dans la transmission de l'attestation d'assurance</w:t>
      </w:r>
    </w:p>
    <w:p w14:paraId="54887C17" w14:textId="77777777" w:rsidR="00997299" w:rsidRPr="00D02343"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D02343">
        <w:rPr>
          <w:rFonts w:asciiTheme="minorHAnsi" w:eastAsia="Times New Roman" w:hAnsiTheme="minorHAnsi" w:cstheme="minorHAnsi"/>
          <w:sz w:val="22"/>
          <w:shd w:val="clear" w:color="auto" w:fill="FFFFFF"/>
          <w:lang w:eastAsia="fr-FR"/>
        </w:rPr>
        <w:t xml:space="preserve">En cas de retard dans la transmission de l'attestation d'assurance telle que prévue à l'article 18 ci-dessous, le maître d’ouvrage </w:t>
      </w:r>
      <w:r w:rsidRPr="00D02343">
        <w:rPr>
          <w:rFonts w:asciiTheme="minorHAnsi" w:eastAsia="Times New Roman" w:hAnsiTheme="minorHAnsi" w:cstheme="minorHAnsi"/>
          <w:sz w:val="22"/>
          <w:lang w:eastAsia="fr-FR"/>
        </w:rPr>
        <w:t xml:space="preserve">appliquera </w:t>
      </w:r>
      <w:r w:rsidRPr="00D02343">
        <w:rPr>
          <w:rFonts w:asciiTheme="minorHAnsi" w:eastAsia="Times New Roman" w:hAnsiTheme="minorHAnsi" w:cstheme="minorHAnsi"/>
          <w:sz w:val="22"/>
          <w:shd w:val="clear" w:color="auto" w:fill="FFFFFF"/>
          <w:lang w:eastAsia="fr-FR"/>
        </w:rPr>
        <w:t xml:space="preserve">une pénalité de retard égale à </w:t>
      </w:r>
      <w:r w:rsidRPr="00D02343">
        <w:rPr>
          <w:rFonts w:asciiTheme="minorHAnsi" w:hAnsiTheme="minorHAnsi" w:cstheme="minorHAnsi"/>
          <w:sz w:val="22"/>
          <w:lang w:eastAsia="fr-FR"/>
        </w:rPr>
        <w:t>50 € (cinquante euros)</w:t>
      </w:r>
      <w:r w:rsidRPr="00D02343">
        <w:rPr>
          <w:rFonts w:asciiTheme="minorHAnsi" w:eastAsia="Times New Roman" w:hAnsiTheme="minorHAnsi" w:cstheme="minorHAnsi"/>
          <w:sz w:val="22"/>
          <w:shd w:val="clear" w:color="auto" w:fill="FFFFFF"/>
          <w:lang w:eastAsia="fr-FR"/>
        </w:rPr>
        <w:t xml:space="preserve"> par jour de retard.</w:t>
      </w:r>
    </w:p>
    <w:p w14:paraId="130D59D9" w14:textId="28452966" w:rsidR="00997299" w:rsidRPr="00D02343" w:rsidRDefault="005C26D6" w:rsidP="00E44C9C">
      <w:pPr>
        <w:pStyle w:val="05ARTICLENiv1-SsTitre"/>
        <w:numPr>
          <w:ilvl w:val="1"/>
          <w:numId w:val="45"/>
        </w:numPr>
        <w:rPr>
          <w:rFonts w:asciiTheme="minorHAnsi" w:hAnsiTheme="minorHAnsi" w:cstheme="minorHAnsi"/>
          <w:color w:val="0070C0"/>
          <w:sz w:val="24"/>
        </w:rPr>
      </w:pPr>
      <w:bookmarkStart w:id="118" w:name="_Toc69201360"/>
      <w:bookmarkStart w:id="119" w:name="_Toc99032519"/>
      <w:bookmarkStart w:id="120" w:name="_Toc108541218"/>
      <w:r w:rsidRPr="00D02343">
        <w:rPr>
          <w:rFonts w:asciiTheme="minorHAnsi" w:hAnsiTheme="minorHAnsi" w:cstheme="minorHAnsi"/>
          <w:color w:val="0070C0"/>
          <w:sz w:val="24"/>
        </w:rPr>
        <w:t xml:space="preserve"> </w:t>
      </w:r>
      <w:bookmarkStart w:id="121" w:name="_Toc127539359"/>
      <w:r w:rsidR="00997299" w:rsidRPr="00D02343">
        <w:rPr>
          <w:rFonts w:asciiTheme="minorHAnsi" w:hAnsiTheme="minorHAnsi" w:cstheme="minorHAnsi"/>
          <w:color w:val="0070C0"/>
          <w:sz w:val="24"/>
        </w:rPr>
        <w:t>Repliement des installations de chantier et remise en état des lieux</w:t>
      </w:r>
      <w:bookmarkEnd w:id="118"/>
      <w:bookmarkEnd w:id="119"/>
      <w:bookmarkEnd w:id="120"/>
      <w:bookmarkEnd w:id="121"/>
    </w:p>
    <w:p w14:paraId="023C84FF" w14:textId="77777777" w:rsidR="00997299" w:rsidRPr="00D02343"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D02343">
        <w:rPr>
          <w:rFonts w:asciiTheme="minorHAnsi" w:eastAsia="Times New Roman" w:hAnsiTheme="minorHAnsi" w:cstheme="minorHAnsi"/>
          <w:sz w:val="22"/>
          <w:lang w:eastAsia="fr-FR"/>
        </w:rPr>
        <w:t>Le repliement des installations de chantier et la remise en état des emplacements qui auront été occupés par le chantier sont compris dans le délai d'exécution.</w:t>
      </w:r>
    </w:p>
    <w:p w14:paraId="66C6CFB9" w14:textId="77777777" w:rsidR="00997299" w:rsidRPr="00D02343" w:rsidRDefault="00997299" w:rsidP="00997299">
      <w:pPr>
        <w:tabs>
          <w:tab w:val="left" w:pos="708"/>
          <w:tab w:val="left" w:leader="dot" w:pos="9356"/>
        </w:tabs>
        <w:spacing w:after="120" w:line="240" w:lineRule="auto"/>
        <w:jc w:val="both"/>
        <w:rPr>
          <w:rFonts w:asciiTheme="minorHAnsi" w:hAnsiTheme="minorHAnsi" w:cstheme="minorHAnsi"/>
          <w:sz w:val="22"/>
          <w:lang w:eastAsia="fr-FR"/>
        </w:rPr>
      </w:pPr>
      <w:r w:rsidRPr="00D02343">
        <w:rPr>
          <w:rFonts w:asciiTheme="minorHAnsi" w:eastAsia="Times New Roman" w:hAnsiTheme="minorHAnsi" w:cstheme="minorHAnsi"/>
          <w:sz w:val="22"/>
          <w:lang w:eastAsia="fr-FR"/>
        </w:rPr>
        <w:t xml:space="preserve">En cas de retard, ces opérations seront faites aux frais de l'entrepreneur, après mise en demeure restée sans effet, sans préjudice d'une pénalité forfaitaire de </w:t>
      </w:r>
      <w:r w:rsidRPr="00D02343">
        <w:rPr>
          <w:rFonts w:asciiTheme="minorHAnsi" w:hAnsiTheme="minorHAnsi" w:cstheme="minorHAnsi"/>
          <w:sz w:val="22"/>
          <w:lang w:eastAsia="fr-FR"/>
        </w:rPr>
        <w:t>1.500 € (mille cinq cent euros).</w:t>
      </w:r>
    </w:p>
    <w:p w14:paraId="741BE909" w14:textId="2F28E254" w:rsidR="00997299" w:rsidRPr="00D02343" w:rsidRDefault="00997299" w:rsidP="00E44C9C">
      <w:pPr>
        <w:pStyle w:val="05ARTICLENiv1-SsTitre"/>
        <w:numPr>
          <w:ilvl w:val="1"/>
          <w:numId w:val="45"/>
        </w:numPr>
        <w:rPr>
          <w:rFonts w:asciiTheme="minorHAnsi" w:hAnsiTheme="minorHAnsi" w:cstheme="minorHAnsi"/>
          <w:color w:val="0070C0"/>
          <w:sz w:val="24"/>
        </w:rPr>
      </w:pPr>
      <w:bookmarkStart w:id="122" w:name="_Toc69201361"/>
      <w:bookmarkStart w:id="123" w:name="_Toc125273009"/>
      <w:bookmarkStart w:id="124" w:name="_Toc99032520"/>
      <w:bookmarkStart w:id="125" w:name="_Toc108541219"/>
      <w:bookmarkStart w:id="126" w:name="_Toc127539360"/>
      <w:r w:rsidRPr="00D02343">
        <w:rPr>
          <w:rFonts w:asciiTheme="minorHAnsi" w:hAnsiTheme="minorHAnsi" w:cstheme="minorHAnsi"/>
          <w:color w:val="0070C0"/>
          <w:sz w:val="24"/>
        </w:rPr>
        <w:t>Retenues et pénalités pour non remise des documents fournis après exécution</w:t>
      </w:r>
      <w:bookmarkEnd w:id="122"/>
      <w:bookmarkEnd w:id="123"/>
      <w:bookmarkEnd w:id="124"/>
      <w:bookmarkEnd w:id="125"/>
      <w:bookmarkEnd w:id="126"/>
    </w:p>
    <w:p w14:paraId="6DC806A3" w14:textId="77777777" w:rsidR="00997299" w:rsidRPr="00D02343" w:rsidRDefault="00997299" w:rsidP="00997299">
      <w:pPr>
        <w:tabs>
          <w:tab w:val="left" w:leader="dot" w:pos="9356"/>
        </w:tabs>
        <w:spacing w:after="120" w:line="240" w:lineRule="auto"/>
        <w:jc w:val="both"/>
        <w:rPr>
          <w:rFonts w:asciiTheme="minorHAnsi" w:hAnsiTheme="minorHAnsi" w:cstheme="minorHAnsi"/>
          <w:sz w:val="22"/>
          <w:lang w:eastAsia="fr-FR"/>
        </w:rPr>
      </w:pPr>
      <w:r w:rsidRPr="00D02343">
        <w:rPr>
          <w:rFonts w:eastAsia="Times New Roman" w:cs="Times New Roman"/>
          <w:sz w:val="22"/>
          <w:lang w:eastAsia="fr-FR"/>
        </w:rPr>
        <w:t xml:space="preserve">En cas de non remise, à la date des opérations préalables à la réception, des documents à fournir après exécution visés ci-dessous, une retenue forfaitaire provisoire sera opérée d'un montant de </w:t>
      </w:r>
      <w:r w:rsidRPr="00D02343">
        <w:rPr>
          <w:rFonts w:asciiTheme="minorHAnsi" w:hAnsiTheme="minorHAnsi" w:cstheme="minorHAnsi"/>
          <w:sz w:val="22"/>
          <w:lang w:eastAsia="fr-FR"/>
        </w:rPr>
        <w:t>3.000€ (trois mille euros).</w:t>
      </w:r>
    </w:p>
    <w:p w14:paraId="2DB38B89" w14:textId="2D606EAB" w:rsidR="00997299" w:rsidRPr="00D02343" w:rsidRDefault="00997299" w:rsidP="00997299">
      <w:pPr>
        <w:tabs>
          <w:tab w:val="left" w:leader="dot" w:pos="9356"/>
        </w:tabs>
        <w:spacing w:after="120" w:line="240" w:lineRule="auto"/>
        <w:jc w:val="both"/>
        <w:rPr>
          <w:rFonts w:asciiTheme="minorHAnsi" w:eastAsia="Times New Roman" w:hAnsiTheme="minorHAnsi" w:cstheme="minorHAnsi"/>
          <w:b/>
          <w:strike/>
          <w:sz w:val="22"/>
          <w:shd w:val="clear" w:color="auto" w:fill="FFFFFF"/>
          <w:lang w:eastAsia="fr-FR"/>
        </w:rPr>
      </w:pPr>
      <w:r w:rsidRPr="00D02343">
        <w:rPr>
          <w:rFonts w:asciiTheme="minorHAnsi" w:eastAsia="Times New Roman" w:hAnsiTheme="minorHAnsi" w:cstheme="minorHAnsi"/>
          <w:sz w:val="22"/>
          <w:lang w:eastAsia="fr-FR"/>
        </w:rPr>
        <w:lastRenderedPageBreak/>
        <w:t>Cette retenue s'effectuera sur les sommes dues à l'entrepreneur dans les conditions stipulées à l'article 19.3 du CCAG</w:t>
      </w:r>
      <w:r w:rsidRPr="00D02343">
        <w:rPr>
          <w:rFonts w:asciiTheme="minorHAnsi" w:eastAsia="Times New Roman" w:hAnsiTheme="minorHAnsi" w:cstheme="minorHAnsi"/>
          <w:sz w:val="22"/>
          <w:shd w:val="clear" w:color="auto" w:fill="FFFFFF"/>
          <w:lang w:eastAsia="fr-FR"/>
        </w:rPr>
        <w:t xml:space="preserve"> et au présent article jusqu'à la remise de la totalité des documents. Toutefois et s’il y a lieu, </w:t>
      </w:r>
      <w:r w:rsidRPr="00D02343">
        <w:rPr>
          <w:rFonts w:asciiTheme="minorHAnsi" w:eastAsia="Times New Roman" w:hAnsiTheme="minorHAnsi" w:cstheme="minorHAnsi"/>
          <w:b/>
          <w:sz w:val="22"/>
          <w:shd w:val="clear" w:color="auto" w:fill="FFFFFF"/>
          <w:lang w:eastAsia="fr-FR"/>
        </w:rPr>
        <w:t>par dérogation à l’article 19.3</w:t>
      </w:r>
      <w:r w:rsidRPr="00D02343">
        <w:rPr>
          <w:rFonts w:asciiTheme="minorHAnsi" w:eastAsia="Times New Roman" w:hAnsiTheme="minorHAnsi" w:cstheme="minorHAnsi"/>
          <w:sz w:val="22"/>
          <w:shd w:val="clear" w:color="auto" w:fill="FFFFFF"/>
          <w:lang w:eastAsia="fr-FR"/>
        </w:rPr>
        <w:t xml:space="preserve">, si le montant du dernier décompte mensuel ne permettait pas l’application de cette retenue, le maître d’ouvrage </w:t>
      </w:r>
      <w:r w:rsidR="00A776D8" w:rsidRPr="00D02343">
        <w:rPr>
          <w:rFonts w:asciiTheme="minorHAnsi" w:eastAsia="Times New Roman" w:hAnsiTheme="minorHAnsi" w:cstheme="minorHAnsi"/>
          <w:sz w:val="22"/>
          <w:shd w:val="clear" w:color="auto" w:fill="FFFFFF"/>
          <w:lang w:eastAsia="fr-FR"/>
        </w:rPr>
        <w:t>pourra</w:t>
      </w:r>
      <w:r w:rsidRPr="00D02343">
        <w:rPr>
          <w:rFonts w:asciiTheme="minorHAnsi" w:eastAsia="Times New Roman" w:hAnsiTheme="minorHAnsi" w:cstheme="minorHAnsi"/>
          <w:sz w:val="22"/>
          <w:shd w:val="clear" w:color="auto" w:fill="FFFFFF"/>
          <w:lang w:eastAsia="fr-FR"/>
        </w:rPr>
        <w:t xml:space="preserve"> l’effectuer sur les acomptes précédents. </w:t>
      </w:r>
    </w:p>
    <w:p w14:paraId="5BFCC509" w14:textId="16699B33" w:rsid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D02343">
        <w:rPr>
          <w:rFonts w:asciiTheme="minorHAnsi" w:eastAsia="Times New Roman" w:hAnsiTheme="minorHAnsi" w:cstheme="minorHAnsi"/>
          <w:sz w:val="22"/>
          <w:lang w:eastAsia="fr-FR"/>
        </w:rPr>
        <w:t xml:space="preserve">Au-delà de 2 mois suivant la date des opérations préalables à la réception, si les documents ne sont pas fournis, </w:t>
      </w:r>
      <w:r w:rsidRPr="00D02343">
        <w:rPr>
          <w:rFonts w:asciiTheme="minorHAnsi" w:eastAsia="Times New Roman" w:hAnsiTheme="minorHAnsi" w:cstheme="minorHAnsi"/>
          <w:b/>
          <w:sz w:val="22"/>
          <w:lang w:eastAsia="fr-FR"/>
        </w:rPr>
        <w:t>cette retenue provisoire deviendra une pénalité forfaitaire définitive</w:t>
      </w:r>
      <w:r w:rsidRPr="00D02343">
        <w:rPr>
          <w:rFonts w:asciiTheme="minorHAnsi" w:eastAsia="Times New Roman" w:hAnsiTheme="minorHAnsi" w:cstheme="minorHAnsi"/>
          <w:sz w:val="22"/>
          <w:lang w:eastAsia="fr-FR"/>
        </w:rPr>
        <w:t xml:space="preserve"> après mise en demeure préalable restée sans effet.</w:t>
      </w:r>
    </w:p>
    <w:p w14:paraId="0B1FC1F0" w14:textId="77777777" w:rsidR="00997299" w:rsidRPr="00D02343" w:rsidRDefault="00997299" w:rsidP="00E44C9C">
      <w:pPr>
        <w:pStyle w:val="05ARTICLENiv1-SsTitre"/>
        <w:numPr>
          <w:ilvl w:val="1"/>
          <w:numId w:val="45"/>
        </w:numPr>
        <w:rPr>
          <w:rFonts w:asciiTheme="minorHAnsi" w:hAnsiTheme="minorHAnsi" w:cstheme="minorHAnsi"/>
          <w:color w:val="0070C0"/>
          <w:sz w:val="24"/>
        </w:rPr>
      </w:pPr>
      <w:bookmarkStart w:id="127" w:name="_Toc69201365"/>
      <w:bookmarkStart w:id="128" w:name="_Toc99032521"/>
      <w:bookmarkStart w:id="129" w:name="_Toc108541220"/>
      <w:bookmarkStart w:id="130" w:name="_Toc127539361"/>
      <w:bookmarkStart w:id="131" w:name="_Hlk67304678"/>
      <w:r w:rsidRPr="00D02343">
        <w:rPr>
          <w:rFonts w:asciiTheme="minorHAnsi" w:hAnsiTheme="minorHAnsi" w:cstheme="minorHAnsi"/>
          <w:color w:val="0070C0"/>
          <w:sz w:val="24"/>
        </w:rPr>
        <w:t>Autres pénalités</w:t>
      </w:r>
      <w:bookmarkEnd w:id="127"/>
      <w:bookmarkEnd w:id="128"/>
      <w:bookmarkEnd w:id="129"/>
      <w:bookmarkEnd w:id="130"/>
    </w:p>
    <w:p w14:paraId="5C5FDB98" w14:textId="77777777" w:rsidR="00997299" w:rsidRPr="00D02343" w:rsidRDefault="00997299" w:rsidP="00997299">
      <w:pPr>
        <w:tabs>
          <w:tab w:val="left" w:leader="dot" w:pos="8280"/>
        </w:tabs>
        <w:spacing w:after="120" w:line="240" w:lineRule="auto"/>
        <w:jc w:val="both"/>
        <w:rPr>
          <w:rFonts w:asciiTheme="minorHAnsi" w:hAnsiTheme="minorHAnsi" w:cstheme="minorHAnsi"/>
          <w:sz w:val="22"/>
          <w:lang w:eastAsia="fr-FR"/>
        </w:rPr>
      </w:pPr>
      <w:r w:rsidRPr="00D02343">
        <w:rPr>
          <w:rFonts w:asciiTheme="minorHAnsi" w:eastAsia="Times New Roman" w:hAnsiTheme="minorHAnsi" w:cstheme="minorHAnsi"/>
          <w:b/>
          <w:color w:val="999999"/>
          <w:sz w:val="22"/>
          <w:lang w:eastAsia="fr-FR"/>
        </w:rPr>
        <w:t xml:space="preserve">       7.7.1.  En cas d’injonction du Coordonnateur SPS pour travaux dangereux</w:t>
      </w:r>
      <w:r w:rsidRPr="00D02343">
        <w:rPr>
          <w:b/>
          <w:sz w:val="22"/>
        </w:rPr>
        <w:t xml:space="preserve"> </w:t>
      </w:r>
      <w:r w:rsidRPr="00D02343">
        <w:rPr>
          <w:sz w:val="22"/>
          <w:shd w:val="clear" w:color="auto" w:fill="FFFFFF"/>
        </w:rPr>
        <w:t xml:space="preserve">et non suivies d’effet, le maître d’ouvrage pourra appliquer sur le décompte une pénalité forfaitaire égale à </w:t>
      </w:r>
      <w:r w:rsidRPr="00D02343">
        <w:rPr>
          <w:rFonts w:asciiTheme="minorHAnsi" w:hAnsiTheme="minorHAnsi" w:cstheme="minorHAnsi"/>
          <w:sz w:val="22"/>
          <w:lang w:eastAsia="fr-FR"/>
        </w:rPr>
        <w:t xml:space="preserve">1.500 € (mille cinq cent euros). </w:t>
      </w:r>
    </w:p>
    <w:p w14:paraId="64783407" w14:textId="77777777" w:rsidR="00997299" w:rsidRPr="00D02343" w:rsidRDefault="00997299" w:rsidP="00997299">
      <w:pPr>
        <w:tabs>
          <w:tab w:val="left" w:leader="dot" w:pos="8280"/>
        </w:tabs>
        <w:spacing w:after="120" w:line="240" w:lineRule="auto"/>
        <w:jc w:val="both"/>
        <w:rPr>
          <w:sz w:val="22"/>
          <w:shd w:val="clear" w:color="auto" w:fill="FFFFFF"/>
        </w:rPr>
      </w:pPr>
      <w:r w:rsidRPr="00D02343">
        <w:rPr>
          <w:rFonts w:asciiTheme="minorHAnsi" w:eastAsia="Times New Roman" w:hAnsiTheme="minorHAnsi" w:cstheme="minorHAnsi"/>
          <w:b/>
          <w:color w:val="999999"/>
          <w:sz w:val="22"/>
          <w:lang w:eastAsia="fr-FR"/>
        </w:rPr>
        <w:t xml:space="preserve">      7.7.2. En cas de constatation de la non déclaration d’un sous-traitant</w:t>
      </w:r>
      <w:r w:rsidRPr="00D02343">
        <w:rPr>
          <w:sz w:val="22"/>
        </w:rPr>
        <w:t xml:space="preserve">, </w:t>
      </w:r>
      <w:r w:rsidRPr="00D02343">
        <w:rPr>
          <w:sz w:val="22"/>
          <w:shd w:val="clear" w:color="auto" w:fill="FFFFFF"/>
        </w:rPr>
        <w:t>le Maître d’Ouvrage pourra appliquer sur le décompte une pénalité forfaitaire égale à 1/200ème du montant du marché avec un forfait minimum de </w:t>
      </w:r>
      <w:r w:rsidRPr="00D02343">
        <w:rPr>
          <w:rFonts w:asciiTheme="minorHAnsi" w:hAnsiTheme="minorHAnsi" w:cstheme="minorHAnsi"/>
          <w:sz w:val="22"/>
          <w:lang w:eastAsia="fr-FR"/>
        </w:rPr>
        <w:t>1.500 € (mille cinq cent euros)</w:t>
      </w:r>
      <w:r w:rsidRPr="00D02343">
        <w:rPr>
          <w:sz w:val="22"/>
          <w:shd w:val="clear" w:color="auto" w:fill="FFFFFF"/>
        </w:rPr>
        <w:t xml:space="preserve"> nonobstant les dispositions du CCAG en la matière.</w:t>
      </w:r>
    </w:p>
    <w:p w14:paraId="7270DA44" w14:textId="77777777" w:rsidR="00997299" w:rsidRPr="00997299" w:rsidRDefault="00997299" w:rsidP="00997299">
      <w:pPr>
        <w:spacing w:before="120" w:after="120" w:line="240" w:lineRule="auto"/>
        <w:jc w:val="both"/>
        <w:rPr>
          <w:rFonts w:asciiTheme="minorHAnsi" w:eastAsia="Times New Roman" w:hAnsiTheme="minorHAnsi" w:cstheme="minorHAnsi"/>
          <w:b/>
          <w:color w:val="999999"/>
          <w:sz w:val="22"/>
          <w:lang w:eastAsia="fr-FR"/>
        </w:rPr>
      </w:pPr>
      <w:bookmarkStart w:id="132" w:name="_Toc314242770"/>
      <w:r w:rsidRPr="00D02343">
        <w:rPr>
          <w:rFonts w:asciiTheme="minorHAnsi" w:eastAsia="Times New Roman" w:hAnsiTheme="minorHAnsi" w:cstheme="minorHAnsi"/>
          <w:b/>
          <w:color w:val="999999"/>
          <w:sz w:val="22"/>
          <w:lang w:eastAsia="fr-FR"/>
        </w:rPr>
        <w:t xml:space="preserve">      7.7.3 Pénalités en cas de manquement à la réglementation relative au travail dissimulé</w:t>
      </w:r>
      <w:bookmarkEnd w:id="132"/>
    </w:p>
    <w:p w14:paraId="6E7247DB" w14:textId="77777777" w:rsidR="00997299" w:rsidRPr="00997299" w:rsidRDefault="00997299" w:rsidP="00997299">
      <w:pPr>
        <w:spacing w:after="120" w:line="240" w:lineRule="auto"/>
        <w:ind w:left="29"/>
        <w:jc w:val="both"/>
        <w:rPr>
          <w:sz w:val="22"/>
        </w:rPr>
      </w:pPr>
      <w:r w:rsidRPr="00997299">
        <w:rPr>
          <w:sz w:val="22"/>
        </w:rPr>
        <w:t>Dans le cas où le maître de l'ouvrage est informé par un agent de l'inspection du travail que son cocontractant titulaire du marché ne s'acquitte pas des formalités mentionnées aux articles L. 8221-3 à L. 8221-5 du code du travail, il pourra lui appliquer des pénalités fixées à 5 % du montant HT du marché nonobstant les dispositions des articles L 8224-1, L8224-2 et L8224-5 du Code du Travail.</w:t>
      </w:r>
    </w:p>
    <w:p w14:paraId="313B7ECA" w14:textId="77777777" w:rsidR="00997299" w:rsidRPr="00997299" w:rsidRDefault="00997299" w:rsidP="00997299">
      <w:pPr>
        <w:spacing w:after="120" w:line="240" w:lineRule="auto"/>
        <w:ind w:left="29"/>
        <w:jc w:val="both"/>
        <w:rPr>
          <w:sz w:val="22"/>
        </w:rPr>
      </w:pPr>
      <w:r w:rsidRPr="00997299">
        <w:rPr>
          <w:sz w:val="22"/>
        </w:rPr>
        <w:t>Cette pénalité sera appliquée si, après mise en demeure adressée par lettre recommandée avec avis de réception, de faire cesser sa situation irrégulière, le cocontractant n'apporte pas au maître de l'ouvrage la preuve qu'il a mis fin à la situation délictuelle. A défaut de correction des irrégularités signalées dans le délai de quinze jours, le maître d'ouvrage en informe l'agent de l'inspection du travail auteur du signalement et peut appliquer les pénalités prévues par le contrat.</w:t>
      </w:r>
    </w:p>
    <w:p w14:paraId="527BEA51" w14:textId="77777777" w:rsidR="00997299" w:rsidRPr="00997299" w:rsidRDefault="00997299" w:rsidP="00997299">
      <w:pPr>
        <w:spacing w:after="120" w:line="240" w:lineRule="auto"/>
        <w:ind w:left="29"/>
        <w:jc w:val="both"/>
        <w:rPr>
          <w:sz w:val="22"/>
        </w:rPr>
      </w:pPr>
      <w:r w:rsidRPr="00997299">
        <w:rPr>
          <w:sz w:val="22"/>
        </w:rPr>
        <w:t>S'il n'applique pas les pénalités, le maître de l'ouvrage pourra rompre le contrat, sans indemnité, aux frais et risques du titulaire du marché.</w:t>
      </w:r>
    </w:p>
    <w:p w14:paraId="76D90495" w14:textId="77777777" w:rsidR="00997299" w:rsidRPr="00D02343" w:rsidRDefault="00997299" w:rsidP="00997299">
      <w:pPr>
        <w:tabs>
          <w:tab w:val="left" w:leader="dot" w:pos="8280"/>
        </w:tabs>
        <w:spacing w:after="120" w:line="240" w:lineRule="auto"/>
        <w:jc w:val="both"/>
        <w:rPr>
          <w:sz w:val="22"/>
          <w:shd w:val="clear" w:color="auto" w:fill="FFFFFF"/>
        </w:rPr>
      </w:pPr>
      <w:r w:rsidRPr="00997299">
        <w:rPr>
          <w:rFonts w:asciiTheme="minorHAnsi" w:eastAsia="Times New Roman" w:hAnsiTheme="minorHAnsi" w:cstheme="minorHAnsi"/>
          <w:b/>
          <w:color w:val="999999"/>
          <w:sz w:val="22"/>
          <w:lang w:eastAsia="fr-FR"/>
        </w:rPr>
        <w:t xml:space="preserve">       7.7.4  Dans le cas d’un nettoyage de chantier partiel et non satisfaisant</w:t>
      </w:r>
      <w:r w:rsidRPr="00D02343">
        <w:rPr>
          <w:sz w:val="22"/>
          <w:shd w:val="clear" w:color="auto" w:fill="FFFFFF"/>
        </w:rPr>
        <w:t>, le Maître d’Ouvrage pourra appliquer sur le décompte de l’entreprise défaillante une pénalité forfaitaire de </w:t>
      </w:r>
      <w:r w:rsidRPr="00D02343">
        <w:rPr>
          <w:rFonts w:asciiTheme="minorHAnsi" w:hAnsiTheme="minorHAnsi" w:cstheme="minorHAnsi"/>
          <w:sz w:val="22"/>
          <w:lang w:eastAsia="fr-FR"/>
        </w:rPr>
        <w:t>500 € (cinq cent euros)</w:t>
      </w:r>
      <w:r w:rsidRPr="00D02343">
        <w:rPr>
          <w:sz w:val="22"/>
          <w:shd w:val="clear" w:color="auto" w:fill="FFFFFF"/>
        </w:rPr>
        <w:t xml:space="preserve"> indépendamment de toute décision du maître d’ouvrage de missionner une entreprise extérieure de son choix pour pallier au manquement de l’entreprise défaillante, au frais et risque de cette dernière.</w:t>
      </w:r>
    </w:p>
    <w:p w14:paraId="7E91BC30" w14:textId="77777777" w:rsidR="00997299" w:rsidRPr="00D02343"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D02343">
        <w:rPr>
          <w:rFonts w:asciiTheme="minorHAnsi" w:eastAsia="Times New Roman" w:hAnsiTheme="minorHAnsi" w:cstheme="minorHAnsi"/>
          <w:sz w:val="22"/>
          <w:lang w:eastAsia="fr-FR"/>
        </w:rPr>
        <w:t>Dans le cas où le maître d’œuvre et/ou l’OPC ne sont pas en capacité de désigner la ou les entreprise(s) défaillante(s), le maître d’ouvrage portera les frais de nettoyage au compte-prorata.</w:t>
      </w:r>
    </w:p>
    <w:p w14:paraId="37ED8B94" w14:textId="2FE4C07B" w:rsidR="00997299" w:rsidRPr="00454253" w:rsidRDefault="00997299" w:rsidP="00997299">
      <w:pPr>
        <w:spacing w:before="120" w:after="120" w:line="240" w:lineRule="auto"/>
        <w:jc w:val="both"/>
        <w:rPr>
          <w:rFonts w:asciiTheme="minorHAnsi" w:eastAsia="Times New Roman" w:hAnsiTheme="minorHAnsi" w:cstheme="minorHAnsi"/>
          <w:b/>
          <w:color w:val="999999"/>
          <w:sz w:val="22"/>
          <w:lang w:eastAsia="fr-FR"/>
        </w:rPr>
      </w:pPr>
      <w:r w:rsidRPr="00D02343">
        <w:rPr>
          <w:rFonts w:asciiTheme="minorHAnsi" w:eastAsia="Times New Roman" w:hAnsiTheme="minorHAnsi" w:cstheme="minorHAnsi"/>
          <w:b/>
          <w:color w:val="999999"/>
          <w:sz w:val="22"/>
          <w:lang w:eastAsia="fr-FR"/>
        </w:rPr>
        <w:t xml:space="preserve">     </w:t>
      </w:r>
      <w:bookmarkStart w:id="133" w:name="_Toc83655387"/>
      <w:bookmarkStart w:id="134" w:name="_Hlk100586736"/>
      <w:r w:rsidRPr="00454253">
        <w:rPr>
          <w:rFonts w:asciiTheme="minorHAnsi" w:eastAsia="Times New Roman" w:hAnsiTheme="minorHAnsi" w:cstheme="minorHAnsi"/>
          <w:b/>
          <w:color w:val="999999"/>
          <w:sz w:val="22"/>
          <w:lang w:eastAsia="fr-FR"/>
        </w:rPr>
        <w:t>7.7.</w:t>
      </w:r>
      <w:r w:rsidR="00D02343" w:rsidRPr="00454253">
        <w:rPr>
          <w:rFonts w:asciiTheme="minorHAnsi" w:eastAsia="Times New Roman" w:hAnsiTheme="minorHAnsi" w:cstheme="minorHAnsi"/>
          <w:b/>
          <w:color w:val="999999"/>
          <w:sz w:val="22"/>
          <w:lang w:eastAsia="fr-FR"/>
        </w:rPr>
        <w:t>5</w:t>
      </w:r>
      <w:r w:rsidRPr="00454253">
        <w:rPr>
          <w:rFonts w:asciiTheme="minorHAnsi" w:eastAsia="Times New Roman" w:hAnsiTheme="minorHAnsi" w:cstheme="minorHAnsi"/>
          <w:b/>
          <w:color w:val="999999"/>
          <w:sz w:val="22"/>
          <w:lang w:eastAsia="fr-FR"/>
        </w:rPr>
        <w:t xml:space="preserve"> Pénalités en cas de non-respect des obligations environnementales</w:t>
      </w:r>
      <w:bookmarkEnd w:id="133"/>
      <w:r w:rsidRPr="00454253">
        <w:rPr>
          <w:rFonts w:asciiTheme="minorHAnsi" w:eastAsia="Times New Roman" w:hAnsiTheme="minorHAnsi" w:cstheme="minorHAnsi"/>
          <w:b/>
          <w:color w:val="999999"/>
          <w:sz w:val="22"/>
          <w:lang w:eastAsia="fr-FR"/>
        </w:rPr>
        <w:t xml:space="preserve"> </w:t>
      </w:r>
    </w:p>
    <w:p w14:paraId="2F107646" w14:textId="0A401835" w:rsidR="00997299" w:rsidRPr="00454253" w:rsidRDefault="00997299" w:rsidP="00997299">
      <w:pPr>
        <w:spacing w:after="120" w:line="240" w:lineRule="auto"/>
        <w:jc w:val="both"/>
        <w:rPr>
          <w:sz w:val="22"/>
        </w:rPr>
      </w:pPr>
      <w:r w:rsidRPr="00454253">
        <w:rPr>
          <w:sz w:val="22"/>
        </w:rPr>
        <w:t xml:space="preserve">En cas de non-respect des obligations environnementales décrites dans la charte chantier à faible nuisance, le titulaire subira une pénalité égale à </w:t>
      </w:r>
      <w:r w:rsidRPr="00454253">
        <w:rPr>
          <w:rFonts w:asciiTheme="minorHAnsi" w:hAnsiTheme="minorHAnsi" w:cstheme="minorHAnsi"/>
          <w:sz w:val="22"/>
          <w:lang w:eastAsia="fr-FR"/>
        </w:rPr>
        <w:t xml:space="preserve">500€ </w:t>
      </w:r>
      <w:r w:rsidRPr="00454253">
        <w:rPr>
          <w:sz w:val="22"/>
        </w:rPr>
        <w:t>pour chaque manquement, après mise en demeure restée infructueuse. Si le manquement du titulaire est à nouveau constaté dans un délai de 15 jours à compter de la mise en demeure, la pénalité pourra être réappliquée autant de fois qu’il sera nécessaire.</w:t>
      </w:r>
      <w:bookmarkEnd w:id="134"/>
    </w:p>
    <w:p w14:paraId="5C2FC085" w14:textId="1F756F40" w:rsidR="0048377D" w:rsidRPr="00454253" w:rsidRDefault="0048377D" w:rsidP="0048377D">
      <w:pPr>
        <w:spacing w:before="120" w:after="120" w:line="240" w:lineRule="auto"/>
        <w:ind w:left="284"/>
        <w:jc w:val="both"/>
        <w:rPr>
          <w:rFonts w:asciiTheme="minorHAnsi" w:eastAsia="Times New Roman" w:hAnsiTheme="minorHAnsi" w:cstheme="minorHAnsi"/>
          <w:b/>
          <w:color w:val="999999"/>
          <w:sz w:val="22"/>
          <w:lang w:eastAsia="fr-FR"/>
        </w:rPr>
      </w:pPr>
      <w:bookmarkStart w:id="135" w:name="_Hlk127893273"/>
      <w:r w:rsidRPr="00454253">
        <w:rPr>
          <w:rFonts w:asciiTheme="minorHAnsi" w:eastAsia="Times New Roman" w:hAnsiTheme="minorHAnsi" w:cstheme="minorHAnsi"/>
          <w:b/>
          <w:color w:val="999999"/>
          <w:sz w:val="22"/>
          <w:lang w:eastAsia="fr-FR"/>
        </w:rPr>
        <w:t>7.7.6 Pénalités en cas de non correction des réserves</w:t>
      </w:r>
    </w:p>
    <w:bookmarkEnd w:id="135"/>
    <w:p w14:paraId="2EF984DC" w14:textId="77777777" w:rsidR="0048377D" w:rsidRPr="00B024C0" w:rsidRDefault="0048377D" w:rsidP="0048377D">
      <w:pPr>
        <w:pStyle w:val="Default"/>
        <w:jc w:val="both"/>
        <w:rPr>
          <w:rFonts w:eastAsiaTheme="minorHAnsi"/>
          <w:sz w:val="22"/>
          <w:szCs w:val="22"/>
          <w:lang w:eastAsia="en-US"/>
        </w:rPr>
      </w:pPr>
      <w:r w:rsidRPr="00454253">
        <w:rPr>
          <w:sz w:val="22"/>
        </w:rPr>
        <w:t xml:space="preserve">En cas de </w:t>
      </w:r>
      <w:r w:rsidRPr="00454253">
        <w:rPr>
          <w:rFonts w:eastAsiaTheme="minorHAnsi"/>
          <w:sz w:val="22"/>
          <w:szCs w:val="22"/>
          <w:lang w:eastAsia="en-US"/>
        </w:rPr>
        <w:t>non correction des réserves notifiées au titulaire,</w:t>
      </w:r>
      <w:r w:rsidRPr="00454253">
        <w:rPr>
          <w:sz w:val="22"/>
        </w:rPr>
        <w:t xml:space="preserve"> le titulaire subira une pénalité égale à </w:t>
      </w:r>
      <w:r w:rsidRPr="00454253">
        <w:rPr>
          <w:rFonts w:asciiTheme="minorHAnsi" w:hAnsiTheme="minorHAnsi" w:cstheme="minorHAnsi"/>
          <w:sz w:val="22"/>
        </w:rPr>
        <w:t xml:space="preserve">500€ </w:t>
      </w:r>
      <w:r w:rsidRPr="00454253">
        <w:rPr>
          <w:sz w:val="22"/>
        </w:rPr>
        <w:t>pour chaque manquement, après mise en demeure restée infructueuse. Si le manquement du titulaire est à nouveau constaté dans un délai de 15 jours à compter de la mise en demeure, la pénalité pourra être réappliquée autant de fois qu’il sera nécessaire.</w:t>
      </w:r>
    </w:p>
    <w:p w14:paraId="2596162D" w14:textId="1C0975A3" w:rsidR="00997299" w:rsidRPr="005C1632" w:rsidRDefault="005C26D6" w:rsidP="005C1632">
      <w:pPr>
        <w:pStyle w:val="04ARTICLE-Titre"/>
        <w:numPr>
          <w:ilvl w:val="0"/>
          <w:numId w:val="0"/>
        </w:numPr>
        <w:rPr>
          <w:rFonts w:asciiTheme="minorHAnsi" w:hAnsiTheme="minorHAnsi" w:cstheme="minorHAnsi"/>
          <w:b/>
          <w:bCs/>
          <w:sz w:val="28"/>
          <w:szCs w:val="28"/>
        </w:rPr>
      </w:pPr>
      <w:bookmarkStart w:id="136" w:name="_Toc125273014"/>
      <w:bookmarkStart w:id="137" w:name="_Toc221004761"/>
      <w:bookmarkStart w:id="138" w:name="_Toc99032522"/>
      <w:bookmarkStart w:id="139" w:name="_Toc108541221"/>
      <w:bookmarkStart w:id="140" w:name="_Toc127539362"/>
      <w:bookmarkEnd w:id="131"/>
      <w:r>
        <w:rPr>
          <w:rFonts w:asciiTheme="minorHAnsi" w:hAnsiTheme="minorHAnsi" w:cstheme="minorHAnsi"/>
          <w:b/>
          <w:bCs/>
          <w:sz w:val="28"/>
          <w:szCs w:val="28"/>
        </w:rPr>
        <w:lastRenderedPageBreak/>
        <w:t xml:space="preserve">ARTICLE </w:t>
      </w:r>
      <w:r w:rsidRPr="005C1632">
        <w:rPr>
          <w:rFonts w:asciiTheme="minorHAnsi" w:hAnsiTheme="minorHAnsi" w:cstheme="minorHAnsi"/>
          <w:b/>
          <w:bCs/>
          <w:sz w:val="28"/>
          <w:szCs w:val="28"/>
        </w:rPr>
        <w:t xml:space="preserve">8 - </w:t>
      </w:r>
      <w:r w:rsidR="00997299" w:rsidRPr="00997299">
        <w:rPr>
          <w:rFonts w:asciiTheme="minorHAnsi" w:hAnsiTheme="minorHAnsi" w:cstheme="minorHAnsi"/>
          <w:b/>
          <w:bCs/>
          <w:sz w:val="28"/>
          <w:szCs w:val="28"/>
        </w:rPr>
        <w:t>PROVENANCE, QUALITE, CONTRÔLE ET PRISE EN CHARGE DES MATERIAUX ET PRODUITS</w:t>
      </w:r>
      <w:bookmarkEnd w:id="136"/>
      <w:bookmarkEnd w:id="137"/>
      <w:bookmarkEnd w:id="138"/>
      <w:bookmarkEnd w:id="139"/>
      <w:bookmarkEnd w:id="140"/>
    </w:p>
    <w:p w14:paraId="09DD7F6A" w14:textId="353A6CC1" w:rsid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bookmarkStart w:id="141" w:name="_Toc125273015"/>
      <w:r w:rsidRPr="00997299">
        <w:rPr>
          <w:rFonts w:asciiTheme="minorHAnsi" w:eastAsia="Times New Roman" w:hAnsiTheme="minorHAnsi" w:cstheme="minorHAnsi"/>
          <w:sz w:val="22"/>
          <w:lang w:eastAsia="fr-FR"/>
        </w:rPr>
        <w:t>L'ensemble des Cahiers des Charges, DTU, des règles de calcul, des Cahiers des Clauses Spéciales rendus obligatoires par décrets ou Normes Européennes reconnues s'appliquent au marché.</w:t>
      </w:r>
    </w:p>
    <w:p w14:paraId="555941F7" w14:textId="77777777" w:rsidR="005C26D6" w:rsidRPr="005C26D6" w:rsidRDefault="005C26D6" w:rsidP="00E44C9C">
      <w:pPr>
        <w:pStyle w:val="Paragraphedeliste"/>
        <w:numPr>
          <w:ilvl w:val="0"/>
          <w:numId w:val="45"/>
        </w:numPr>
        <w:spacing w:before="360" w:after="120" w:line="240" w:lineRule="auto"/>
        <w:contextualSpacing w:val="0"/>
        <w:rPr>
          <w:rFonts w:asciiTheme="minorHAnsi" w:eastAsia="Times New Roman" w:hAnsiTheme="minorHAnsi" w:cstheme="minorHAnsi"/>
          <w:b/>
          <w:vanish/>
          <w:color w:val="003399"/>
          <w:sz w:val="26"/>
          <w:szCs w:val="26"/>
          <w:lang w:eastAsia="fr-FR"/>
        </w:rPr>
      </w:pPr>
      <w:bookmarkStart w:id="142" w:name="_Toc221004762"/>
      <w:bookmarkStart w:id="143" w:name="_Toc99032523"/>
      <w:bookmarkStart w:id="144" w:name="_Toc108541222"/>
    </w:p>
    <w:p w14:paraId="116DA86D" w14:textId="450B1609" w:rsidR="00997299" w:rsidRPr="005C26D6" w:rsidRDefault="00997299" w:rsidP="00E44C9C">
      <w:pPr>
        <w:pStyle w:val="05ARTICLENiv1-SsTitre"/>
        <w:numPr>
          <w:ilvl w:val="1"/>
          <w:numId w:val="45"/>
        </w:numPr>
        <w:rPr>
          <w:rFonts w:asciiTheme="minorHAnsi" w:hAnsiTheme="minorHAnsi" w:cstheme="minorHAnsi"/>
          <w:color w:val="0070C0"/>
          <w:sz w:val="24"/>
        </w:rPr>
      </w:pPr>
      <w:bookmarkStart w:id="145" w:name="_Toc127539363"/>
      <w:r w:rsidRPr="005C26D6">
        <w:rPr>
          <w:rFonts w:asciiTheme="minorHAnsi" w:hAnsiTheme="minorHAnsi" w:cstheme="minorHAnsi"/>
          <w:color w:val="0070C0"/>
          <w:sz w:val="24"/>
        </w:rPr>
        <w:t>Provenance des matériaux et produit</w:t>
      </w:r>
      <w:bookmarkEnd w:id="141"/>
      <w:bookmarkEnd w:id="142"/>
      <w:bookmarkEnd w:id="143"/>
      <w:bookmarkEnd w:id="144"/>
      <w:bookmarkEnd w:id="145"/>
    </w:p>
    <w:p w14:paraId="36E329CD"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C.C.T.P. ou descriptif technique fixe la provenance de ceux des matériaux, produits et composants de construction dont le choix n'est pas laissé à l'entrepreneur ou n'est pas déjà fixé par le C.C.T.G. ou déroge aux dispositions dudit C.C.T.G.</w:t>
      </w:r>
    </w:p>
    <w:p w14:paraId="43C76CE6"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 titulaire est tenu de mettre à la disposition du maître d'œuvre les documents assurant la traçabilité de tous les produits et matériaux mis en œuvre préalablement à leur mise en œuvre. </w:t>
      </w:r>
    </w:p>
    <w:p w14:paraId="54A97BB6" w14:textId="77777777" w:rsidR="00997299" w:rsidRPr="005C26D6" w:rsidRDefault="00997299" w:rsidP="00E44C9C">
      <w:pPr>
        <w:pStyle w:val="05ARTICLENiv1-SsTitre"/>
        <w:numPr>
          <w:ilvl w:val="1"/>
          <w:numId w:val="45"/>
        </w:numPr>
        <w:rPr>
          <w:rFonts w:asciiTheme="minorHAnsi" w:hAnsiTheme="minorHAnsi" w:cstheme="minorHAnsi"/>
          <w:color w:val="0070C0"/>
          <w:sz w:val="24"/>
        </w:rPr>
      </w:pPr>
      <w:bookmarkStart w:id="146" w:name="_Toc124849509"/>
      <w:bookmarkStart w:id="147" w:name="_Toc170897696"/>
      <w:bookmarkStart w:id="148" w:name="_Toc221004763"/>
      <w:bookmarkStart w:id="149" w:name="_Toc99032524"/>
      <w:bookmarkStart w:id="150" w:name="_Toc108541223"/>
      <w:bookmarkStart w:id="151" w:name="_Toc127539364"/>
      <w:r w:rsidRPr="005C26D6">
        <w:rPr>
          <w:rFonts w:asciiTheme="minorHAnsi" w:hAnsiTheme="minorHAnsi" w:cstheme="minorHAnsi"/>
          <w:color w:val="0070C0"/>
          <w:sz w:val="24"/>
        </w:rPr>
        <w:t>Mise à disposition de lieux d’emprunt</w:t>
      </w:r>
      <w:bookmarkEnd w:id="146"/>
      <w:bookmarkEnd w:id="147"/>
      <w:bookmarkEnd w:id="148"/>
      <w:bookmarkEnd w:id="149"/>
      <w:bookmarkEnd w:id="150"/>
      <w:bookmarkEnd w:id="151"/>
    </w:p>
    <w:p w14:paraId="04FBCBE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Aucun lieu d’extraction ne sera mis à la disposition de l’entrepreneur.</w:t>
      </w:r>
    </w:p>
    <w:p w14:paraId="4AC983FA" w14:textId="77777777" w:rsidR="00997299" w:rsidRPr="005C26D6" w:rsidRDefault="00997299" w:rsidP="00E44C9C">
      <w:pPr>
        <w:pStyle w:val="05ARTICLENiv1-SsTitre"/>
        <w:numPr>
          <w:ilvl w:val="1"/>
          <w:numId w:val="45"/>
        </w:numPr>
        <w:rPr>
          <w:rFonts w:asciiTheme="minorHAnsi" w:hAnsiTheme="minorHAnsi" w:cstheme="minorHAnsi"/>
          <w:color w:val="0070C0"/>
          <w:sz w:val="24"/>
        </w:rPr>
      </w:pPr>
      <w:bookmarkStart w:id="152" w:name="_Toc125273017"/>
      <w:bookmarkStart w:id="153" w:name="_Toc221004764"/>
      <w:bookmarkStart w:id="154" w:name="_Toc99032525"/>
      <w:bookmarkStart w:id="155" w:name="_Toc108541224"/>
      <w:bookmarkStart w:id="156" w:name="_Toc127539365"/>
      <w:r w:rsidRPr="005C26D6">
        <w:rPr>
          <w:rFonts w:asciiTheme="minorHAnsi" w:hAnsiTheme="minorHAnsi" w:cstheme="minorHAnsi"/>
          <w:color w:val="0070C0"/>
          <w:sz w:val="24"/>
        </w:rPr>
        <w:t>Caractéristiques, qualités, vérifications, essais et épreuves des matériaux et produits</w:t>
      </w:r>
      <w:bookmarkEnd w:id="152"/>
      <w:bookmarkEnd w:id="153"/>
      <w:bookmarkEnd w:id="154"/>
      <w:bookmarkEnd w:id="155"/>
      <w:bookmarkEnd w:id="156"/>
    </w:p>
    <w:p w14:paraId="2FD8F6B9"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b/>
          <w:color w:val="999999"/>
          <w:spacing w:val="-10"/>
          <w:sz w:val="22"/>
          <w:lang w:eastAsia="fr-FR"/>
        </w:rPr>
        <w:t xml:space="preserve">8.3.1 </w:t>
      </w:r>
      <w:r w:rsidRPr="00997299">
        <w:rPr>
          <w:rFonts w:asciiTheme="minorHAnsi" w:eastAsia="Times New Roman" w:hAnsiTheme="minorHAnsi" w:cstheme="minorHAnsi"/>
          <w:sz w:val="22"/>
          <w:lang w:eastAsia="fr-FR"/>
        </w:rPr>
        <w:t>Les dispositions des articles 23 à 25 du CCAG travaux concernant les caractéristiques et qualités des matériaux, produits et composants de construction à utiliser dans les travaux, ainsi que les modalités de leurs vérifications, essais et épreuves, tant qualitatives que quantitatives sur le chantier sont applicables au présent marché étant précisé que définit les compléments à apporter aux dispositions du C.C.A.G. et du C.C.T.G.</w:t>
      </w:r>
    </w:p>
    <w:p w14:paraId="317DD61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 C.C.T.P. ou descriptif technique ne déroge pas aux dispositions du C.C.A.G. </w:t>
      </w:r>
    </w:p>
    <w:p w14:paraId="438A5997"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Les vérifications, essais et épreuves sont réalisés par le maître d’œuvre</w:t>
      </w:r>
    </w:p>
    <w:p w14:paraId="2D9BC2A9"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b/>
          <w:color w:val="999999"/>
          <w:spacing w:val="-10"/>
          <w:sz w:val="22"/>
          <w:lang w:eastAsia="fr-FR"/>
        </w:rPr>
        <w:t>8.3.2</w:t>
      </w:r>
      <w:r w:rsidRPr="00997299">
        <w:rPr>
          <w:rFonts w:asciiTheme="minorHAnsi" w:eastAsia="Times New Roman" w:hAnsiTheme="minorHAnsi" w:cstheme="minorHAnsi"/>
          <w:b/>
          <w:i/>
          <w:sz w:val="22"/>
          <w:lang w:eastAsia="fr-FR"/>
        </w:rPr>
        <w:t xml:space="preserve"> </w:t>
      </w:r>
      <w:r w:rsidRPr="00997299">
        <w:rPr>
          <w:rFonts w:asciiTheme="minorHAnsi" w:eastAsia="Times New Roman" w:hAnsiTheme="minorHAnsi" w:cstheme="minorHAnsi"/>
          <w:sz w:val="22"/>
          <w:lang w:eastAsia="fr-FR"/>
        </w:rPr>
        <w:t>Le C.C.T.P. ou descriptif technique précise les matériaux, produits et composants de construction devant faire l'objet de vérifications ou de surveillance de la fabrication, dans les usines, magasins ou carrières de l'entrepreneur, ainsi que les modalités correspondantes.</w:t>
      </w:r>
    </w:p>
    <w:p w14:paraId="4B8787D7"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Les vérifications, surveillance sont réalisées par le maître d’œuvre</w:t>
      </w:r>
    </w:p>
    <w:p w14:paraId="297310A8"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b/>
          <w:color w:val="999999"/>
          <w:spacing w:val="-10"/>
          <w:sz w:val="22"/>
          <w:lang w:eastAsia="fr-FR"/>
        </w:rPr>
        <w:t xml:space="preserve">8.3.3 </w:t>
      </w:r>
      <w:r w:rsidRPr="00997299">
        <w:rPr>
          <w:rFonts w:asciiTheme="minorHAnsi" w:eastAsia="Times New Roman" w:hAnsiTheme="minorHAnsi" w:cstheme="minorHAnsi"/>
          <w:sz w:val="22"/>
          <w:lang w:eastAsia="fr-FR"/>
        </w:rPr>
        <w:t xml:space="preserve">Le maître d'ouvrage </w:t>
      </w:r>
      <w:r w:rsidRPr="00997299">
        <w:rPr>
          <w:rFonts w:asciiTheme="minorHAnsi" w:eastAsia="Times New Roman" w:hAnsiTheme="minorHAnsi" w:cstheme="minorHAnsi"/>
          <w:sz w:val="22"/>
          <w:shd w:val="clear" w:color="auto" w:fill="FFFFFF"/>
          <w:lang w:eastAsia="fr-FR"/>
        </w:rPr>
        <w:t>ou son représentant</w:t>
      </w:r>
      <w:r w:rsidRPr="00997299">
        <w:rPr>
          <w:rFonts w:asciiTheme="minorHAnsi" w:eastAsia="Times New Roman" w:hAnsiTheme="minorHAnsi" w:cstheme="minorHAnsi"/>
          <w:sz w:val="22"/>
          <w:lang w:eastAsia="fr-FR"/>
        </w:rPr>
        <w:t xml:space="preserve"> sur proposition du maître d'œuvre peut décider de faire exécuter des essais et vérifications en sus de ceux définis par le marché :</w:t>
      </w:r>
    </w:p>
    <w:p w14:paraId="3E52D6CC"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s'ils sont effectués par l'entrepreneur, ils seront rémunérés sur justificatifs. </w:t>
      </w:r>
    </w:p>
    <w:p w14:paraId="0B071AD1"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s'ils sont effectués par un tiers, ils seront réglés par le maître d’ouvrage.</w:t>
      </w:r>
    </w:p>
    <w:p w14:paraId="2A9C7B13" w14:textId="660F1BF6" w:rsidR="00997299" w:rsidRPr="005C1632" w:rsidRDefault="005C26D6" w:rsidP="005C1632">
      <w:pPr>
        <w:pStyle w:val="04ARTICLE-Titre"/>
        <w:numPr>
          <w:ilvl w:val="0"/>
          <w:numId w:val="0"/>
        </w:numPr>
        <w:rPr>
          <w:rFonts w:asciiTheme="minorHAnsi" w:hAnsiTheme="minorHAnsi" w:cstheme="minorHAnsi"/>
          <w:b/>
          <w:bCs/>
          <w:sz w:val="28"/>
          <w:szCs w:val="28"/>
        </w:rPr>
      </w:pPr>
      <w:bookmarkStart w:id="157" w:name="_Toc125273019"/>
      <w:bookmarkStart w:id="158" w:name="_Toc337644581"/>
      <w:bookmarkStart w:id="159" w:name="_Toc99032526"/>
      <w:bookmarkStart w:id="160" w:name="_Toc108541225"/>
      <w:bookmarkStart w:id="161" w:name="_Toc127539366"/>
      <w:bookmarkStart w:id="162" w:name="_Toc125273022"/>
      <w:bookmarkStart w:id="163" w:name="_Toc221004769"/>
      <w:r w:rsidRPr="005C1632">
        <w:rPr>
          <w:rFonts w:asciiTheme="minorHAnsi" w:hAnsiTheme="minorHAnsi" w:cstheme="minorHAnsi"/>
          <w:b/>
          <w:bCs/>
          <w:sz w:val="28"/>
          <w:szCs w:val="28"/>
        </w:rPr>
        <w:t xml:space="preserve">ARTICLE 9 - </w:t>
      </w:r>
      <w:r w:rsidR="00997299" w:rsidRPr="00997299">
        <w:rPr>
          <w:rFonts w:asciiTheme="minorHAnsi" w:hAnsiTheme="minorHAnsi" w:cstheme="minorHAnsi"/>
          <w:b/>
          <w:bCs/>
          <w:sz w:val="28"/>
          <w:szCs w:val="28"/>
        </w:rPr>
        <w:t>IMPLANTATION DES OUVRAGES</w:t>
      </w:r>
      <w:bookmarkStart w:id="164" w:name="_Toc125273021"/>
      <w:bookmarkEnd w:id="157"/>
      <w:r w:rsidR="00997299" w:rsidRPr="00997299">
        <w:rPr>
          <w:rFonts w:asciiTheme="minorHAnsi" w:hAnsiTheme="minorHAnsi" w:cstheme="minorHAnsi"/>
          <w:b/>
          <w:bCs/>
          <w:sz w:val="28"/>
          <w:szCs w:val="28"/>
        </w:rPr>
        <w:t xml:space="preserve"> ET LOCALISATION DES RESEAUX SOUTERRAINS, ENTERRES, SUBAQUATIQUES OU AERIENS</w:t>
      </w:r>
      <w:bookmarkEnd w:id="158"/>
      <w:bookmarkEnd w:id="159"/>
      <w:bookmarkEnd w:id="160"/>
      <w:bookmarkEnd w:id="161"/>
    </w:p>
    <w:p w14:paraId="39304A1A" w14:textId="77777777" w:rsidR="005C26D6" w:rsidRPr="005C26D6" w:rsidRDefault="005C26D6" w:rsidP="00E44C9C">
      <w:pPr>
        <w:pStyle w:val="Paragraphedeliste"/>
        <w:numPr>
          <w:ilvl w:val="0"/>
          <w:numId w:val="45"/>
        </w:numPr>
        <w:spacing w:before="360" w:after="120" w:line="240" w:lineRule="auto"/>
        <w:contextualSpacing w:val="0"/>
        <w:rPr>
          <w:rFonts w:asciiTheme="minorHAnsi" w:eastAsia="Times New Roman" w:hAnsiTheme="minorHAnsi" w:cstheme="minorHAnsi"/>
          <w:b/>
          <w:vanish/>
          <w:color w:val="003399"/>
          <w:sz w:val="26"/>
          <w:szCs w:val="26"/>
          <w:lang w:eastAsia="fr-FR"/>
        </w:rPr>
      </w:pPr>
      <w:bookmarkStart w:id="165" w:name="_Toc337644582"/>
      <w:bookmarkStart w:id="166" w:name="_Toc99032527"/>
      <w:bookmarkStart w:id="167" w:name="_Toc108541226"/>
    </w:p>
    <w:p w14:paraId="502A55C1" w14:textId="6754BF00" w:rsidR="00997299" w:rsidRPr="005C26D6" w:rsidRDefault="00997299" w:rsidP="00E44C9C">
      <w:pPr>
        <w:pStyle w:val="05ARTICLENiv1-SsTitre"/>
        <w:numPr>
          <w:ilvl w:val="1"/>
          <w:numId w:val="45"/>
        </w:numPr>
        <w:rPr>
          <w:rFonts w:asciiTheme="minorHAnsi" w:hAnsiTheme="minorHAnsi" w:cstheme="minorHAnsi"/>
          <w:color w:val="0070C0"/>
          <w:sz w:val="24"/>
        </w:rPr>
      </w:pPr>
      <w:bookmarkStart w:id="168" w:name="_Toc127539367"/>
      <w:r w:rsidRPr="005C26D6">
        <w:rPr>
          <w:rFonts w:asciiTheme="minorHAnsi" w:hAnsiTheme="minorHAnsi" w:cstheme="minorHAnsi"/>
          <w:color w:val="0070C0"/>
          <w:sz w:val="24"/>
        </w:rPr>
        <w:t>Piquetage général</w:t>
      </w:r>
      <w:bookmarkEnd w:id="165"/>
      <w:bookmarkEnd w:id="166"/>
      <w:bookmarkEnd w:id="167"/>
      <w:bookmarkEnd w:id="168"/>
    </w:p>
    <w:p w14:paraId="03289C64"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titulaire sera tenu de procéder lui-même et sous sa responsabilité, en présence du maître d'œuvre, au piquetage général des ouvrages. Il devra, pour toutes ces opérations et pour toutes les vérifications que désirerait exécuter le maître d'œuvre, tenir à la disposition de celui-ci le matériel topographique et le personnel qualifié correspondant. Les travaux de piquetage sont payés par le maître d’ouvrage sur la base du prix figurant au bordereau de prix unitaires joint en annexe de l’acte d’engagement.</w:t>
      </w:r>
    </w:p>
    <w:p w14:paraId="4804628C" w14:textId="77777777" w:rsidR="00997299" w:rsidRPr="005C26D6" w:rsidRDefault="00997299" w:rsidP="00E44C9C">
      <w:pPr>
        <w:pStyle w:val="05ARTICLENiv1-SsTitre"/>
        <w:numPr>
          <w:ilvl w:val="1"/>
          <w:numId w:val="45"/>
        </w:numPr>
        <w:rPr>
          <w:rFonts w:asciiTheme="minorHAnsi" w:hAnsiTheme="minorHAnsi" w:cstheme="minorHAnsi"/>
          <w:color w:val="0070C0"/>
          <w:sz w:val="24"/>
        </w:rPr>
      </w:pPr>
      <w:bookmarkStart w:id="169" w:name="_Toc99032528"/>
      <w:bookmarkStart w:id="170" w:name="_Toc108541227"/>
      <w:bookmarkStart w:id="171" w:name="_Toc127539368"/>
      <w:bookmarkEnd w:id="164"/>
      <w:r w:rsidRPr="005C26D6">
        <w:rPr>
          <w:rFonts w:asciiTheme="minorHAnsi" w:hAnsiTheme="minorHAnsi" w:cstheme="minorHAnsi"/>
          <w:color w:val="0070C0"/>
          <w:sz w:val="24"/>
        </w:rPr>
        <w:lastRenderedPageBreak/>
        <w:t>Travaux à proximité des réseaux souterrains, enterrés, subaquatiques ou aériens</w:t>
      </w:r>
      <w:bookmarkEnd w:id="169"/>
      <w:bookmarkEnd w:id="170"/>
      <w:bookmarkEnd w:id="171"/>
    </w:p>
    <w:p w14:paraId="6B4573DE"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Obligations générales du titulaire</w:t>
      </w:r>
    </w:p>
    <w:p w14:paraId="627B08C7"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
          <w:sz w:val="22"/>
          <w:lang w:eastAsia="fr-FR"/>
        </w:rPr>
      </w:pPr>
      <w:r w:rsidRPr="00997299">
        <w:rPr>
          <w:rFonts w:asciiTheme="minorHAnsi" w:eastAsia="Times New Roman" w:hAnsiTheme="minorHAnsi" w:cstheme="minorHAnsi"/>
          <w:sz w:val="22"/>
          <w:lang w:eastAsia="fr-FR"/>
        </w:rPr>
        <w:t xml:space="preserve">Lorsque les travaux doivent être exécutés au droit ou au voisinage d'ouvrages souterrains, enterrés, subaquatiques ou aériens, le titulaire, ou chacun des cotraitants en cas de groupement d’entreprises, veille au respect de l'ensemble des dispositions législatives et réglementaires relatives à l'exécution de travaux à proximité de certains ouvrages souterrains, aériens ou subaquatiques de transport ou de distribution, résultant des dispositions des articles L 554-1 et s. et R 554-1 et s. du Code de l'Environnement. Ces dispositions s’appliquent, lorsqu’elles leurs sont contraires, </w:t>
      </w:r>
      <w:r w:rsidRPr="00997299">
        <w:rPr>
          <w:rFonts w:asciiTheme="minorHAnsi" w:eastAsia="Times New Roman" w:hAnsiTheme="minorHAnsi" w:cstheme="minorHAnsi"/>
          <w:b/>
          <w:sz w:val="22"/>
          <w:lang w:eastAsia="fr-FR"/>
        </w:rPr>
        <w:t>par dérogation aux articles 27.3 et 31.9 du CCAG travaux.</w:t>
      </w:r>
    </w:p>
    <w:p w14:paraId="250CA152"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Son offre technique et financière prend en compte toutes les informations et données relatives aux ouvrages existants qui ont été communiquées dans le dossier de consultation. Il prend en compte les clauses techniques et financières particulières fixées le cas échéant par le marché.</w:t>
      </w:r>
    </w:p>
    <w:p w14:paraId="70959742"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Pour l'application de ces dispositions le responsable du projet est identifié à l'article 2.3 ci-dessus.</w:t>
      </w:r>
    </w:p>
    <w:p w14:paraId="35D8C254"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dstrike/>
          <w:sz w:val="22"/>
          <w:lang w:eastAsia="fr-FR"/>
        </w:rPr>
      </w:pPr>
      <w:r w:rsidRPr="00997299">
        <w:rPr>
          <w:rFonts w:asciiTheme="minorHAnsi" w:eastAsia="Times New Roman" w:hAnsiTheme="minorHAnsi" w:cstheme="minorHAnsi"/>
          <w:sz w:val="22"/>
          <w:lang w:eastAsia="fr-FR"/>
        </w:rPr>
        <w:t xml:space="preserve">Notamment, </w:t>
      </w:r>
      <w:r w:rsidRPr="00997299">
        <w:rPr>
          <w:rFonts w:asciiTheme="minorHAnsi" w:eastAsia="Times New Roman" w:hAnsiTheme="minorHAnsi" w:cstheme="minorHAnsi"/>
          <w:b/>
          <w:sz w:val="22"/>
          <w:lang w:eastAsia="fr-FR"/>
        </w:rPr>
        <w:t>par dérogation à l'article 31.9 du CCAG Travaux,</w:t>
      </w:r>
      <w:r w:rsidRPr="00997299">
        <w:rPr>
          <w:rFonts w:asciiTheme="minorHAnsi" w:eastAsia="Times New Roman" w:hAnsiTheme="minorHAnsi" w:cstheme="minorHAnsi"/>
          <w:sz w:val="22"/>
          <w:lang w:eastAsia="fr-FR"/>
        </w:rPr>
        <w:t xml:space="preserve"> dès la notification du marché et avant l’exécution des travaux, le titulaire est tenu de consulter la plateforme de téléservice du </w:t>
      </w:r>
      <w:r w:rsidRPr="00997299">
        <w:rPr>
          <w:rFonts w:asciiTheme="minorHAnsi" w:eastAsia="Times New Roman" w:hAnsiTheme="minorHAnsi" w:cstheme="minorHAnsi"/>
          <w:b/>
          <w:sz w:val="22"/>
          <w:lang w:eastAsia="fr-FR"/>
        </w:rPr>
        <w:t>guichet unique</w:t>
      </w:r>
      <w:r w:rsidRPr="00997299">
        <w:rPr>
          <w:rFonts w:asciiTheme="minorHAnsi" w:eastAsia="Times New Roman" w:hAnsiTheme="minorHAnsi" w:cstheme="minorHAnsi"/>
          <w:sz w:val="22"/>
          <w:lang w:eastAsia="fr-FR"/>
        </w:rPr>
        <w:t xml:space="preserve"> afin d’obtenir la liste et les coordonnées des exploitants des ouvrages en service concernés par les travaux et d’adresser à chacun de ces exploitants une </w:t>
      </w:r>
      <w:r w:rsidRPr="00997299">
        <w:rPr>
          <w:rFonts w:asciiTheme="minorHAnsi" w:eastAsia="Times New Roman" w:hAnsiTheme="minorHAnsi" w:cstheme="minorHAnsi"/>
          <w:b/>
          <w:sz w:val="22"/>
          <w:lang w:eastAsia="fr-FR"/>
        </w:rPr>
        <w:t xml:space="preserve">déclaration d’intention de commencement de travaux (DICT) </w:t>
      </w:r>
      <w:r w:rsidRPr="00997299">
        <w:rPr>
          <w:rFonts w:asciiTheme="minorHAnsi" w:eastAsia="Times New Roman" w:hAnsiTheme="minorHAnsi" w:cstheme="minorHAnsi"/>
          <w:sz w:val="22"/>
          <w:lang w:eastAsia="fr-FR"/>
        </w:rPr>
        <w:t>conformément au modèle prescrit</w:t>
      </w:r>
      <w:r w:rsidRPr="00997299">
        <w:rPr>
          <w:rFonts w:asciiTheme="minorHAnsi" w:eastAsia="Times New Roman" w:hAnsiTheme="minorHAnsi" w:cstheme="minorHAnsi"/>
          <w:b/>
          <w:sz w:val="22"/>
          <w:lang w:eastAsia="fr-FR"/>
        </w:rPr>
        <w:t>.</w:t>
      </w:r>
    </w:p>
    <w:p w14:paraId="57A3D406"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Les techniques que le titulaire prévoit d’appliquer à proximité des ouvrages en service ainsi que les modalités de leur mise en œuvre, assurent la conservation et la continuité de service des ouvrages, ainsi que la sauvegarde, compte tenu des dangers éventuels présentés par un endommagement des ouvrages, de la sécurité des personnes et des biens et la protection de l’environnement.</w:t>
      </w:r>
    </w:p>
    <w:p w14:paraId="4309DD45"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Pour toute intervention à proximité des réseaux, le titulaire respecte les prescriptions édictées par le guide technique disponible sur le site « www.reseaux-et-canalisations.ineris.fr », ainsi que, le cas échéant, les informations spécifiques sur les précautions particulières à prendre jointes par les exploitants aux récépissés des déclarations DT et DICT ou complétées dans le CCTP </w:t>
      </w:r>
    </w:p>
    <w:p w14:paraId="6C7A79E7"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 titulaire informe le responsable du projet de toutes éventuelles incohérences, inexactitudes ou manques après comparaison des observations faites sur le terrain avec les informations cartographiques reçues. </w:t>
      </w:r>
    </w:p>
    <w:p w14:paraId="31A38AF4"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 titulaire informe les personnes qui travaillent sous sa direction de la localisation des ouvrages qui ont été identifiés et repérés et des mesures de prévention et de protection qui doivent être mises en œuvre lors de l’exécution des travaux. Il s’assure à ce titre de leur formation et de leur qualification minimale nécessaire. </w:t>
      </w:r>
    </w:p>
    <w:p w14:paraId="6A168C2D"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Dès lors que la durée d’exécution du marché excède 6 mois, ou excède la durée définie dans la DICT, le titulaire sera tenu d’effectuer une nouvelle DICT, au-delà de ce délai auprès des exploitants d’ouvrages sensibles pour la sécurité, à moins que des réunions périodiques aient été planifiées dès le démarrage du chantier avec l’exploitant.</w:t>
      </w:r>
    </w:p>
    <w:p w14:paraId="7E0C9CD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 titulaire veille également au respect par ses sous-traitants de leurs obligations relatives aux déclarations d'intention de commencement de travaux. Il leur communique l’ensemble des dispositions du présent CCAP relatives aux travaux à proximité des réseaux.  </w:t>
      </w:r>
    </w:p>
    <w:p w14:paraId="44EB00E3"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bookmarkStart w:id="172" w:name="_Toc337644583"/>
      <w:r w:rsidRPr="00997299">
        <w:rPr>
          <w:rFonts w:asciiTheme="minorHAnsi" w:eastAsia="Times New Roman" w:hAnsiTheme="minorHAnsi" w:cstheme="minorHAnsi"/>
          <w:b/>
          <w:color w:val="999999"/>
          <w:sz w:val="22"/>
          <w:lang w:eastAsia="fr-FR"/>
        </w:rPr>
        <w:t>Piquetage spécial des ouvrages souterrains, enterrés, subaquatiques ou aériens</w:t>
      </w:r>
      <w:bookmarkEnd w:id="172"/>
    </w:p>
    <w:p w14:paraId="068DD145"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piquetage spécial des ouvrages souterrains ou enterrés, subaquatiques ou aériens tels que canalisations ou câbles situés au droit ou au voisinage des travaux à exécuter et dont le titulaire a reçu du responsable de projet toutes informations nécessaires sur leur nature et leur position, sera effectué par le titulaire sous la responsabilité du responsable de projet, dans les mêmes conditions qu'au 9.1 ci-dessus.</w:t>
      </w:r>
    </w:p>
    <w:p w14:paraId="09A1FE84"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Il maintient le marquage/piquetage en bon état.</w:t>
      </w:r>
    </w:p>
    <w:p w14:paraId="26ADB524"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titulaire maintient le marquage/piquetage en bon état.</w:t>
      </w:r>
    </w:p>
    <w:p w14:paraId="710AFFD7"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bookmarkStart w:id="173" w:name="_Toc337644584"/>
      <w:r w:rsidRPr="00997299">
        <w:rPr>
          <w:rFonts w:asciiTheme="minorHAnsi" w:eastAsia="Times New Roman" w:hAnsiTheme="minorHAnsi" w:cstheme="minorHAnsi"/>
          <w:b/>
          <w:color w:val="999999"/>
          <w:sz w:val="22"/>
          <w:lang w:eastAsia="fr-FR"/>
        </w:rPr>
        <w:lastRenderedPageBreak/>
        <w:t>Evolutions éventuelles des ouvrages souterrains, enterrés, subaquatiques ou aériens entre la préparation du projet par le maître d’ouvrage et l’exécution des travaux</w:t>
      </w:r>
      <w:bookmarkEnd w:id="173"/>
    </w:p>
    <w:p w14:paraId="4E05CC2C" w14:textId="77777777" w:rsidR="00997299" w:rsidRPr="00997299" w:rsidRDefault="00997299" w:rsidP="00997299">
      <w:pPr>
        <w:tabs>
          <w:tab w:val="left" w:leader="dot" w:pos="9356"/>
        </w:tabs>
        <w:spacing w:after="120" w:line="240" w:lineRule="auto"/>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Dans le cas où l'exécutant des travaux découvre de nouveaux ouvrages, des modifications ou extensions d'ouvrages :</w:t>
      </w:r>
    </w:p>
    <w:p w14:paraId="4F769192"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Il doit en informer par écrit le responsable du projet sans délai</w:t>
      </w:r>
    </w:p>
    <w:p w14:paraId="12BB62DC"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 xml:space="preserve">Si les ouvrages découverts sont susceptibles d'être sensibles pour la sécurité, ou en cas de différence notable, entre l’état du sous-sol constaté au cours du chantier et les informations portées à la connaissance de l’exécutant des travaux, qui entraînerait un risque pour les personnes lié au risque d’endommagement d’un ouvrage sensible pour la sécurité, l'exécutant des travaux arrête le chantier </w:t>
      </w:r>
    </w:p>
    <w:p w14:paraId="39CC5D13"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En cas de carence de l'exécutant des travaux, le responsable du projet délivre un ordre d'arrêt des travaux.</w:t>
      </w:r>
    </w:p>
    <w:p w14:paraId="701B82DB"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Il appartient au responsable du projet de décider par écrit des mesures à prendre et de la reprise des travaux lorsque les conditions de sécurité seront à nouveau réunies</w:t>
      </w:r>
    </w:p>
    <w:p w14:paraId="6A780D68"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Un constat contradictoire doit être établi, conformément au modèle réglementaire, sans délai entre l'exécutant des travaux et le responsable du projet. Le constat contradictoire précise :</w:t>
      </w:r>
    </w:p>
    <w:p w14:paraId="1AA746BE"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 xml:space="preserve">Les précautions éventuelles à prendre pour la sécurité </w:t>
      </w:r>
    </w:p>
    <w:p w14:paraId="1E51B972"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Les modifications qui doivent être, le cas échéant, apportées au projet</w:t>
      </w:r>
    </w:p>
    <w:p w14:paraId="40441CC3"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L'ensemble des dispositions techniques à prendre pour permettre la poursuite des travaux (précautions pour la sécurité, précautions techniques, investigations complémentaires)</w:t>
      </w:r>
    </w:p>
    <w:p w14:paraId="10103039"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Les conséquences sur les délais</w:t>
      </w:r>
    </w:p>
    <w:p w14:paraId="5816A3D7"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L'arrêt ou la reprise des travaux</w:t>
      </w:r>
    </w:p>
    <w:p w14:paraId="77986497"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Les conséquences financières de la découverte : constat de la présence de clauses contractuelles permettant l'indemnisation des précautions et des techniques à mettre à œuvre, de l'arrêt de chantier et des délais supplémentaires ou nécessité d’un avenant définissant les conditions de prise en charge.</w:t>
      </w:r>
    </w:p>
    <w:p w14:paraId="2C57EDDE"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Le CCTP définit le cas échéant les actions complémentaires à mettre en œuvre pour identifier les réseaux et en fixer la localisation ou si celle-ci s'avère impossible, pour réaliser les travaux avec toutes les précautions nécessaires</w:t>
      </w:r>
    </w:p>
    <w:p w14:paraId="444D1E9D"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Toutes les actions complémentaires et investigations complémentaires nécessaires à la réalisation des travaux sont prises en charge par le maitre de l'ouvrage conformément au bordereau de prix annexé le cas échéant à l'acte d'engagement ou dans le cadre d’un avenant.</w:t>
      </w:r>
    </w:p>
    <w:p w14:paraId="5D9C3304"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Le titulaire sera indemnisé de la totalité de son préjudice éventuel subi du fait de l'évolution des réseaux sur présentation de l'ensemble des justificatifs des frais engagés ou surcoûts pour :</w:t>
      </w:r>
    </w:p>
    <w:p w14:paraId="4C5E1351"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 xml:space="preserve">la mise en œuvre des précautions particulières, </w:t>
      </w:r>
    </w:p>
    <w:p w14:paraId="5017F5B9"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la mise en œuvre des techniques particulières</w:t>
      </w:r>
    </w:p>
    <w:p w14:paraId="423A983E"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les conséquences du sursis à l'exécution des travaux ou de l'arrêt des travaux</w:t>
      </w:r>
    </w:p>
    <w:p w14:paraId="5CEF5ACA"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les conséquences des dépassements de délais</w:t>
      </w:r>
    </w:p>
    <w:p w14:paraId="657AD02C" w14:textId="77777777" w:rsidR="00997299" w:rsidRPr="00997299" w:rsidRDefault="00997299" w:rsidP="00997299">
      <w:pPr>
        <w:tabs>
          <w:tab w:val="left" w:leader="dot" w:pos="9356"/>
        </w:tabs>
        <w:spacing w:after="120" w:line="240" w:lineRule="auto"/>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Si la découverte des réseaux remet en cause le projet, dans des proportions ne permettant pas la poursuite du présent marché, elle emporte résiliation du marché pour motif d’intérêt général et indemnisation du titulaire dans les conditions fixées à l’article 50.4 du CCAG Travaux.</w:t>
      </w:r>
    </w:p>
    <w:p w14:paraId="33910B31"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Dispositions applicables en cas de retard dans l’engagement des travaux imputable au défaut de réponse d'un exploitant d'un réseau sensible pour la sécurité</w:t>
      </w:r>
    </w:p>
    <w:p w14:paraId="5E671D28"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Ainsi qu'il est dit à l'article 9.2.1 ci-dessus, l’exécutant des travaux doit, dès la notification du marché et avant l’exécution des travaux, consulter le guichet unique afin d’obtenir la liste et les coordonnées des exploitants des ouvrages en service concernés par les travaux et adresser à chacun de ces exploitants une déclaration d’intention de commencement de travaux (DICT).</w:t>
      </w:r>
    </w:p>
    <w:p w14:paraId="34D676E0"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Les travaux ne peuvent pas débuter à proximité d’un réseau sensible pour la sécurité tant que l’exécutant des travaux n’a pas reçu un récépissé de DICT de l’exploitant de ce réseau sensible. En l'absence de récépissé </w:t>
      </w:r>
      <w:r w:rsidRPr="00997299">
        <w:rPr>
          <w:rFonts w:asciiTheme="minorHAnsi" w:eastAsia="Times New Roman" w:hAnsiTheme="minorHAnsi" w:cstheme="minorHAnsi"/>
          <w:sz w:val="22"/>
          <w:lang w:eastAsia="fr-FR"/>
        </w:rPr>
        <w:lastRenderedPageBreak/>
        <w:t>dans les 7 jours de la DICT (9 jours en cas de DICT non dématérialisée), l’exécutant des travaux doit relancer sans délai l'exploitant concerné par lettre recommandée avec accusé réception ou par tout moyen apportant des garanties de preuve équivalente.</w:t>
      </w:r>
    </w:p>
    <w:p w14:paraId="229B4612"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En cas de retard dans l'engagement des travaux dû à l'absence de réponse d'un exploitant dans les deux jours de la relance, l’exécutant des travaux doit alerter le responsable du projet pour qu'il décale ou fasse décaler d'autant la date de démarrage des travaux. Un constat contradictoire est établi entre le responsable de projet et l’exécutant pour confirmer l’arrêt ou la suspension du projet et ses conséquences financières</w:t>
      </w:r>
    </w:p>
    <w:p w14:paraId="39DBDA16"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L’exécutant des travaux ne subira aucun préjudice du fait de ce retard et sera indemnisé de son préjudice éventuel par le maître d'ouvrage sur présentation de l'ensemble des justificatifs des frais engagés ou surcoûts subis du fait du retard dans l’engagement des travaux.</w:t>
      </w:r>
    </w:p>
    <w:p w14:paraId="424A44A6"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 xml:space="preserve">Dispositions particulières en cas d’incertitude sur la localisation des réseaux souterrains </w:t>
      </w:r>
    </w:p>
    <w:p w14:paraId="36387929" w14:textId="77777777" w:rsidR="00997299" w:rsidRPr="00997299" w:rsidRDefault="00997299" w:rsidP="00997299">
      <w:pPr>
        <w:tabs>
          <w:tab w:val="left" w:leader="dot" w:pos="9356"/>
        </w:tabs>
        <w:spacing w:after="120" w:line="240" w:lineRule="auto"/>
        <w:jc w:val="both"/>
        <w:rPr>
          <w:rFonts w:asciiTheme="minorHAnsi" w:eastAsia="MS Mincho" w:hAnsiTheme="minorHAnsi" w:cstheme="minorHAnsi"/>
          <w:b/>
          <w:sz w:val="22"/>
          <w:lang w:eastAsia="ja-JP"/>
        </w:rPr>
      </w:pPr>
      <w:r w:rsidRPr="00997299">
        <w:rPr>
          <w:rFonts w:asciiTheme="minorHAnsi" w:eastAsia="Times New Roman" w:hAnsiTheme="minorHAnsi" w:cstheme="minorHAnsi"/>
          <w:b/>
          <w:sz w:val="22"/>
          <w:lang w:eastAsia="fr-FR"/>
        </w:rPr>
        <w:t>Le responsable du projet, après avoir procédé à la déclaration de projet de travaux (DT), n'a pas procédé, en application des dispositions de l’article R 554-23 III du Code de l’Environnement, aux investigations complémentaires relatives à l'incertitude de localisation des réseaux souterrains rangés dans la classe de précision B.</w:t>
      </w:r>
    </w:p>
    <w:p w14:paraId="2F8CE01B" w14:textId="77777777" w:rsidR="00997299" w:rsidRPr="00997299" w:rsidRDefault="00997299" w:rsidP="00997299">
      <w:pPr>
        <w:tabs>
          <w:tab w:val="left" w:leader="dot" w:pos="9356"/>
        </w:tabs>
        <w:spacing w:after="120" w:line="240" w:lineRule="auto"/>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Dans les zones d’incertitude, l’exécutant des travaux devra appliquer les précautions techniques particulières adaptées nécessaires à l'intervention à proximité des ouvrages ou tronçons d'ouvrages dont l'incertitude de localisation est trop élevée mais inférieure à 1,5 mètre, définies par le CCTP et à défaut par le guide technique relatif à l’exécution de travaux à proximité des réseaux visé par l’article R.554-29 du Code de l’Environnement.</w:t>
      </w:r>
    </w:p>
    <w:p w14:paraId="4A7E26DA" w14:textId="77777777" w:rsidR="00997299" w:rsidRPr="00997299" w:rsidRDefault="00997299" w:rsidP="00997299">
      <w:pPr>
        <w:tabs>
          <w:tab w:val="left" w:leader="dot" w:pos="9356"/>
        </w:tabs>
        <w:spacing w:after="120" w:line="240" w:lineRule="auto"/>
        <w:jc w:val="both"/>
        <w:rPr>
          <w:rFonts w:asciiTheme="minorHAnsi" w:eastAsia="MS Mincho" w:hAnsiTheme="minorHAnsi" w:cstheme="minorHAnsi"/>
          <w:sz w:val="22"/>
          <w:lang w:eastAsia="fr-FR"/>
        </w:rPr>
      </w:pPr>
      <w:r w:rsidRPr="00997299">
        <w:rPr>
          <w:rFonts w:asciiTheme="minorHAnsi" w:eastAsia="MS Mincho" w:hAnsiTheme="minorHAnsi" w:cstheme="minorHAnsi"/>
          <w:sz w:val="22"/>
          <w:lang w:eastAsia="fr-FR"/>
        </w:rPr>
        <w:t>La rémunération des travaux sera différenciée entre les zones d’incertitude et celles de parfaite connaissance de la localisation des réseaux que le réseau soit sensible ou non. Les principes de répartition des actes en plusieurs catégories donnant lieu à tarification différenciée sont fixés au guide d’application de la règlementation relative aux travaux à proximité des réseaux.</w:t>
      </w:r>
    </w:p>
    <w:p w14:paraId="64A55821"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Si la localisation réelle des réseaux remet en cause le projet dans des proportions ne permettant pas la poursuite du présent marché, sans préjudice de l’indemnisation éventuelle de l’exécutant des travaux en application de l’article 9.2.3 ci-dessus, elle emportera résiliation du marché pour motif d’intérêt général et indemnisation du titulaire dans les conditions fixées à l’article 50.4 du CCAG Travaux.</w:t>
      </w:r>
    </w:p>
    <w:p w14:paraId="3632C926"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Arrêt de chantier dû à la découverte d’un ouvrage non identifié ou d'une incertitude de localisation ou dû à l’endommagement des ouvrages</w:t>
      </w:r>
    </w:p>
    <w:p w14:paraId="555B8481"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L’exécutant des travaux doit arrêter les travaux, à l’exception des travaux d’investigations complémentaires qui lui auraient été confiés, dans tous les cas suivants : </w:t>
      </w:r>
    </w:p>
    <w:p w14:paraId="32F73091"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découverte fortuite d’un réseau susceptible d’être sensible pour la sécurité</w:t>
      </w:r>
    </w:p>
    <w:p w14:paraId="500EED23"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en cas d'écart notable entre les informations relatives au positionnement des réseaux communiqués avant le chantier par l’exploitant ou le responsable du projet et la situation constatée au cours du chantier</w:t>
      </w:r>
      <w:r w:rsidRPr="00634C09">
        <w:rPr>
          <w:rFonts w:asciiTheme="minorHAnsi" w:eastAsia="Times New Roman" w:hAnsiTheme="minorHAnsi" w:cstheme="minorHAnsi"/>
          <w:sz w:val="22"/>
          <w:lang w:eastAsia="fr-FR"/>
        </w:rPr>
        <w:t xml:space="preserve"> </w:t>
      </w:r>
      <w:r w:rsidRPr="00997299">
        <w:rPr>
          <w:rFonts w:asciiTheme="minorHAnsi" w:eastAsia="Times New Roman" w:hAnsiTheme="minorHAnsi" w:cstheme="minorHAnsi"/>
          <w:sz w:val="22"/>
          <w:lang w:eastAsia="fr-FR"/>
        </w:rPr>
        <w:t xml:space="preserve">susceptible d’entraîner </w:t>
      </w:r>
      <w:r w:rsidRPr="00634C09">
        <w:rPr>
          <w:rFonts w:asciiTheme="minorHAnsi" w:eastAsia="Times New Roman" w:hAnsiTheme="minorHAnsi" w:cstheme="minorHAnsi"/>
          <w:sz w:val="22"/>
          <w:lang w:eastAsia="fr-FR"/>
        </w:rPr>
        <w:t xml:space="preserve">un risque pour les personnes lié au risque d’endommagement d’un ouvrage sensible pour la sécurité ; </w:t>
      </w:r>
    </w:p>
    <w:p w14:paraId="67AC35F9"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découverte ou endommagement accidentel d'un branchement non localisé et non doté d'affleurant visible depuis le domaine public ou d'un tronçon d'ouvrage, sensible ou non sensible pour la sécurité, dont la position exacte s'écarterait des données de localisation qui ont été fournies au titulaire par l'exploitant de plus de 1,5 mètre, ou d'une distance supérieure à l'incertitude maximale liée à la classe de précision indiquée par ce dernier. </w:t>
      </w:r>
    </w:p>
    <w:p w14:paraId="549F7EA0"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Il doit en informer sans délai par écrit le responsable du projet ainsi que le maître d’œuvre s’il n’est pas le responsable du projet et le titulaire du marché, si l’exécutant des travaux est un sous-traitant.</w:t>
      </w:r>
    </w:p>
    <w:p w14:paraId="05C9B2EB"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Un Constat contradictoire doit être établi sans délai entre l’exécutant des travaux et le responsable du projet pour confirmer les difficultés rencontrées et prescrire le cas échéant l'arrêt éventuel du chantier ainsi que </w:t>
      </w:r>
      <w:r w:rsidRPr="00997299">
        <w:rPr>
          <w:rFonts w:asciiTheme="minorHAnsi" w:eastAsia="Times New Roman" w:hAnsiTheme="minorHAnsi" w:cstheme="minorHAnsi"/>
          <w:sz w:val="22"/>
          <w:lang w:eastAsia="fr-FR"/>
        </w:rPr>
        <w:lastRenderedPageBreak/>
        <w:t>les conséquences techniques et financières qui en résultent. Le maître d’œuvre, s’il n’est pas le responsable du projet et le titulaire du marché, si l’exécutant des travaux est un sous-traitant, sont convoqués aux opérations de constat.</w:t>
      </w:r>
    </w:p>
    <w:p w14:paraId="25E19F57"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L’arrêt de chantier est un cas d’ajournement des prestations selon les dispositions de l’article 53.1 du CCAG Travaux. </w:t>
      </w:r>
    </w:p>
    <w:p w14:paraId="5BAA8866"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L’exécutant des travaux ne subira aucun préjudice en cas d'arrêt de chantier faisant suite à l’une des circonstances identifiées ci-dessus et sera indemnisé par le maître d'ouvrage de la totalité de son préjudice éventuel subi du fait de l'arrêt du chantier sur présentation de l'ensemble des justificatifs des frais engagés ou surcoûts notamment pour :</w:t>
      </w:r>
    </w:p>
    <w:p w14:paraId="383F88F2" w14:textId="4BA8C675" w:rsidR="00997299" w:rsidRPr="00997299"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La</w:t>
      </w:r>
      <w:r w:rsidR="00997299" w:rsidRPr="00997299">
        <w:rPr>
          <w:rFonts w:asciiTheme="minorHAnsi" w:eastAsia="Times New Roman" w:hAnsiTheme="minorHAnsi" w:cstheme="minorHAnsi"/>
          <w:sz w:val="22"/>
          <w:lang w:eastAsia="fr-FR"/>
        </w:rPr>
        <w:t xml:space="preserve"> mise en œuvre des dispositions nécessaires à la garde du chantier pendant l’arrêt de celui-ci</w:t>
      </w:r>
    </w:p>
    <w:p w14:paraId="78758839" w14:textId="31EE4253" w:rsidR="00997299" w:rsidRPr="00997299"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La</w:t>
      </w:r>
      <w:r w:rsidR="00997299" w:rsidRPr="00997299">
        <w:rPr>
          <w:rFonts w:asciiTheme="minorHAnsi" w:eastAsia="Times New Roman" w:hAnsiTheme="minorHAnsi" w:cstheme="minorHAnsi"/>
          <w:sz w:val="22"/>
          <w:lang w:eastAsia="fr-FR"/>
        </w:rPr>
        <w:t xml:space="preserve"> mise en œuvre de précautions particulières nécessaires pour assurer la sécurité pendant l’arrêt du chantier</w:t>
      </w:r>
    </w:p>
    <w:p w14:paraId="4FF7EA84" w14:textId="0C21232A" w:rsidR="00997299" w:rsidRPr="00997299"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Les</w:t>
      </w:r>
      <w:r w:rsidR="00997299" w:rsidRPr="00997299">
        <w:rPr>
          <w:rFonts w:asciiTheme="minorHAnsi" w:eastAsia="Times New Roman" w:hAnsiTheme="minorHAnsi" w:cstheme="minorHAnsi"/>
          <w:sz w:val="22"/>
          <w:lang w:eastAsia="fr-FR"/>
        </w:rPr>
        <w:t xml:space="preserve"> conséquences des dépassements de délais</w:t>
      </w:r>
    </w:p>
    <w:p w14:paraId="74ECB4D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L’exécutant des travaux ne peut reprendre l’exécution des travaux que sur ordre écrit du responsable du projet sur les mesures à prendre.</w:t>
      </w:r>
    </w:p>
    <w:p w14:paraId="37E3D6E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Dans le cas d'endommagement d'un réseau sensible pour la sécurité, le titulaire doit :</w:t>
      </w:r>
    </w:p>
    <w:p w14:paraId="3AB9557B" w14:textId="5F593F8A" w:rsidR="00997299" w:rsidRPr="00997299"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Arrêter</w:t>
      </w:r>
      <w:r w:rsidR="00997299" w:rsidRPr="00997299">
        <w:rPr>
          <w:rFonts w:asciiTheme="minorHAnsi" w:eastAsia="Times New Roman" w:hAnsiTheme="minorHAnsi" w:cstheme="minorHAnsi"/>
          <w:sz w:val="22"/>
          <w:lang w:eastAsia="fr-FR"/>
        </w:rPr>
        <w:t xml:space="preserve"> immédiatement le fonctionnement des engins ou des matériels de chantier</w:t>
      </w:r>
    </w:p>
    <w:p w14:paraId="73113489" w14:textId="3718A96A" w:rsidR="00997299" w:rsidRPr="00997299"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Alerter</w:t>
      </w:r>
      <w:r w:rsidR="00997299" w:rsidRPr="00997299">
        <w:rPr>
          <w:rFonts w:asciiTheme="minorHAnsi" w:eastAsia="Times New Roman" w:hAnsiTheme="minorHAnsi" w:cstheme="minorHAnsi"/>
          <w:sz w:val="22"/>
          <w:lang w:eastAsia="fr-FR"/>
        </w:rPr>
        <w:t xml:space="preserve"> immédiatement les pompiers et l'exploitant du réseau concerné</w:t>
      </w:r>
    </w:p>
    <w:p w14:paraId="76195856" w14:textId="47D61685" w:rsidR="00997299" w:rsidRPr="00997299"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Aménager</w:t>
      </w:r>
      <w:r w:rsidR="00997299" w:rsidRPr="00997299">
        <w:rPr>
          <w:rFonts w:asciiTheme="minorHAnsi" w:eastAsia="Times New Roman" w:hAnsiTheme="minorHAnsi" w:cstheme="minorHAnsi"/>
          <w:sz w:val="22"/>
          <w:lang w:eastAsia="fr-FR"/>
        </w:rPr>
        <w:t xml:space="preserve"> une zone de sécurité immédiate dans la mesure du possible</w:t>
      </w:r>
    </w:p>
    <w:p w14:paraId="455EE316" w14:textId="32C1810D" w:rsidR="00997299" w:rsidRPr="00997299"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Accueillir</w:t>
      </w:r>
      <w:r w:rsidR="00997299" w:rsidRPr="00997299">
        <w:rPr>
          <w:rFonts w:asciiTheme="minorHAnsi" w:eastAsia="Times New Roman" w:hAnsiTheme="minorHAnsi" w:cstheme="minorHAnsi"/>
          <w:sz w:val="22"/>
          <w:lang w:eastAsia="fr-FR"/>
        </w:rPr>
        <w:t xml:space="preserve"> les secours à leur arrivée et rester à leur disposition autant que nécessaire</w:t>
      </w:r>
    </w:p>
    <w:p w14:paraId="643AA8F8"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Dans le cas d'endommagement d'un réseau même superficiel, d'un déplacement accidentel de plus de 10 cm d'un réseau souterrain flexible, le titulaire doit prévenir l'exploitant dans les meilleurs délais. Un constat contradictoire doit être établi avec l'exploitant.</w:t>
      </w:r>
    </w:p>
    <w:p w14:paraId="421CF366" w14:textId="4568303C" w:rsidR="00997299" w:rsidRPr="005C1632" w:rsidRDefault="005C26D6" w:rsidP="005C1632">
      <w:pPr>
        <w:pStyle w:val="04ARTICLE-Titre"/>
        <w:numPr>
          <w:ilvl w:val="0"/>
          <w:numId w:val="0"/>
        </w:numPr>
        <w:rPr>
          <w:rFonts w:asciiTheme="minorHAnsi" w:hAnsiTheme="minorHAnsi" w:cstheme="minorHAnsi"/>
          <w:b/>
          <w:bCs/>
          <w:sz w:val="28"/>
          <w:szCs w:val="28"/>
        </w:rPr>
      </w:pPr>
      <w:bookmarkStart w:id="174" w:name="_Toc99032529"/>
      <w:bookmarkStart w:id="175" w:name="_Toc108541228"/>
      <w:bookmarkStart w:id="176" w:name="_Toc127539369"/>
      <w:r w:rsidRPr="005C1632">
        <w:rPr>
          <w:rFonts w:asciiTheme="minorHAnsi" w:hAnsiTheme="minorHAnsi" w:cstheme="minorHAnsi"/>
          <w:b/>
          <w:bCs/>
          <w:sz w:val="28"/>
          <w:szCs w:val="28"/>
        </w:rPr>
        <w:t xml:space="preserve">ARTICLE 10 - </w:t>
      </w:r>
      <w:r w:rsidR="00997299" w:rsidRPr="00997299">
        <w:rPr>
          <w:rFonts w:asciiTheme="minorHAnsi" w:hAnsiTheme="minorHAnsi" w:cstheme="minorHAnsi"/>
          <w:b/>
          <w:bCs/>
          <w:sz w:val="28"/>
          <w:szCs w:val="28"/>
        </w:rPr>
        <w:t>PREPARATION - COORDINATION ET EXECUTION DES TRAVAUX</w:t>
      </w:r>
      <w:bookmarkEnd w:id="162"/>
      <w:bookmarkEnd w:id="163"/>
      <w:bookmarkEnd w:id="174"/>
      <w:bookmarkEnd w:id="175"/>
      <w:bookmarkEnd w:id="176"/>
    </w:p>
    <w:p w14:paraId="58A8A89B" w14:textId="77777777" w:rsidR="005C26D6" w:rsidRPr="005C26D6" w:rsidRDefault="005C26D6" w:rsidP="00E44C9C">
      <w:pPr>
        <w:pStyle w:val="Paragraphedeliste"/>
        <w:numPr>
          <w:ilvl w:val="0"/>
          <w:numId w:val="45"/>
        </w:numPr>
        <w:spacing w:before="360" w:after="120" w:line="240" w:lineRule="auto"/>
        <w:contextualSpacing w:val="0"/>
        <w:rPr>
          <w:rFonts w:asciiTheme="minorHAnsi" w:eastAsia="Times New Roman" w:hAnsiTheme="minorHAnsi" w:cstheme="minorHAnsi"/>
          <w:b/>
          <w:vanish/>
          <w:color w:val="003399"/>
          <w:sz w:val="26"/>
          <w:szCs w:val="26"/>
          <w:lang w:eastAsia="fr-FR"/>
        </w:rPr>
      </w:pPr>
      <w:bookmarkStart w:id="177" w:name="_Toc439169898"/>
      <w:bookmarkStart w:id="178" w:name="_Toc99032530"/>
      <w:bookmarkStart w:id="179" w:name="_Toc108541229"/>
      <w:bookmarkStart w:id="180" w:name="_Toc125273023"/>
    </w:p>
    <w:p w14:paraId="6BB2749B" w14:textId="05779C02" w:rsidR="00997299" w:rsidRPr="005C26D6" w:rsidRDefault="00997299" w:rsidP="00E44C9C">
      <w:pPr>
        <w:pStyle w:val="05ARTICLENiv1-SsTitre"/>
        <w:numPr>
          <w:ilvl w:val="1"/>
          <w:numId w:val="45"/>
        </w:numPr>
        <w:rPr>
          <w:rFonts w:asciiTheme="minorHAnsi" w:hAnsiTheme="minorHAnsi" w:cstheme="minorHAnsi"/>
          <w:color w:val="0070C0"/>
          <w:sz w:val="24"/>
        </w:rPr>
      </w:pPr>
      <w:bookmarkStart w:id="181" w:name="_Toc127539370"/>
      <w:r w:rsidRPr="005C26D6">
        <w:rPr>
          <w:rFonts w:asciiTheme="minorHAnsi" w:hAnsiTheme="minorHAnsi" w:cstheme="minorHAnsi"/>
          <w:color w:val="0070C0"/>
          <w:sz w:val="24"/>
        </w:rPr>
        <w:t>Coordination des travaux – gestion des dépenses communes</w:t>
      </w:r>
      <w:bookmarkEnd w:id="177"/>
      <w:bookmarkEnd w:id="178"/>
      <w:bookmarkEnd w:id="179"/>
      <w:bookmarkEnd w:id="181"/>
    </w:p>
    <w:bookmarkEnd w:id="180"/>
    <w:p w14:paraId="3830555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Lorsque les marchés sont séparés (marché alloti), chaque marché comportera le présent contrat auquel sera annexé le calendrier prévisionnel d'exécution des travaux lorsque ce calendrier sera nécessaire pour assurer l'exécution coordonnées des travaux. </w:t>
      </w:r>
    </w:p>
    <w:p w14:paraId="3147E91E"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Calendrier détaillé d'exécution des travaux</w:t>
      </w:r>
    </w:p>
    <w:p w14:paraId="2EC6E1F1"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calendrier détaillé d'exécution élaboré pendant la période de préparation se substituera au calendrier prévisionnel d'exécution des travaux dans les conditions fixées à l'article 28.2.3 du CCAG travaux.</w:t>
      </w:r>
    </w:p>
    <w:p w14:paraId="1ED69D50"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 calendrier détaillé d'exécution pourra être modifié par ordre de service en cours de travaux, mais cette modification ne pourra, sauf accord des différents entrepreneurs, comporter réduction du délai d'exécution. Ce document rectifié deviendra contractuel au lieu et place du précédent et servira à l'application de l’article 7.1. </w:t>
      </w:r>
    </w:p>
    <w:p w14:paraId="2A5DD9D5"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La notification d’un nouveau calendrier prévisionnel de travaux ne préjuge pas, s’il y a lieu, de l’application des pénalités de retard à l'encontre du (des) titulaire (s) des marchés responsables du retard constaté et ne vaut pas acceptation d’une prolongation de délais par le maître d’ouvrage. Toute prolongation du délai contractuel d'exécution des travaux devra faire l’objet d’une mention expresse et l’ordre de service ou l’avenant, s’il y a lieu, devra en fixer l’importance.</w:t>
      </w:r>
    </w:p>
    <w:p w14:paraId="6D7A9D10"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lastRenderedPageBreak/>
        <w:t>Coordination des travaux</w:t>
      </w:r>
    </w:p>
    <w:p w14:paraId="13E8631B"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La coordination des travaux comprenant l'ordonnancement, le pilotage et la direction des travaux faisant l'objet du marché et de ceux faisant l'objet des autres marchés concourant à la réalisation de l'ouvrage sera assurée par le maître d'œuvre</w:t>
      </w:r>
    </w:p>
    <w:p w14:paraId="552EB2B0"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Répartition des dépenses communes</w:t>
      </w:r>
    </w:p>
    <w:p w14:paraId="7B89E665"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Les dépenses d’intérêt commun qui ne correspondent pas à des travaux ou prestations prévus dans les CCTP et le présent marché et qui ne sont pas affectées comme indiqué ci-dessous, seront inscrites à un compte spécial dit « compte prorata » qu’il appartiendra aux entreprises de constituer et de gérer dans les conditions qu’elles détermineront, sans que le maître d’ouvrage puisse intervenir dans le règlement des différends entre les entreprises.</w:t>
      </w:r>
    </w:p>
    <w:p w14:paraId="7458B66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La répartition des dépenses suivantes est différente selon qu'il s'agit de dépenses d'investissement, d'entretien ou de consommation.</w:t>
      </w:r>
    </w:p>
    <w:p w14:paraId="0A5BC95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
          <w:sz w:val="22"/>
          <w:lang w:eastAsia="fr-FR"/>
        </w:rPr>
      </w:pPr>
      <w:r w:rsidRPr="00997299">
        <w:rPr>
          <w:rFonts w:asciiTheme="minorHAnsi" w:eastAsia="Times New Roman" w:hAnsiTheme="minorHAnsi" w:cstheme="minorHAnsi"/>
          <w:b/>
          <w:sz w:val="22"/>
          <w:lang w:eastAsia="fr-FR"/>
        </w:rPr>
        <w:t>A) Dépenses d'investissement</w:t>
      </w:r>
    </w:p>
    <w:p w14:paraId="7E48FD87" w14:textId="77777777" w:rsidR="00997299" w:rsidRPr="00997299" w:rsidRDefault="00997299" w:rsidP="00997299">
      <w:pPr>
        <w:tabs>
          <w:tab w:val="left" w:leader="dot" w:pos="9356"/>
        </w:tabs>
        <w:spacing w:before="60" w:after="6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Les dépenses dont la nature est indiquée dans la première colonne du tableau ci-après sont prises en charge par l'entrepreneur qui est chargé de l'exécution du lot indiqué dans la deuxième colonne dudit tableau. Elles sont rémunérées par les prix du marché.</w:t>
      </w:r>
    </w:p>
    <w:p w14:paraId="513310D7" w14:textId="77777777" w:rsidR="00997299" w:rsidRPr="00997299" w:rsidRDefault="00997299" w:rsidP="00997299">
      <w:pPr>
        <w:tabs>
          <w:tab w:val="left" w:pos="1155"/>
        </w:tabs>
        <w:spacing w:after="120" w:line="240" w:lineRule="auto"/>
        <w:jc w:val="both"/>
        <w:rPr>
          <w:rFonts w:asciiTheme="minorHAnsi" w:eastAsia="Times New Roman" w:hAnsiTheme="minorHAnsi" w:cstheme="minorHAnsi"/>
          <w:sz w:val="22"/>
          <w:lang w:eastAsia="fr-FR"/>
        </w:rPr>
      </w:pPr>
    </w:p>
    <w:tbl>
      <w:tblPr>
        <w:tblW w:w="0" w:type="auto"/>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7"/>
        <w:gridCol w:w="1272"/>
      </w:tblGrid>
      <w:tr w:rsidR="00997299" w:rsidRPr="003E0094" w14:paraId="5E360450" w14:textId="77777777" w:rsidTr="00940DFE">
        <w:trPr>
          <w:trHeight w:val="447"/>
        </w:trPr>
        <w:tc>
          <w:tcPr>
            <w:tcW w:w="6977" w:type="dxa"/>
            <w:tcBorders>
              <w:top w:val="single" w:sz="4" w:space="0" w:color="auto"/>
              <w:left w:val="single" w:sz="4" w:space="0" w:color="auto"/>
              <w:bottom w:val="single" w:sz="4" w:space="0" w:color="auto"/>
              <w:right w:val="single" w:sz="4" w:space="0" w:color="auto"/>
            </w:tcBorders>
            <w:hideMark/>
          </w:tcPr>
          <w:p w14:paraId="2F19D80E"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Raccordements en eau et électricité sur installations existantes du MO avec mise en place de sous-comptages (paiement à la consommation)</w:t>
            </w:r>
          </w:p>
        </w:tc>
        <w:tc>
          <w:tcPr>
            <w:tcW w:w="0" w:type="auto"/>
            <w:tcBorders>
              <w:top w:val="single" w:sz="4" w:space="0" w:color="auto"/>
              <w:left w:val="single" w:sz="4" w:space="0" w:color="auto"/>
              <w:bottom w:val="single" w:sz="4" w:space="0" w:color="auto"/>
              <w:right w:val="single" w:sz="4" w:space="0" w:color="auto"/>
            </w:tcBorders>
            <w:hideMark/>
          </w:tcPr>
          <w:p w14:paraId="0D8263A9"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 xml:space="preserve">Gros œuvre </w:t>
            </w:r>
          </w:p>
        </w:tc>
      </w:tr>
      <w:tr w:rsidR="00997299" w:rsidRPr="003E0094" w14:paraId="2A015A65" w14:textId="77777777" w:rsidTr="00940DFE">
        <w:tc>
          <w:tcPr>
            <w:tcW w:w="6977" w:type="dxa"/>
            <w:tcBorders>
              <w:top w:val="single" w:sz="4" w:space="0" w:color="auto"/>
              <w:left w:val="single" w:sz="4" w:space="0" w:color="auto"/>
              <w:bottom w:val="single" w:sz="4" w:space="0" w:color="auto"/>
              <w:right w:val="single" w:sz="4" w:space="0" w:color="auto"/>
            </w:tcBorders>
            <w:hideMark/>
          </w:tcPr>
          <w:p w14:paraId="59505A8F"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Fermeture, signalisation et sécurisation du chantier (clôtures, portail, vidéosurveillance si nécessaire…)</w:t>
            </w:r>
          </w:p>
        </w:tc>
        <w:tc>
          <w:tcPr>
            <w:tcW w:w="0" w:type="auto"/>
            <w:tcBorders>
              <w:top w:val="single" w:sz="4" w:space="0" w:color="auto"/>
              <w:left w:val="single" w:sz="4" w:space="0" w:color="auto"/>
              <w:bottom w:val="single" w:sz="4" w:space="0" w:color="auto"/>
              <w:right w:val="single" w:sz="4" w:space="0" w:color="auto"/>
            </w:tcBorders>
            <w:hideMark/>
          </w:tcPr>
          <w:p w14:paraId="7AAF168F"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 xml:space="preserve">Gros œuvre </w:t>
            </w:r>
          </w:p>
        </w:tc>
      </w:tr>
      <w:tr w:rsidR="00997299" w:rsidRPr="003E0094" w14:paraId="0BBE6417" w14:textId="77777777" w:rsidTr="00940DFE">
        <w:tc>
          <w:tcPr>
            <w:tcW w:w="6977" w:type="dxa"/>
            <w:tcBorders>
              <w:top w:val="single" w:sz="4" w:space="0" w:color="auto"/>
              <w:left w:val="single" w:sz="4" w:space="0" w:color="auto"/>
              <w:bottom w:val="single" w:sz="4" w:space="0" w:color="auto"/>
              <w:right w:val="single" w:sz="4" w:space="0" w:color="auto"/>
            </w:tcBorders>
            <w:hideMark/>
          </w:tcPr>
          <w:p w14:paraId="10F5A4A5"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Branchements provisoires d'égout</w:t>
            </w:r>
          </w:p>
        </w:tc>
        <w:tc>
          <w:tcPr>
            <w:tcW w:w="0" w:type="auto"/>
            <w:tcBorders>
              <w:top w:val="single" w:sz="4" w:space="0" w:color="auto"/>
              <w:left w:val="single" w:sz="4" w:space="0" w:color="auto"/>
              <w:bottom w:val="single" w:sz="4" w:space="0" w:color="auto"/>
              <w:right w:val="single" w:sz="4" w:space="0" w:color="auto"/>
            </w:tcBorders>
            <w:hideMark/>
          </w:tcPr>
          <w:p w14:paraId="3AB9FA26"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Gros œuvre</w:t>
            </w:r>
          </w:p>
        </w:tc>
      </w:tr>
      <w:tr w:rsidR="00997299" w:rsidRPr="003E0094" w14:paraId="50AFE943" w14:textId="77777777" w:rsidTr="00940DFE">
        <w:tc>
          <w:tcPr>
            <w:tcW w:w="6977" w:type="dxa"/>
            <w:tcBorders>
              <w:top w:val="single" w:sz="4" w:space="0" w:color="auto"/>
              <w:left w:val="single" w:sz="4" w:space="0" w:color="auto"/>
              <w:bottom w:val="single" w:sz="4" w:space="0" w:color="auto"/>
              <w:right w:val="single" w:sz="4" w:space="0" w:color="auto"/>
            </w:tcBorders>
            <w:hideMark/>
          </w:tcPr>
          <w:p w14:paraId="2212897E"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Réseau provisoire intérieur d'eau</w:t>
            </w:r>
          </w:p>
        </w:tc>
        <w:tc>
          <w:tcPr>
            <w:tcW w:w="0" w:type="auto"/>
            <w:tcBorders>
              <w:top w:val="single" w:sz="4" w:space="0" w:color="auto"/>
              <w:left w:val="single" w:sz="4" w:space="0" w:color="auto"/>
              <w:bottom w:val="single" w:sz="4" w:space="0" w:color="auto"/>
              <w:right w:val="single" w:sz="4" w:space="0" w:color="auto"/>
            </w:tcBorders>
            <w:hideMark/>
          </w:tcPr>
          <w:p w14:paraId="3C317706"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Plomberie</w:t>
            </w:r>
          </w:p>
        </w:tc>
      </w:tr>
      <w:tr w:rsidR="00997299" w:rsidRPr="003E0094" w14:paraId="7931CAA4" w14:textId="77777777" w:rsidTr="00940DFE">
        <w:tc>
          <w:tcPr>
            <w:tcW w:w="6977" w:type="dxa"/>
            <w:tcBorders>
              <w:top w:val="single" w:sz="4" w:space="0" w:color="auto"/>
              <w:left w:val="single" w:sz="4" w:space="0" w:color="auto"/>
              <w:bottom w:val="single" w:sz="4" w:space="0" w:color="auto"/>
              <w:right w:val="single" w:sz="4" w:space="0" w:color="auto"/>
            </w:tcBorders>
            <w:hideMark/>
          </w:tcPr>
          <w:p w14:paraId="07947F24"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Réseau provisoire intérieur d'électricité</w:t>
            </w:r>
          </w:p>
        </w:tc>
        <w:tc>
          <w:tcPr>
            <w:tcW w:w="0" w:type="auto"/>
            <w:tcBorders>
              <w:top w:val="single" w:sz="4" w:space="0" w:color="auto"/>
              <w:left w:val="single" w:sz="4" w:space="0" w:color="auto"/>
              <w:bottom w:val="single" w:sz="4" w:space="0" w:color="auto"/>
              <w:right w:val="single" w:sz="4" w:space="0" w:color="auto"/>
            </w:tcBorders>
            <w:hideMark/>
          </w:tcPr>
          <w:p w14:paraId="66DE4CB6"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Electricité</w:t>
            </w:r>
          </w:p>
        </w:tc>
      </w:tr>
      <w:tr w:rsidR="00997299" w:rsidRPr="003E0094" w14:paraId="7C5F76DE" w14:textId="77777777" w:rsidTr="00940DFE">
        <w:tc>
          <w:tcPr>
            <w:tcW w:w="6977" w:type="dxa"/>
            <w:tcBorders>
              <w:top w:val="single" w:sz="4" w:space="0" w:color="auto"/>
              <w:left w:val="single" w:sz="4" w:space="0" w:color="auto"/>
              <w:bottom w:val="single" w:sz="4" w:space="0" w:color="auto"/>
              <w:right w:val="single" w:sz="4" w:space="0" w:color="auto"/>
            </w:tcBorders>
            <w:hideMark/>
          </w:tcPr>
          <w:p w14:paraId="0637DE55"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Evacuation provisoire des eaux pluviales des bâtiments</w:t>
            </w:r>
          </w:p>
        </w:tc>
        <w:tc>
          <w:tcPr>
            <w:tcW w:w="0" w:type="auto"/>
            <w:tcBorders>
              <w:top w:val="single" w:sz="4" w:space="0" w:color="auto"/>
              <w:left w:val="single" w:sz="4" w:space="0" w:color="auto"/>
              <w:bottom w:val="single" w:sz="4" w:space="0" w:color="auto"/>
              <w:right w:val="single" w:sz="4" w:space="0" w:color="auto"/>
            </w:tcBorders>
            <w:hideMark/>
          </w:tcPr>
          <w:p w14:paraId="285913F5"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Gros œuvre</w:t>
            </w:r>
          </w:p>
        </w:tc>
      </w:tr>
      <w:tr w:rsidR="00997299" w:rsidRPr="003E0094" w14:paraId="15D62022" w14:textId="77777777" w:rsidTr="00940DFE">
        <w:tc>
          <w:tcPr>
            <w:tcW w:w="6977" w:type="dxa"/>
            <w:tcBorders>
              <w:top w:val="single" w:sz="4" w:space="0" w:color="auto"/>
              <w:left w:val="single" w:sz="4" w:space="0" w:color="auto"/>
              <w:bottom w:val="single" w:sz="4" w:space="0" w:color="auto"/>
              <w:right w:val="single" w:sz="4" w:space="0" w:color="auto"/>
            </w:tcBorders>
            <w:hideMark/>
          </w:tcPr>
          <w:p w14:paraId="75600CD2"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Sujétions spéciales pour les travaux exécutés à proximité d'ouvrages souterrains, enterrés, subaquatiques ou aériens, à l’exception de celles rendues nécessaires par la découverte en cours de chantier de réseaux non identifiés ou de différence notable, entre l’état du sous-sol constaté au cours du chantier et les informations portées à la connaissance de l’exécutant des travaux.</w:t>
            </w:r>
          </w:p>
        </w:tc>
        <w:tc>
          <w:tcPr>
            <w:tcW w:w="0" w:type="auto"/>
            <w:tcBorders>
              <w:top w:val="single" w:sz="4" w:space="0" w:color="auto"/>
              <w:left w:val="single" w:sz="4" w:space="0" w:color="auto"/>
              <w:bottom w:val="single" w:sz="4" w:space="0" w:color="auto"/>
              <w:right w:val="single" w:sz="4" w:space="0" w:color="auto"/>
            </w:tcBorders>
            <w:hideMark/>
          </w:tcPr>
          <w:p w14:paraId="00D8BCF8"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Gros œuvre</w:t>
            </w:r>
          </w:p>
        </w:tc>
      </w:tr>
      <w:tr w:rsidR="00997299" w:rsidRPr="003E0094" w14:paraId="1155DE18" w14:textId="77777777" w:rsidTr="00940DFE">
        <w:tc>
          <w:tcPr>
            <w:tcW w:w="6977" w:type="dxa"/>
            <w:tcBorders>
              <w:top w:val="single" w:sz="4" w:space="0" w:color="auto"/>
              <w:left w:val="single" w:sz="4" w:space="0" w:color="auto"/>
              <w:bottom w:val="single" w:sz="4" w:space="0" w:color="auto"/>
              <w:right w:val="single" w:sz="4" w:space="0" w:color="auto"/>
            </w:tcBorders>
            <w:hideMark/>
          </w:tcPr>
          <w:p w14:paraId="529B6802"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 xml:space="preserve">Installations d'éclairage </w:t>
            </w:r>
            <w:r w:rsidRPr="00454253">
              <w:rPr>
                <w:rFonts w:asciiTheme="minorHAnsi" w:eastAsia="Times New Roman" w:hAnsiTheme="minorHAnsi" w:cstheme="minorHAnsi"/>
                <w:sz w:val="22"/>
                <w:shd w:val="clear" w:color="auto" w:fill="FFFFFF"/>
                <w:lang w:eastAsia="fr-FR"/>
              </w:rPr>
              <w:t>et de chauffage y compris celles nécessaires au préchauffage de l’équipement et le séchage des locaux</w:t>
            </w:r>
          </w:p>
        </w:tc>
        <w:tc>
          <w:tcPr>
            <w:tcW w:w="0" w:type="auto"/>
            <w:tcBorders>
              <w:top w:val="single" w:sz="4" w:space="0" w:color="auto"/>
              <w:left w:val="single" w:sz="4" w:space="0" w:color="auto"/>
              <w:bottom w:val="single" w:sz="4" w:space="0" w:color="auto"/>
              <w:right w:val="single" w:sz="4" w:space="0" w:color="auto"/>
            </w:tcBorders>
            <w:hideMark/>
          </w:tcPr>
          <w:p w14:paraId="2EF1E7C9"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 xml:space="preserve">Gros œuvre </w:t>
            </w:r>
          </w:p>
        </w:tc>
      </w:tr>
      <w:tr w:rsidR="00997299" w:rsidRPr="003E0094" w14:paraId="673E6F48" w14:textId="77777777" w:rsidTr="00940DFE">
        <w:trPr>
          <w:trHeight w:val="609"/>
        </w:trPr>
        <w:tc>
          <w:tcPr>
            <w:tcW w:w="6977" w:type="dxa"/>
            <w:tcBorders>
              <w:top w:val="single" w:sz="4" w:space="0" w:color="auto"/>
              <w:left w:val="single" w:sz="4" w:space="0" w:color="auto"/>
              <w:bottom w:val="single" w:sz="4" w:space="0" w:color="auto"/>
              <w:right w:val="single" w:sz="4" w:space="0" w:color="auto"/>
            </w:tcBorders>
            <w:hideMark/>
          </w:tcPr>
          <w:p w14:paraId="2635EA8E"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Installations communes de sécurité et d'hygiène (sanitaires, vestiaires, réfectoires, infirmerie...)</w:t>
            </w:r>
          </w:p>
        </w:tc>
        <w:tc>
          <w:tcPr>
            <w:tcW w:w="0" w:type="auto"/>
            <w:tcBorders>
              <w:top w:val="single" w:sz="4" w:space="0" w:color="auto"/>
              <w:left w:val="single" w:sz="4" w:space="0" w:color="auto"/>
              <w:bottom w:val="single" w:sz="4" w:space="0" w:color="auto"/>
              <w:right w:val="single" w:sz="4" w:space="0" w:color="auto"/>
            </w:tcBorders>
            <w:hideMark/>
          </w:tcPr>
          <w:p w14:paraId="7D740706"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 xml:space="preserve">Gros œuvre </w:t>
            </w:r>
          </w:p>
        </w:tc>
      </w:tr>
      <w:tr w:rsidR="00997299" w:rsidRPr="00997299" w14:paraId="40ADA6BA" w14:textId="77777777" w:rsidTr="00940DFE">
        <w:tc>
          <w:tcPr>
            <w:tcW w:w="6977" w:type="dxa"/>
            <w:tcBorders>
              <w:top w:val="single" w:sz="4" w:space="0" w:color="auto"/>
              <w:left w:val="single" w:sz="4" w:space="0" w:color="auto"/>
              <w:bottom w:val="single" w:sz="4" w:space="0" w:color="auto"/>
              <w:right w:val="single" w:sz="4" w:space="0" w:color="auto"/>
            </w:tcBorders>
            <w:hideMark/>
          </w:tcPr>
          <w:p w14:paraId="614011F8"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Bureau de chantier</w:t>
            </w:r>
          </w:p>
        </w:tc>
        <w:tc>
          <w:tcPr>
            <w:tcW w:w="0" w:type="auto"/>
            <w:tcBorders>
              <w:top w:val="single" w:sz="4" w:space="0" w:color="auto"/>
              <w:left w:val="single" w:sz="4" w:space="0" w:color="auto"/>
              <w:bottom w:val="single" w:sz="4" w:space="0" w:color="auto"/>
              <w:right w:val="single" w:sz="4" w:space="0" w:color="auto"/>
            </w:tcBorders>
            <w:hideMark/>
          </w:tcPr>
          <w:p w14:paraId="71FE37C0" w14:textId="77777777" w:rsidR="00997299" w:rsidRPr="00454253" w:rsidRDefault="00997299" w:rsidP="00997299">
            <w:pPr>
              <w:spacing w:after="120" w:line="240" w:lineRule="auto"/>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Gros œuvre</w:t>
            </w:r>
          </w:p>
        </w:tc>
      </w:tr>
    </w:tbl>
    <w:p w14:paraId="60E20FA6" w14:textId="77777777" w:rsidR="00997299" w:rsidRPr="00997299" w:rsidRDefault="00997299" w:rsidP="00997299">
      <w:pPr>
        <w:tabs>
          <w:tab w:val="left" w:pos="1155"/>
        </w:tabs>
        <w:spacing w:after="120" w:line="240" w:lineRule="auto"/>
        <w:jc w:val="both"/>
        <w:rPr>
          <w:rFonts w:asciiTheme="minorHAnsi" w:eastAsia="Times New Roman" w:hAnsiTheme="minorHAnsi" w:cstheme="minorHAnsi"/>
          <w:sz w:val="22"/>
          <w:lang w:eastAsia="fr-FR"/>
        </w:rPr>
      </w:pPr>
    </w:p>
    <w:p w14:paraId="5B7F4A97" w14:textId="77777777" w:rsidR="00997299" w:rsidRPr="00997299" w:rsidRDefault="00997299" w:rsidP="00997299">
      <w:pPr>
        <w:tabs>
          <w:tab w:val="left" w:leader="dot" w:pos="9356"/>
        </w:tabs>
        <w:spacing w:before="60" w:after="6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Chaque entreprise devra exécuter ou faire exécuter à ses frais les trous, scellement et raccords qui seront nécessaires à l'exécution des prestations faisant l'objet du lot qui lui est attribué.</w:t>
      </w:r>
    </w:p>
    <w:p w14:paraId="3D5D634A" w14:textId="77777777" w:rsidR="00997299" w:rsidRPr="00997299" w:rsidRDefault="00997299" w:rsidP="00997299">
      <w:pPr>
        <w:tabs>
          <w:tab w:val="left" w:leader="dot" w:pos="9356"/>
        </w:tabs>
        <w:spacing w:before="60" w:after="60" w:line="240" w:lineRule="auto"/>
        <w:jc w:val="both"/>
        <w:rPr>
          <w:rFonts w:asciiTheme="minorHAnsi" w:eastAsia="Times New Roman" w:hAnsiTheme="minorHAnsi" w:cstheme="minorHAnsi"/>
          <w:sz w:val="22"/>
          <w:lang w:eastAsia="fr-FR"/>
        </w:rPr>
      </w:pPr>
    </w:p>
    <w:p w14:paraId="42B6DEF5"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
          <w:sz w:val="22"/>
          <w:lang w:eastAsia="fr-FR"/>
        </w:rPr>
      </w:pPr>
      <w:bookmarkStart w:id="182" w:name="_Toc99032531"/>
      <w:bookmarkStart w:id="183" w:name="_Toc125273024"/>
      <w:bookmarkStart w:id="184" w:name="_Toc221004771"/>
      <w:r w:rsidRPr="00997299">
        <w:rPr>
          <w:rFonts w:asciiTheme="minorHAnsi" w:eastAsia="Times New Roman" w:hAnsiTheme="minorHAnsi" w:cstheme="minorHAnsi"/>
          <w:b/>
          <w:sz w:val="22"/>
          <w:lang w:eastAsia="fr-FR"/>
        </w:rPr>
        <w:t>B) Dépenses d'entretien et de nettoyage</w:t>
      </w:r>
    </w:p>
    <w:p w14:paraId="7C942502" w14:textId="77777777" w:rsidR="00997299" w:rsidRPr="00997299" w:rsidRDefault="00997299" w:rsidP="00997299">
      <w:pPr>
        <w:tabs>
          <w:tab w:val="left" w:leader="dot" w:pos="9356"/>
        </w:tabs>
        <w:spacing w:before="60" w:after="60" w:line="240" w:lineRule="auto"/>
        <w:jc w:val="both"/>
        <w:rPr>
          <w:rFonts w:asciiTheme="minorHAnsi" w:eastAsia="Times New Roman" w:hAnsiTheme="minorHAnsi" w:cstheme="minorHAnsi"/>
          <w:bCs/>
          <w:sz w:val="22"/>
          <w:lang w:eastAsia="fr-FR"/>
        </w:rPr>
      </w:pPr>
      <w:r w:rsidRPr="00997299">
        <w:rPr>
          <w:rFonts w:asciiTheme="minorHAnsi" w:eastAsia="Times New Roman" w:hAnsiTheme="minorHAnsi" w:cstheme="minorHAnsi"/>
          <w:bCs/>
          <w:sz w:val="22"/>
          <w:lang w:eastAsia="fr-FR"/>
        </w:rPr>
        <w:t>Le nettoyage du chantier est géré selon les conditions suivantes :</w:t>
      </w:r>
    </w:p>
    <w:p w14:paraId="5A5CACEB" w14:textId="133B75EC" w:rsidR="00997299" w:rsidRPr="00997299" w:rsidRDefault="00454253" w:rsidP="00997299">
      <w:pPr>
        <w:numPr>
          <w:ilvl w:val="1"/>
          <w:numId w:val="6"/>
        </w:numPr>
        <w:tabs>
          <w:tab w:val="left" w:leader="dot" w:pos="9356"/>
        </w:tabs>
        <w:spacing w:line="240" w:lineRule="auto"/>
        <w:ind w:left="794" w:hanging="227"/>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lastRenderedPageBreak/>
        <w:t>Chaque</w:t>
      </w:r>
      <w:r w:rsidR="00997299" w:rsidRPr="00997299">
        <w:rPr>
          <w:rFonts w:asciiTheme="minorHAnsi" w:eastAsia="Times New Roman" w:hAnsiTheme="minorHAnsi" w:cstheme="minorHAnsi"/>
          <w:sz w:val="22"/>
          <w:lang w:eastAsia="fr-FR"/>
        </w:rPr>
        <w:t xml:space="preserve"> entreprise doit laisser le chantier propre et libre de tous déchets pendant et après l'exécution des travaux dont elle est chargée.</w:t>
      </w:r>
    </w:p>
    <w:p w14:paraId="3062A27E" w14:textId="6BE10818" w:rsidR="00997299" w:rsidRPr="00997299" w:rsidRDefault="00454253" w:rsidP="00997299">
      <w:pPr>
        <w:numPr>
          <w:ilvl w:val="1"/>
          <w:numId w:val="6"/>
        </w:numPr>
        <w:tabs>
          <w:tab w:val="left" w:leader="dot" w:pos="9356"/>
        </w:tabs>
        <w:spacing w:line="240" w:lineRule="auto"/>
        <w:ind w:left="794" w:hanging="227"/>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Chaque</w:t>
      </w:r>
      <w:r w:rsidR="00997299" w:rsidRPr="00997299">
        <w:rPr>
          <w:rFonts w:asciiTheme="minorHAnsi" w:eastAsia="Times New Roman" w:hAnsiTheme="minorHAnsi" w:cstheme="minorHAnsi"/>
          <w:sz w:val="22"/>
          <w:lang w:eastAsia="fr-FR"/>
        </w:rPr>
        <w:t xml:space="preserve"> entreprise doit procéder à la protection de l'ouvrage ou des parties d'ouvrages déjà réalisées, au nettoyage, à la réparation et à la remise en état des installations qu'elle aura salies ou détériorées.</w:t>
      </w:r>
    </w:p>
    <w:p w14:paraId="53007D8F"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CCC et le PGC définissent les modalités de gestion, d’élimination et les conditions de prise en charge des déchets.</w:t>
      </w:r>
    </w:p>
    <w:p w14:paraId="54DDC338" w14:textId="77777777" w:rsidR="00997299" w:rsidRPr="00997299" w:rsidRDefault="00997299" w:rsidP="00997299">
      <w:pPr>
        <w:tabs>
          <w:tab w:val="left" w:leader="dot" w:pos="9356"/>
        </w:tabs>
        <w:spacing w:line="240" w:lineRule="auto"/>
        <w:ind w:left="794"/>
        <w:jc w:val="both"/>
        <w:rPr>
          <w:rFonts w:asciiTheme="minorHAnsi" w:eastAsia="Times New Roman" w:hAnsiTheme="minorHAnsi" w:cstheme="minorHAnsi"/>
          <w:sz w:val="22"/>
          <w:lang w:eastAsia="fr-FR"/>
        </w:rPr>
      </w:pPr>
    </w:p>
    <w:p w14:paraId="5A97273D"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
          <w:sz w:val="22"/>
          <w:lang w:eastAsia="fr-FR"/>
        </w:rPr>
      </w:pPr>
      <w:r w:rsidRPr="00997299">
        <w:rPr>
          <w:rFonts w:asciiTheme="minorHAnsi" w:eastAsia="Times New Roman" w:hAnsiTheme="minorHAnsi" w:cstheme="minorHAnsi"/>
          <w:b/>
          <w:sz w:val="22"/>
          <w:lang w:eastAsia="fr-FR"/>
        </w:rPr>
        <w:t>C) Dépenses de consommation et d’installation provisoire</w:t>
      </w:r>
    </w:p>
    <w:p w14:paraId="73C93E9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Font l'objet d'une répartition forfaitaire, dans tous les cas où elles n'ont pas été individualisées et mises à la charge d'une entreprise déterminée, les dépenses indiquées ci-après :</w:t>
      </w:r>
    </w:p>
    <w:p w14:paraId="0A72916E" w14:textId="49E185FD" w:rsidR="00997299" w:rsidRPr="00454253"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Q</w:t>
      </w:r>
      <w:r w:rsidR="00997299" w:rsidRPr="00454253">
        <w:rPr>
          <w:rFonts w:asciiTheme="minorHAnsi" w:eastAsia="Times New Roman" w:hAnsiTheme="minorHAnsi" w:cstheme="minorHAnsi"/>
          <w:sz w:val="22"/>
          <w:lang w:eastAsia="fr-FR"/>
        </w:rPr>
        <w:t>uittances d'eau, d'électricité (suivant indications des sous-compteurs mis en place sur les installations existantes du MO) ;</w:t>
      </w:r>
    </w:p>
    <w:p w14:paraId="6841DE88" w14:textId="3F8195EF" w:rsidR="00997299" w:rsidRPr="00454253"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C</w:t>
      </w:r>
      <w:r w:rsidR="00997299" w:rsidRPr="00454253">
        <w:rPr>
          <w:rFonts w:asciiTheme="minorHAnsi" w:eastAsia="Times New Roman" w:hAnsiTheme="minorHAnsi" w:cstheme="minorHAnsi"/>
          <w:sz w:val="22"/>
          <w:lang w:eastAsia="fr-FR"/>
        </w:rPr>
        <w:t>hauffage des locaux du chantier et, s’il y a lieu, de l’ouvrage, objet du ou des marchés de travaux, y compris combustibles et/ou énergie nécessaire pour les essais ;</w:t>
      </w:r>
    </w:p>
    <w:p w14:paraId="420302BD" w14:textId="67E049A7" w:rsidR="00997299" w:rsidRPr="00454253"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Frais</w:t>
      </w:r>
      <w:r w:rsidR="00997299" w:rsidRPr="00454253">
        <w:rPr>
          <w:rFonts w:asciiTheme="minorHAnsi" w:eastAsia="Times New Roman" w:hAnsiTheme="minorHAnsi" w:cstheme="minorHAnsi"/>
          <w:sz w:val="22"/>
          <w:lang w:eastAsia="fr-FR"/>
        </w:rPr>
        <w:t xml:space="preserve"> de remise en état des réseaux d'eau, d'électricité et de téléphone détériorés, lorsqu'il y a impossibilité de connaître le responsable ;</w:t>
      </w:r>
    </w:p>
    <w:p w14:paraId="088CE5C1" w14:textId="351AE723" w:rsidR="00997299" w:rsidRPr="00454253"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Frais</w:t>
      </w:r>
      <w:r w:rsidR="00997299" w:rsidRPr="00454253">
        <w:rPr>
          <w:rFonts w:asciiTheme="minorHAnsi" w:eastAsia="Times New Roman" w:hAnsiTheme="minorHAnsi" w:cstheme="minorHAnsi"/>
          <w:sz w:val="22"/>
          <w:lang w:eastAsia="fr-FR"/>
        </w:rPr>
        <w:t xml:space="preserve"> de fermeture provisoire du bâtiment et des locaux (portes provisoires, serrures de chantier…)</w:t>
      </w:r>
    </w:p>
    <w:p w14:paraId="2056CF78" w14:textId="0867EAD4" w:rsidR="00997299" w:rsidRPr="00454253"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Frais</w:t>
      </w:r>
      <w:r w:rsidR="00997299" w:rsidRPr="00454253">
        <w:rPr>
          <w:rFonts w:asciiTheme="minorHAnsi" w:eastAsia="Times New Roman" w:hAnsiTheme="minorHAnsi" w:cstheme="minorHAnsi"/>
          <w:sz w:val="22"/>
          <w:lang w:eastAsia="fr-FR"/>
        </w:rPr>
        <w:t xml:space="preserve"> de réparation et de remplacement des fournitures et matériels mis en œuvre et détériorés ou détournés dans les cas suivants :</w:t>
      </w:r>
    </w:p>
    <w:p w14:paraId="3D61E478" w14:textId="7E2D65E3" w:rsidR="00997299" w:rsidRPr="00454253" w:rsidRDefault="00454253" w:rsidP="00997299">
      <w:pPr>
        <w:numPr>
          <w:ilvl w:val="1"/>
          <w:numId w:val="6"/>
        </w:numPr>
        <w:tabs>
          <w:tab w:val="left" w:leader="dot" w:pos="9356"/>
        </w:tabs>
        <w:spacing w:line="240" w:lineRule="auto"/>
        <w:ind w:left="794" w:hanging="227"/>
        <w:jc w:val="both"/>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L’auteur</w:t>
      </w:r>
      <w:r w:rsidR="00997299" w:rsidRPr="00454253">
        <w:rPr>
          <w:rFonts w:asciiTheme="minorHAnsi" w:eastAsia="Times New Roman" w:hAnsiTheme="minorHAnsi" w:cstheme="minorHAnsi"/>
          <w:sz w:val="22"/>
          <w:lang w:eastAsia="fr-FR"/>
        </w:rPr>
        <w:t xml:space="preserve"> des dégradations et des détournements ne peut être découvert ;</w:t>
      </w:r>
    </w:p>
    <w:p w14:paraId="6F869A12" w14:textId="64C0819C" w:rsidR="00997299" w:rsidRPr="00454253" w:rsidRDefault="00454253" w:rsidP="00997299">
      <w:pPr>
        <w:numPr>
          <w:ilvl w:val="1"/>
          <w:numId w:val="6"/>
        </w:numPr>
        <w:tabs>
          <w:tab w:val="left" w:leader="dot" w:pos="9356"/>
        </w:tabs>
        <w:spacing w:line="240" w:lineRule="auto"/>
        <w:ind w:left="794" w:hanging="227"/>
        <w:jc w:val="both"/>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Les</w:t>
      </w:r>
      <w:r w:rsidR="00997299" w:rsidRPr="00454253">
        <w:rPr>
          <w:rFonts w:asciiTheme="minorHAnsi" w:eastAsia="Times New Roman" w:hAnsiTheme="minorHAnsi" w:cstheme="minorHAnsi"/>
          <w:sz w:val="22"/>
          <w:lang w:eastAsia="fr-FR"/>
        </w:rPr>
        <w:t xml:space="preserve"> dégradations ou les détournements ne peuvent être imputés à l'entrepreneur d'un lot déterminé ;</w:t>
      </w:r>
    </w:p>
    <w:p w14:paraId="19D19383" w14:textId="53AC12B7" w:rsidR="00997299" w:rsidRPr="00454253" w:rsidRDefault="00454253" w:rsidP="00997299">
      <w:pPr>
        <w:numPr>
          <w:ilvl w:val="1"/>
          <w:numId w:val="6"/>
        </w:numPr>
        <w:tabs>
          <w:tab w:val="left" w:leader="dot" w:pos="9356"/>
        </w:tabs>
        <w:spacing w:line="240" w:lineRule="auto"/>
        <w:ind w:left="794" w:hanging="227"/>
        <w:jc w:val="both"/>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La</w:t>
      </w:r>
      <w:r w:rsidR="00997299" w:rsidRPr="00454253">
        <w:rPr>
          <w:rFonts w:asciiTheme="minorHAnsi" w:eastAsia="Times New Roman" w:hAnsiTheme="minorHAnsi" w:cstheme="minorHAnsi"/>
          <w:sz w:val="22"/>
          <w:lang w:eastAsia="fr-FR"/>
        </w:rPr>
        <w:t xml:space="preserve"> responsabilité de l'auteur, insolvable, n'est pas couverte par un tiers.</w:t>
      </w:r>
    </w:p>
    <w:p w14:paraId="1814BC85" w14:textId="77777777" w:rsidR="00997299" w:rsidRPr="00997299" w:rsidRDefault="00997299" w:rsidP="00997299">
      <w:pPr>
        <w:tabs>
          <w:tab w:val="left" w:leader="dot" w:pos="9356"/>
        </w:tabs>
        <w:spacing w:before="60" w:after="6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L'entrepreneur titulaire du lot gros œuvre procédera au règlement des dépenses correspondantes, mais pourra demander des avances aux autres entrepreneurs. Il effectuera en fin de chantier la répartition des dites dépenses proportionnellement aux montants du décompte final du marché de chaque intervenant, sauf accord spécifique entre eux.</w:t>
      </w:r>
    </w:p>
    <w:p w14:paraId="6E90E912" w14:textId="77777777" w:rsidR="00997299" w:rsidRPr="00997299" w:rsidRDefault="00997299" w:rsidP="00997299">
      <w:pPr>
        <w:tabs>
          <w:tab w:val="left" w:leader="dot" w:pos="9356"/>
        </w:tabs>
        <w:spacing w:before="60" w:after="6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Pour ce qui concerne la répartition des dépenses dites communes, l'action du maître d'œuvre sera limitée au rôle d'amiable compositeur qu'il pourra jouer dans le cas où les répartitions stipulées à l'alinéa qui précède conduiraient à des différends entre les entrepreneurs, si ces derniers lui demandent d'émettre un avis destiné à faciliter le règlement de ces différends.</w:t>
      </w:r>
    </w:p>
    <w:p w14:paraId="484A3E91" w14:textId="77777777" w:rsidR="00997299" w:rsidRPr="00997299" w:rsidRDefault="00997299" w:rsidP="00997299">
      <w:pPr>
        <w:tabs>
          <w:tab w:val="left" w:leader="dot" w:pos="9356"/>
        </w:tabs>
        <w:spacing w:before="60" w:after="6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maître d'ouvrage n'interviendra en aucun cas dans le règlement des différends entre intervenants.</w:t>
      </w:r>
    </w:p>
    <w:p w14:paraId="634F1139" w14:textId="77777777" w:rsidR="00997299" w:rsidRPr="005C26D6" w:rsidRDefault="00997299" w:rsidP="00E44C9C">
      <w:pPr>
        <w:pStyle w:val="05ARTICLENiv1-SsTitre"/>
        <w:numPr>
          <w:ilvl w:val="1"/>
          <w:numId w:val="45"/>
        </w:numPr>
        <w:rPr>
          <w:rFonts w:asciiTheme="minorHAnsi" w:hAnsiTheme="minorHAnsi" w:cstheme="minorHAnsi"/>
          <w:color w:val="0070C0"/>
          <w:sz w:val="24"/>
        </w:rPr>
      </w:pPr>
      <w:bookmarkStart w:id="185" w:name="_Toc108541230"/>
      <w:bookmarkStart w:id="186" w:name="_Toc127539371"/>
      <w:r w:rsidRPr="005C26D6">
        <w:rPr>
          <w:rFonts w:asciiTheme="minorHAnsi" w:hAnsiTheme="minorHAnsi" w:cstheme="minorHAnsi"/>
          <w:color w:val="0070C0"/>
          <w:sz w:val="24"/>
        </w:rPr>
        <w:t>Période de préparation - Programme d'exécution des travaux</w:t>
      </w:r>
      <w:bookmarkEnd w:id="182"/>
      <w:bookmarkEnd w:id="185"/>
      <w:bookmarkEnd w:id="186"/>
      <w:r w:rsidRPr="005C26D6">
        <w:rPr>
          <w:rFonts w:asciiTheme="minorHAnsi" w:hAnsiTheme="minorHAnsi" w:cstheme="minorHAnsi"/>
          <w:color w:val="0070C0"/>
          <w:sz w:val="24"/>
        </w:rPr>
        <w:t xml:space="preserve"> </w:t>
      </w:r>
      <w:bookmarkEnd w:id="183"/>
      <w:bookmarkEnd w:id="184"/>
    </w:p>
    <w:p w14:paraId="6B549BA9" w14:textId="7CA2F16E"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b/>
          <w:sz w:val="22"/>
          <w:lang w:eastAsia="fr-FR"/>
        </w:rPr>
        <w:t>Par dérogation à l'article 28.1 du CCAG Travaux, il est fixé une</w:t>
      </w:r>
      <w:r w:rsidRPr="00997299">
        <w:rPr>
          <w:rFonts w:asciiTheme="minorHAnsi" w:eastAsia="Times New Roman" w:hAnsiTheme="minorHAnsi" w:cstheme="minorHAnsi"/>
          <w:sz w:val="22"/>
          <w:lang w:eastAsia="fr-FR"/>
        </w:rPr>
        <w:t xml:space="preserve"> </w:t>
      </w:r>
      <w:r w:rsidRPr="00997299">
        <w:rPr>
          <w:rFonts w:asciiTheme="minorHAnsi" w:eastAsia="Times New Roman" w:hAnsiTheme="minorHAnsi" w:cstheme="minorHAnsi"/>
          <w:b/>
          <w:sz w:val="22"/>
          <w:lang w:eastAsia="fr-FR"/>
        </w:rPr>
        <w:t xml:space="preserve">période de préparation </w:t>
      </w:r>
      <w:r w:rsidR="00454253">
        <w:rPr>
          <w:rFonts w:asciiTheme="minorHAnsi" w:eastAsia="Times New Roman" w:hAnsiTheme="minorHAnsi" w:cstheme="minorHAnsi"/>
          <w:b/>
          <w:sz w:val="22"/>
          <w:lang w:eastAsia="fr-FR"/>
        </w:rPr>
        <w:t>de 15 jours</w:t>
      </w:r>
      <w:r w:rsidRPr="00C56397">
        <w:rPr>
          <w:rFonts w:asciiTheme="minorHAnsi" w:eastAsia="Times New Roman" w:hAnsiTheme="minorHAnsi" w:cstheme="minorHAnsi"/>
          <w:b/>
          <w:sz w:val="22"/>
          <w:lang w:eastAsia="fr-FR"/>
        </w:rPr>
        <w:t>.</w:t>
      </w:r>
    </w:p>
    <w:p w14:paraId="27E4881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Cette période s'effectue dans les conditions de l'article 28.1 du CCAG à la diligence respective du maître d'œuvre et de l'entrepreneur et de l'OPC s'il est différent du maître d'œuvre lorsque les travaux sont allotis.</w:t>
      </w:r>
    </w:p>
    <w:p w14:paraId="0545071D"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En complément le cas échéant des tâches à réaliser pendant la période de préparation prévues dans le CCTP, l'entrepreneur devra dresser un programme d'exécution des travaux conformément à l'article 28.2 du CCAG comportant notamment le calendrier d'exécution des travaux, le projet des installations de chantier et des ouvrages provisoires, le plan de sécurité et d'hygiène, ainsi que les dispositions utiles pour obtenir la qualité requise des ouvrages telles que définies à l'article 28.4 du CCAG.</w:t>
      </w:r>
    </w:p>
    <w:p w14:paraId="442E9E94"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 titulaire est tenu d'établir un plan d'assurance qualité du chantier conformément aux dispositions de l'article 28.2.1 du CCAG. </w:t>
      </w:r>
    </w:p>
    <w:p w14:paraId="4B8672B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b/>
          <w:sz w:val="22"/>
          <w:lang w:eastAsia="fr-FR"/>
        </w:rPr>
        <w:t>Par dérogation à l'article 28.2.2 du CCAG travaux,</w:t>
      </w:r>
      <w:r w:rsidRPr="00997299">
        <w:rPr>
          <w:rFonts w:asciiTheme="minorHAnsi" w:eastAsia="Times New Roman" w:hAnsiTheme="minorHAnsi" w:cstheme="minorHAnsi"/>
          <w:sz w:val="22"/>
          <w:lang w:eastAsia="fr-FR"/>
        </w:rPr>
        <w:t xml:space="preserve"> l'ensemble des éléments du programme d'exécution des travaux est soumis pour visa du maître d'œuvre</w:t>
      </w:r>
      <w:bookmarkStart w:id="187" w:name="_Hlk69318098"/>
      <w:r w:rsidRPr="00997299">
        <w:rPr>
          <w:rFonts w:asciiTheme="minorHAnsi" w:eastAsia="Times New Roman" w:hAnsiTheme="minorHAnsi" w:cstheme="minorHAnsi"/>
          <w:sz w:val="22"/>
          <w:lang w:eastAsia="fr-FR"/>
        </w:rPr>
        <w:t xml:space="preserve">, et une copie en est adressée au maître d’ouvrage, </w:t>
      </w:r>
      <w:bookmarkEnd w:id="187"/>
      <w:r w:rsidRPr="00997299">
        <w:rPr>
          <w:rFonts w:asciiTheme="minorHAnsi" w:eastAsia="Times New Roman" w:hAnsiTheme="minorHAnsi" w:cstheme="minorHAnsi"/>
          <w:sz w:val="22"/>
          <w:lang w:eastAsia="fr-FR"/>
        </w:rPr>
        <w:t xml:space="preserve">dans le </w:t>
      </w:r>
      <w:r w:rsidRPr="00997299">
        <w:rPr>
          <w:rFonts w:asciiTheme="minorHAnsi" w:eastAsia="Times New Roman" w:hAnsiTheme="minorHAnsi" w:cstheme="minorHAnsi"/>
          <w:sz w:val="22"/>
          <w:lang w:eastAsia="fr-FR"/>
        </w:rPr>
        <w:lastRenderedPageBreak/>
        <w:t xml:space="preserve">mois qui suit la date de démarrage de la période de préparation ou, en l'absence d'une telle période, dans le délai de 30 jours suivant la notification du marché. L'absence de remise des plans d'hygiène et de sécurité fait obstacle au commencement de la réalisation des travaux. </w:t>
      </w:r>
      <w:r w:rsidRPr="00997299">
        <w:rPr>
          <w:rFonts w:asciiTheme="minorHAnsi" w:eastAsia="Times New Roman" w:hAnsiTheme="minorHAnsi" w:cstheme="minorHAnsi"/>
          <w:b/>
          <w:sz w:val="22"/>
          <w:lang w:eastAsia="fr-FR"/>
        </w:rPr>
        <w:t>Par dérogation au dernier alinéa de l'article 28.2.2 du CCAG travaux</w:t>
      </w:r>
      <w:r w:rsidRPr="00997299">
        <w:rPr>
          <w:rFonts w:asciiTheme="minorHAnsi" w:eastAsia="Times New Roman" w:hAnsiTheme="minorHAnsi" w:cstheme="minorHAnsi"/>
          <w:sz w:val="22"/>
          <w:lang w:eastAsia="fr-FR"/>
        </w:rPr>
        <w:t>, l'attente du visa après notification du programme au maître d'œuvre ne fait pas obstacle à l'exécution des travaux si l'ordre de service de démarrage de travaux est notifié au titulaire.</w:t>
      </w:r>
    </w:p>
    <w:p w14:paraId="7FEB1C2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Lorsque les travaux sont allotis, l'OPC élabore le calendrier détaillé d'exécution des travaux en concertation avec les titulaires des différents lots conformément aux dispositions de l'article 28.2.3 du CCAG travaux et de l'article 10.1.1 ci-dessus. </w:t>
      </w:r>
      <w:bookmarkStart w:id="188" w:name="_Hlk69318123"/>
      <w:r w:rsidRPr="00997299">
        <w:rPr>
          <w:rFonts w:asciiTheme="minorHAnsi" w:eastAsia="Times New Roman" w:hAnsiTheme="minorHAnsi" w:cstheme="minorHAnsi"/>
          <w:sz w:val="22"/>
          <w:lang w:eastAsia="fr-FR"/>
        </w:rPr>
        <w:t>Il est soumis par l’OPC à l'approbation du maître d’ouvrage et adressé pour avis au maître d’œuvre.</w:t>
      </w:r>
      <w:bookmarkEnd w:id="188"/>
    </w:p>
    <w:p w14:paraId="79A52B2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repliement des installations de chantier et la remise en état des emplacements qui auront été occupés par le chantier sont compris dans le délai d'exécution.</w:t>
      </w:r>
    </w:p>
    <w:p w14:paraId="5074C57D" w14:textId="77777777" w:rsidR="00997299" w:rsidRPr="005C26D6" w:rsidRDefault="00997299" w:rsidP="00E44C9C">
      <w:pPr>
        <w:pStyle w:val="05ARTICLENiv1-SsTitre"/>
        <w:numPr>
          <w:ilvl w:val="1"/>
          <w:numId w:val="45"/>
        </w:numPr>
        <w:rPr>
          <w:rFonts w:asciiTheme="minorHAnsi" w:hAnsiTheme="minorHAnsi" w:cstheme="minorHAnsi"/>
          <w:color w:val="0070C0"/>
          <w:sz w:val="24"/>
        </w:rPr>
      </w:pPr>
      <w:bookmarkStart w:id="189" w:name="_Toc125273025"/>
      <w:bookmarkStart w:id="190" w:name="_Toc221004772"/>
      <w:bookmarkStart w:id="191" w:name="_Toc99032532"/>
      <w:bookmarkStart w:id="192" w:name="_Toc108541231"/>
      <w:bookmarkStart w:id="193" w:name="_Toc127539372"/>
      <w:r w:rsidRPr="005C26D6">
        <w:rPr>
          <w:rFonts w:asciiTheme="minorHAnsi" w:hAnsiTheme="minorHAnsi" w:cstheme="minorHAnsi"/>
          <w:color w:val="0070C0"/>
          <w:sz w:val="24"/>
        </w:rPr>
        <w:t>Plans d'exécution - Notes de calculs - Etudes de détail</w:t>
      </w:r>
      <w:bookmarkEnd w:id="189"/>
      <w:bookmarkEnd w:id="190"/>
      <w:bookmarkEnd w:id="191"/>
      <w:bookmarkEnd w:id="192"/>
      <w:bookmarkEnd w:id="193"/>
    </w:p>
    <w:p w14:paraId="2AC93C48"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Il est précisé que le maître d'œuvre n'est pas chargé des études d'exécution des ouvrages. Ces dernières, établies par l'entrepreneur, seront soumises au visa du maître d'œuvre et au visa du contrôle technique, préalablement à la réalisation des travaux dans les conditions définies à l'article 29 du CCAG.</w:t>
      </w:r>
    </w:p>
    <w:p w14:paraId="051A50E7"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titulaire a parfaitement pris connaissance de l’ensemble des pièces techniques sur la base desquelles il a élaboré son offre.</w:t>
      </w:r>
    </w:p>
    <w:p w14:paraId="5D9E70FA"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Il admet que l’ensemble des études complémentaires, permettant la parfaite réalisation des travaux, procède des études d’exécution à sa charge.</w:t>
      </w:r>
    </w:p>
    <w:p w14:paraId="22611677"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Il constate que les documents qui lui ont été ainsi remis lui permettent de procéder aux études d’exécution qui lui incombent, sans pouvoir élever une quelconque réclamation relative à la qualité ou au caractère suffisant de ces documents.</w:t>
      </w:r>
    </w:p>
    <w:p w14:paraId="01A79F70" w14:textId="77777777" w:rsidR="00997299" w:rsidRPr="005C26D6" w:rsidRDefault="00997299" w:rsidP="00E44C9C">
      <w:pPr>
        <w:pStyle w:val="05ARTICLENiv1-SsTitre"/>
        <w:numPr>
          <w:ilvl w:val="1"/>
          <w:numId w:val="45"/>
        </w:numPr>
        <w:rPr>
          <w:rFonts w:asciiTheme="minorHAnsi" w:hAnsiTheme="minorHAnsi" w:cstheme="minorHAnsi"/>
          <w:color w:val="0070C0"/>
          <w:sz w:val="24"/>
        </w:rPr>
      </w:pPr>
      <w:bookmarkStart w:id="194" w:name="_Toc99032533"/>
      <w:bookmarkStart w:id="195" w:name="_Toc108541232"/>
      <w:bookmarkStart w:id="196" w:name="_Toc127539373"/>
      <w:bookmarkStart w:id="197" w:name="_Toc125273026"/>
      <w:bookmarkStart w:id="198" w:name="_Toc221004773"/>
      <w:r w:rsidRPr="005C26D6">
        <w:rPr>
          <w:rFonts w:asciiTheme="minorHAnsi" w:hAnsiTheme="minorHAnsi" w:cstheme="minorHAnsi"/>
          <w:color w:val="0070C0"/>
          <w:sz w:val="24"/>
        </w:rPr>
        <w:t>Lutte contre le travail dissimulé</w:t>
      </w:r>
      <w:bookmarkEnd w:id="194"/>
      <w:bookmarkEnd w:id="195"/>
      <w:bookmarkEnd w:id="196"/>
      <w:r w:rsidRPr="005C26D6">
        <w:rPr>
          <w:rFonts w:asciiTheme="minorHAnsi" w:hAnsiTheme="minorHAnsi" w:cstheme="minorHAnsi"/>
          <w:color w:val="0070C0"/>
          <w:sz w:val="24"/>
        </w:rPr>
        <w:t xml:space="preserve"> </w:t>
      </w:r>
      <w:bookmarkEnd w:id="197"/>
      <w:bookmarkEnd w:id="198"/>
    </w:p>
    <w:p w14:paraId="169C34C0"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titulaire devra remettre au maître d’ouvrage, sur demande de celui-ci, dans un délai de quinze jours, l'enregistrement exhaustif de toutes les personnes qu'il emploie sur le chantier établi conformément à l'article 31.5 du CCAG travaux.</w:t>
      </w:r>
      <w:bookmarkStart w:id="199" w:name="_Toc125273027"/>
      <w:bookmarkStart w:id="200" w:name="_Toc221004774"/>
    </w:p>
    <w:p w14:paraId="01A071E9" w14:textId="77777777" w:rsidR="00997299" w:rsidRPr="005C26D6" w:rsidRDefault="00997299" w:rsidP="00E44C9C">
      <w:pPr>
        <w:pStyle w:val="05ARTICLENiv1-SsTitre"/>
        <w:numPr>
          <w:ilvl w:val="1"/>
          <w:numId w:val="45"/>
        </w:numPr>
        <w:rPr>
          <w:rFonts w:asciiTheme="minorHAnsi" w:hAnsiTheme="minorHAnsi" w:cstheme="minorHAnsi"/>
          <w:color w:val="0070C0"/>
          <w:sz w:val="24"/>
        </w:rPr>
      </w:pPr>
      <w:bookmarkStart w:id="201" w:name="_Toc99032534"/>
      <w:bookmarkStart w:id="202" w:name="_Toc108541233"/>
      <w:bookmarkStart w:id="203" w:name="_Toc127539374"/>
      <w:r w:rsidRPr="005C26D6">
        <w:rPr>
          <w:rFonts w:asciiTheme="minorHAnsi" w:hAnsiTheme="minorHAnsi" w:cstheme="minorHAnsi"/>
          <w:color w:val="0070C0"/>
          <w:sz w:val="24"/>
        </w:rPr>
        <w:t>Organisation, déroulement, sécurité et hygiène des chantiers</w:t>
      </w:r>
      <w:bookmarkEnd w:id="199"/>
      <w:bookmarkEnd w:id="200"/>
      <w:bookmarkEnd w:id="201"/>
      <w:bookmarkEnd w:id="202"/>
      <w:bookmarkEnd w:id="203"/>
    </w:p>
    <w:p w14:paraId="033EB38E"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Emplacement des installations de chantier</w:t>
      </w:r>
    </w:p>
    <w:p w14:paraId="177AF763" w14:textId="77777777" w:rsidR="00997299" w:rsidRPr="00454253"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454253">
        <w:rPr>
          <w:rFonts w:asciiTheme="minorHAnsi" w:eastAsia="Times New Roman" w:hAnsiTheme="minorHAnsi" w:cstheme="minorHAnsi"/>
          <w:sz w:val="22"/>
          <w:lang w:eastAsia="fr-FR"/>
        </w:rPr>
        <w:t xml:space="preserve">Le CCTP ou descriptif technique définit les emplacements qui pourront être mis gratuitement à la disposition de l'entrepreneur, pour tout ou partie de ses installations de chantier et dépôts provisoires de matériels et matériaux. </w:t>
      </w:r>
    </w:p>
    <w:p w14:paraId="63715F69"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Les lieux doivent être remis en état en fin de travaux.</w:t>
      </w:r>
    </w:p>
    <w:p w14:paraId="0F662F2A"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maître d'œuvre se réserve un droit de contrôle sur les installations réalisées par l'entrepreneur.</w:t>
      </w:r>
    </w:p>
    <w:p w14:paraId="5E2C26F0"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titulaire s'engage au respect de toutes dispositions législatives, réglementaires ou contractuelles relatives aux installations de chantier.</w:t>
      </w:r>
    </w:p>
    <w:p w14:paraId="5EDEA65E"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 xml:space="preserve">Bureau du chantier </w:t>
      </w:r>
    </w:p>
    <w:p w14:paraId="1EA1548B" w14:textId="77777777" w:rsid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L'entrepreneur aura la charge d'installer un bureau de chantier pour le maître d'œuvre et le coordonnateur sécurité santé, cette construction devant être meublée, éclairée et chauffée. Ce bureau servira également pour la tenue des rendez-vous de chantier.</w:t>
      </w:r>
    </w:p>
    <w:p w14:paraId="5BE56CDB" w14:textId="77777777" w:rsidR="00FC74F9" w:rsidRPr="00997299" w:rsidRDefault="00FC74F9" w:rsidP="00997299">
      <w:pPr>
        <w:tabs>
          <w:tab w:val="left" w:leader="dot" w:pos="9356"/>
        </w:tabs>
        <w:spacing w:after="120" w:line="240" w:lineRule="auto"/>
        <w:jc w:val="both"/>
        <w:rPr>
          <w:rFonts w:asciiTheme="minorHAnsi" w:eastAsia="Times New Roman" w:hAnsiTheme="minorHAnsi" w:cstheme="minorHAnsi"/>
          <w:sz w:val="22"/>
          <w:lang w:eastAsia="fr-FR"/>
        </w:rPr>
      </w:pPr>
    </w:p>
    <w:p w14:paraId="2E351DA8"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lastRenderedPageBreak/>
        <w:t>Emplacements gratuits pour dépôts provisoires de déblais ou de terre végétale</w:t>
      </w:r>
    </w:p>
    <w:p w14:paraId="46BF829C"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Aucun emplacement ne sera mis à la disposition de l’entrepreneur. Celui-ci devra se procurer à ses frais, dans les conditions de l'article 31.2 du CCAG, les emplacements nécessaires aux dépôts provisoires ou définitifs des déblais et/ou des terres végétales.</w:t>
      </w:r>
    </w:p>
    <w:p w14:paraId="3C026693"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Mesures particulières concernant la sécurité et la santé</w:t>
      </w:r>
    </w:p>
    <w:p w14:paraId="4325EF51"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titulaire, ou chaque cotraitant en cas de groupement, s'engage au respect des lois et règlements relatifs à la protection de la main d'œuvre et aux conditions de travail dans les conditions définies à l'article 6.1 du CCAG Travaux. Le titulaire ou chaque cotraitant s'engage à justifier du respect de ces lois et règlements, en cours d’exécution du marché et pendant la période de garantie des prestations, dans un délai de 8 jours, sur simple demande du représentant du maître d’ouvrage.</w:t>
      </w:r>
    </w:p>
    <w:p w14:paraId="215ACF11"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Les parties s’engagent au respect des règles concernant la sécurité et la santé des travailleurs conformément aux articles L 4211-1 et, L 4531-1 à 3 et L 4532-1 à 18 et R 4532-1 à 4533-7 du Code du travail. </w:t>
      </w:r>
    </w:p>
    <w:p w14:paraId="33C69472"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trike/>
          <w:sz w:val="22"/>
          <w:lang w:eastAsia="fr-FR"/>
        </w:rPr>
      </w:pPr>
      <w:bookmarkStart w:id="204" w:name="_Toc125273028"/>
      <w:bookmarkStart w:id="205" w:name="_Toc221004775"/>
      <w:r w:rsidRPr="00997299">
        <w:rPr>
          <w:rFonts w:asciiTheme="minorHAnsi" w:eastAsia="Times New Roman" w:hAnsiTheme="minorHAnsi" w:cstheme="minorHAnsi"/>
          <w:sz w:val="22"/>
          <w:lang w:eastAsia="fr-FR"/>
        </w:rPr>
        <w:t>A ce titre il est précisé le chantier est soumis à la mise en place d'un plan général de coordination en matière de sécurité et de protection de la santé.</w:t>
      </w:r>
    </w:p>
    <w:p w14:paraId="6439A80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 Plan particulier de sécurité et de santé devra être transmis par l'entreprise au coordonnateur dans les conditions prévues aux articles R 4532-56 à 76 du code du travail dans un délai de 30 jours après la notification du marché. </w:t>
      </w:r>
    </w:p>
    <w:p w14:paraId="12EF69B0"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Registre de chantier</w:t>
      </w:r>
    </w:p>
    <w:p w14:paraId="05B63C50"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Il sera tenu par le maître d'œuvre un registre de chantier conformément à l'article 28.5 du CCAG travaux.</w:t>
      </w:r>
    </w:p>
    <w:p w14:paraId="3B348575" w14:textId="77777777" w:rsidR="00997299" w:rsidRPr="005C26D6" w:rsidRDefault="00997299" w:rsidP="00E44C9C">
      <w:pPr>
        <w:pStyle w:val="05ARTICLENiv1-SsTitre"/>
        <w:numPr>
          <w:ilvl w:val="1"/>
          <w:numId w:val="45"/>
        </w:numPr>
        <w:rPr>
          <w:rFonts w:asciiTheme="minorHAnsi" w:hAnsiTheme="minorHAnsi" w:cstheme="minorHAnsi"/>
          <w:color w:val="0070C0"/>
          <w:sz w:val="24"/>
        </w:rPr>
      </w:pPr>
      <w:bookmarkStart w:id="206" w:name="_Toc99032535"/>
      <w:bookmarkStart w:id="207" w:name="_Toc108541234"/>
      <w:bookmarkStart w:id="208" w:name="_Toc127539375"/>
      <w:r w:rsidRPr="005C26D6">
        <w:rPr>
          <w:rFonts w:asciiTheme="minorHAnsi" w:hAnsiTheme="minorHAnsi" w:cstheme="minorHAnsi"/>
          <w:color w:val="0070C0"/>
          <w:sz w:val="24"/>
        </w:rPr>
        <w:t>Dispositions en matière de protection de l’environnement</w:t>
      </w:r>
      <w:bookmarkEnd w:id="204"/>
      <w:bookmarkEnd w:id="205"/>
      <w:bookmarkEnd w:id="206"/>
      <w:bookmarkEnd w:id="207"/>
      <w:bookmarkEnd w:id="208"/>
    </w:p>
    <w:p w14:paraId="68F09C6A"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Dispositions générales</w:t>
      </w:r>
    </w:p>
    <w:p w14:paraId="71AD7036"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titulaire, ou chaque cotraitant en cas de groupement, s'engage au respect des lois et règlements relatifs à la protection de l'environnement dans les conditions définies à l'article 7 du CCAG Travaux. Le titulaire ou chaque cotraitant s'engage à justifier du respect de ces lois et règlements, en cours d’exécution du marché et pendant la période de garantie des prestations, dans un délai de 8 jours, sur simple demande du représentant du maître d’ouvrage.</w:t>
      </w:r>
    </w:p>
    <w:p w14:paraId="25B6C26D"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Dispositions particulières</w:t>
      </w:r>
    </w:p>
    <w:p w14:paraId="6F4D9E58" w14:textId="77777777" w:rsidR="00997299" w:rsidRPr="00997299" w:rsidRDefault="00997299" w:rsidP="00997299">
      <w:pPr>
        <w:rPr>
          <w:rFonts w:asciiTheme="minorHAnsi" w:hAnsiTheme="minorHAnsi" w:cstheme="minorHAnsi"/>
          <w:sz w:val="22"/>
          <w:lang w:eastAsia="fr-FR"/>
        </w:rPr>
      </w:pPr>
    </w:p>
    <w:p w14:paraId="0FC09281" w14:textId="77777777" w:rsidR="00997299" w:rsidRPr="00997299" w:rsidRDefault="00997299" w:rsidP="00997299">
      <w:pPr>
        <w:rPr>
          <w:rFonts w:asciiTheme="minorHAnsi" w:hAnsiTheme="minorHAnsi" w:cstheme="minorHAnsi"/>
          <w:sz w:val="22"/>
          <w:lang w:eastAsia="fr-FR"/>
        </w:rPr>
      </w:pPr>
      <w:bookmarkStart w:id="209" w:name="_Hlk67307055"/>
      <w:r w:rsidRPr="00997299">
        <w:rPr>
          <w:rFonts w:asciiTheme="minorHAnsi" w:hAnsiTheme="minorHAnsi" w:cstheme="minorHAnsi"/>
          <w:sz w:val="22"/>
        </w:rPr>
        <w:t>Conformément à l’article 20.2 du CCAG, le titulaire, ou chaque cotraitant en cas de groupement, s'engage au respect des dispositions définies au CCTP.</w:t>
      </w:r>
      <w:bookmarkEnd w:id="209"/>
    </w:p>
    <w:p w14:paraId="69C10E24"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p>
    <w:p w14:paraId="2E486C85" w14:textId="77777777" w:rsidR="00997299" w:rsidRPr="00997299" w:rsidRDefault="00997299" w:rsidP="00E44C9C">
      <w:pPr>
        <w:numPr>
          <w:ilvl w:val="3"/>
          <w:numId w:val="45"/>
        </w:numPr>
        <w:spacing w:before="240" w:after="120" w:line="240" w:lineRule="auto"/>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Mesures relatives à la gestion des déchets de chantier</w:t>
      </w:r>
    </w:p>
    <w:p w14:paraId="2B78044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 CCTP ou descriptif technique définit les opérations de collecte, transport, entreposage, tris éventuels et de l'évacuation des déchets créés par les travaux vers les sites susceptibles de les recevoir. </w:t>
      </w:r>
    </w:p>
    <w:p w14:paraId="364A03F2"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Il précisera les modalités permettant au maître d’ouvrage de s'assurer de la traçabilité des déchets et matériaux issus du chantier.</w:t>
      </w:r>
    </w:p>
    <w:p w14:paraId="50862C10" w14:textId="77777777" w:rsidR="00997299" w:rsidRPr="005C26D6" w:rsidRDefault="00997299" w:rsidP="00E44C9C">
      <w:pPr>
        <w:pStyle w:val="05ARTICLENiv1-SsTitre"/>
        <w:numPr>
          <w:ilvl w:val="1"/>
          <w:numId w:val="45"/>
        </w:numPr>
        <w:rPr>
          <w:rFonts w:asciiTheme="minorHAnsi" w:hAnsiTheme="minorHAnsi" w:cstheme="minorHAnsi"/>
          <w:color w:val="0070C0"/>
          <w:sz w:val="24"/>
        </w:rPr>
      </w:pPr>
      <w:bookmarkStart w:id="210" w:name="_Toc99032537"/>
      <w:bookmarkStart w:id="211" w:name="_Toc108541235"/>
      <w:bookmarkStart w:id="212" w:name="_Toc127539376"/>
      <w:r w:rsidRPr="005C26D6">
        <w:rPr>
          <w:rFonts w:asciiTheme="minorHAnsi" w:hAnsiTheme="minorHAnsi" w:cstheme="minorHAnsi"/>
          <w:color w:val="0070C0"/>
          <w:sz w:val="24"/>
        </w:rPr>
        <w:t>Dommages divers causés par la conduite des travaux ou les modalités de leur exécution</w:t>
      </w:r>
      <w:bookmarkEnd w:id="210"/>
      <w:bookmarkEnd w:id="211"/>
      <w:bookmarkEnd w:id="212"/>
    </w:p>
    <w:p w14:paraId="465530C9"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En complément de l’article 35 du CCAG Travaux, le titulaire supporte seul les conséquences pécuniaires des dommages de toute nature qui pourraient être causés à des tiers, y compris ses sous-traitants et les autres entreprises intervenant sur le même chantier, du fait de la réalisation des travaux et prestations objet du marché.</w:t>
      </w:r>
    </w:p>
    <w:p w14:paraId="4D3D7A17"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iCs/>
          <w:sz w:val="22"/>
          <w:lang w:eastAsia="fr-FR"/>
        </w:rPr>
      </w:pPr>
      <w:r w:rsidRPr="00997299">
        <w:rPr>
          <w:rFonts w:asciiTheme="minorHAnsi" w:eastAsia="Times New Roman" w:hAnsiTheme="minorHAnsi" w:cstheme="minorHAnsi"/>
          <w:iCs/>
          <w:sz w:val="22"/>
          <w:lang w:eastAsia="fr-FR"/>
        </w:rPr>
        <w:lastRenderedPageBreak/>
        <w:t>La réception, prononcée avec ou sans réserve, ne fait pas obstacle à ce qu’un recours puisse être exercé à l’encontre du titulaire, en cas de réclamation auprès du maître d’ouvrage en raison de tous dommages matériels, immatériels et/ou corporels subis par des tiers, même si au jour de la réception lesdits dommages ne sont ni apparents ni connus.</w:t>
      </w:r>
    </w:p>
    <w:p w14:paraId="4A81B3D9" w14:textId="7B45F96A" w:rsidR="00997299" w:rsidRPr="005C1632" w:rsidRDefault="005C1632" w:rsidP="005C1632">
      <w:pPr>
        <w:pStyle w:val="04ARTICLE-Titre"/>
        <w:numPr>
          <w:ilvl w:val="0"/>
          <w:numId w:val="0"/>
        </w:numPr>
        <w:rPr>
          <w:rFonts w:asciiTheme="minorHAnsi" w:hAnsiTheme="minorHAnsi" w:cstheme="minorHAnsi"/>
          <w:b/>
          <w:bCs/>
          <w:sz w:val="28"/>
          <w:szCs w:val="28"/>
        </w:rPr>
      </w:pPr>
      <w:bookmarkStart w:id="213" w:name="_Toc99032540"/>
      <w:bookmarkStart w:id="214" w:name="_Toc108541236"/>
      <w:bookmarkStart w:id="215" w:name="_Toc127539377"/>
      <w:bookmarkEnd w:id="115"/>
      <w:bookmarkEnd w:id="116"/>
      <w:r>
        <w:rPr>
          <w:rFonts w:asciiTheme="minorHAnsi" w:hAnsiTheme="minorHAnsi" w:cstheme="minorHAnsi"/>
          <w:b/>
          <w:bCs/>
          <w:sz w:val="28"/>
          <w:szCs w:val="28"/>
        </w:rPr>
        <w:t xml:space="preserve">ARTICLE 11 - </w:t>
      </w:r>
      <w:r w:rsidR="00997299" w:rsidRPr="00997299">
        <w:rPr>
          <w:rFonts w:asciiTheme="minorHAnsi" w:hAnsiTheme="minorHAnsi" w:cstheme="minorHAnsi"/>
          <w:b/>
          <w:bCs/>
          <w:sz w:val="28"/>
          <w:szCs w:val="28"/>
        </w:rPr>
        <w:t>AVANCE – GARANTIE DE PAIEMENT</w:t>
      </w:r>
      <w:bookmarkEnd w:id="213"/>
      <w:bookmarkEnd w:id="214"/>
      <w:bookmarkEnd w:id="215"/>
    </w:p>
    <w:p w14:paraId="6CDD7075" w14:textId="77777777" w:rsidR="00997299" w:rsidRPr="00997299" w:rsidRDefault="00997299" w:rsidP="00997299">
      <w:pPr>
        <w:spacing w:after="120" w:line="240" w:lineRule="auto"/>
        <w:jc w:val="both"/>
        <w:rPr>
          <w:sz w:val="22"/>
        </w:rPr>
      </w:pPr>
      <w:r w:rsidRPr="00997299">
        <w:rPr>
          <w:sz w:val="22"/>
        </w:rPr>
        <w:t>Une avance est accordée à l'entrepreneur titulaire dans les conditions fixées par la réglementation en vigueur, sauf renonciation expresse par le titulaire du marché.</w:t>
      </w:r>
    </w:p>
    <w:p w14:paraId="0630368A" w14:textId="77777777" w:rsidR="00997299" w:rsidRPr="00997299" w:rsidRDefault="00997299" w:rsidP="00997299">
      <w:pPr>
        <w:spacing w:after="120" w:line="240" w:lineRule="auto"/>
        <w:jc w:val="both"/>
        <w:rPr>
          <w:sz w:val="22"/>
        </w:rPr>
      </w:pPr>
      <w:r w:rsidRPr="00997299">
        <w:rPr>
          <w:sz w:val="22"/>
        </w:rPr>
        <w:t>Titulaire unique ou 1</w:t>
      </w:r>
      <w:r w:rsidRPr="00997299">
        <w:rPr>
          <w:sz w:val="22"/>
          <w:vertAlign w:val="superscript"/>
        </w:rPr>
        <w:t>er</w:t>
      </w:r>
      <w:r w:rsidRPr="00997299">
        <w:rPr>
          <w:sz w:val="22"/>
        </w:rPr>
        <w:t xml:space="preserve"> cotraitant (mandataire) :</w:t>
      </w:r>
    </w:p>
    <w:p w14:paraId="02A8ED55" w14:textId="303FEA74" w:rsidR="00997299" w:rsidRPr="00997299" w:rsidRDefault="00997299" w:rsidP="00997299">
      <w:pPr>
        <w:spacing w:after="120" w:line="240" w:lineRule="auto"/>
        <w:jc w:val="both"/>
        <w:rPr>
          <w:sz w:val="22"/>
        </w:rPr>
      </w:pPr>
      <w:r w:rsidRPr="00997299">
        <w:rPr>
          <w:sz w:val="22"/>
        </w:rPr>
        <w:tab/>
      </w:r>
      <w:r w:rsidRPr="00997299">
        <w:rPr>
          <w:sz w:val="22"/>
        </w:rPr>
        <w:sym w:font="Wingdings" w:char="F072"/>
      </w:r>
      <w:r w:rsidRPr="00997299">
        <w:rPr>
          <w:bCs/>
          <w:sz w:val="22"/>
        </w:rPr>
        <w:t xml:space="preserve"> </w:t>
      </w:r>
      <w:r w:rsidR="00454253" w:rsidRPr="00997299">
        <w:rPr>
          <w:bCs/>
          <w:sz w:val="22"/>
        </w:rPr>
        <w:t>Accepte</w:t>
      </w:r>
      <w:r w:rsidRPr="00997299">
        <w:rPr>
          <w:bCs/>
          <w:sz w:val="22"/>
        </w:rPr>
        <w:t xml:space="preserve"> de percevoir l'avance</w:t>
      </w:r>
    </w:p>
    <w:p w14:paraId="25A574E7" w14:textId="1AC3ADA4" w:rsidR="00997299" w:rsidRPr="00997299" w:rsidRDefault="00997299" w:rsidP="00997299">
      <w:pPr>
        <w:spacing w:after="120" w:line="240" w:lineRule="auto"/>
        <w:jc w:val="both"/>
        <w:rPr>
          <w:sz w:val="22"/>
        </w:rPr>
      </w:pPr>
      <w:r w:rsidRPr="00997299">
        <w:rPr>
          <w:sz w:val="22"/>
        </w:rPr>
        <w:tab/>
      </w:r>
      <w:r w:rsidRPr="00997299">
        <w:rPr>
          <w:sz w:val="22"/>
        </w:rPr>
        <w:sym w:font="Wingdings" w:char="F072"/>
      </w:r>
      <w:r w:rsidRPr="00997299">
        <w:rPr>
          <w:bCs/>
          <w:sz w:val="22"/>
        </w:rPr>
        <w:t xml:space="preserve"> </w:t>
      </w:r>
      <w:r w:rsidR="00454253" w:rsidRPr="00997299">
        <w:rPr>
          <w:bCs/>
          <w:sz w:val="22"/>
        </w:rPr>
        <w:t>Refuse</w:t>
      </w:r>
      <w:r w:rsidRPr="00997299">
        <w:rPr>
          <w:bCs/>
          <w:sz w:val="22"/>
        </w:rPr>
        <w:t xml:space="preserve"> de percevoir l'avance</w:t>
      </w:r>
    </w:p>
    <w:p w14:paraId="57827D0A" w14:textId="77777777" w:rsidR="00997299" w:rsidRPr="00997299" w:rsidRDefault="00997299" w:rsidP="00997299">
      <w:pPr>
        <w:spacing w:after="120" w:line="240" w:lineRule="auto"/>
        <w:jc w:val="both"/>
        <w:rPr>
          <w:sz w:val="22"/>
        </w:rPr>
      </w:pPr>
      <w:bookmarkStart w:id="216" w:name="_Hlk509225266"/>
      <w:r w:rsidRPr="00997299">
        <w:rPr>
          <w:sz w:val="22"/>
        </w:rPr>
        <w:t>2</w:t>
      </w:r>
      <w:r w:rsidRPr="00997299">
        <w:rPr>
          <w:sz w:val="22"/>
          <w:vertAlign w:val="superscript"/>
        </w:rPr>
        <w:t>ème</w:t>
      </w:r>
      <w:r w:rsidRPr="00997299">
        <w:rPr>
          <w:sz w:val="22"/>
        </w:rPr>
        <w:t xml:space="preserve"> cotraitant :</w:t>
      </w:r>
    </w:p>
    <w:p w14:paraId="4403BF2D" w14:textId="10624986" w:rsidR="00997299" w:rsidRPr="00997299" w:rsidRDefault="00997299" w:rsidP="00997299">
      <w:pPr>
        <w:spacing w:after="120" w:line="240" w:lineRule="auto"/>
        <w:jc w:val="both"/>
        <w:rPr>
          <w:sz w:val="22"/>
        </w:rPr>
      </w:pPr>
      <w:r w:rsidRPr="00997299">
        <w:rPr>
          <w:sz w:val="22"/>
        </w:rPr>
        <w:tab/>
      </w:r>
      <w:r w:rsidRPr="00997299">
        <w:rPr>
          <w:sz w:val="22"/>
        </w:rPr>
        <w:sym w:font="Wingdings" w:char="F072"/>
      </w:r>
      <w:r w:rsidRPr="00997299">
        <w:rPr>
          <w:bCs/>
          <w:sz w:val="22"/>
        </w:rPr>
        <w:t xml:space="preserve"> </w:t>
      </w:r>
      <w:r w:rsidR="00454253" w:rsidRPr="00997299">
        <w:rPr>
          <w:bCs/>
          <w:sz w:val="22"/>
        </w:rPr>
        <w:t>Accepte</w:t>
      </w:r>
      <w:r w:rsidRPr="00997299">
        <w:rPr>
          <w:bCs/>
          <w:sz w:val="22"/>
        </w:rPr>
        <w:t xml:space="preserve"> de percevoir l'avance</w:t>
      </w:r>
    </w:p>
    <w:p w14:paraId="5EC9F351" w14:textId="39EC4FFC" w:rsidR="00997299" w:rsidRPr="00997299" w:rsidRDefault="00997299" w:rsidP="00997299">
      <w:pPr>
        <w:spacing w:after="120" w:line="240" w:lineRule="auto"/>
        <w:jc w:val="both"/>
        <w:rPr>
          <w:sz w:val="22"/>
        </w:rPr>
      </w:pPr>
      <w:r w:rsidRPr="00997299">
        <w:rPr>
          <w:sz w:val="22"/>
        </w:rPr>
        <w:tab/>
      </w:r>
      <w:r w:rsidRPr="00997299">
        <w:rPr>
          <w:sz w:val="22"/>
        </w:rPr>
        <w:sym w:font="Wingdings" w:char="F072"/>
      </w:r>
      <w:r w:rsidRPr="00997299">
        <w:rPr>
          <w:bCs/>
          <w:sz w:val="22"/>
        </w:rPr>
        <w:t xml:space="preserve"> </w:t>
      </w:r>
      <w:r w:rsidR="00454253" w:rsidRPr="00997299">
        <w:rPr>
          <w:bCs/>
          <w:sz w:val="22"/>
        </w:rPr>
        <w:t>Refuse</w:t>
      </w:r>
      <w:r w:rsidRPr="00997299">
        <w:rPr>
          <w:bCs/>
          <w:sz w:val="22"/>
        </w:rPr>
        <w:t xml:space="preserve"> de percevoir l'avance</w:t>
      </w:r>
      <w:bookmarkEnd w:id="216"/>
    </w:p>
    <w:p w14:paraId="04885FB1" w14:textId="7A8D3338" w:rsidR="00997299" w:rsidRPr="00997299" w:rsidRDefault="00997299" w:rsidP="00997299">
      <w:pPr>
        <w:spacing w:after="120" w:line="240" w:lineRule="auto"/>
        <w:jc w:val="both"/>
        <w:rPr>
          <w:sz w:val="22"/>
        </w:rPr>
      </w:pPr>
      <w:r w:rsidRPr="00997299">
        <w:rPr>
          <w:sz w:val="22"/>
        </w:rPr>
        <w:t>Le taux de l’avance est fixé à</w:t>
      </w:r>
      <w:r w:rsidR="006058E8">
        <w:rPr>
          <w:sz w:val="22"/>
        </w:rPr>
        <w:t xml:space="preserve"> </w:t>
      </w:r>
      <w:r w:rsidR="006058E8" w:rsidRPr="00D61122">
        <w:rPr>
          <w:sz w:val="22"/>
        </w:rPr>
        <w:t>30</w:t>
      </w:r>
      <w:r w:rsidRPr="00D61122">
        <w:rPr>
          <w:sz w:val="22"/>
        </w:rPr>
        <w:t xml:space="preserve"> %.</w:t>
      </w:r>
      <w:r w:rsidRPr="00997299">
        <w:rPr>
          <w:sz w:val="22"/>
        </w:rPr>
        <w:tab/>
        <w:t xml:space="preserve"> </w:t>
      </w:r>
    </w:p>
    <w:p w14:paraId="7ECBC70A" w14:textId="77777777" w:rsidR="00997299" w:rsidRPr="00997299" w:rsidRDefault="00997299" w:rsidP="00997299">
      <w:pPr>
        <w:spacing w:after="120" w:line="240" w:lineRule="auto"/>
        <w:jc w:val="both"/>
        <w:rPr>
          <w:sz w:val="22"/>
        </w:rPr>
      </w:pPr>
      <w:r w:rsidRPr="00997299">
        <w:rPr>
          <w:sz w:val="22"/>
        </w:rPr>
        <w:t>L'avance sera calculée, en fonction de la durée du marché, dans les conditions définies aux articles R.2191-6 et 10 du code de la commande publique.</w:t>
      </w:r>
    </w:p>
    <w:p w14:paraId="6A9FBE3F" w14:textId="77777777" w:rsidR="00997299" w:rsidRPr="00997299" w:rsidRDefault="00997299" w:rsidP="00997299">
      <w:pPr>
        <w:spacing w:after="120" w:line="240" w:lineRule="auto"/>
        <w:jc w:val="both"/>
        <w:rPr>
          <w:sz w:val="22"/>
        </w:rPr>
      </w:pPr>
      <w:r w:rsidRPr="00997299">
        <w:rPr>
          <w:sz w:val="22"/>
        </w:rPr>
        <w:t>Le montant de l’avance ne peut être affecté par la mise en œuvre d’une clause de variation de prix.</w:t>
      </w:r>
    </w:p>
    <w:p w14:paraId="0D525B38" w14:textId="77777777" w:rsidR="00997299" w:rsidRPr="00997299" w:rsidRDefault="00997299" w:rsidP="00997299">
      <w:pPr>
        <w:spacing w:after="120" w:line="240" w:lineRule="auto"/>
        <w:jc w:val="both"/>
        <w:rPr>
          <w:b/>
          <w:bCs/>
          <w:sz w:val="22"/>
          <w:u w:val="single"/>
        </w:rPr>
      </w:pPr>
      <w:r w:rsidRPr="00997299">
        <w:rPr>
          <w:b/>
          <w:bCs/>
          <w:sz w:val="22"/>
          <w:u w:val="single"/>
        </w:rPr>
        <w:t>Conditions de garanties pour le versement de l’avance :</w:t>
      </w:r>
    </w:p>
    <w:p w14:paraId="2B822F23" w14:textId="77777777" w:rsidR="00997299" w:rsidRPr="00997299" w:rsidRDefault="00997299" w:rsidP="00997299">
      <w:pPr>
        <w:spacing w:after="120" w:line="240" w:lineRule="auto"/>
        <w:jc w:val="both"/>
        <w:rPr>
          <w:sz w:val="22"/>
        </w:rPr>
      </w:pPr>
      <w:r w:rsidRPr="00997299">
        <w:rPr>
          <w:sz w:val="22"/>
        </w:rPr>
        <w:t>Il est exigé une garantie à première demande en contrepartie de l'avance.</w:t>
      </w:r>
    </w:p>
    <w:p w14:paraId="3C57299B" w14:textId="77777777" w:rsidR="00997299" w:rsidRPr="00997299" w:rsidRDefault="00997299" w:rsidP="00997299">
      <w:pPr>
        <w:spacing w:after="120" w:line="240" w:lineRule="auto"/>
        <w:jc w:val="both"/>
        <w:rPr>
          <w:sz w:val="22"/>
        </w:rPr>
      </w:pPr>
      <w:r w:rsidRPr="00997299">
        <w:rPr>
          <w:sz w:val="22"/>
        </w:rPr>
        <w:t xml:space="preserve">La garantie demandée en contrepartie du versement de l’avance couvrira la totalité de celle-ci. </w:t>
      </w:r>
    </w:p>
    <w:p w14:paraId="76E3FB9E" w14:textId="77777777" w:rsidR="00997299" w:rsidRPr="00997299" w:rsidRDefault="00997299" w:rsidP="00997299">
      <w:pPr>
        <w:spacing w:after="120" w:line="240" w:lineRule="auto"/>
        <w:jc w:val="both"/>
        <w:rPr>
          <w:sz w:val="22"/>
        </w:rPr>
      </w:pPr>
      <w:r w:rsidRPr="00997299">
        <w:rPr>
          <w:sz w:val="22"/>
        </w:rPr>
        <w:t>Le maître d'ouvrage n’accepte pas qu'une caution personnelle et solidaire remplace la garantie à première demande.</w:t>
      </w:r>
    </w:p>
    <w:p w14:paraId="2338D436" w14:textId="77777777" w:rsidR="00997299" w:rsidRPr="00997299" w:rsidRDefault="00997299" w:rsidP="00997299">
      <w:pPr>
        <w:spacing w:after="120" w:line="240" w:lineRule="auto"/>
        <w:jc w:val="both"/>
        <w:rPr>
          <w:b/>
          <w:bCs/>
          <w:sz w:val="22"/>
          <w:u w:val="single"/>
        </w:rPr>
      </w:pPr>
      <w:r w:rsidRPr="00997299">
        <w:rPr>
          <w:b/>
          <w:bCs/>
          <w:sz w:val="22"/>
          <w:u w:val="single"/>
        </w:rPr>
        <w:t>Bénéficiaires de l’avance :</w:t>
      </w:r>
    </w:p>
    <w:p w14:paraId="5631E02D" w14:textId="77777777" w:rsidR="00997299" w:rsidRPr="00997299" w:rsidRDefault="00997299" w:rsidP="00997299">
      <w:pPr>
        <w:spacing w:after="120" w:line="240" w:lineRule="auto"/>
        <w:jc w:val="both"/>
        <w:rPr>
          <w:sz w:val="22"/>
        </w:rPr>
      </w:pPr>
      <w:r w:rsidRPr="00997299">
        <w:rPr>
          <w:sz w:val="22"/>
        </w:rPr>
        <w:t xml:space="preserve">Lorsque le marché est passé avec un contractant unique, avec des entrepreneurs groupés conjoints ou, éventuellement, avec des sous-traitants ayant droit au paiement direct, les dispositions réglementaires sont applicables à la fois aux travaux exécutés directement par le titulaire ou par le mandataire et chaque cotraitant ou par chaque sous-traitant ayant droit au paiement direct. </w:t>
      </w:r>
    </w:p>
    <w:p w14:paraId="5271FFE7" w14:textId="77777777" w:rsidR="00997299" w:rsidRPr="00997299" w:rsidRDefault="00997299" w:rsidP="00997299">
      <w:pPr>
        <w:spacing w:after="120" w:line="240" w:lineRule="auto"/>
        <w:jc w:val="both"/>
        <w:rPr>
          <w:sz w:val="22"/>
        </w:rPr>
      </w:pPr>
      <w:r w:rsidRPr="00997299">
        <w:rPr>
          <w:sz w:val="22"/>
        </w:rPr>
        <w:t>Les modalités de détermination du montant des avances à verser au prestataire, aux cotraitants ou sous-traitants s'appliquent alors au montant TTC des travaux réalisés directement par le titulaire, par chacun des cotraitants conjoints ou chacun des sous-traitants ayant droit au paiement direct.</w:t>
      </w:r>
    </w:p>
    <w:p w14:paraId="7A732DC9" w14:textId="77777777" w:rsidR="00997299" w:rsidRPr="00997299" w:rsidRDefault="00997299" w:rsidP="00997299">
      <w:pPr>
        <w:spacing w:after="120" w:line="240" w:lineRule="auto"/>
        <w:jc w:val="both"/>
        <w:rPr>
          <w:sz w:val="22"/>
        </w:rPr>
      </w:pPr>
      <w:r w:rsidRPr="00997299">
        <w:rPr>
          <w:sz w:val="22"/>
        </w:rPr>
        <w:t>En cas de groupement solidaire, les paiements des membres du groupement sont effectués sur un compte unique ouvert au nom des membres du groupement ou du mandataire géré par le mandataire.</w:t>
      </w:r>
    </w:p>
    <w:p w14:paraId="2FB0754D" w14:textId="77777777" w:rsidR="00997299" w:rsidRPr="00997299" w:rsidRDefault="00997299" w:rsidP="00997299">
      <w:pPr>
        <w:spacing w:after="120" w:line="240" w:lineRule="auto"/>
        <w:jc w:val="both"/>
        <w:rPr>
          <w:sz w:val="22"/>
        </w:rPr>
      </w:pPr>
      <w:r w:rsidRPr="00997299">
        <w:rPr>
          <w:sz w:val="22"/>
        </w:rPr>
        <w:t>Les modalités de détermination du montant de l’avance à verser sur ce compte s'appliquent alors au montant TTC des travaux réalisés par l’ensemble des cotraitants.</w:t>
      </w:r>
    </w:p>
    <w:p w14:paraId="1F90D96D" w14:textId="77777777" w:rsidR="00997299" w:rsidRPr="00997299" w:rsidRDefault="00997299" w:rsidP="00997299">
      <w:pPr>
        <w:spacing w:after="120" w:line="240" w:lineRule="auto"/>
        <w:jc w:val="both"/>
        <w:rPr>
          <w:sz w:val="22"/>
        </w:rPr>
      </w:pPr>
      <w:r w:rsidRPr="00997299">
        <w:rPr>
          <w:sz w:val="22"/>
        </w:rPr>
        <w:t xml:space="preserve">Si les paiements des membres du groupement solidaire sont répartis sur chacun des membres du groupement, les dispositions réglementaires sont applicables à la fois au mandataire et à chacun des cotraitants sur la base de la répartition des paiements identifiée dans l'acte d'engagement. </w:t>
      </w:r>
    </w:p>
    <w:p w14:paraId="12F1E4E5" w14:textId="77777777" w:rsidR="00997299" w:rsidRPr="00997299" w:rsidRDefault="00997299" w:rsidP="00997299">
      <w:pPr>
        <w:spacing w:after="120" w:line="240" w:lineRule="auto"/>
        <w:jc w:val="both"/>
        <w:rPr>
          <w:sz w:val="22"/>
        </w:rPr>
      </w:pPr>
      <w:r w:rsidRPr="00997299">
        <w:rPr>
          <w:sz w:val="22"/>
        </w:rPr>
        <w:t>Le sous-traitant qui demande à bénéficier de l'avance est soumis à l’obligation de présenter, en contrepartie de l’avance qu’il demande, une garantie d’un montant équivalent à cette avance, dans les mêmes conditions que celles applicables à l’entrepreneur principal.</w:t>
      </w:r>
    </w:p>
    <w:p w14:paraId="64E6E4CE" w14:textId="77777777" w:rsidR="00997299" w:rsidRPr="00997299" w:rsidRDefault="00997299" w:rsidP="00997299">
      <w:pPr>
        <w:spacing w:after="120" w:line="240" w:lineRule="auto"/>
        <w:jc w:val="both"/>
        <w:rPr>
          <w:sz w:val="22"/>
        </w:rPr>
      </w:pPr>
      <w:r w:rsidRPr="00997299">
        <w:rPr>
          <w:sz w:val="22"/>
        </w:rPr>
        <w:lastRenderedPageBreak/>
        <w:t>En cas d’agrément d’un sous-traitant en cours de chantier, si le titulaire, mandataire ou cotraitant du marché a perçu une avance, la part d’avance correspondant à la partie du marché sous-traitée sera prélevée, que le sous-traitant demande ou non une avance, sur les sommes qui lui sont dues sur la ou les demandes de paiement présentées après la date d’agrément du sous-traitant concerné.</w:t>
      </w:r>
    </w:p>
    <w:p w14:paraId="08E494D9" w14:textId="77777777" w:rsidR="00997299" w:rsidRPr="00997299" w:rsidRDefault="00997299" w:rsidP="00997299">
      <w:pPr>
        <w:spacing w:after="120" w:line="240" w:lineRule="auto"/>
        <w:jc w:val="both"/>
        <w:rPr>
          <w:sz w:val="22"/>
        </w:rPr>
      </w:pPr>
      <w:r w:rsidRPr="00997299">
        <w:rPr>
          <w:sz w:val="22"/>
        </w:rPr>
        <w:t>Si les sommes restantes dues au titulaire, mandataire ou cotraitant ne permettent pas, lors de la présentation de la demande d’agrément du sous-traitant concerné, le remboursement de l’avance sur la part du marché sous-traitée, le maître d’ouvrage se réserve la possibilité soit de limiter la sous-traitance en conséquence, soit de refuser l’agrément du sous-traitant.</w:t>
      </w:r>
    </w:p>
    <w:p w14:paraId="442EEC6C" w14:textId="77777777" w:rsidR="00997299" w:rsidRPr="00997299" w:rsidRDefault="00997299" w:rsidP="00997299">
      <w:pPr>
        <w:spacing w:after="120" w:line="240" w:lineRule="auto"/>
        <w:jc w:val="both"/>
        <w:rPr>
          <w:b/>
          <w:bCs/>
          <w:sz w:val="22"/>
          <w:u w:val="single"/>
        </w:rPr>
      </w:pPr>
      <w:r w:rsidRPr="00997299">
        <w:rPr>
          <w:b/>
          <w:bCs/>
          <w:sz w:val="22"/>
          <w:u w:val="single"/>
        </w:rPr>
        <w:t>Modalités de règlement de l’avance :</w:t>
      </w:r>
    </w:p>
    <w:p w14:paraId="5730CFC9" w14:textId="77777777" w:rsidR="00997299" w:rsidRPr="00997299" w:rsidRDefault="00997299" w:rsidP="00997299">
      <w:pPr>
        <w:spacing w:after="120" w:line="240" w:lineRule="auto"/>
        <w:jc w:val="both"/>
        <w:rPr>
          <w:sz w:val="22"/>
        </w:rPr>
      </w:pPr>
      <w:r w:rsidRPr="00997299">
        <w:rPr>
          <w:sz w:val="22"/>
        </w:rPr>
        <w:t>Le versement de l’avance s’effectuera en une seule fois après production de la garantie.</w:t>
      </w:r>
    </w:p>
    <w:p w14:paraId="06A04916" w14:textId="77777777" w:rsidR="00997299" w:rsidRPr="00997299" w:rsidRDefault="00997299" w:rsidP="00997299">
      <w:pPr>
        <w:spacing w:after="120" w:line="240" w:lineRule="auto"/>
        <w:jc w:val="both"/>
        <w:rPr>
          <w:sz w:val="22"/>
        </w:rPr>
      </w:pPr>
      <w:r w:rsidRPr="00997299">
        <w:rPr>
          <w:sz w:val="22"/>
        </w:rPr>
        <w:t>Le règlement de l’avance interviendra dans le délai fixé à l’article 12.3 du présent document.</w:t>
      </w:r>
    </w:p>
    <w:p w14:paraId="4E207628" w14:textId="77777777" w:rsidR="00997299" w:rsidRPr="00997299" w:rsidRDefault="00997299" w:rsidP="00997299">
      <w:pPr>
        <w:spacing w:after="120" w:line="240" w:lineRule="auto"/>
        <w:jc w:val="both"/>
        <w:rPr>
          <w:sz w:val="22"/>
        </w:rPr>
      </w:pPr>
      <w:r w:rsidRPr="00997299">
        <w:rPr>
          <w:sz w:val="22"/>
        </w:rPr>
        <w:t xml:space="preserve">La remise de la garantie à première demande doit intervenir au plus tard à la date à laquelle le titulaire remet la demande de paiement correspondant au premier acompte relatif à l’exécution du marché. </w:t>
      </w:r>
    </w:p>
    <w:p w14:paraId="4E61B9F7" w14:textId="77777777" w:rsidR="00997299" w:rsidRPr="00997299" w:rsidRDefault="00997299" w:rsidP="00997299">
      <w:pPr>
        <w:spacing w:after="120" w:line="240" w:lineRule="auto"/>
        <w:jc w:val="both"/>
        <w:rPr>
          <w:sz w:val="22"/>
        </w:rPr>
      </w:pPr>
      <w:r w:rsidRPr="00997299">
        <w:rPr>
          <w:sz w:val="22"/>
        </w:rPr>
        <w:t>Dans l’hypothèse où la garantie n’est pas constituée dans les conditions ci-avant, le titulaire perd jusqu’à la fin du marché la possibilité d’obtenir cette avance.</w:t>
      </w:r>
    </w:p>
    <w:p w14:paraId="162825FB" w14:textId="77777777" w:rsidR="00997299" w:rsidRPr="00997299" w:rsidRDefault="00997299" w:rsidP="00997299">
      <w:pPr>
        <w:spacing w:after="120" w:line="240" w:lineRule="auto"/>
        <w:jc w:val="both"/>
        <w:rPr>
          <w:b/>
          <w:bCs/>
          <w:sz w:val="22"/>
          <w:u w:val="single"/>
        </w:rPr>
      </w:pPr>
      <w:r w:rsidRPr="00997299">
        <w:rPr>
          <w:b/>
          <w:bCs/>
          <w:sz w:val="22"/>
          <w:u w:val="single"/>
        </w:rPr>
        <w:t>Modalités de résorption de l’avance :</w:t>
      </w:r>
    </w:p>
    <w:p w14:paraId="1D45BB38" w14:textId="77777777" w:rsidR="00997299" w:rsidRPr="00997299" w:rsidRDefault="00997299" w:rsidP="00997299">
      <w:pPr>
        <w:spacing w:after="120" w:line="240" w:lineRule="auto"/>
        <w:jc w:val="both"/>
        <w:rPr>
          <w:sz w:val="22"/>
        </w:rPr>
      </w:pPr>
      <w:r w:rsidRPr="00997299">
        <w:rPr>
          <w:sz w:val="22"/>
        </w:rPr>
        <w:t>La résorption de l'avance devra être achevée lorsque le montant des prestations réalisées atteindra 80 % du montant initial du marché.</w:t>
      </w:r>
    </w:p>
    <w:p w14:paraId="172C0D31" w14:textId="77777777" w:rsidR="00997299" w:rsidRPr="00997299" w:rsidRDefault="00997299" w:rsidP="00997299">
      <w:pPr>
        <w:spacing w:after="120" w:line="240" w:lineRule="auto"/>
        <w:jc w:val="both"/>
        <w:rPr>
          <w:sz w:val="22"/>
        </w:rPr>
      </w:pPr>
      <w:r w:rsidRPr="00997299">
        <w:rPr>
          <w:sz w:val="22"/>
        </w:rPr>
        <w:t>Elle sera résorbée au prorata du montant des prestations réalisées dès que ce montant atteindra 65 % du montant du marché selon la formule suivante :</w:t>
      </w:r>
    </w:p>
    <w:p w14:paraId="1002CCF9" w14:textId="77777777" w:rsidR="00997299" w:rsidRPr="00997299" w:rsidRDefault="00997299" w:rsidP="00997299">
      <w:pPr>
        <w:spacing w:after="120" w:line="240" w:lineRule="auto"/>
        <w:jc w:val="both"/>
        <w:rPr>
          <w:sz w:val="22"/>
        </w:rPr>
      </w:pPr>
      <w:r w:rsidRPr="00997299">
        <w:rPr>
          <w:sz w:val="22"/>
        </w:rPr>
        <w:t>Montant de la résorption = Montant de l’avance x (% avancement des prestations- 65) /15.</w:t>
      </w:r>
    </w:p>
    <w:p w14:paraId="567E1A76" w14:textId="77777777" w:rsidR="00997299" w:rsidRPr="00997299" w:rsidRDefault="00997299" w:rsidP="00997299">
      <w:pPr>
        <w:spacing w:after="120" w:line="240" w:lineRule="auto"/>
        <w:jc w:val="both"/>
        <w:rPr>
          <w:sz w:val="22"/>
        </w:rPr>
      </w:pPr>
      <w:r w:rsidRPr="00997299">
        <w:rPr>
          <w:sz w:val="22"/>
        </w:rPr>
        <w:t>La résorption de l’avance s’effectuera, sur chaque demande d’acompte, par prélèvement sur les sommes dues à chaque tiers (titulaire, cotraitants ou sous-traitants).</w:t>
      </w:r>
    </w:p>
    <w:p w14:paraId="3ECA0EF0" w14:textId="5548EEA8" w:rsidR="00997299" w:rsidRPr="00E44C9C" w:rsidRDefault="00E44C9C" w:rsidP="00E44C9C">
      <w:pPr>
        <w:pStyle w:val="04ARTICLE-Titre"/>
        <w:numPr>
          <w:ilvl w:val="0"/>
          <w:numId w:val="0"/>
        </w:numPr>
        <w:rPr>
          <w:rFonts w:asciiTheme="minorHAnsi" w:hAnsiTheme="minorHAnsi" w:cstheme="minorHAnsi"/>
          <w:b/>
          <w:bCs/>
          <w:sz w:val="28"/>
          <w:szCs w:val="28"/>
        </w:rPr>
      </w:pPr>
      <w:bookmarkStart w:id="217" w:name="_Toc99032541"/>
      <w:bookmarkStart w:id="218" w:name="_Toc108541237"/>
      <w:bookmarkStart w:id="219" w:name="_Toc127539378"/>
      <w:r>
        <w:rPr>
          <w:rFonts w:asciiTheme="minorHAnsi" w:hAnsiTheme="minorHAnsi" w:cstheme="minorHAnsi"/>
          <w:b/>
          <w:bCs/>
          <w:sz w:val="28"/>
          <w:szCs w:val="28"/>
        </w:rPr>
        <w:t xml:space="preserve">ARTICLE 12 -  </w:t>
      </w:r>
      <w:r w:rsidR="00997299" w:rsidRPr="00997299">
        <w:rPr>
          <w:rFonts w:asciiTheme="minorHAnsi" w:hAnsiTheme="minorHAnsi" w:cstheme="minorHAnsi"/>
          <w:b/>
          <w:bCs/>
          <w:sz w:val="28"/>
          <w:szCs w:val="28"/>
        </w:rPr>
        <w:t>CONDITIONS DE PAIEMENT ET DE REGLEMENT</w:t>
      </w:r>
      <w:bookmarkEnd w:id="217"/>
      <w:bookmarkEnd w:id="218"/>
      <w:bookmarkEnd w:id="219"/>
    </w:p>
    <w:p w14:paraId="68ABE081" w14:textId="3C687605"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règlement des comptes se fait par des acomptes mensuels et un solde</w:t>
      </w:r>
      <w:r w:rsidR="006C76FB">
        <w:rPr>
          <w:rFonts w:asciiTheme="minorHAnsi" w:eastAsia="Times New Roman" w:hAnsiTheme="minorHAnsi" w:cstheme="minorHAnsi"/>
          <w:sz w:val="22"/>
          <w:lang w:eastAsia="fr-FR"/>
        </w:rPr>
        <w:t>,</w:t>
      </w:r>
      <w:r w:rsidRPr="00997299">
        <w:rPr>
          <w:rFonts w:asciiTheme="minorHAnsi" w:eastAsia="Times New Roman" w:hAnsiTheme="minorHAnsi" w:cstheme="minorHAnsi"/>
          <w:sz w:val="22"/>
          <w:lang w:eastAsia="fr-FR"/>
        </w:rPr>
        <w:t xml:space="preserve"> établis et réglés comme il est indiqué à l'article 12 du CCAG travaux précisé ou modifié comme suit.</w:t>
      </w:r>
    </w:p>
    <w:p w14:paraId="24D0B478"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Les travaux seront constatés et réglés à l'avancement des travaux au pourcentage des quantités de travaux exécutés pour les marchés à prix forfaitaire ou selon les quantités estimées ou réellement exécutées pour les marchés à prix unitaire. Le solde sera réglé à l'achèvement de l'ouvrage.</w:t>
      </w:r>
    </w:p>
    <w:p w14:paraId="75A81FE1"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bookmarkStart w:id="220" w:name="_Hlk69318826"/>
      <w:r w:rsidRPr="00997299">
        <w:rPr>
          <w:rFonts w:asciiTheme="minorHAnsi" w:eastAsia="Times New Roman" w:hAnsiTheme="minorHAnsi" w:cstheme="minorHAnsi"/>
          <w:b/>
          <w:bCs/>
          <w:sz w:val="22"/>
          <w:lang w:eastAsia="fr-FR"/>
        </w:rPr>
        <w:t>Par dérogation à l’article 10.4 du CCAG</w:t>
      </w:r>
      <w:r w:rsidRPr="00997299">
        <w:rPr>
          <w:rFonts w:asciiTheme="minorHAnsi" w:eastAsia="Times New Roman" w:hAnsiTheme="minorHAnsi" w:cstheme="minorHAnsi"/>
          <w:sz w:val="22"/>
          <w:lang w:eastAsia="fr-FR"/>
        </w:rPr>
        <w:t>, les acomptes n’intègrent pas de part correspondant aux approvisionnements.</w:t>
      </w:r>
      <w:bookmarkEnd w:id="220"/>
    </w:p>
    <w:p w14:paraId="4DDBF518"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
          <w:noProof/>
          <w:sz w:val="22"/>
          <w:szCs w:val="20"/>
          <w:lang w:eastAsia="fr-FR"/>
        </w:rPr>
      </w:pPr>
      <w:r w:rsidRPr="00997299">
        <w:rPr>
          <w:rFonts w:asciiTheme="minorHAnsi" w:eastAsia="Times New Roman" w:hAnsiTheme="minorHAnsi" w:cstheme="minorHAnsi"/>
          <w:b/>
          <w:noProof/>
          <w:sz w:val="22"/>
          <w:szCs w:val="20"/>
          <w:lang w:eastAsia="fr-FR"/>
        </w:rPr>
        <w:t>Il est précisé que le paiement des acomptes est arrêté dès que le total des acomptes versés atteint la valeur de base 95 % du montant des travaux du lot concerné (hors application de la retenue de garantie). Le solde sera réglé après réception de l’ouvrage.</w:t>
      </w:r>
    </w:p>
    <w:p w14:paraId="0A568B6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b/>
          <w:sz w:val="22"/>
          <w:shd w:val="clear" w:color="auto" w:fill="FFFFFF"/>
          <w:lang w:eastAsia="fr-FR"/>
        </w:rPr>
        <w:t>Par dérogation aux articles 12.1 et 12.3 du CCAG travaux,</w:t>
      </w:r>
      <w:r w:rsidRPr="00997299">
        <w:rPr>
          <w:rFonts w:asciiTheme="minorHAnsi" w:eastAsia="Times New Roman" w:hAnsiTheme="minorHAnsi" w:cstheme="minorHAnsi"/>
          <w:sz w:val="22"/>
          <w:shd w:val="clear" w:color="auto" w:fill="FFFFFF"/>
          <w:lang w:eastAsia="fr-FR"/>
        </w:rPr>
        <w:t xml:space="preserve"> les demandes de paiement mensuelles et la demande de paiement finale sont remises au maître d’ouvrage.</w:t>
      </w:r>
    </w:p>
    <w:p w14:paraId="352E1D7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titulaire transmet ses demandes de paiement par tout moyen permettant de donner date certaine.</w:t>
      </w:r>
    </w:p>
    <w:p w14:paraId="2FF60E3D" w14:textId="77777777" w:rsidR="00E44C9C" w:rsidRPr="00E44C9C" w:rsidRDefault="00E44C9C" w:rsidP="00E44C9C">
      <w:pPr>
        <w:pStyle w:val="Paragraphedeliste"/>
        <w:numPr>
          <w:ilvl w:val="0"/>
          <w:numId w:val="45"/>
        </w:numPr>
        <w:spacing w:before="360" w:after="120" w:line="240" w:lineRule="auto"/>
        <w:contextualSpacing w:val="0"/>
        <w:rPr>
          <w:rFonts w:asciiTheme="minorHAnsi" w:eastAsia="Times New Roman" w:hAnsiTheme="minorHAnsi" w:cstheme="minorHAnsi"/>
          <w:b/>
          <w:noProof/>
          <w:vanish/>
          <w:color w:val="0070C0"/>
          <w:szCs w:val="24"/>
          <w:lang w:eastAsia="fr-FR"/>
        </w:rPr>
      </w:pPr>
      <w:bookmarkStart w:id="221" w:name="_Toc99032542"/>
      <w:bookmarkStart w:id="222" w:name="_Toc108541238"/>
      <w:bookmarkStart w:id="223" w:name="_Toc486931376"/>
    </w:p>
    <w:p w14:paraId="74E6BC77" w14:textId="77777777" w:rsidR="00E44C9C" w:rsidRPr="00E44C9C" w:rsidRDefault="00E44C9C" w:rsidP="00E44C9C">
      <w:pPr>
        <w:pStyle w:val="Paragraphedeliste"/>
        <w:numPr>
          <w:ilvl w:val="0"/>
          <w:numId w:val="45"/>
        </w:numPr>
        <w:spacing w:before="360" w:after="120" w:line="240" w:lineRule="auto"/>
        <w:contextualSpacing w:val="0"/>
        <w:rPr>
          <w:rFonts w:asciiTheme="minorHAnsi" w:eastAsia="Times New Roman" w:hAnsiTheme="minorHAnsi" w:cstheme="minorHAnsi"/>
          <w:b/>
          <w:noProof/>
          <w:vanish/>
          <w:color w:val="0070C0"/>
          <w:szCs w:val="24"/>
          <w:lang w:eastAsia="fr-FR"/>
        </w:rPr>
      </w:pPr>
    </w:p>
    <w:p w14:paraId="452E6462" w14:textId="0D8CFD86" w:rsidR="00997299" w:rsidRPr="00E44C9C" w:rsidRDefault="00997299" w:rsidP="00E44C9C">
      <w:pPr>
        <w:pStyle w:val="05ARTICLENiv1-SsTitre"/>
        <w:numPr>
          <w:ilvl w:val="1"/>
          <w:numId w:val="45"/>
        </w:numPr>
        <w:rPr>
          <w:rFonts w:asciiTheme="minorHAnsi" w:hAnsiTheme="minorHAnsi" w:cstheme="minorHAnsi"/>
          <w:color w:val="0070C0"/>
          <w:sz w:val="24"/>
        </w:rPr>
      </w:pPr>
      <w:bookmarkStart w:id="224" w:name="_Toc127539379"/>
      <w:r w:rsidRPr="00E44C9C">
        <w:rPr>
          <w:rFonts w:asciiTheme="minorHAnsi" w:hAnsiTheme="minorHAnsi" w:cstheme="minorHAnsi"/>
          <w:color w:val="0070C0"/>
          <w:sz w:val="24"/>
        </w:rPr>
        <w:t>Présentation des factures au format dématérialisé</w:t>
      </w:r>
      <w:bookmarkEnd w:id="221"/>
      <w:bookmarkEnd w:id="222"/>
      <w:bookmarkEnd w:id="224"/>
      <w:r w:rsidRPr="00E44C9C">
        <w:rPr>
          <w:rFonts w:asciiTheme="minorHAnsi" w:hAnsiTheme="minorHAnsi" w:cstheme="minorHAnsi"/>
          <w:color w:val="0070C0"/>
          <w:sz w:val="24"/>
        </w:rPr>
        <w:t xml:space="preserve"> </w:t>
      </w:r>
      <w:bookmarkEnd w:id="223"/>
    </w:p>
    <w:p w14:paraId="1FCDD5E0"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bookmarkStart w:id="225" w:name="_Hlk69318859"/>
      <w:bookmarkStart w:id="226" w:name="_Hlk69375739"/>
      <w:r w:rsidRPr="00997299">
        <w:rPr>
          <w:rFonts w:asciiTheme="minorHAnsi" w:eastAsia="Times New Roman" w:hAnsiTheme="minorHAnsi" w:cstheme="minorHAnsi"/>
          <w:sz w:val="22"/>
          <w:lang w:eastAsia="fr-FR"/>
        </w:rPr>
        <w:t>Toutes les demandes de paiement relatives aux sommes dues au titulaire en exécution du présent marché devront être transmises par voie électronique en application de l'article 1</w:t>
      </w:r>
      <w:r w:rsidRPr="00997299">
        <w:rPr>
          <w:rFonts w:asciiTheme="minorHAnsi" w:eastAsia="Times New Roman" w:hAnsiTheme="minorHAnsi" w:cstheme="minorHAnsi"/>
          <w:sz w:val="22"/>
          <w:vertAlign w:val="superscript"/>
          <w:lang w:eastAsia="fr-FR"/>
        </w:rPr>
        <w:t>er</w:t>
      </w:r>
      <w:r w:rsidRPr="00997299">
        <w:rPr>
          <w:rFonts w:asciiTheme="minorHAnsi" w:eastAsia="Times New Roman" w:hAnsiTheme="minorHAnsi" w:cstheme="minorHAnsi"/>
          <w:sz w:val="22"/>
          <w:lang w:eastAsia="fr-FR"/>
        </w:rPr>
        <w:t xml:space="preserve"> de l'ordonnance n°2014-697 du 26 juin 2014 relative au développement de la facturation électronique</w:t>
      </w:r>
      <w:bookmarkEnd w:id="225"/>
      <w:bookmarkEnd w:id="226"/>
      <w:r w:rsidRPr="00997299">
        <w:rPr>
          <w:rFonts w:asciiTheme="minorHAnsi" w:eastAsia="Times New Roman" w:hAnsiTheme="minorHAnsi" w:cstheme="minorHAnsi"/>
          <w:sz w:val="22"/>
          <w:lang w:eastAsia="fr-FR"/>
        </w:rPr>
        <w:t>.</w:t>
      </w:r>
    </w:p>
    <w:p w14:paraId="3692B6C9"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color w:val="000000"/>
          <w:sz w:val="22"/>
          <w:lang w:eastAsia="fr-FR"/>
        </w:rPr>
      </w:pPr>
      <w:r w:rsidRPr="00997299">
        <w:rPr>
          <w:rFonts w:asciiTheme="minorHAnsi" w:eastAsia="Times New Roman" w:hAnsiTheme="minorHAnsi" w:cstheme="minorHAnsi"/>
          <w:color w:val="000000"/>
          <w:sz w:val="22"/>
          <w:lang w:eastAsia="fr-FR"/>
        </w:rPr>
        <w:lastRenderedPageBreak/>
        <w:t xml:space="preserve">Pour être valable, la facture dématérialisée doit comporter toutes les mentions requises sur la facture au format papier. De même, doivent figurer sur la facture dématérialisée : </w:t>
      </w:r>
    </w:p>
    <w:p w14:paraId="357B10A4" w14:textId="4462A43A" w:rsidR="00997299" w:rsidRPr="00997299"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L’identifiant</w:t>
      </w:r>
      <w:r w:rsidR="00997299" w:rsidRPr="00997299">
        <w:rPr>
          <w:rFonts w:asciiTheme="minorHAnsi" w:eastAsia="Times New Roman" w:hAnsiTheme="minorHAnsi" w:cstheme="minorHAnsi"/>
          <w:sz w:val="22"/>
          <w:lang w:eastAsia="fr-FR"/>
        </w:rPr>
        <w:t xml:space="preserve"> de l’émetteur et du destinataire sur Chorus Pro (SIRET ou numéro de TVA intracommunautaire, RIDET, numéro TAHITI, etc.) ;</w:t>
      </w:r>
    </w:p>
    <w:p w14:paraId="4D3A3254" w14:textId="0253C15C" w:rsidR="00997299" w:rsidRPr="00997299"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w:t>
      </w:r>
      <w:r w:rsidR="00997299" w:rsidRPr="00997299">
        <w:rPr>
          <w:rFonts w:asciiTheme="minorHAnsi" w:eastAsia="Times New Roman" w:hAnsiTheme="minorHAnsi" w:cstheme="minorHAnsi"/>
          <w:sz w:val="22"/>
          <w:lang w:eastAsia="fr-FR"/>
        </w:rPr>
        <w:t xml:space="preserve"> « code service » permettant d’identifier le service exécutant, chargé du traitement de la facture, au sein de l’entité publique destinataire, lorsque celle-ci a décidé de créer des codes services afin de faciliter l’acheminement de ses factures reçues ;</w:t>
      </w:r>
    </w:p>
    <w:p w14:paraId="4CA996AF" w14:textId="61E614EB" w:rsidR="00997299" w:rsidRPr="00997299"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w:t>
      </w:r>
      <w:r w:rsidR="00997299" w:rsidRPr="00997299">
        <w:rPr>
          <w:rFonts w:asciiTheme="minorHAnsi" w:eastAsia="Times New Roman" w:hAnsiTheme="minorHAnsi" w:cstheme="minorHAnsi"/>
          <w:sz w:val="22"/>
          <w:lang w:eastAsia="fr-FR"/>
        </w:rPr>
        <w:t xml:space="preserve"> « numéro d’engagement » qui correspond à la référence à l’engagement juridique (numéro de bon de commande, de contrat, ou numéro généré par le système d’information de l’entité publique destinataire) et est destiné à faciliter le rapprochement de la facture par le destinataire.</w:t>
      </w:r>
    </w:p>
    <w:p w14:paraId="21068D12"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Ces informations seront transmises au titulaire par les services du maître d’ouvrage. </w:t>
      </w:r>
    </w:p>
    <w:p w14:paraId="135EA8A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Pour être valables, les factures dématérialisées doivent être transmises en conformité avec l’arrêté du 9 décembre 2016 relatif au développement de la facturation électronique</w:t>
      </w:r>
      <w:bookmarkStart w:id="227" w:name="_Hlk67061082"/>
      <w:bookmarkStart w:id="228" w:name="_Hlk69318887"/>
      <w:r w:rsidRPr="00997299">
        <w:rPr>
          <w:rFonts w:asciiTheme="minorHAnsi" w:eastAsia="Times New Roman" w:hAnsiTheme="minorHAnsi" w:cstheme="minorHAnsi"/>
          <w:sz w:val="22"/>
          <w:lang w:eastAsia="fr-FR"/>
        </w:rPr>
        <w:t xml:space="preserve">, </w:t>
      </w:r>
      <w:r w:rsidRPr="00997299">
        <w:rPr>
          <w:rFonts w:asciiTheme="minorHAnsi" w:eastAsia="Times New Roman" w:hAnsiTheme="minorHAnsi" w:cstheme="minorHAnsi"/>
          <w:color w:val="000000"/>
          <w:sz w:val="22"/>
          <w:lang w:eastAsia="fr-FR"/>
        </w:rPr>
        <w:t>sur le site :</w:t>
      </w:r>
    </w:p>
    <w:p w14:paraId="3179FD71" w14:textId="77777777" w:rsidR="00997299" w:rsidRPr="00997299" w:rsidRDefault="00FC74F9" w:rsidP="00997299">
      <w:pPr>
        <w:autoSpaceDE w:val="0"/>
        <w:autoSpaceDN w:val="0"/>
        <w:adjustRightInd w:val="0"/>
        <w:spacing w:line="240" w:lineRule="auto"/>
        <w:jc w:val="center"/>
        <w:rPr>
          <w:rFonts w:asciiTheme="minorHAnsi" w:hAnsiTheme="minorHAnsi" w:cstheme="minorHAnsi"/>
          <w:color w:val="1155CD"/>
          <w:sz w:val="22"/>
        </w:rPr>
      </w:pPr>
      <w:hyperlink r:id="rId15" w:history="1">
        <w:r w:rsidR="00997299" w:rsidRPr="00997299">
          <w:rPr>
            <w:rFonts w:asciiTheme="minorHAnsi" w:hAnsiTheme="minorHAnsi" w:cstheme="minorHAnsi"/>
            <w:color w:val="0000FF" w:themeColor="hyperlink"/>
            <w:sz w:val="22"/>
            <w:u w:val="single"/>
          </w:rPr>
          <w:t>https://chorus-pro.gouv.fr/cpp/utilisateur?execution=e1s1</w:t>
        </w:r>
      </w:hyperlink>
    </w:p>
    <w:p w14:paraId="2FFCB6E9" w14:textId="77777777" w:rsidR="00997299" w:rsidRPr="00997299" w:rsidRDefault="00997299" w:rsidP="00997299">
      <w:pPr>
        <w:autoSpaceDE w:val="0"/>
        <w:autoSpaceDN w:val="0"/>
        <w:adjustRightInd w:val="0"/>
        <w:spacing w:line="240" w:lineRule="auto"/>
        <w:rPr>
          <w:rFonts w:asciiTheme="minorHAnsi" w:hAnsiTheme="minorHAnsi" w:cstheme="minorHAnsi"/>
          <w:color w:val="1155CD"/>
          <w:sz w:val="22"/>
        </w:rPr>
      </w:pPr>
    </w:p>
    <w:bookmarkEnd w:id="227"/>
    <w:bookmarkEnd w:id="228"/>
    <w:p w14:paraId="0D01E0D7"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La transmission se fait, au choix du titulaire, par : </w:t>
      </w:r>
    </w:p>
    <w:p w14:paraId="1C1B4391" w14:textId="53C594AA" w:rsidR="00997299" w:rsidRPr="00997299"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Un</w:t>
      </w:r>
      <w:r w:rsidR="00997299" w:rsidRPr="00997299">
        <w:rPr>
          <w:rFonts w:asciiTheme="minorHAnsi" w:eastAsia="Times New Roman" w:hAnsiTheme="minorHAnsi" w:cstheme="minorHAnsi"/>
          <w:sz w:val="22"/>
          <w:lang w:eastAsia="fr-FR"/>
        </w:rPr>
        <w:t xml:space="preserve"> mode</w:t>
      </w:r>
      <w:r w:rsidRPr="00997299">
        <w:rPr>
          <w:rFonts w:asciiTheme="minorHAnsi" w:eastAsia="Times New Roman" w:hAnsiTheme="minorHAnsi" w:cstheme="minorHAnsi"/>
          <w:sz w:val="22"/>
          <w:lang w:eastAsia="fr-FR"/>
        </w:rPr>
        <w:t xml:space="preserve"> « flux »</w:t>
      </w:r>
      <w:r w:rsidR="00997299" w:rsidRPr="00997299">
        <w:rPr>
          <w:rFonts w:asciiTheme="minorHAnsi" w:eastAsia="Times New Roman" w:hAnsiTheme="minorHAnsi" w:cstheme="minorHAnsi"/>
          <w:sz w:val="22"/>
          <w:lang w:eastAsia="fr-FR"/>
        </w:rPr>
        <w:t xml:space="preserve"> correspondant à une transmission automatisée de manière univoque entre le système d'information du titulaire et l'application informatique CHORUS PRO. La transmission de factures selon le mode</w:t>
      </w:r>
      <w:r w:rsidRPr="00997299">
        <w:rPr>
          <w:rFonts w:asciiTheme="minorHAnsi" w:eastAsia="Times New Roman" w:hAnsiTheme="minorHAnsi" w:cstheme="minorHAnsi"/>
          <w:sz w:val="22"/>
          <w:lang w:eastAsia="fr-FR"/>
        </w:rPr>
        <w:t xml:space="preserve"> « flux »</w:t>
      </w:r>
      <w:r w:rsidR="00997299" w:rsidRPr="00997299">
        <w:rPr>
          <w:rFonts w:asciiTheme="minorHAnsi" w:eastAsia="Times New Roman" w:hAnsiTheme="minorHAnsi" w:cstheme="minorHAnsi"/>
          <w:sz w:val="22"/>
          <w:lang w:eastAsia="fr-FR"/>
        </w:rPr>
        <w:t xml:space="preserve"> s'effectue conformément à l'un des protocoles suivants : SFTP, PES‐IT et AS/2, avec chiffrement TLS ; </w:t>
      </w:r>
    </w:p>
    <w:p w14:paraId="5CFBD2A3" w14:textId="62627BD1" w:rsidR="00997299" w:rsidRPr="00997299"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Un</w:t>
      </w:r>
      <w:r w:rsidR="00997299" w:rsidRPr="00997299">
        <w:rPr>
          <w:rFonts w:asciiTheme="minorHAnsi" w:eastAsia="Times New Roman" w:hAnsiTheme="minorHAnsi" w:cstheme="minorHAnsi"/>
          <w:sz w:val="22"/>
          <w:lang w:eastAsia="fr-FR"/>
        </w:rPr>
        <w:t xml:space="preserve"> mode</w:t>
      </w:r>
      <w:r w:rsidRPr="00997299">
        <w:rPr>
          <w:rFonts w:asciiTheme="minorHAnsi" w:eastAsia="Times New Roman" w:hAnsiTheme="minorHAnsi" w:cstheme="minorHAnsi"/>
          <w:sz w:val="22"/>
          <w:lang w:eastAsia="fr-FR"/>
        </w:rPr>
        <w:t xml:space="preserve"> « portail »</w:t>
      </w:r>
      <w:r w:rsidR="00997299" w:rsidRPr="00997299">
        <w:rPr>
          <w:rFonts w:asciiTheme="minorHAnsi" w:eastAsia="Times New Roman" w:hAnsiTheme="minorHAnsi" w:cstheme="minorHAnsi"/>
          <w:sz w:val="22"/>
          <w:lang w:eastAsia="fr-FR"/>
        </w:rPr>
        <w:t xml:space="preserve"> nécessitant du titulaire soit la saisie manuelle des éléments de facturation sur le portail internet, soit le dépôt de sa facture dématérialisée dans un format autorisé, dans les conditions prévues à l'article 5 du décret précité. La transmission de factures selon le mode portail s'effectue à partir du portail internet mis à disposition des fournisseurs de l'Etat à l'adresse suivante : https://chorus‐pro.gouv.fr. </w:t>
      </w:r>
    </w:p>
    <w:p w14:paraId="43CCA390" w14:textId="16649ED8" w:rsidR="00997299" w:rsidRPr="00997299"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Un</w:t>
      </w:r>
      <w:r w:rsidR="00997299" w:rsidRPr="00997299">
        <w:rPr>
          <w:rFonts w:asciiTheme="minorHAnsi" w:eastAsia="Times New Roman" w:hAnsiTheme="minorHAnsi" w:cstheme="minorHAnsi"/>
          <w:sz w:val="22"/>
          <w:lang w:eastAsia="fr-FR"/>
        </w:rPr>
        <w:t xml:space="preserve"> mode « service », nécessitant de la part du titulaire l'implémentation dans son système d'information de l'appel aux services mis à disposition par Chorus Pro. </w:t>
      </w:r>
    </w:p>
    <w:p w14:paraId="1CAB97D1"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Il est précisé que l'utilisation par le titulaire de l'un de ces modes de transmission n'exclut pas le recours à un autre de ces modes dans le cadre de l'exécution d'un même contrat ou d'un autre contrat. </w:t>
      </w:r>
    </w:p>
    <w:p w14:paraId="7DEBF1DB" w14:textId="77777777" w:rsidR="00997299" w:rsidRPr="00E44C9C" w:rsidRDefault="00997299" w:rsidP="00E44C9C">
      <w:pPr>
        <w:pStyle w:val="05ARTICLENiv1-SsTitre"/>
        <w:numPr>
          <w:ilvl w:val="1"/>
          <w:numId w:val="45"/>
        </w:numPr>
        <w:rPr>
          <w:rFonts w:asciiTheme="minorHAnsi" w:hAnsiTheme="minorHAnsi" w:cstheme="minorHAnsi"/>
          <w:color w:val="0070C0"/>
          <w:sz w:val="24"/>
        </w:rPr>
      </w:pPr>
      <w:bookmarkStart w:id="229" w:name="_Toc99032543"/>
      <w:bookmarkStart w:id="230" w:name="_Toc108541239"/>
      <w:bookmarkStart w:id="231" w:name="_Toc127539380"/>
      <w:r w:rsidRPr="00E44C9C">
        <w:rPr>
          <w:rFonts w:asciiTheme="minorHAnsi" w:hAnsiTheme="minorHAnsi" w:cstheme="minorHAnsi"/>
          <w:color w:val="0070C0"/>
          <w:sz w:val="24"/>
        </w:rPr>
        <w:t>Demandes de paiement</w:t>
      </w:r>
      <w:bookmarkEnd w:id="229"/>
      <w:bookmarkEnd w:id="230"/>
      <w:bookmarkEnd w:id="231"/>
    </w:p>
    <w:p w14:paraId="5FAA62F5"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Demande de paiement d'acomptes</w:t>
      </w:r>
    </w:p>
    <w:p w14:paraId="26A32959"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Les acomptes mensuels seront présentés conformément </w:t>
      </w:r>
      <w:r w:rsidRPr="00997299">
        <w:rPr>
          <w:rFonts w:asciiTheme="minorHAnsi" w:eastAsia="Times New Roman" w:hAnsiTheme="minorHAnsi" w:cstheme="minorHAnsi"/>
          <w:bCs/>
          <w:sz w:val="22"/>
          <w:lang w:eastAsia="fr-FR"/>
        </w:rPr>
        <w:t>au modèle agréé par le maître d'ouvrage</w:t>
      </w:r>
      <w:r w:rsidRPr="00997299">
        <w:rPr>
          <w:rFonts w:asciiTheme="minorHAnsi" w:eastAsia="Times New Roman" w:hAnsiTheme="minorHAnsi" w:cstheme="minorHAnsi"/>
          <w:sz w:val="22"/>
          <w:lang w:eastAsia="fr-FR"/>
        </w:rPr>
        <w:t>.</w:t>
      </w:r>
    </w:p>
    <w:p w14:paraId="5C75F4BA"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b/>
          <w:sz w:val="22"/>
          <w:lang w:eastAsia="fr-FR"/>
        </w:rPr>
        <w:t>Par dérogation à l'article 12.2.2 du CCAG travaux</w:t>
      </w:r>
      <w:r w:rsidRPr="00997299">
        <w:rPr>
          <w:rFonts w:asciiTheme="minorHAnsi" w:eastAsia="Times New Roman" w:hAnsiTheme="minorHAnsi" w:cstheme="minorHAnsi"/>
          <w:sz w:val="22"/>
          <w:lang w:eastAsia="fr-FR"/>
        </w:rPr>
        <w:t>, l'état d'acompte sera notifié au titulaire par le maître d’ouvrage (au plus tard lors du règlement de l'acompte) si le projet de décompte mensuel remis par le titulaire a été modifié.</w:t>
      </w:r>
    </w:p>
    <w:p w14:paraId="343A62A8"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Demande de paiement finale</w:t>
      </w:r>
    </w:p>
    <w:p w14:paraId="3EE78DC4"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b/>
          <w:sz w:val="22"/>
          <w:shd w:val="clear" w:color="auto" w:fill="FFFFFF"/>
          <w:lang w:eastAsia="fr-FR"/>
        </w:rPr>
        <w:t>Par dérogation à l’article 12.3.2 du CCAG Travaux,</w:t>
      </w:r>
      <w:r w:rsidRPr="00997299">
        <w:rPr>
          <w:rFonts w:asciiTheme="minorHAnsi" w:eastAsia="Times New Roman" w:hAnsiTheme="minorHAnsi" w:cstheme="minorHAnsi"/>
          <w:sz w:val="22"/>
          <w:shd w:val="clear" w:color="auto" w:fill="FFFFFF"/>
          <w:lang w:eastAsia="fr-FR"/>
        </w:rPr>
        <w:t xml:space="preserve"> le titulaire transmet au maître d'œuvre et au représentant du maître d’ouvrage son projet de décompte final à compter de la plus tardive de ces dates :</w:t>
      </w:r>
    </w:p>
    <w:p w14:paraId="54365DA9" w14:textId="7DA0D799" w:rsidR="00997299" w:rsidRPr="00634C09"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Date</w:t>
      </w:r>
      <w:r w:rsidR="00997299" w:rsidRPr="00634C09">
        <w:rPr>
          <w:rFonts w:asciiTheme="minorHAnsi" w:eastAsia="Times New Roman" w:hAnsiTheme="minorHAnsi" w:cstheme="minorHAnsi"/>
          <w:sz w:val="22"/>
          <w:lang w:eastAsia="fr-FR"/>
        </w:rPr>
        <w:t xml:space="preserve"> de notification de la décision de réception selon les dispositions de l'article 12.3.2 du CCAG </w:t>
      </w:r>
    </w:p>
    <w:p w14:paraId="44B404D8" w14:textId="1797D6B3" w:rsidR="00997299" w:rsidRPr="00634C09"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Date</w:t>
      </w:r>
      <w:r w:rsidR="00997299" w:rsidRPr="00634C09">
        <w:rPr>
          <w:rFonts w:asciiTheme="minorHAnsi" w:eastAsia="Times New Roman" w:hAnsiTheme="minorHAnsi" w:cstheme="minorHAnsi"/>
          <w:sz w:val="22"/>
          <w:lang w:eastAsia="fr-FR"/>
        </w:rPr>
        <w:t xml:space="preserve"> de remise des documents demandés en application des articles 40 du CCAG et 15 ci-dessous,</w:t>
      </w:r>
    </w:p>
    <w:p w14:paraId="492AB440" w14:textId="222CDCAA" w:rsidR="00997299" w:rsidRPr="00634C09" w:rsidRDefault="00454253"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Date</w:t>
      </w:r>
      <w:r w:rsidR="00997299" w:rsidRPr="00634C09">
        <w:rPr>
          <w:rFonts w:asciiTheme="minorHAnsi" w:eastAsia="Times New Roman" w:hAnsiTheme="minorHAnsi" w:cstheme="minorHAnsi"/>
          <w:sz w:val="22"/>
          <w:lang w:eastAsia="fr-FR"/>
        </w:rPr>
        <w:t xml:space="preserve"> d’application de la retenue définitive dans les conditions définies à l’article 15 ci-dessous,</w:t>
      </w:r>
    </w:p>
    <w:p w14:paraId="0651D6AB" w14:textId="77777777" w:rsidR="00997299" w:rsidRPr="008161B2" w:rsidRDefault="00997299" w:rsidP="00634C09">
      <w:pPr>
        <w:tabs>
          <w:tab w:val="left" w:leader="dot" w:pos="9356"/>
        </w:tabs>
        <w:spacing w:after="120" w:line="240" w:lineRule="auto"/>
        <w:jc w:val="both"/>
        <w:rPr>
          <w:rFonts w:asciiTheme="minorHAnsi" w:eastAsia="Times New Roman" w:hAnsiTheme="minorHAnsi" w:cstheme="minorHAnsi"/>
          <w:b/>
          <w:bCs/>
          <w:sz w:val="22"/>
          <w:lang w:eastAsia="fr-FR"/>
        </w:rPr>
      </w:pPr>
      <w:r w:rsidRPr="008161B2">
        <w:rPr>
          <w:rFonts w:asciiTheme="minorHAnsi" w:eastAsia="Times New Roman" w:hAnsiTheme="minorHAnsi" w:cstheme="minorHAnsi"/>
          <w:b/>
          <w:bCs/>
          <w:sz w:val="22"/>
          <w:lang w:eastAsia="fr-FR"/>
        </w:rPr>
        <w:t>Par dérogation à l’article 12.4.4 du CCAG Travaux :</w:t>
      </w:r>
    </w:p>
    <w:p w14:paraId="0CA50251"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lastRenderedPageBreak/>
        <w:t>Le maître d’ouvrage disposera d’un délai de 30 jours à compter de la réception du projet de décompte général signé par le titulaire pour lui notifier le décompte général.</w:t>
      </w:r>
    </w:p>
    <w:p w14:paraId="315686A3"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Lorsque le titulaire notifie au représentant du maître d’ouvrage, avec copie au maître d’œuvre, un projet de décompte général signé, il indique expressément dans son envoi vouloir faire application des dispositions de l’article 12.4.4 du CCAG et qu’en l’absence de notification du décompte général par le représentant du maître d’ouvrage dans un délai de 30 jours de la réception des documents, le décompte général deviendra tacitement le décompte général et définitif. </w:t>
      </w:r>
    </w:p>
    <w:p w14:paraId="5F77F14E"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A défaut de cette indication, en l’absence de notification du décompte général dans ce délai, le décompte général signé par le titulaire ne pourra devenir le décompte général et définitif.</w:t>
      </w:r>
    </w:p>
    <w:p w14:paraId="1771323A"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bookmarkStart w:id="232" w:name="_Hlk69375344"/>
      <w:r w:rsidRPr="00997299">
        <w:rPr>
          <w:rFonts w:asciiTheme="minorHAnsi" w:eastAsia="Times New Roman" w:hAnsiTheme="minorHAnsi" w:cstheme="minorHAnsi"/>
          <w:sz w:val="22"/>
          <w:shd w:val="clear" w:color="auto" w:fill="FFFFFF"/>
          <w:lang w:eastAsia="fr-FR"/>
        </w:rPr>
        <w:t xml:space="preserve">Dans le cas d’une réception avec réserves ou lorsque le </w:t>
      </w:r>
      <w:bookmarkStart w:id="233" w:name="_Hlk67917459"/>
      <w:r w:rsidRPr="00997299">
        <w:rPr>
          <w:rFonts w:asciiTheme="minorHAnsi" w:eastAsia="Times New Roman" w:hAnsiTheme="minorHAnsi" w:cstheme="minorHAnsi"/>
          <w:sz w:val="22"/>
          <w:shd w:val="clear" w:color="auto" w:fill="FFFFFF"/>
          <w:lang w:eastAsia="fr-FR"/>
        </w:rPr>
        <w:t xml:space="preserve">maître d’ouvrage </w:t>
      </w:r>
      <w:bookmarkEnd w:id="233"/>
      <w:r w:rsidRPr="00997299">
        <w:rPr>
          <w:rFonts w:asciiTheme="minorHAnsi" w:eastAsia="Times New Roman" w:hAnsiTheme="minorHAnsi" w:cstheme="minorHAnsi"/>
          <w:sz w:val="22"/>
          <w:shd w:val="clear" w:color="auto" w:fill="FFFFFF"/>
          <w:lang w:eastAsia="fr-FR"/>
        </w:rPr>
        <w:t>a connaissance d’un litige ou d’une réclamation susceptible de concerner le titulaire, à la date du signature du décompte général, conformément aux dispositions de l’article 12.4.2 du CCAG, si lors de son établissement, des réserves à la réception n’ont pas encore été levées par le titulaire, le projet de décompte général est assorti d’une mention indiquant expressément l’objet des réserves, du litige ou de la réclamation en cours.</w:t>
      </w:r>
    </w:p>
    <w:bookmarkEnd w:id="232"/>
    <w:p w14:paraId="6CA09C55" w14:textId="77777777" w:rsidR="00997299" w:rsidRPr="00E44C9C" w:rsidRDefault="00997299" w:rsidP="00E44C9C">
      <w:pPr>
        <w:pStyle w:val="05ARTICLENiv1-SsTitre"/>
        <w:numPr>
          <w:ilvl w:val="1"/>
          <w:numId w:val="45"/>
        </w:numPr>
        <w:rPr>
          <w:rFonts w:asciiTheme="minorHAnsi" w:hAnsiTheme="minorHAnsi" w:cstheme="minorHAnsi"/>
          <w:color w:val="0070C0"/>
          <w:sz w:val="24"/>
        </w:rPr>
      </w:pPr>
      <w:r w:rsidRPr="00E44C9C" w:rsidDel="00D065EF">
        <w:rPr>
          <w:rFonts w:asciiTheme="minorHAnsi" w:hAnsiTheme="minorHAnsi" w:cstheme="minorHAnsi"/>
          <w:color w:val="0070C0"/>
          <w:sz w:val="24"/>
        </w:rPr>
        <w:t xml:space="preserve"> </w:t>
      </w:r>
      <w:bookmarkStart w:id="234" w:name="_Toc99032544"/>
      <w:bookmarkStart w:id="235" w:name="_Toc108541240"/>
      <w:bookmarkStart w:id="236" w:name="_Toc127539381"/>
      <w:r w:rsidRPr="00E44C9C">
        <w:rPr>
          <w:rFonts w:asciiTheme="minorHAnsi" w:hAnsiTheme="minorHAnsi" w:cstheme="minorHAnsi"/>
          <w:color w:val="0070C0"/>
          <w:sz w:val="24"/>
        </w:rPr>
        <w:t>Délais de paiement</w:t>
      </w:r>
      <w:bookmarkEnd w:id="234"/>
      <w:bookmarkEnd w:id="235"/>
      <w:bookmarkEnd w:id="236"/>
    </w:p>
    <w:p w14:paraId="689A4ABC"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b/>
          <w:sz w:val="22"/>
          <w:lang w:eastAsia="fr-FR"/>
        </w:rPr>
        <w:t>Le délai maximum de paiement des avances</w:t>
      </w:r>
      <w:r w:rsidRPr="00997299">
        <w:rPr>
          <w:rFonts w:asciiTheme="minorHAnsi" w:eastAsia="Times New Roman" w:hAnsiTheme="minorHAnsi" w:cstheme="minorHAnsi"/>
          <w:sz w:val="22"/>
          <w:lang w:eastAsia="fr-FR"/>
        </w:rPr>
        <w:t xml:space="preserve"> sous réserve du respect des dispositions de l’article 11 ci-dessus, est de 30 (trente) jours à compter de notification de l’ordre de service de démarrage.</w:t>
      </w:r>
    </w:p>
    <w:p w14:paraId="0231F0D5" w14:textId="77777777" w:rsidR="00997299" w:rsidRPr="00997299" w:rsidRDefault="00997299" w:rsidP="00997299">
      <w:pPr>
        <w:spacing w:before="100" w:beforeAutospacing="1" w:after="120" w:line="240" w:lineRule="auto"/>
        <w:jc w:val="both"/>
        <w:rPr>
          <w:rFonts w:eastAsia="Times New Roman" w:cs="Times New Roman"/>
          <w:sz w:val="22"/>
          <w:lang w:eastAsia="fr-FR"/>
        </w:rPr>
      </w:pPr>
      <w:r w:rsidRPr="00997299">
        <w:rPr>
          <w:rFonts w:eastAsia="Times New Roman" w:cs="Times New Roman"/>
          <w:b/>
          <w:sz w:val="22"/>
          <w:lang w:eastAsia="fr-FR"/>
        </w:rPr>
        <w:t>Le délai de règlement des acomptes</w:t>
      </w:r>
      <w:r w:rsidRPr="00997299">
        <w:rPr>
          <w:rFonts w:eastAsia="Times New Roman" w:cs="Times New Roman"/>
          <w:sz w:val="22"/>
          <w:lang w:eastAsia="fr-FR"/>
        </w:rPr>
        <w:t xml:space="preserve"> est de 30 jours, à compter de la réception de la demande d’acompte </w:t>
      </w:r>
      <w:r w:rsidRPr="00997299">
        <w:rPr>
          <w:rFonts w:eastAsia="Times New Roman" w:cs="Times New Roman"/>
          <w:sz w:val="22"/>
          <w:shd w:val="clear" w:color="auto" w:fill="FFFFFF"/>
          <w:lang w:eastAsia="fr-FR"/>
        </w:rPr>
        <w:t>par le maître d’œuvre</w:t>
      </w:r>
      <w:r w:rsidRPr="00997299">
        <w:rPr>
          <w:rFonts w:eastAsia="Times New Roman" w:cs="Times New Roman"/>
          <w:sz w:val="22"/>
          <w:lang w:eastAsia="fr-FR"/>
        </w:rPr>
        <w:t>.</w:t>
      </w:r>
    </w:p>
    <w:p w14:paraId="50F0C962" w14:textId="77777777" w:rsidR="00997299" w:rsidRPr="00997299" w:rsidRDefault="00997299" w:rsidP="00997299">
      <w:pPr>
        <w:spacing w:before="100" w:beforeAutospacing="1" w:after="120" w:line="240" w:lineRule="auto"/>
        <w:jc w:val="both"/>
        <w:rPr>
          <w:sz w:val="22"/>
        </w:rPr>
      </w:pPr>
      <w:r w:rsidRPr="00997299">
        <w:rPr>
          <w:b/>
          <w:sz w:val="22"/>
        </w:rPr>
        <w:t xml:space="preserve">Le délai maximum de paiement du solde </w:t>
      </w:r>
      <w:r w:rsidRPr="00997299">
        <w:rPr>
          <w:sz w:val="22"/>
        </w:rPr>
        <w:t>est de 30 jours, à compter de la date de réception du décompte général et définitif par le maître d'ouvrage.</w:t>
      </w:r>
    </w:p>
    <w:p w14:paraId="406AA2AD" w14:textId="77777777" w:rsidR="00997299" w:rsidRPr="00E44C9C" w:rsidRDefault="00997299" w:rsidP="00E44C9C">
      <w:pPr>
        <w:pStyle w:val="05ARTICLENiv1-SsTitre"/>
        <w:numPr>
          <w:ilvl w:val="1"/>
          <w:numId w:val="45"/>
        </w:numPr>
        <w:rPr>
          <w:rFonts w:asciiTheme="minorHAnsi" w:hAnsiTheme="minorHAnsi" w:cstheme="minorHAnsi"/>
          <w:color w:val="0070C0"/>
          <w:sz w:val="24"/>
        </w:rPr>
      </w:pPr>
      <w:bookmarkStart w:id="237" w:name="_Toc99032545"/>
      <w:bookmarkStart w:id="238" w:name="_Toc108541241"/>
      <w:bookmarkStart w:id="239" w:name="_Toc127539382"/>
      <w:r w:rsidRPr="00E44C9C">
        <w:rPr>
          <w:rFonts w:asciiTheme="minorHAnsi" w:hAnsiTheme="minorHAnsi" w:cstheme="minorHAnsi"/>
          <w:color w:val="0070C0"/>
          <w:sz w:val="24"/>
        </w:rPr>
        <w:t>Paiements des cotraitants et/ou des sous-traitants ayant droit au paiement direct</w:t>
      </w:r>
      <w:bookmarkEnd w:id="237"/>
      <w:bookmarkEnd w:id="238"/>
      <w:bookmarkEnd w:id="239"/>
    </w:p>
    <w:p w14:paraId="55EF8ACE"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Les paiements sont répartis entre le titulaire</w:t>
      </w:r>
      <w:r w:rsidRPr="00997299">
        <w:rPr>
          <w:rFonts w:asciiTheme="minorHAnsi" w:eastAsia="Times New Roman" w:hAnsiTheme="minorHAnsi" w:cstheme="minorHAnsi"/>
          <w:b/>
          <w:sz w:val="22"/>
          <w:lang w:eastAsia="fr-FR"/>
        </w:rPr>
        <w:t xml:space="preserve">, </w:t>
      </w:r>
      <w:r w:rsidRPr="00997299">
        <w:rPr>
          <w:rFonts w:asciiTheme="minorHAnsi" w:eastAsia="Times New Roman" w:hAnsiTheme="minorHAnsi" w:cstheme="minorHAnsi"/>
          <w:sz w:val="22"/>
          <w:lang w:eastAsia="fr-FR"/>
        </w:rPr>
        <w:t>les cotraitants ou sous-traitants payés directement comme indiqué dans l'acte d'engagement et son annexe en cas de besoin.</w:t>
      </w:r>
    </w:p>
    <w:p w14:paraId="61ACF75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En cas de cotraitance, seul le mandataire du groupement est habilité à présenter les demandes de paiement. </w:t>
      </w:r>
    </w:p>
    <w:p w14:paraId="439ADEFD"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bookmarkStart w:id="240" w:name="_Toc214787488"/>
      <w:r w:rsidRPr="00997299">
        <w:rPr>
          <w:rFonts w:asciiTheme="minorHAnsi" w:eastAsia="Times New Roman" w:hAnsiTheme="minorHAnsi" w:cstheme="minorHAnsi"/>
          <w:sz w:val="22"/>
          <w:lang w:eastAsia="fr-FR"/>
        </w:rPr>
        <w:t xml:space="preserve">En cas de groupement solidaire, </w:t>
      </w:r>
      <w:bookmarkStart w:id="241" w:name="_Hlk69375442"/>
      <w:r w:rsidRPr="00997299">
        <w:rPr>
          <w:rFonts w:asciiTheme="minorHAnsi" w:eastAsia="Times New Roman" w:hAnsiTheme="minorHAnsi" w:cstheme="minorHAnsi"/>
          <w:sz w:val="22"/>
          <w:lang w:eastAsia="fr-FR"/>
        </w:rPr>
        <w:t>il</w:t>
      </w:r>
      <w:bookmarkEnd w:id="241"/>
      <w:r w:rsidRPr="00997299">
        <w:rPr>
          <w:rFonts w:asciiTheme="minorHAnsi" w:eastAsia="Times New Roman" w:hAnsiTheme="minorHAnsi" w:cstheme="minorHAnsi"/>
          <w:sz w:val="22"/>
          <w:lang w:eastAsia="fr-FR"/>
        </w:rPr>
        <w:t xml:space="preserve">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bookmarkEnd w:id="240"/>
    </w:p>
    <w:p w14:paraId="276963D5"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Les règlements des sous-traitants ayant droit au paiement direct s’effectueront dans les conditions prévues par les articles R.2193-10 à R.2193-16 du code de la commande publique.</w:t>
      </w:r>
    </w:p>
    <w:p w14:paraId="1127A6A4"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En complément de l'article 12.1.7 du CCAG travaux, le titulaire transmet avec sa demande de paiement la copie des factures des sous-traitants acceptées, complétées ou rectifiées par lui. </w:t>
      </w:r>
    </w:p>
    <w:p w14:paraId="3930A74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paiement des factures du sous-traitant sera effectué par le maître d’ouvrage sur la base de l’acceptation totale ou partielle des factures du sous-traitant par le titulaire.</w:t>
      </w:r>
    </w:p>
    <w:p w14:paraId="1A8D8C56" w14:textId="180C78FA" w:rsid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En l’absence de notification au maître d’ouvrage par le titulaire, dans les 15 jours de la demande de paiement adressée par le sous-traitant au titulaire, de son refus total ou partiel de la facture du sous-traitant, le maître d’ouvrage procèdera au paiement des factures sur la base de la demande qui lui aura été adressée par le sous-traitant dans les conditions prévues par le code de la commande publique. Ces dispositions sont applicables aux demandes de paiement en cours de marché et pour solde du contrat de sous-traitance.</w:t>
      </w:r>
    </w:p>
    <w:p w14:paraId="2C78049B" w14:textId="77777777" w:rsidR="00FC74F9" w:rsidRDefault="00FC74F9" w:rsidP="00997299">
      <w:pPr>
        <w:tabs>
          <w:tab w:val="left" w:leader="dot" w:pos="9356"/>
        </w:tabs>
        <w:spacing w:after="120" w:line="240" w:lineRule="auto"/>
        <w:jc w:val="both"/>
        <w:rPr>
          <w:rFonts w:asciiTheme="minorHAnsi" w:eastAsia="Times New Roman" w:hAnsiTheme="minorHAnsi" w:cstheme="minorHAnsi"/>
          <w:sz w:val="22"/>
          <w:lang w:eastAsia="fr-FR"/>
        </w:rPr>
      </w:pPr>
    </w:p>
    <w:p w14:paraId="434D6E4C" w14:textId="77777777" w:rsidR="00997299" w:rsidRPr="00E44C9C" w:rsidRDefault="00997299" w:rsidP="00E44C9C">
      <w:pPr>
        <w:pStyle w:val="05ARTICLENiv1-SsTitre"/>
        <w:numPr>
          <w:ilvl w:val="1"/>
          <w:numId w:val="45"/>
        </w:numPr>
        <w:rPr>
          <w:rFonts w:asciiTheme="minorHAnsi" w:hAnsiTheme="minorHAnsi" w:cstheme="minorHAnsi"/>
          <w:color w:val="0070C0"/>
          <w:sz w:val="24"/>
        </w:rPr>
      </w:pPr>
      <w:bookmarkStart w:id="242" w:name="_Toc99032546"/>
      <w:bookmarkStart w:id="243" w:name="_Toc108541242"/>
      <w:bookmarkStart w:id="244" w:name="_Toc127539383"/>
      <w:r w:rsidRPr="00E44C9C">
        <w:rPr>
          <w:rFonts w:asciiTheme="minorHAnsi" w:hAnsiTheme="minorHAnsi" w:cstheme="minorHAnsi"/>
          <w:color w:val="0070C0"/>
          <w:sz w:val="24"/>
        </w:rPr>
        <w:lastRenderedPageBreak/>
        <w:t>Intérêts moratoires</w:t>
      </w:r>
      <w:bookmarkEnd w:id="242"/>
      <w:bookmarkEnd w:id="243"/>
      <w:bookmarkEnd w:id="244"/>
    </w:p>
    <w:p w14:paraId="0C8D3626"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Le défaut de paiement des avances, des acomptes ou du solde dans le délai fixé par le marché donne droit à des intérêts moratoires, calculés depuis l'expiration dudit délai jusqu'au jour du paiement inclus.</w:t>
      </w:r>
    </w:p>
    <w:p w14:paraId="20630FCC"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361BD3C"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La formule de calcul des intérêts moratoires est la suivante :</w:t>
      </w:r>
    </w:p>
    <w:p w14:paraId="27A55C26"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b/>
          <w:sz w:val="22"/>
          <w:lang w:eastAsia="fr-FR"/>
        </w:rPr>
        <w:t>IM = M x J/365 x Taux IM</w:t>
      </w:r>
    </w:p>
    <w:p w14:paraId="0DCCDDDF" w14:textId="77777777" w:rsidR="00997299" w:rsidRPr="00997299" w:rsidRDefault="00997299" w:rsidP="00997299">
      <w:pPr>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M = montant de l'acompte en TTC</w:t>
      </w:r>
    </w:p>
    <w:p w14:paraId="0768731B" w14:textId="77777777" w:rsidR="00997299" w:rsidRPr="00997299" w:rsidRDefault="00997299" w:rsidP="00997299">
      <w:pPr>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J = nombre de jours calendaires de retard entre la date limite de paiement et la date réelle de paiement.</w:t>
      </w:r>
    </w:p>
    <w:p w14:paraId="4D148409"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365 = nombre de jours calendaires de l'année civile</w:t>
      </w:r>
    </w:p>
    <w:p w14:paraId="271A341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En cas de retard de paiement, le maître d’ouvrage sera de plein droit débiteur auprès du titulaire du marché de l’indemnité forfaitaire pour frais de recouvrement, conformément aux dispositions de l’article L.2192-13 du code de la commande publique.</w:t>
      </w:r>
    </w:p>
    <w:p w14:paraId="334C7879" w14:textId="77777777" w:rsidR="00997299" w:rsidRPr="00E44C9C" w:rsidRDefault="00997299" w:rsidP="00E44C9C">
      <w:pPr>
        <w:pStyle w:val="05ARTICLENiv1-SsTitre"/>
        <w:numPr>
          <w:ilvl w:val="1"/>
          <w:numId w:val="45"/>
        </w:numPr>
        <w:rPr>
          <w:rFonts w:asciiTheme="minorHAnsi" w:hAnsiTheme="minorHAnsi" w:cstheme="minorHAnsi"/>
          <w:color w:val="0070C0"/>
          <w:sz w:val="24"/>
        </w:rPr>
      </w:pPr>
      <w:bookmarkStart w:id="245" w:name="_Toc99032547"/>
      <w:bookmarkStart w:id="246" w:name="_Toc108541243"/>
      <w:bookmarkStart w:id="247" w:name="_Toc127539384"/>
      <w:r w:rsidRPr="00E44C9C">
        <w:rPr>
          <w:rFonts w:asciiTheme="minorHAnsi" w:hAnsiTheme="minorHAnsi" w:cstheme="minorHAnsi"/>
          <w:color w:val="0070C0"/>
          <w:sz w:val="24"/>
        </w:rPr>
        <w:t>Mode de règlement</w:t>
      </w:r>
      <w:bookmarkEnd w:id="245"/>
      <w:bookmarkEnd w:id="246"/>
      <w:bookmarkEnd w:id="247"/>
      <w:r w:rsidRPr="00E44C9C">
        <w:rPr>
          <w:rFonts w:asciiTheme="minorHAnsi" w:hAnsiTheme="minorHAnsi" w:cstheme="minorHAnsi"/>
          <w:color w:val="0070C0"/>
          <w:sz w:val="24"/>
        </w:rPr>
        <w:t> </w:t>
      </w:r>
    </w:p>
    <w:p w14:paraId="17B67CF2"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bookmarkStart w:id="248" w:name="_Toc39568583"/>
      <w:bookmarkStart w:id="249" w:name="_Toc67393177"/>
      <w:bookmarkStart w:id="250" w:name="_Toc99032548"/>
      <w:r w:rsidRPr="00997299">
        <w:rPr>
          <w:rFonts w:asciiTheme="minorHAnsi" w:eastAsia="Times New Roman" w:hAnsiTheme="minorHAnsi" w:cstheme="minorHAnsi"/>
          <w:sz w:val="22"/>
          <w:lang w:eastAsia="fr-FR"/>
        </w:rPr>
        <w:t>Si le titulaire est unique, le maître d'ouvrage se libérera des sommes dues au titre du marché par virement établi à l'ordre du titulaire.</w:t>
      </w:r>
    </w:p>
    <w:p w14:paraId="4EE4123A"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En cas de groupement, le maître d’ouvrage se libérera des sommes dues au titre du présent marché par virement établi à l'ordre de chacun des membres du groupement.</w:t>
      </w:r>
    </w:p>
    <w:p w14:paraId="1E9C0B65" w14:textId="25E08C79" w:rsidR="00997299" w:rsidRPr="00E44C9C" w:rsidRDefault="00E44C9C" w:rsidP="00E44C9C">
      <w:pPr>
        <w:pStyle w:val="04ARTICLE-Titre"/>
        <w:numPr>
          <w:ilvl w:val="0"/>
          <w:numId w:val="0"/>
        </w:numPr>
        <w:rPr>
          <w:rFonts w:asciiTheme="minorHAnsi" w:hAnsiTheme="minorHAnsi" w:cstheme="minorHAnsi"/>
          <w:b/>
          <w:bCs/>
          <w:sz w:val="28"/>
          <w:szCs w:val="28"/>
        </w:rPr>
      </w:pPr>
      <w:bookmarkStart w:id="251" w:name="_Toc108541244"/>
      <w:bookmarkStart w:id="252" w:name="_Toc127539385"/>
      <w:r>
        <w:rPr>
          <w:rFonts w:asciiTheme="minorHAnsi" w:hAnsiTheme="minorHAnsi" w:cstheme="minorHAnsi"/>
          <w:b/>
          <w:bCs/>
          <w:sz w:val="28"/>
          <w:szCs w:val="28"/>
        </w:rPr>
        <w:t xml:space="preserve">ARTICLE 13 -  </w:t>
      </w:r>
      <w:r w:rsidR="00997299" w:rsidRPr="00997299">
        <w:rPr>
          <w:rFonts w:asciiTheme="minorHAnsi" w:hAnsiTheme="minorHAnsi" w:cstheme="minorHAnsi"/>
          <w:b/>
          <w:bCs/>
          <w:sz w:val="28"/>
          <w:szCs w:val="28"/>
        </w:rPr>
        <w:t>RETENUE DE GARANTIE</w:t>
      </w:r>
      <w:bookmarkEnd w:id="248"/>
      <w:bookmarkEnd w:id="249"/>
      <w:bookmarkEnd w:id="250"/>
      <w:bookmarkEnd w:id="251"/>
      <w:bookmarkEnd w:id="252"/>
    </w:p>
    <w:p w14:paraId="636DF0BD" w14:textId="77777777" w:rsidR="00997299" w:rsidRPr="00997299" w:rsidRDefault="00997299" w:rsidP="00997299"/>
    <w:p w14:paraId="0BB974B4" w14:textId="77777777" w:rsidR="00997299" w:rsidRPr="00997299" w:rsidRDefault="00997299" w:rsidP="00997299">
      <w:pPr>
        <w:shd w:val="clear" w:color="auto" w:fill="FFFFFF"/>
        <w:tabs>
          <w:tab w:val="left" w:pos="1260"/>
          <w:tab w:val="left" w:pos="3420"/>
        </w:tabs>
        <w:spacing w:line="240" w:lineRule="auto"/>
        <w:jc w:val="both"/>
        <w:rPr>
          <w:rFonts w:eastAsia="Times New Roman" w:cs="Times New Roman"/>
          <w:sz w:val="22"/>
          <w:lang w:eastAsia="fr-FR"/>
        </w:rPr>
      </w:pPr>
      <w:r w:rsidRPr="00997299">
        <w:rPr>
          <w:rFonts w:eastAsia="Times New Roman" w:cs="Times New Roman"/>
          <w:sz w:val="22"/>
          <w:lang w:eastAsia="fr-FR"/>
        </w:rPr>
        <w:t>Une retenue de garantie de 5 % sera appliquée sur chaque acompte et sur le solde dans les conditions fixées par la réglementation en vigueur. Cette retenue de garantie pourra être remplacée par une garantie à première demande.</w:t>
      </w:r>
    </w:p>
    <w:p w14:paraId="64BEE266" w14:textId="77777777" w:rsidR="00997299" w:rsidRPr="00997299" w:rsidRDefault="00997299" w:rsidP="00997299">
      <w:pPr>
        <w:shd w:val="clear" w:color="auto" w:fill="FFFFFF"/>
        <w:tabs>
          <w:tab w:val="left" w:pos="1260"/>
          <w:tab w:val="left" w:pos="3420"/>
          <w:tab w:val="left" w:leader="dot" w:pos="9356"/>
        </w:tabs>
        <w:spacing w:line="240" w:lineRule="auto"/>
        <w:jc w:val="both"/>
        <w:rPr>
          <w:rFonts w:eastAsia="Times New Roman" w:cs="Times New Roman"/>
          <w:sz w:val="22"/>
          <w:lang w:eastAsia="fr-FR"/>
        </w:rPr>
      </w:pPr>
    </w:p>
    <w:p w14:paraId="0A004810" w14:textId="77777777" w:rsidR="00997299" w:rsidRPr="00997299" w:rsidRDefault="00997299" w:rsidP="00997299">
      <w:pPr>
        <w:shd w:val="clear" w:color="auto" w:fill="FFFFFF"/>
        <w:tabs>
          <w:tab w:val="left" w:pos="1260"/>
          <w:tab w:val="left" w:pos="3420"/>
          <w:tab w:val="left" w:leader="dot" w:pos="9356"/>
        </w:tabs>
        <w:spacing w:line="240" w:lineRule="auto"/>
        <w:jc w:val="both"/>
        <w:rPr>
          <w:rFonts w:eastAsia="Times New Roman" w:cs="Times New Roman"/>
          <w:sz w:val="22"/>
          <w:lang w:eastAsia="fr-FR"/>
        </w:rPr>
      </w:pPr>
      <w:r w:rsidRPr="00997299">
        <w:rPr>
          <w:rFonts w:eastAsia="Times New Roman" w:cs="Times New Roman"/>
          <w:sz w:val="22"/>
          <w:lang w:eastAsia="fr-FR"/>
        </w:rPr>
        <w:t>Le maître d'ouvrage n’accepte pas qu'une caution personnelle et solidaire remplace la garantie à première demande.</w:t>
      </w:r>
    </w:p>
    <w:p w14:paraId="47D93B98" w14:textId="77777777" w:rsidR="00997299" w:rsidRPr="00997299" w:rsidRDefault="00997299" w:rsidP="00997299">
      <w:pPr>
        <w:shd w:val="clear" w:color="auto" w:fill="FFFFFF"/>
        <w:tabs>
          <w:tab w:val="left" w:pos="1260"/>
          <w:tab w:val="left" w:pos="3420"/>
          <w:tab w:val="left" w:leader="dot" w:pos="9356"/>
        </w:tabs>
        <w:spacing w:line="240" w:lineRule="auto"/>
        <w:jc w:val="both"/>
        <w:rPr>
          <w:rFonts w:eastAsia="Times New Roman" w:cs="Times New Roman"/>
          <w:sz w:val="22"/>
          <w:lang w:eastAsia="fr-FR"/>
        </w:rPr>
      </w:pPr>
    </w:p>
    <w:p w14:paraId="73D00F61" w14:textId="77777777" w:rsidR="00997299" w:rsidRPr="00997299" w:rsidRDefault="00997299" w:rsidP="00997299">
      <w:pPr>
        <w:shd w:val="clear" w:color="auto" w:fill="FFFFFF"/>
        <w:tabs>
          <w:tab w:val="left" w:pos="1260"/>
          <w:tab w:val="left" w:pos="3420"/>
          <w:tab w:val="left" w:leader="dot" w:pos="9356"/>
        </w:tabs>
        <w:spacing w:line="240" w:lineRule="auto"/>
        <w:jc w:val="both"/>
        <w:rPr>
          <w:rFonts w:eastAsia="Times New Roman" w:cs="Times New Roman"/>
          <w:sz w:val="22"/>
          <w:lang w:eastAsia="fr-FR"/>
        </w:rPr>
      </w:pPr>
      <w:r w:rsidRPr="00997299">
        <w:rPr>
          <w:rFonts w:eastAsia="Times New Roman" w:cs="Times New Roman"/>
          <w:sz w:val="22"/>
          <w:lang w:eastAsia="fr-FR"/>
        </w:rPr>
        <w:t xml:space="preserve">Il est rappelé qu’en cas de réserves notifiées au titulaire du contrat et non levées avant la date d’expiration du délai de garantie, la retenue de garantie ne sera remboursée ou les personnes ayant délivré leur caution ou garantie ne seront libérées que 30 jours après la date de la levée effective de ces réserves. </w:t>
      </w:r>
    </w:p>
    <w:p w14:paraId="0FEB024A" w14:textId="77777777" w:rsidR="00997299" w:rsidRPr="00997299" w:rsidRDefault="00997299" w:rsidP="00997299">
      <w:pPr>
        <w:rPr>
          <w:lang w:eastAsia="fr-FR"/>
        </w:rPr>
      </w:pPr>
    </w:p>
    <w:p w14:paraId="45C382B6" w14:textId="0CFD7DBF" w:rsidR="00997299" w:rsidRPr="00E44C9C" w:rsidRDefault="00E44C9C" w:rsidP="00E44C9C">
      <w:pPr>
        <w:pStyle w:val="04ARTICLE-Titre"/>
        <w:numPr>
          <w:ilvl w:val="0"/>
          <w:numId w:val="0"/>
        </w:numPr>
        <w:rPr>
          <w:rFonts w:asciiTheme="minorHAnsi" w:hAnsiTheme="minorHAnsi" w:cstheme="minorHAnsi"/>
          <w:b/>
          <w:bCs/>
          <w:sz w:val="28"/>
          <w:szCs w:val="28"/>
        </w:rPr>
      </w:pPr>
      <w:bookmarkStart w:id="253" w:name="_Toc99032549"/>
      <w:bookmarkStart w:id="254" w:name="_Toc108541245"/>
      <w:bookmarkStart w:id="255" w:name="_Toc127539386"/>
      <w:r>
        <w:rPr>
          <w:rFonts w:asciiTheme="minorHAnsi" w:hAnsiTheme="minorHAnsi" w:cstheme="minorHAnsi"/>
          <w:b/>
          <w:bCs/>
          <w:sz w:val="28"/>
          <w:szCs w:val="28"/>
        </w:rPr>
        <w:t xml:space="preserve">ARTICLE 14 -  </w:t>
      </w:r>
      <w:r w:rsidR="00997299" w:rsidRPr="00997299">
        <w:rPr>
          <w:rFonts w:asciiTheme="minorHAnsi" w:hAnsiTheme="minorHAnsi" w:cstheme="minorHAnsi"/>
          <w:b/>
          <w:bCs/>
          <w:sz w:val="28"/>
          <w:szCs w:val="28"/>
        </w:rPr>
        <w:t>RECEPTION - DELAI DE GARANTIE</w:t>
      </w:r>
      <w:bookmarkEnd w:id="253"/>
      <w:bookmarkEnd w:id="254"/>
      <w:bookmarkEnd w:id="255"/>
    </w:p>
    <w:p w14:paraId="5092D757" w14:textId="77777777" w:rsidR="00E44C9C" w:rsidRPr="00E44C9C" w:rsidRDefault="00E44C9C" w:rsidP="00E44C9C">
      <w:pPr>
        <w:pStyle w:val="Paragraphedeliste"/>
        <w:numPr>
          <w:ilvl w:val="0"/>
          <w:numId w:val="45"/>
        </w:numPr>
        <w:spacing w:before="360" w:after="120" w:line="240" w:lineRule="auto"/>
        <w:contextualSpacing w:val="0"/>
        <w:rPr>
          <w:rFonts w:asciiTheme="minorHAnsi" w:eastAsia="Times New Roman" w:hAnsiTheme="minorHAnsi" w:cstheme="minorHAnsi"/>
          <w:b/>
          <w:noProof/>
          <w:vanish/>
          <w:color w:val="0070C0"/>
          <w:szCs w:val="24"/>
          <w:lang w:eastAsia="fr-FR"/>
        </w:rPr>
      </w:pPr>
      <w:bookmarkStart w:id="256" w:name="_Toc99032550"/>
      <w:bookmarkStart w:id="257" w:name="_Toc108541246"/>
    </w:p>
    <w:p w14:paraId="619EBD2D" w14:textId="77777777" w:rsidR="00E44C9C" w:rsidRPr="00E44C9C" w:rsidRDefault="00E44C9C" w:rsidP="00E44C9C">
      <w:pPr>
        <w:pStyle w:val="Paragraphedeliste"/>
        <w:numPr>
          <w:ilvl w:val="0"/>
          <w:numId w:val="45"/>
        </w:numPr>
        <w:spacing w:before="360" w:after="120" w:line="240" w:lineRule="auto"/>
        <w:contextualSpacing w:val="0"/>
        <w:rPr>
          <w:rFonts w:asciiTheme="minorHAnsi" w:eastAsia="Times New Roman" w:hAnsiTheme="minorHAnsi" w:cstheme="minorHAnsi"/>
          <w:b/>
          <w:noProof/>
          <w:vanish/>
          <w:color w:val="0070C0"/>
          <w:szCs w:val="24"/>
          <w:lang w:eastAsia="fr-FR"/>
        </w:rPr>
      </w:pPr>
    </w:p>
    <w:p w14:paraId="787A51F0" w14:textId="2C5C07AA" w:rsidR="00997299" w:rsidRPr="00E44C9C" w:rsidRDefault="00997299" w:rsidP="00E44C9C">
      <w:pPr>
        <w:pStyle w:val="05ARTICLENiv1-SsTitre"/>
        <w:numPr>
          <w:ilvl w:val="1"/>
          <w:numId w:val="45"/>
        </w:numPr>
        <w:rPr>
          <w:rFonts w:asciiTheme="minorHAnsi" w:hAnsiTheme="minorHAnsi" w:cstheme="minorHAnsi"/>
          <w:color w:val="0070C0"/>
          <w:sz w:val="24"/>
        </w:rPr>
      </w:pPr>
      <w:bookmarkStart w:id="258" w:name="_Toc127539387"/>
      <w:r w:rsidRPr="00E44C9C">
        <w:rPr>
          <w:rFonts w:asciiTheme="minorHAnsi" w:hAnsiTheme="minorHAnsi" w:cstheme="minorHAnsi"/>
          <w:color w:val="0070C0"/>
          <w:sz w:val="24"/>
        </w:rPr>
        <w:t>Réception</w:t>
      </w:r>
      <w:bookmarkEnd w:id="256"/>
      <w:bookmarkEnd w:id="257"/>
      <w:bookmarkEnd w:id="258"/>
      <w:r w:rsidRPr="00E44C9C">
        <w:rPr>
          <w:rFonts w:asciiTheme="minorHAnsi" w:hAnsiTheme="minorHAnsi" w:cstheme="minorHAnsi"/>
          <w:color w:val="0070C0"/>
          <w:sz w:val="24"/>
        </w:rPr>
        <w:t xml:space="preserve"> </w:t>
      </w:r>
    </w:p>
    <w:p w14:paraId="07A64B84"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La réception est l'acte par lequel le maître d'ouvrage accepte avec ou sans réserve, l'ouvrage exécuté dans les conditions définies aux articles 41 et suivants du C.C.A.G.</w:t>
      </w:r>
    </w:p>
    <w:p w14:paraId="11ABCD04"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En cas de phases correspondant à un ouvrage ayant sa propre fonctionnalité et autonomie, il pourra être prononcé des réceptions partielles conformément aux dispositions de l’article 42 du C.C.A.G Travaux. </w:t>
      </w:r>
    </w:p>
    <w:p w14:paraId="06E4BF90"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lastRenderedPageBreak/>
        <w:t>En cas de réalisation d’espaces verts, il sera prononcé des réceptions partielles conformément aux dispositions de l’article 14.2 ci-dessous.</w:t>
      </w:r>
    </w:p>
    <w:p w14:paraId="1095B821"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 xml:space="preserve">Chaque réception partielle fera courir le délai de garantie propre aux ouvrages réceptionnés à compter de la date d’effet de cette réception. </w:t>
      </w:r>
    </w:p>
    <w:p w14:paraId="5AC58209"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Cependant, les suretés constituées pour la réalisation des différentes parties d’ouvrages, objet du marché, seront maintenues dans leur montant jusqu’à expiration du délai de garantie du dernier ouvrage réceptionné. Elles pourront être mises en jeu au titre de la garantie de parfait achèvement propre à chacun des ouvrages réceptionnés.</w:t>
      </w:r>
    </w:p>
    <w:p w14:paraId="661A680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b/>
          <w:sz w:val="22"/>
          <w:shd w:val="clear" w:color="auto" w:fill="FFFFFF"/>
          <w:lang w:eastAsia="fr-FR"/>
        </w:rPr>
        <w:t>Par dérogation à l'article 42.2 du CCAG travaux</w:t>
      </w:r>
      <w:r w:rsidRPr="00997299">
        <w:rPr>
          <w:rFonts w:asciiTheme="minorHAnsi" w:eastAsia="Times New Roman" w:hAnsiTheme="minorHAnsi" w:cstheme="minorHAnsi"/>
          <w:sz w:val="22"/>
          <w:shd w:val="clear" w:color="auto" w:fill="FFFFFF"/>
          <w:lang w:eastAsia="fr-FR"/>
        </w:rPr>
        <w:t xml:space="preserve">, la prise de possession par le maître d’ouvrage, avant l'achèvement de l'ensemble des travaux, de certains ouvrages ou parties d'ouvrage doit être précédée d'une réception partielle dont les conditions seront fixées par le représentant du maître d’ouvrage et notifiées par ordre de service. </w:t>
      </w:r>
    </w:p>
    <w:p w14:paraId="1E1525A4"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Dans le cas de marchés par lots séparés, la date de réception sera unique pour tous les lots, et prendra effet à la fin de l’ensemble des travaux relatifs à la réalisation de l’ouvrage, sauf identification d'une partie d'ouvrage constitutive d'un lot qui ferait l'objet d'une réception partielle comme indiqué ci-dessus. Cependant, un constat d'achèvement des travaux pourra être établi lorsqu’un entrepreneur en fera la demande. </w:t>
      </w:r>
    </w:p>
    <w:p w14:paraId="2C51C34B" w14:textId="77777777" w:rsidR="00997299" w:rsidRPr="00E44C9C" w:rsidRDefault="00997299" w:rsidP="00E44C9C">
      <w:pPr>
        <w:pStyle w:val="05ARTICLENiv1-SsTitre"/>
        <w:numPr>
          <w:ilvl w:val="1"/>
          <w:numId w:val="45"/>
        </w:numPr>
        <w:rPr>
          <w:rFonts w:asciiTheme="minorHAnsi" w:hAnsiTheme="minorHAnsi" w:cstheme="minorHAnsi"/>
          <w:color w:val="0070C0"/>
          <w:sz w:val="24"/>
        </w:rPr>
      </w:pPr>
      <w:bookmarkStart w:id="259" w:name="_Toc99032551"/>
      <w:bookmarkStart w:id="260" w:name="_Toc108541247"/>
      <w:bookmarkStart w:id="261" w:name="_Toc127539388"/>
      <w:r w:rsidRPr="00E44C9C">
        <w:rPr>
          <w:rFonts w:asciiTheme="minorHAnsi" w:hAnsiTheme="minorHAnsi" w:cstheme="minorHAnsi"/>
          <w:color w:val="0070C0"/>
          <w:sz w:val="24"/>
        </w:rPr>
        <w:t>Délais de garantie</w:t>
      </w:r>
      <w:bookmarkEnd w:id="259"/>
      <w:bookmarkEnd w:id="260"/>
      <w:bookmarkEnd w:id="261"/>
    </w:p>
    <w:p w14:paraId="57BDEF5C"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délai de garantie prévu à l'article 44.1 du C.C.A.G. ne fait l'objet d'aucune stipulation particulière.</w:t>
      </w:r>
    </w:p>
    <w:p w14:paraId="2C947178"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tableau ci-dessous fixe la nature des prestations concernées par une garantie particulière s'étendant au-delà des délais de garantie et la durée à partir de la date d'effet de la réception des travaux correspondants. Le C.C.T.P. ou descriptif technique en définit la consistance particulière.</w:t>
      </w:r>
    </w:p>
    <w:p w14:paraId="55D1C24A" w14:textId="602EE321" w:rsidR="00997299" w:rsidRPr="00E44C9C" w:rsidRDefault="00E44C9C" w:rsidP="00E44C9C">
      <w:pPr>
        <w:pStyle w:val="04ARTICLE-Titre"/>
        <w:numPr>
          <w:ilvl w:val="0"/>
          <w:numId w:val="0"/>
        </w:numPr>
        <w:rPr>
          <w:rFonts w:asciiTheme="minorHAnsi" w:hAnsiTheme="minorHAnsi" w:cstheme="minorHAnsi"/>
          <w:b/>
          <w:bCs/>
          <w:sz w:val="28"/>
          <w:szCs w:val="28"/>
        </w:rPr>
      </w:pPr>
      <w:bookmarkStart w:id="262" w:name="_Toc99032552"/>
      <w:bookmarkStart w:id="263" w:name="_Toc108541248"/>
      <w:bookmarkStart w:id="264" w:name="_Toc127539389"/>
      <w:r>
        <w:rPr>
          <w:rFonts w:asciiTheme="minorHAnsi" w:hAnsiTheme="minorHAnsi" w:cstheme="minorHAnsi"/>
          <w:b/>
          <w:bCs/>
          <w:sz w:val="28"/>
          <w:szCs w:val="28"/>
        </w:rPr>
        <w:t xml:space="preserve">ARTICLE 15 -  </w:t>
      </w:r>
      <w:r w:rsidR="00997299" w:rsidRPr="00997299">
        <w:rPr>
          <w:rFonts w:asciiTheme="minorHAnsi" w:hAnsiTheme="minorHAnsi" w:cstheme="minorHAnsi"/>
          <w:b/>
          <w:bCs/>
          <w:sz w:val="28"/>
          <w:szCs w:val="28"/>
        </w:rPr>
        <w:t>DOCUMENTS A FOURNIR APRES EXECUTION</w:t>
      </w:r>
      <w:bookmarkEnd w:id="262"/>
      <w:bookmarkEnd w:id="263"/>
      <w:bookmarkEnd w:id="264"/>
      <w:r w:rsidR="00997299" w:rsidRPr="00997299">
        <w:rPr>
          <w:rFonts w:asciiTheme="minorHAnsi" w:hAnsiTheme="minorHAnsi" w:cstheme="minorHAnsi"/>
          <w:b/>
          <w:bCs/>
          <w:sz w:val="28"/>
          <w:szCs w:val="28"/>
        </w:rPr>
        <w:t> </w:t>
      </w:r>
    </w:p>
    <w:p w14:paraId="6B176579"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bookmarkStart w:id="265" w:name="_Hlk69319235"/>
      <w:r w:rsidRPr="00997299">
        <w:rPr>
          <w:rFonts w:asciiTheme="minorHAnsi" w:eastAsia="Times New Roman" w:hAnsiTheme="minorHAnsi" w:cstheme="minorHAnsi"/>
          <w:sz w:val="22"/>
          <w:lang w:eastAsia="fr-FR"/>
        </w:rPr>
        <w:t xml:space="preserve">Conformément à l’article 40 du CCAG, </w:t>
      </w:r>
      <w:bookmarkEnd w:id="265"/>
      <w:r w:rsidRPr="00997299">
        <w:rPr>
          <w:rFonts w:asciiTheme="minorHAnsi" w:eastAsia="Times New Roman" w:hAnsiTheme="minorHAnsi" w:cstheme="minorHAnsi"/>
          <w:sz w:val="22"/>
          <w:lang w:eastAsia="fr-FR"/>
        </w:rPr>
        <w:t>le titulaire remet au maître d'œuvre, ou au maître d’ouvrage en l'absence de maître d'œuvre, les éléments constitutifs du DOE et les éléments nécessaires à l'établissement du DIUO qui le concerne</w:t>
      </w:r>
      <w:bookmarkStart w:id="266" w:name="_Hlk69319260"/>
      <w:r w:rsidRPr="00997299">
        <w:rPr>
          <w:rFonts w:asciiTheme="minorHAnsi" w:eastAsia="Times New Roman" w:hAnsiTheme="minorHAnsi" w:cstheme="minorHAnsi"/>
          <w:sz w:val="22"/>
          <w:lang w:eastAsia="fr-FR"/>
        </w:rPr>
        <w:t>, éventuellement précisés par le CCTP</w:t>
      </w:r>
      <w:bookmarkEnd w:id="266"/>
      <w:r w:rsidRPr="00997299">
        <w:rPr>
          <w:rFonts w:asciiTheme="minorHAnsi" w:eastAsia="Times New Roman" w:hAnsiTheme="minorHAnsi" w:cstheme="minorHAnsi"/>
          <w:sz w:val="22"/>
          <w:lang w:eastAsia="fr-FR"/>
        </w:rPr>
        <w:t xml:space="preserve">. </w:t>
      </w:r>
    </w:p>
    <w:p w14:paraId="7B9CD5EE"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 contenu du DOE est fixé comme suit : </w:t>
      </w:r>
    </w:p>
    <w:p w14:paraId="4AC7F8C8"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les plans d'ensemble et de détails, les plans de récolement conformes aux ouvrages exécutés établis par le titulaire,</w:t>
      </w:r>
    </w:p>
    <w:p w14:paraId="749FEB18"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les notices de fonctionnement et d'entretien des ouvrages, </w:t>
      </w:r>
      <w:r w:rsidRPr="00634C09">
        <w:rPr>
          <w:rFonts w:asciiTheme="minorHAnsi" w:eastAsia="Times New Roman" w:hAnsiTheme="minorHAnsi" w:cstheme="minorHAnsi"/>
          <w:sz w:val="22"/>
          <w:lang w:eastAsia="fr-FR"/>
        </w:rPr>
        <w:t>les spécifications de pose,</w:t>
      </w:r>
      <w:r w:rsidRPr="00997299">
        <w:rPr>
          <w:rFonts w:asciiTheme="minorHAnsi" w:eastAsia="Times New Roman" w:hAnsiTheme="minorHAnsi" w:cstheme="minorHAnsi"/>
          <w:sz w:val="22"/>
          <w:lang w:eastAsia="fr-FR"/>
        </w:rPr>
        <w:t xml:space="preserve"> les prescriptions de maintenance </w:t>
      </w:r>
      <w:r w:rsidRPr="00634C09">
        <w:rPr>
          <w:rFonts w:asciiTheme="minorHAnsi" w:eastAsia="Times New Roman" w:hAnsiTheme="minorHAnsi" w:cstheme="minorHAnsi"/>
          <w:sz w:val="22"/>
          <w:lang w:eastAsia="fr-FR"/>
        </w:rPr>
        <w:t>des éléments d’équipement mis en œuvre</w:t>
      </w:r>
      <w:r w:rsidRPr="00997299">
        <w:rPr>
          <w:rFonts w:asciiTheme="minorHAnsi" w:eastAsia="Times New Roman" w:hAnsiTheme="minorHAnsi" w:cstheme="minorHAnsi"/>
          <w:sz w:val="22"/>
          <w:lang w:eastAsia="fr-FR"/>
        </w:rPr>
        <w:t xml:space="preserve"> établis ou collectés par l'entrepreneur, </w:t>
      </w:r>
      <w:r w:rsidRPr="00634C09">
        <w:rPr>
          <w:rFonts w:asciiTheme="minorHAnsi" w:eastAsia="Times New Roman" w:hAnsiTheme="minorHAnsi" w:cstheme="minorHAnsi"/>
          <w:sz w:val="22"/>
          <w:lang w:eastAsia="fr-FR"/>
        </w:rPr>
        <w:t>les conditions de garantie des fabricants attachées à ces équipements</w:t>
      </w:r>
    </w:p>
    <w:p w14:paraId="360ADAC6"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les constats d’évacuation des déchets.</w:t>
      </w:r>
    </w:p>
    <w:p w14:paraId="5977BCDD" w14:textId="77777777" w:rsidR="00997299" w:rsidRPr="00997299" w:rsidRDefault="00997299" w:rsidP="00997299">
      <w:pPr>
        <w:tabs>
          <w:tab w:val="left" w:leader="dot" w:pos="9356"/>
        </w:tabs>
        <w:spacing w:line="240" w:lineRule="auto"/>
        <w:jc w:val="both"/>
        <w:rPr>
          <w:rFonts w:asciiTheme="minorHAnsi" w:eastAsia="Times New Roman" w:hAnsiTheme="minorHAnsi" w:cstheme="minorHAnsi"/>
          <w:noProof/>
          <w:sz w:val="22"/>
          <w:szCs w:val="20"/>
          <w:lang w:eastAsia="fr-FR"/>
        </w:rPr>
      </w:pPr>
      <w:bookmarkStart w:id="267" w:name="_Toc99032553"/>
      <w:bookmarkStart w:id="268" w:name="_Toc125273037"/>
      <w:bookmarkStart w:id="269" w:name="_Toc170898126"/>
    </w:p>
    <w:p w14:paraId="61954971"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noProof/>
          <w:sz w:val="22"/>
          <w:szCs w:val="20"/>
          <w:lang w:eastAsia="fr-FR"/>
        </w:rPr>
      </w:pPr>
      <w:r w:rsidRPr="00997299">
        <w:rPr>
          <w:rFonts w:asciiTheme="minorHAnsi" w:eastAsia="Times New Roman" w:hAnsiTheme="minorHAnsi" w:cstheme="minorHAnsi"/>
          <w:noProof/>
          <w:sz w:val="22"/>
          <w:szCs w:val="20"/>
          <w:lang w:eastAsia="fr-FR"/>
        </w:rPr>
        <w:t xml:space="preserve">Ces documents seront fournis en deux exemplaires papier et un exemplaire sur support numérique. </w:t>
      </w:r>
    </w:p>
    <w:p w14:paraId="372F681E" w14:textId="1A14147C" w:rsidR="00997299" w:rsidRPr="00E44C9C" w:rsidRDefault="00E44C9C" w:rsidP="00E44C9C">
      <w:pPr>
        <w:pStyle w:val="04ARTICLE-Titre"/>
        <w:numPr>
          <w:ilvl w:val="0"/>
          <w:numId w:val="0"/>
        </w:numPr>
        <w:rPr>
          <w:rFonts w:asciiTheme="minorHAnsi" w:hAnsiTheme="minorHAnsi" w:cstheme="minorHAnsi"/>
          <w:b/>
          <w:bCs/>
          <w:sz w:val="28"/>
          <w:szCs w:val="28"/>
        </w:rPr>
      </w:pPr>
      <w:bookmarkStart w:id="270" w:name="_Toc108541249"/>
      <w:bookmarkStart w:id="271" w:name="_Toc127539390"/>
      <w:r>
        <w:rPr>
          <w:rFonts w:asciiTheme="minorHAnsi" w:hAnsiTheme="minorHAnsi" w:cstheme="minorHAnsi"/>
          <w:b/>
          <w:bCs/>
          <w:sz w:val="28"/>
          <w:szCs w:val="28"/>
        </w:rPr>
        <w:t xml:space="preserve">ARTICLE 16 - </w:t>
      </w:r>
      <w:r w:rsidR="00997299" w:rsidRPr="00997299">
        <w:rPr>
          <w:rFonts w:asciiTheme="minorHAnsi" w:hAnsiTheme="minorHAnsi" w:cstheme="minorHAnsi"/>
          <w:b/>
          <w:bCs/>
          <w:sz w:val="28"/>
          <w:szCs w:val="28"/>
        </w:rPr>
        <w:t>ASSURANCES</w:t>
      </w:r>
      <w:bookmarkEnd w:id="267"/>
      <w:bookmarkEnd w:id="270"/>
      <w:bookmarkEnd w:id="271"/>
    </w:p>
    <w:p w14:paraId="276B5026" w14:textId="77777777" w:rsidR="00E44C9C" w:rsidRPr="00E44C9C" w:rsidRDefault="00E44C9C" w:rsidP="00E44C9C">
      <w:pPr>
        <w:pStyle w:val="Paragraphedeliste"/>
        <w:numPr>
          <w:ilvl w:val="0"/>
          <w:numId w:val="45"/>
        </w:numPr>
        <w:spacing w:before="360" w:after="120" w:line="240" w:lineRule="auto"/>
        <w:contextualSpacing w:val="0"/>
        <w:rPr>
          <w:rFonts w:asciiTheme="minorHAnsi" w:eastAsia="Times New Roman" w:hAnsiTheme="minorHAnsi" w:cstheme="minorHAnsi"/>
          <w:b/>
          <w:noProof/>
          <w:vanish/>
          <w:color w:val="0070C0"/>
          <w:szCs w:val="24"/>
          <w:lang w:eastAsia="fr-FR"/>
        </w:rPr>
      </w:pPr>
      <w:bookmarkStart w:id="272" w:name="_Toc99032554"/>
      <w:bookmarkStart w:id="273" w:name="_Toc108541250"/>
    </w:p>
    <w:p w14:paraId="0C51F796" w14:textId="77777777" w:rsidR="00E44C9C" w:rsidRPr="00E44C9C" w:rsidRDefault="00E44C9C" w:rsidP="00E44C9C">
      <w:pPr>
        <w:pStyle w:val="Paragraphedeliste"/>
        <w:numPr>
          <w:ilvl w:val="0"/>
          <w:numId w:val="45"/>
        </w:numPr>
        <w:spacing w:before="360" w:after="120" w:line="240" w:lineRule="auto"/>
        <w:contextualSpacing w:val="0"/>
        <w:rPr>
          <w:rFonts w:asciiTheme="minorHAnsi" w:eastAsia="Times New Roman" w:hAnsiTheme="minorHAnsi" w:cstheme="minorHAnsi"/>
          <w:b/>
          <w:noProof/>
          <w:vanish/>
          <w:color w:val="0070C0"/>
          <w:szCs w:val="24"/>
          <w:lang w:eastAsia="fr-FR"/>
        </w:rPr>
      </w:pPr>
    </w:p>
    <w:p w14:paraId="30BA083D" w14:textId="5AEE8ADC" w:rsidR="00997299" w:rsidRPr="00E44C9C" w:rsidRDefault="00997299" w:rsidP="00E44C9C">
      <w:pPr>
        <w:pStyle w:val="05ARTICLENiv1-SsTitre"/>
        <w:numPr>
          <w:ilvl w:val="1"/>
          <w:numId w:val="45"/>
        </w:numPr>
        <w:rPr>
          <w:rFonts w:asciiTheme="minorHAnsi" w:hAnsiTheme="minorHAnsi" w:cstheme="minorHAnsi"/>
          <w:color w:val="0070C0"/>
          <w:sz w:val="24"/>
        </w:rPr>
      </w:pPr>
      <w:bookmarkStart w:id="274" w:name="_Toc127539391"/>
      <w:r w:rsidRPr="00E44C9C">
        <w:rPr>
          <w:rFonts w:asciiTheme="minorHAnsi" w:hAnsiTheme="minorHAnsi" w:cstheme="minorHAnsi"/>
          <w:color w:val="0070C0"/>
          <w:sz w:val="24"/>
        </w:rPr>
        <w:t>Assurance de responsabilités</w:t>
      </w:r>
      <w:bookmarkEnd w:id="272"/>
      <w:bookmarkEnd w:id="273"/>
      <w:bookmarkEnd w:id="274"/>
    </w:p>
    <w:p w14:paraId="6BDACE9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
          <w:sz w:val="22"/>
          <w:shd w:val="clear" w:color="auto" w:fill="FFFFFF"/>
          <w:lang w:eastAsia="fr-FR"/>
        </w:rPr>
      </w:pPr>
      <w:r w:rsidRPr="00997299">
        <w:rPr>
          <w:rFonts w:asciiTheme="minorHAnsi" w:eastAsia="Times New Roman" w:hAnsiTheme="minorHAnsi" w:cstheme="minorHAnsi"/>
          <w:sz w:val="22"/>
          <w:shd w:val="clear" w:color="auto" w:fill="FFFFFF"/>
          <w:lang w:eastAsia="fr-FR"/>
        </w:rPr>
        <w:t>En cas de retard dans la transmission des attestations d’assurances, il sera fait application d'une pénalité de retard dans les conditions définies à l'article 7.4.5 ci-dessus.</w:t>
      </w:r>
    </w:p>
    <w:p w14:paraId="44358806"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lastRenderedPageBreak/>
        <w:t>Assurance de responsabilité civile en cours et après travaux</w:t>
      </w:r>
    </w:p>
    <w:p w14:paraId="54B0152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 xml:space="preserve">Le titulaire du marché, ou chacun des cotraitants en cas de groupement, doit justifier, au moyen d’une attestation portant mention de l’étendue de la garantie, qu’il est titulaire d’un contrat garantissant l’intégralité des conséquences pécuniaires de la responsabilité civile pouvant lui incomber, à quelque titre que ce soit, y compris du fait de ses sous-traitants, à la suite de dommages corporels, matériels et/ou immatériels consécutifs ou non causés aux tiers y compris au maître d’ouvrage ou à son représentant du fait ou à l’occasion de la réalisation des travaux, objet du présent marché. </w:t>
      </w:r>
    </w:p>
    <w:p w14:paraId="0227BA15"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 xml:space="preserve">En cas de groupement, le mandataire devra également être couvert pour son activité de mandataire de groupement. </w:t>
      </w:r>
    </w:p>
    <w:p w14:paraId="491A6D5A"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En cas de groupement avec mandataire solidaire, le mandataire devra également être couvert y compris en cas de faute, erreur ou omission imputable à un des autres membres du groupement.</w:t>
      </w:r>
    </w:p>
    <w:p w14:paraId="15E1F89B"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contrat devra comporter des montants de garantie suffisants quant aux risques encourus qui ne pourront, en tout état de cause, être inférieurs à :</w:t>
      </w:r>
    </w:p>
    <w:p w14:paraId="190B13CC" w14:textId="77777777" w:rsidR="00997299" w:rsidRPr="00997299" w:rsidRDefault="00997299" w:rsidP="00997299">
      <w:pPr>
        <w:spacing w:before="240" w:after="120" w:line="240" w:lineRule="auto"/>
        <w:ind w:left="720"/>
        <w:jc w:val="both"/>
        <w:rPr>
          <w:rFonts w:asciiTheme="minorHAnsi" w:eastAsia="Times New Roman" w:hAnsiTheme="minorHAnsi" w:cstheme="minorHAnsi"/>
          <w:b/>
          <w:color w:val="800000"/>
          <w:sz w:val="22"/>
          <w:shd w:val="clear" w:color="auto" w:fill="FFFFFF"/>
          <w:lang w:eastAsia="fr-FR"/>
        </w:rPr>
      </w:pPr>
      <w:r w:rsidRPr="00997299">
        <w:rPr>
          <w:rFonts w:asciiTheme="minorHAnsi" w:eastAsia="Times New Roman" w:hAnsiTheme="minorHAnsi" w:cstheme="minorHAnsi"/>
          <w:b/>
          <w:color w:val="800000"/>
          <w:sz w:val="22"/>
          <w:shd w:val="clear" w:color="auto" w:fill="FFFFFF"/>
          <w:lang w:eastAsia="fr-FR"/>
        </w:rPr>
        <w:t>A - RC en cours travaux</w:t>
      </w:r>
    </w:p>
    <w:p w14:paraId="59034982"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Montant de garantie par sinistre :</w:t>
      </w:r>
    </w:p>
    <w:p w14:paraId="6E27D63E"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Tous dommages confondus (dommages corporels ; matériels et immatériels consécutifs ou non) : 8 M€ par sinistre</w:t>
      </w:r>
    </w:p>
    <w:p w14:paraId="0952F672" w14:textId="77777777" w:rsidR="00997299" w:rsidRPr="0099729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dont dommages matériels et immatériels : </w:t>
      </w:r>
      <w:r w:rsidRPr="00634C09">
        <w:rPr>
          <w:rFonts w:asciiTheme="minorHAnsi" w:eastAsia="Times New Roman" w:hAnsiTheme="minorHAnsi" w:cstheme="minorHAnsi"/>
          <w:sz w:val="22"/>
          <w:lang w:eastAsia="fr-FR"/>
        </w:rPr>
        <w:t>2 M€ par sinistre</w:t>
      </w:r>
    </w:p>
    <w:p w14:paraId="4EC538DF"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dont immatériels non consécutifs  </w:t>
      </w:r>
      <w:r w:rsidRPr="00634C09">
        <w:rPr>
          <w:rFonts w:asciiTheme="minorHAnsi" w:eastAsia="Times New Roman" w:hAnsiTheme="minorHAnsi" w:cstheme="minorHAnsi"/>
          <w:sz w:val="22"/>
          <w:lang w:eastAsia="fr-FR"/>
        </w:rPr>
        <w:t>1 M€ par sinistre</w:t>
      </w:r>
    </w:p>
    <w:p w14:paraId="7F23AB75" w14:textId="77777777" w:rsidR="00997299" w:rsidRPr="00997299" w:rsidRDefault="00997299" w:rsidP="00997299">
      <w:pPr>
        <w:spacing w:before="240" w:after="120" w:line="240" w:lineRule="auto"/>
        <w:ind w:left="720"/>
        <w:jc w:val="both"/>
        <w:rPr>
          <w:rFonts w:asciiTheme="minorHAnsi" w:eastAsia="Times New Roman" w:hAnsiTheme="minorHAnsi" w:cstheme="minorHAnsi"/>
          <w:b/>
          <w:color w:val="800000"/>
          <w:sz w:val="22"/>
          <w:shd w:val="clear" w:color="auto" w:fill="FFFFFF"/>
          <w:lang w:eastAsia="fr-FR"/>
        </w:rPr>
      </w:pPr>
      <w:r w:rsidRPr="00997299">
        <w:rPr>
          <w:rFonts w:asciiTheme="minorHAnsi" w:eastAsia="Times New Roman" w:hAnsiTheme="minorHAnsi" w:cstheme="minorHAnsi"/>
          <w:b/>
          <w:color w:val="800000"/>
          <w:sz w:val="22"/>
          <w:shd w:val="clear" w:color="auto" w:fill="FFFFFF"/>
          <w:lang w:eastAsia="fr-FR"/>
        </w:rPr>
        <w:t xml:space="preserve">B - RC après travaux </w:t>
      </w:r>
    </w:p>
    <w:p w14:paraId="1675AFA7"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L’entrepreneur ou chacun des cotraitants en cas de groupement doit être titulaire, en outre, de garanties couvrant les conséquences pécuniaires de la Responsabilité Civile qu’il est susceptible d’encourir vis-à-vis des tiers et du maître d’ouvrage, à la suite de tous dommages corporels, matériels et immatériels consécutifs ou non survenant après les travaux, et pour un montant minimum de 3 millions € par année d’assurance avec un minimum d’1,5 million pour les dommages immatériels non consécutifs.</w:t>
      </w:r>
    </w:p>
    <w:p w14:paraId="3BE04ECB" w14:textId="77777777" w:rsidR="00997299" w:rsidRPr="00997299" w:rsidRDefault="00997299" w:rsidP="00997299">
      <w:pPr>
        <w:spacing w:before="240" w:after="120" w:line="240" w:lineRule="auto"/>
        <w:ind w:left="720"/>
        <w:jc w:val="both"/>
        <w:rPr>
          <w:rFonts w:asciiTheme="minorHAnsi" w:eastAsia="Times New Roman" w:hAnsiTheme="minorHAnsi" w:cstheme="minorHAnsi"/>
          <w:b/>
          <w:color w:val="800000"/>
          <w:sz w:val="22"/>
          <w:lang w:eastAsia="fr-FR"/>
        </w:rPr>
      </w:pPr>
      <w:r w:rsidRPr="00997299">
        <w:rPr>
          <w:rFonts w:asciiTheme="minorHAnsi" w:eastAsia="Times New Roman" w:hAnsiTheme="minorHAnsi" w:cstheme="minorHAnsi"/>
          <w:b/>
          <w:color w:val="800000"/>
          <w:sz w:val="22"/>
          <w:lang w:eastAsia="fr-FR"/>
        </w:rPr>
        <w:t>C - Justificatif d’assurance</w:t>
      </w:r>
    </w:p>
    <w:p w14:paraId="273B9345"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L’attestation d’assurance devra préciser, outre l’identité de la compagnie ou de la mutuelle d’assurance, le numéro de la police ou des polices, les activités garanties, le montant des capitaux garantis par catégorie de risques. Le titulaire devra en justifier à chaque échéance annuelle ainsi que du paiement des primes correspondantes.</w:t>
      </w:r>
    </w:p>
    <w:p w14:paraId="338D8985"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maître d’ouvrage se réserve la possibilité de résilier le présent marché aux torts du titulaire en cas de non production des justificatifs d’assurance.</w:t>
      </w:r>
    </w:p>
    <w:p w14:paraId="57E189C8"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Assurance de responsabilité civile décennale</w:t>
      </w:r>
    </w:p>
    <w:p w14:paraId="026FAF07" w14:textId="77777777" w:rsidR="00997299" w:rsidRPr="00997299" w:rsidRDefault="00997299" w:rsidP="00997299">
      <w:pPr>
        <w:tabs>
          <w:tab w:val="left" w:leader="dot" w:pos="9356"/>
        </w:tabs>
        <w:spacing w:after="120" w:line="240" w:lineRule="auto"/>
        <w:jc w:val="both"/>
        <w:rPr>
          <w:rFonts w:asciiTheme="minorHAnsi" w:eastAsia="Calibri" w:hAnsiTheme="minorHAnsi" w:cstheme="minorHAnsi"/>
          <w:sz w:val="22"/>
          <w:shd w:val="clear" w:color="auto" w:fill="FFFFFF"/>
          <w:lang w:eastAsia="fr-FR"/>
        </w:rPr>
      </w:pPr>
      <w:r w:rsidRPr="00997299">
        <w:rPr>
          <w:rFonts w:asciiTheme="minorHAnsi" w:eastAsia="Calibri" w:hAnsiTheme="minorHAnsi" w:cstheme="minorHAnsi"/>
          <w:b/>
          <w:sz w:val="22"/>
          <w:shd w:val="clear" w:color="auto" w:fill="FFFFFF"/>
          <w:lang w:eastAsia="fr-FR"/>
        </w:rPr>
        <w:t>En cas de travaux portant sur des ouvrages de construction soumis à l’obligation d’assurance</w:t>
      </w:r>
      <w:r w:rsidRPr="00997299">
        <w:rPr>
          <w:rFonts w:asciiTheme="minorHAnsi" w:eastAsia="Calibri" w:hAnsiTheme="minorHAnsi" w:cstheme="minorHAnsi"/>
          <w:sz w:val="22"/>
          <w:shd w:val="clear" w:color="auto" w:fill="FFFFFF"/>
          <w:lang w:eastAsia="fr-FR"/>
        </w:rPr>
        <w:t>, l</w:t>
      </w:r>
      <w:r w:rsidRPr="00997299">
        <w:rPr>
          <w:rFonts w:asciiTheme="minorHAnsi" w:eastAsia="Calibri" w:hAnsiTheme="minorHAnsi" w:cstheme="minorHAnsi"/>
          <w:sz w:val="22"/>
          <w:lang w:eastAsia="fr-FR"/>
        </w:rPr>
        <w:t>e titulaire unique ou chacun des cotraitants en cas de groupement</w:t>
      </w:r>
      <w:r w:rsidRPr="00997299">
        <w:rPr>
          <w:rFonts w:asciiTheme="minorHAnsi" w:eastAsia="Calibri" w:hAnsiTheme="minorHAnsi" w:cstheme="minorHAnsi"/>
          <w:b/>
          <w:sz w:val="22"/>
          <w:lang w:eastAsia="fr-FR"/>
        </w:rPr>
        <w:t xml:space="preserve"> </w:t>
      </w:r>
      <w:r w:rsidRPr="00997299">
        <w:rPr>
          <w:rFonts w:asciiTheme="minorHAnsi" w:eastAsia="Calibri" w:hAnsiTheme="minorHAnsi" w:cstheme="minorHAnsi"/>
          <w:sz w:val="22"/>
          <w:lang w:eastAsia="fr-FR"/>
        </w:rPr>
        <w:t>doit justifier au moyen d’une attestation de son assureur, l’assurance couvrant la responsabilité décennale résultant des principes dont s'inspirent les articles 1792 à 1792-6 du Code civil.</w:t>
      </w:r>
    </w:p>
    <w:p w14:paraId="119A4C34" w14:textId="77777777" w:rsidR="00997299" w:rsidRPr="00997299" w:rsidRDefault="00997299" w:rsidP="00997299">
      <w:pPr>
        <w:tabs>
          <w:tab w:val="left" w:leader="dot" w:pos="9356"/>
        </w:tabs>
        <w:spacing w:after="120" w:line="240" w:lineRule="auto"/>
        <w:jc w:val="both"/>
        <w:rPr>
          <w:rFonts w:asciiTheme="minorHAnsi" w:eastAsia="Calibri" w:hAnsiTheme="minorHAnsi" w:cstheme="minorHAnsi"/>
          <w:sz w:val="22"/>
          <w:lang w:eastAsia="fr-FR"/>
        </w:rPr>
      </w:pPr>
      <w:r w:rsidRPr="00997299">
        <w:rPr>
          <w:rFonts w:asciiTheme="minorHAnsi" w:eastAsia="Calibri" w:hAnsiTheme="minorHAnsi" w:cstheme="minorHAnsi"/>
          <w:sz w:val="22"/>
          <w:lang w:eastAsia="fr-FR"/>
        </w:rPr>
        <w:t>Cette attestation devra obligatoirement mentionner :</w:t>
      </w:r>
    </w:p>
    <w:p w14:paraId="676A2442"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Les missions ou activités garanties,</w:t>
      </w:r>
    </w:p>
    <w:p w14:paraId="6DFDDFC0"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Être en cours de validité à la date d’ouverture du chantier quelle que soit la date d’intervention du titulaire,</w:t>
      </w:r>
    </w:p>
    <w:p w14:paraId="3F7DB88B"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Comporter des garanties conformes aux dispositions légales et réglementaires à savoir :</w:t>
      </w:r>
    </w:p>
    <w:p w14:paraId="551D86A2"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u w:val="single"/>
          <w:lang w:eastAsia="fr-FR"/>
        </w:rPr>
        <w:lastRenderedPageBreak/>
        <w:t>Pour les ouvrages à destination d’habitation</w:t>
      </w:r>
      <w:r w:rsidRPr="00997299">
        <w:rPr>
          <w:rFonts w:asciiTheme="minorHAnsi" w:eastAsia="Times New Roman" w:hAnsiTheme="minorHAnsi" w:cstheme="minorHAnsi"/>
          <w:sz w:val="22"/>
          <w:lang w:eastAsia="fr-FR"/>
        </w:rPr>
        <w:t> :  La garantie est accordée à concurrence du coût des travaux de réparation des dommages à l'ouvrage comprenant également les travaux de démolition, déblaiement, dépose ou démontage éventuellement nécessaires.</w:t>
      </w:r>
    </w:p>
    <w:p w14:paraId="68C2E265"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u w:val="single"/>
          <w:lang w:eastAsia="fr-FR"/>
        </w:rPr>
        <w:t>Pour les autres ouvrages</w:t>
      </w:r>
      <w:r w:rsidRPr="00997299">
        <w:rPr>
          <w:rFonts w:asciiTheme="minorHAnsi" w:eastAsia="Times New Roman" w:hAnsiTheme="minorHAnsi" w:cstheme="minorHAnsi"/>
          <w:sz w:val="22"/>
          <w:lang w:eastAsia="fr-FR"/>
        </w:rPr>
        <w:t xml:space="preserve"> : La garantie est limitée au montant du coût total de construction HT déclaré au titre du contrat. </w:t>
      </w:r>
    </w:p>
    <w:p w14:paraId="17742BF6" w14:textId="77777777" w:rsidR="00997299" w:rsidRPr="00997299" w:rsidRDefault="00997299" w:rsidP="00997299">
      <w:pPr>
        <w:tabs>
          <w:tab w:val="left" w:leader="dot" w:pos="9356"/>
        </w:tabs>
        <w:spacing w:line="240" w:lineRule="auto"/>
        <w:ind w:left="794"/>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coût total de la construction déclaré s’entend de celui résultant du montant définitif des dépenses de l’ensemble des travaux afférents à la réalisation de l’opération de construction, toutes révisions, honoraires et, s’il y a lieu, travaux supplémentaires compris. Ce coût intègre la valeur de reconstruction des existants totalement incorporés dans l’ouvrage neuf et qui en deviennent techniquement indivisibles au sens du II de l’article L 243-1-1 du Code des Assurances. En aucun cas, ce coût ne peut toutefois comprendre les primes ou bonifications accordées par le maître d’ouvrage au titre d’une exécution plus rapide que celle prévue contractuellement, ni se trouver amputé des pénalités pour retard infligées à l’entrepreneur responsable d’un dépassement des délais contractuels d’exécution.</w:t>
      </w:r>
    </w:p>
    <w:p w14:paraId="5EC74C17" w14:textId="77777777" w:rsidR="00997299" w:rsidRPr="00997299" w:rsidRDefault="00997299" w:rsidP="00997299">
      <w:pPr>
        <w:tabs>
          <w:tab w:val="left" w:leader="dot" w:pos="9356"/>
        </w:tabs>
        <w:spacing w:after="120" w:line="240" w:lineRule="auto"/>
        <w:jc w:val="both"/>
        <w:rPr>
          <w:rFonts w:asciiTheme="minorHAnsi" w:eastAsia="Calibri" w:hAnsiTheme="minorHAnsi" w:cstheme="minorHAnsi"/>
          <w:sz w:val="22"/>
          <w:lang w:eastAsia="fr-FR"/>
        </w:rPr>
      </w:pPr>
      <w:r w:rsidRPr="00997299">
        <w:rPr>
          <w:rFonts w:asciiTheme="minorHAnsi" w:eastAsia="Calibri" w:hAnsiTheme="minorHAnsi" w:cstheme="minorHAnsi"/>
          <w:sz w:val="22"/>
          <w:lang w:eastAsia="fr-FR"/>
        </w:rPr>
        <w:t>Le titulaire ou chacun des cotraitants en cas de groupement</w:t>
      </w:r>
      <w:r w:rsidRPr="00997299">
        <w:rPr>
          <w:rFonts w:asciiTheme="minorHAnsi" w:eastAsia="Calibri" w:hAnsiTheme="minorHAnsi" w:cstheme="minorHAnsi"/>
          <w:b/>
          <w:sz w:val="22"/>
          <w:lang w:eastAsia="fr-FR"/>
        </w:rPr>
        <w:t xml:space="preserve"> </w:t>
      </w:r>
      <w:r w:rsidRPr="00997299">
        <w:rPr>
          <w:rFonts w:asciiTheme="minorHAnsi" w:eastAsia="Calibri" w:hAnsiTheme="minorHAnsi" w:cstheme="minorHAnsi"/>
          <w:sz w:val="22"/>
          <w:lang w:eastAsia="fr-FR"/>
        </w:rPr>
        <w:t>fait son affaire de la collecte des attestations d’assurance de ses sous-traitants afin de les produire à toute réclamation du maître d’ouvrage.</w:t>
      </w:r>
    </w:p>
    <w:p w14:paraId="1EBEF263" w14:textId="77777777" w:rsidR="00997299" w:rsidRPr="00997299" w:rsidRDefault="00997299" w:rsidP="00997299">
      <w:pPr>
        <w:tabs>
          <w:tab w:val="left" w:leader="dot" w:pos="9356"/>
        </w:tabs>
        <w:spacing w:after="120" w:line="240" w:lineRule="auto"/>
        <w:jc w:val="both"/>
        <w:rPr>
          <w:rFonts w:asciiTheme="minorHAnsi" w:eastAsia="Calibri" w:hAnsiTheme="minorHAnsi" w:cstheme="minorHAnsi"/>
          <w:sz w:val="22"/>
          <w:lang w:eastAsia="fr-FR"/>
        </w:rPr>
      </w:pPr>
      <w:r w:rsidRPr="00997299">
        <w:rPr>
          <w:rFonts w:asciiTheme="minorHAnsi" w:eastAsia="Calibri" w:hAnsiTheme="minorHAnsi" w:cstheme="minorHAnsi"/>
          <w:sz w:val="22"/>
          <w:lang w:eastAsia="fr-FR"/>
        </w:rPr>
        <w:t>Le titulaire ou chacun des cotraitants en cas de groupement sera tenu également de s’assurer pour :</w:t>
      </w:r>
    </w:p>
    <w:p w14:paraId="1E658640"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la garantie de bon fonctionnement édictée par l’article 1792-3 du Code civil,</w:t>
      </w:r>
    </w:p>
    <w:p w14:paraId="37DC0743"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la garantie des dommages aux existants en cas de travaux de réhabilitation,</w:t>
      </w:r>
    </w:p>
    <w:p w14:paraId="0F0F7028"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la garantie des dommages immatériels consécutifs aux dommages de nature décennale ou aux garanties visées ci-dessus.</w:t>
      </w:r>
    </w:p>
    <w:p w14:paraId="5E4E67B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noProof/>
          <w:sz w:val="22"/>
          <w:szCs w:val="20"/>
          <w:lang w:eastAsia="fr-FR"/>
        </w:rPr>
      </w:pPr>
      <w:r w:rsidRPr="00997299">
        <w:rPr>
          <w:rFonts w:asciiTheme="minorHAnsi" w:eastAsia="Times New Roman" w:hAnsiTheme="minorHAnsi" w:cstheme="minorHAnsi"/>
          <w:b/>
          <w:sz w:val="22"/>
          <w:lang w:eastAsia="fr-FR"/>
        </w:rPr>
        <w:t xml:space="preserve">Lorsqu’il s’agit de travaux non soumis à l’obligation d’assurance décennale </w:t>
      </w:r>
      <w:r w:rsidRPr="00997299">
        <w:rPr>
          <w:rFonts w:asciiTheme="minorHAnsi" w:eastAsia="Times New Roman" w:hAnsiTheme="minorHAnsi" w:cstheme="minorHAnsi"/>
          <w:noProof/>
          <w:sz w:val="22"/>
          <w:szCs w:val="20"/>
          <w:lang w:eastAsia="fr-FR"/>
        </w:rPr>
        <w:t>(cf. ordonnance du 08/06/2005)</w:t>
      </w:r>
      <w:r w:rsidRPr="00997299">
        <w:rPr>
          <w:rFonts w:asciiTheme="minorHAnsi" w:eastAsia="Times New Roman" w:hAnsiTheme="minorHAnsi" w:cstheme="minorHAnsi"/>
          <w:sz w:val="22"/>
          <w:lang w:eastAsia="fr-FR"/>
        </w:rPr>
        <w:t xml:space="preserve">, </w:t>
      </w:r>
      <w:r w:rsidRPr="00997299">
        <w:rPr>
          <w:rFonts w:asciiTheme="minorHAnsi" w:eastAsia="Times New Roman" w:hAnsiTheme="minorHAnsi" w:cstheme="minorHAnsi"/>
          <w:noProof/>
          <w:sz w:val="22"/>
          <w:szCs w:val="20"/>
          <w:lang w:eastAsia="fr-FR"/>
        </w:rPr>
        <w:t>l’attestation d’assurance couvrant la responsabilité civile décennale n’est pas exigée.</w:t>
      </w:r>
    </w:p>
    <w:p w14:paraId="00ED2E93" w14:textId="77777777" w:rsidR="00997299" w:rsidRPr="00E44C9C" w:rsidRDefault="00997299" w:rsidP="00E44C9C">
      <w:pPr>
        <w:pStyle w:val="05ARTICLENiv1-SsTitre"/>
        <w:numPr>
          <w:ilvl w:val="1"/>
          <w:numId w:val="45"/>
        </w:numPr>
        <w:rPr>
          <w:rFonts w:asciiTheme="minorHAnsi" w:hAnsiTheme="minorHAnsi" w:cstheme="minorHAnsi"/>
          <w:color w:val="0070C0"/>
          <w:sz w:val="24"/>
        </w:rPr>
      </w:pPr>
      <w:bookmarkStart w:id="275" w:name="_Toc99032555"/>
      <w:bookmarkStart w:id="276" w:name="_Toc108541251"/>
      <w:bookmarkStart w:id="277" w:name="_Toc127539392"/>
      <w:r w:rsidRPr="00E44C9C">
        <w:rPr>
          <w:rFonts w:asciiTheme="minorHAnsi" w:hAnsiTheme="minorHAnsi" w:cstheme="minorHAnsi"/>
          <w:color w:val="0070C0"/>
          <w:sz w:val="24"/>
        </w:rPr>
        <w:t>Assurance des travaux</w:t>
      </w:r>
      <w:bookmarkEnd w:id="275"/>
      <w:bookmarkEnd w:id="276"/>
      <w:bookmarkEnd w:id="277"/>
    </w:p>
    <w:p w14:paraId="26206A23"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 xml:space="preserve">Assurance Tous Risques Chantier  </w:t>
      </w:r>
    </w:p>
    <w:p w14:paraId="194C4C98" w14:textId="77777777" w:rsidR="006058E8" w:rsidRPr="00615EC1" w:rsidRDefault="006058E8" w:rsidP="006058E8">
      <w:pPr>
        <w:pStyle w:val="05ARTICLENiv1-Texte"/>
        <w:rPr>
          <w:rFonts w:asciiTheme="minorHAnsi" w:hAnsiTheme="minorHAnsi" w:cstheme="minorHAnsi"/>
          <w:noProof w:val="0"/>
          <w:sz w:val="22"/>
          <w:szCs w:val="22"/>
        </w:rPr>
      </w:pPr>
      <w:r w:rsidRPr="00C853E3">
        <w:rPr>
          <w:rFonts w:asciiTheme="minorHAnsi" w:hAnsiTheme="minorHAnsi" w:cstheme="minorHAnsi"/>
          <w:noProof w:val="0"/>
          <w:sz w:val="22"/>
          <w:szCs w:val="22"/>
        </w:rPr>
        <w:t>Le maître d'ouvrage a prévu de souscrire une police d’assurance tous risques chantier.</w:t>
      </w:r>
    </w:p>
    <w:p w14:paraId="1F231CB1" w14:textId="77777777" w:rsidR="006058E8" w:rsidRPr="00615EC1" w:rsidRDefault="006058E8" w:rsidP="006058E8">
      <w:pPr>
        <w:pStyle w:val="05ARTICLENiv1-Texte"/>
        <w:rPr>
          <w:rFonts w:asciiTheme="minorHAnsi" w:hAnsiTheme="minorHAnsi" w:cstheme="minorHAnsi"/>
          <w:noProof w:val="0"/>
          <w:sz w:val="22"/>
          <w:szCs w:val="22"/>
        </w:rPr>
      </w:pPr>
      <w:r w:rsidRPr="00615EC1">
        <w:rPr>
          <w:rFonts w:asciiTheme="minorHAnsi" w:hAnsiTheme="minorHAnsi" w:cstheme="minorHAnsi"/>
          <w:noProof w:val="0"/>
          <w:sz w:val="22"/>
          <w:szCs w:val="22"/>
        </w:rPr>
        <w:t>Une franchise par sinistre sera appliquée.</w:t>
      </w:r>
    </w:p>
    <w:p w14:paraId="211071FE" w14:textId="77777777" w:rsidR="006058E8" w:rsidRPr="00615EC1" w:rsidRDefault="006058E8" w:rsidP="006058E8">
      <w:pPr>
        <w:pStyle w:val="05ARTICLENiv1-TableauPuce1"/>
        <w:numPr>
          <w:ilvl w:val="0"/>
          <w:numId w:val="0"/>
        </w:numPr>
        <w:rPr>
          <w:rFonts w:asciiTheme="minorHAnsi" w:hAnsiTheme="minorHAnsi" w:cstheme="minorHAnsi"/>
          <w:noProof w:val="0"/>
          <w:sz w:val="22"/>
          <w:szCs w:val="22"/>
        </w:rPr>
      </w:pPr>
      <w:r w:rsidRPr="00615EC1">
        <w:rPr>
          <w:rFonts w:asciiTheme="minorHAnsi" w:hAnsiTheme="minorHAnsi" w:cstheme="minorHAnsi"/>
          <w:caps/>
          <w:noProof w:val="0"/>
          <w:sz w:val="22"/>
          <w:szCs w:val="22"/>
        </w:rPr>
        <w:t>S</w:t>
      </w:r>
      <w:r w:rsidRPr="00615EC1">
        <w:rPr>
          <w:rFonts w:asciiTheme="minorHAnsi" w:hAnsiTheme="minorHAnsi" w:cstheme="minorHAnsi"/>
          <w:noProof w:val="0"/>
          <w:sz w:val="22"/>
          <w:szCs w:val="22"/>
        </w:rPr>
        <w:t>i le maître d’ouvrage accepte que les entreprises soient directement indemnisées par l’assureur, la franchise sera à la charge de la ou (des) entreprise(s) bénéficiaire(s) de l’indemnisation.</w:t>
      </w:r>
    </w:p>
    <w:p w14:paraId="10C11BE1"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Assurance Dommages - Ouvrage</w:t>
      </w:r>
    </w:p>
    <w:p w14:paraId="5B5741EE"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maître d'ouvrage a prévu de souscrire une police dommages ouvrage.</w:t>
      </w:r>
    </w:p>
    <w:p w14:paraId="3D893455"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titulaire unique du contrat ou chacun des cotraitants en cas de groupement lui fournira les éléments nécessaires pour remplir la proposition d'assurance.</w:t>
      </w:r>
    </w:p>
    <w:p w14:paraId="53A977CB" w14:textId="77777777" w:rsidR="00997299" w:rsidRPr="00997299" w:rsidRDefault="00997299" w:rsidP="00997299">
      <w:pPr>
        <w:tabs>
          <w:tab w:val="left" w:leader="dot" w:pos="9356"/>
        </w:tabs>
        <w:spacing w:before="60" w:after="60" w:line="240" w:lineRule="auto"/>
        <w:jc w:val="both"/>
        <w:rPr>
          <w:rFonts w:asciiTheme="minorHAnsi" w:eastAsia="Times New Roman" w:hAnsiTheme="minorHAnsi" w:cstheme="minorHAnsi"/>
          <w:sz w:val="22"/>
          <w:lang w:eastAsia="fr-FR"/>
        </w:rPr>
      </w:pPr>
      <w:bookmarkStart w:id="278" w:name="_Toc99032556"/>
      <w:r w:rsidRPr="00997299">
        <w:rPr>
          <w:rFonts w:asciiTheme="minorHAnsi" w:eastAsia="Times New Roman" w:hAnsiTheme="minorHAnsi" w:cstheme="minorHAnsi"/>
          <w:caps/>
          <w:sz w:val="22"/>
          <w:lang w:eastAsia="fr-FR"/>
        </w:rPr>
        <w:t>S</w:t>
      </w:r>
      <w:r w:rsidRPr="00997299">
        <w:rPr>
          <w:rFonts w:asciiTheme="minorHAnsi" w:eastAsia="Times New Roman" w:hAnsiTheme="minorHAnsi" w:cstheme="minorHAnsi"/>
          <w:sz w:val="22"/>
          <w:lang w:eastAsia="fr-FR"/>
        </w:rPr>
        <w:t>i le maître d’ouvrage accepte que les entreprises soient directement indemnisées par l’assureur, la franchise sera à la charge de la ou (des) entreprise(s) bénéficiaire(s) de l’indemnisation.</w:t>
      </w:r>
    </w:p>
    <w:p w14:paraId="27659B90" w14:textId="77777777" w:rsidR="00997299" w:rsidRPr="00E44C9C" w:rsidRDefault="00997299" w:rsidP="00E44C9C">
      <w:pPr>
        <w:pStyle w:val="05ARTICLENiv1-SsTitre"/>
        <w:numPr>
          <w:ilvl w:val="1"/>
          <w:numId w:val="45"/>
        </w:numPr>
        <w:rPr>
          <w:rFonts w:asciiTheme="minorHAnsi" w:hAnsiTheme="minorHAnsi" w:cstheme="minorHAnsi"/>
          <w:color w:val="0070C0"/>
          <w:sz w:val="24"/>
        </w:rPr>
      </w:pPr>
      <w:bookmarkStart w:id="279" w:name="_Toc108541252"/>
      <w:bookmarkStart w:id="280" w:name="_Toc127539393"/>
      <w:r w:rsidRPr="00E44C9C">
        <w:rPr>
          <w:rFonts w:asciiTheme="minorHAnsi" w:hAnsiTheme="minorHAnsi" w:cstheme="minorHAnsi"/>
          <w:color w:val="0070C0"/>
          <w:sz w:val="24"/>
        </w:rPr>
        <w:t>Dispositions diverses</w:t>
      </w:r>
      <w:bookmarkEnd w:id="278"/>
      <w:bookmarkEnd w:id="279"/>
      <w:bookmarkEnd w:id="280"/>
    </w:p>
    <w:p w14:paraId="000D9D9C"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Absence ou insuffisance de garantie du titulaire</w:t>
      </w:r>
    </w:p>
    <w:p w14:paraId="2564294A"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titulaire s’interdit formellement de mettre en œuvre des techniques non courantes, ou sans avis technique, ou non agréées par les assureurs sans accord préalable et écrit du maître d’ouvrage et en toute hypothèse les surprimes qui en résulteraient éventuellement pour le maître d’ouvrage au titre des polices qu’il souscrit seront intégralement répercutées sur le titulaire concerné et recouvrée par prélèvement sur les sommes qui lui seront dues au titre de son marché.</w:t>
      </w:r>
    </w:p>
    <w:p w14:paraId="0E90B788"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lastRenderedPageBreak/>
        <w:t>Dans le cas où le titulaire ne fournirait pas les attestations demandées au 18.1 ci-dessus, le maître d’ouvrage se réserve le droit de souscrire pour le compte du titulaire les garanties non souscrites et lui refacturera les primes correspondantes.</w:t>
      </w:r>
    </w:p>
    <w:p w14:paraId="60DD8DA2"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Incidence des polices souscrites par le maître d’ouvrage</w:t>
      </w:r>
    </w:p>
    <w:p w14:paraId="2E8F66A8"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La souscription par le maître d’ouvrage de l’ensemble des polices mentionnées au 18.2 ci-dessus est sans incidence sur les risques et responsabilités assumés par le titulaire ou par les cotraitants en cas de groupement et s’il y a lieu leurs sous-traitants découlant des lois, règlements, normes et obligations contractuelles.</w:t>
      </w:r>
    </w:p>
    <w:p w14:paraId="4E61F699"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Les garanties souscrites par le maître d’ouvrage n’apportent à cet égard aucune modification et le titulaire ou chacun des cotraitants en cas de groupement renonce à exercer tous recours contre le maître d’ouvrage eu égard notamment au contenu et au fonctionnement de cette (ces) police(s).</w:t>
      </w:r>
    </w:p>
    <w:p w14:paraId="1F3E34E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Ainsi en ce qui concerne les risques qui n’entreraient pas dans les garanties limitativement énumérées ci-avant, l’attention du titulaire, et s’il y a lieu des cotraitants en cas de groupement, est attirée sur la nécessité de maintenir les divers contrats d’assurance s’y rapportant, ainsi que les montants de garanties supérieurs qu’ils pourraient considérer comme nécessaires.</w:t>
      </w:r>
    </w:p>
    <w:p w14:paraId="3081772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Ils s’engagent en outre à répercuter l’ensemble de leurs obligations d’assurance à leurs sous-traitants.</w:t>
      </w:r>
    </w:p>
    <w:p w14:paraId="71C44A09" w14:textId="77777777" w:rsidR="00997299" w:rsidRPr="00997299" w:rsidRDefault="00997299" w:rsidP="00E44C9C">
      <w:pPr>
        <w:numPr>
          <w:ilvl w:val="2"/>
          <w:numId w:val="45"/>
        </w:numPr>
        <w:spacing w:before="240" w:after="120" w:line="240" w:lineRule="auto"/>
        <w:ind w:left="1214"/>
        <w:rPr>
          <w:rFonts w:asciiTheme="minorHAnsi" w:eastAsia="Times New Roman" w:hAnsiTheme="minorHAnsi" w:cstheme="minorHAnsi"/>
          <w:b/>
          <w:color w:val="999999"/>
          <w:sz w:val="22"/>
          <w:lang w:eastAsia="fr-FR"/>
        </w:rPr>
      </w:pPr>
      <w:r w:rsidRPr="00997299">
        <w:rPr>
          <w:rFonts w:asciiTheme="minorHAnsi" w:eastAsia="Times New Roman" w:hAnsiTheme="minorHAnsi" w:cstheme="minorHAnsi"/>
          <w:b/>
          <w:color w:val="999999"/>
          <w:sz w:val="22"/>
          <w:lang w:eastAsia="fr-FR"/>
        </w:rPr>
        <w:t>Sinistres</w:t>
      </w:r>
    </w:p>
    <w:p w14:paraId="125930AF"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b/>
          <w:sz w:val="22"/>
          <w:lang w:eastAsia="fr-FR"/>
        </w:rPr>
        <w:t>En cas de sinistre en cours de chantier,</w:t>
      </w:r>
      <w:r w:rsidRPr="00997299">
        <w:rPr>
          <w:rFonts w:asciiTheme="minorHAnsi" w:eastAsia="Times New Roman" w:hAnsiTheme="minorHAnsi" w:cstheme="minorHAnsi"/>
          <w:sz w:val="22"/>
          <w:lang w:eastAsia="fr-FR"/>
        </w:rPr>
        <w:t xml:space="preserve"> le titulaire et s’il y a lieu ses cotraitants ne pourra s'opposer à l'accès sur les lieux du sinistre des assureurs couvrant la responsabilité professionnelle des réalisateurs, des fabricants au sens de l'article 1792-4 du Code Civil, des fournisseurs et du contrôleur technique.</w:t>
      </w:r>
    </w:p>
    <w:p w14:paraId="02AD7555"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L'entrepreneur ne pourra s'opposer à ce que ses assureurs ainsi que l'assureur de la police dommages - ouvrage constatent l'état d'exécution des travaux de réparation des dommages ayant fait l'objet d'une indemnisation après sinistre.</w:t>
      </w:r>
    </w:p>
    <w:p w14:paraId="537AE37E" w14:textId="2FC2DE27" w:rsidR="00997299" w:rsidRPr="00E44C9C" w:rsidRDefault="00E44C9C" w:rsidP="00E44C9C">
      <w:pPr>
        <w:pStyle w:val="04ARTICLE-Titre"/>
        <w:numPr>
          <w:ilvl w:val="0"/>
          <w:numId w:val="0"/>
        </w:numPr>
        <w:rPr>
          <w:rFonts w:asciiTheme="minorHAnsi" w:hAnsiTheme="minorHAnsi" w:cstheme="minorHAnsi"/>
          <w:b/>
          <w:bCs/>
          <w:sz w:val="28"/>
          <w:szCs w:val="28"/>
        </w:rPr>
      </w:pPr>
      <w:bookmarkStart w:id="281" w:name="_Toc99032558"/>
      <w:bookmarkStart w:id="282" w:name="_Toc108541253"/>
      <w:bookmarkStart w:id="283" w:name="_Toc127539394"/>
      <w:bookmarkEnd w:id="268"/>
      <w:bookmarkEnd w:id="269"/>
      <w:r>
        <w:rPr>
          <w:rFonts w:asciiTheme="minorHAnsi" w:hAnsiTheme="minorHAnsi" w:cstheme="minorHAnsi"/>
          <w:b/>
          <w:bCs/>
          <w:sz w:val="28"/>
          <w:szCs w:val="28"/>
        </w:rPr>
        <w:t xml:space="preserve">ARTICLE 17 - </w:t>
      </w:r>
      <w:r w:rsidR="00997299" w:rsidRPr="00E44C9C">
        <w:rPr>
          <w:rFonts w:asciiTheme="minorHAnsi" w:hAnsiTheme="minorHAnsi" w:cstheme="minorHAnsi"/>
          <w:b/>
          <w:bCs/>
          <w:sz w:val="28"/>
          <w:szCs w:val="28"/>
        </w:rPr>
        <w:t>RESILIATION</w:t>
      </w:r>
      <w:bookmarkEnd w:id="281"/>
      <w:bookmarkEnd w:id="282"/>
      <w:bookmarkEnd w:id="283"/>
      <w:r w:rsidR="00997299" w:rsidRPr="00E44C9C">
        <w:rPr>
          <w:rFonts w:asciiTheme="minorHAnsi" w:hAnsiTheme="minorHAnsi" w:cstheme="minorHAnsi"/>
          <w:b/>
          <w:bCs/>
          <w:sz w:val="28"/>
          <w:szCs w:val="28"/>
        </w:rPr>
        <w:t xml:space="preserve"> </w:t>
      </w:r>
    </w:p>
    <w:p w14:paraId="2C7639A9" w14:textId="77777777" w:rsidR="00997299" w:rsidRPr="00997299" w:rsidRDefault="00997299" w:rsidP="00997299">
      <w:pPr>
        <w:tabs>
          <w:tab w:val="left" w:pos="567"/>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Les dispositions des articles 49 à 52 du CCAG sont applicables au présent marché </w:t>
      </w:r>
      <w:bookmarkStart w:id="284" w:name="_Hlk69319434"/>
      <w:r w:rsidRPr="00997299">
        <w:rPr>
          <w:rFonts w:asciiTheme="minorHAnsi" w:eastAsia="Times New Roman" w:hAnsiTheme="minorHAnsi" w:cstheme="minorHAnsi"/>
          <w:sz w:val="22"/>
          <w:lang w:eastAsia="fr-FR"/>
        </w:rPr>
        <w:t xml:space="preserve">(à l’exception de l’article 52.7.3 – cf art 19.1 du présent marché) </w:t>
      </w:r>
      <w:bookmarkEnd w:id="284"/>
      <w:r w:rsidRPr="00997299">
        <w:rPr>
          <w:rFonts w:asciiTheme="minorHAnsi" w:eastAsia="Times New Roman" w:hAnsiTheme="minorHAnsi" w:cstheme="minorHAnsi"/>
          <w:sz w:val="22"/>
          <w:lang w:eastAsia="fr-FR"/>
        </w:rPr>
        <w:t>auxquelles s’ajoutent les dispositions suivantes :</w:t>
      </w:r>
    </w:p>
    <w:p w14:paraId="54574827" w14:textId="77777777" w:rsidR="00E44C9C" w:rsidRPr="00E44C9C" w:rsidRDefault="00E44C9C" w:rsidP="00E44C9C">
      <w:pPr>
        <w:pStyle w:val="Paragraphedeliste"/>
        <w:numPr>
          <w:ilvl w:val="0"/>
          <w:numId w:val="45"/>
        </w:numPr>
        <w:spacing w:before="360" w:after="120" w:line="240" w:lineRule="auto"/>
        <w:contextualSpacing w:val="0"/>
        <w:rPr>
          <w:rFonts w:asciiTheme="minorHAnsi" w:eastAsia="Times New Roman" w:hAnsiTheme="minorHAnsi" w:cstheme="minorHAnsi"/>
          <w:b/>
          <w:noProof/>
          <w:vanish/>
          <w:color w:val="0070C0"/>
          <w:szCs w:val="24"/>
          <w:lang w:eastAsia="fr-FR"/>
        </w:rPr>
      </w:pPr>
      <w:bookmarkStart w:id="285" w:name="_Toc99032559"/>
      <w:bookmarkStart w:id="286" w:name="_Toc108541254"/>
    </w:p>
    <w:p w14:paraId="4E8ECD8E" w14:textId="525CFCB3" w:rsidR="00997299" w:rsidRPr="00E44C9C" w:rsidRDefault="00997299" w:rsidP="00E44C9C">
      <w:pPr>
        <w:pStyle w:val="05ARTICLENiv1-SsTitre"/>
        <w:numPr>
          <w:ilvl w:val="1"/>
          <w:numId w:val="45"/>
        </w:numPr>
        <w:rPr>
          <w:rFonts w:asciiTheme="minorHAnsi" w:hAnsiTheme="minorHAnsi" w:cstheme="minorHAnsi"/>
          <w:color w:val="0070C0"/>
          <w:sz w:val="24"/>
        </w:rPr>
      </w:pPr>
      <w:bookmarkStart w:id="287" w:name="_Toc127539395"/>
      <w:r w:rsidRPr="00E44C9C">
        <w:rPr>
          <w:rFonts w:asciiTheme="minorHAnsi" w:hAnsiTheme="minorHAnsi" w:cstheme="minorHAnsi"/>
          <w:color w:val="0070C0"/>
          <w:sz w:val="24"/>
        </w:rPr>
        <w:t>Résiliation pour motif d’intérêt général</w:t>
      </w:r>
      <w:bookmarkEnd w:id="285"/>
      <w:bookmarkEnd w:id="286"/>
      <w:bookmarkEnd w:id="287"/>
      <w:r w:rsidRPr="00E44C9C">
        <w:rPr>
          <w:rFonts w:asciiTheme="minorHAnsi" w:hAnsiTheme="minorHAnsi" w:cstheme="minorHAnsi"/>
          <w:color w:val="0070C0"/>
          <w:sz w:val="24"/>
        </w:rPr>
        <w:t xml:space="preserve"> </w:t>
      </w:r>
    </w:p>
    <w:p w14:paraId="57708D29" w14:textId="77777777" w:rsidR="00997299" w:rsidRPr="00997299" w:rsidRDefault="00997299" w:rsidP="00997299">
      <w:pPr>
        <w:tabs>
          <w:tab w:val="left" w:pos="567"/>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Dans l’hypothèse d’une résiliation au titre de l’article 50.4 du CCAG travaux, sans préjudice de l'application des dispositions des alinéas 2 et 3 de l'article 50.4 du CCAG Travaux, l’indemnité de résiliation est fixée à 5% du montant initial HT du marché, diminué du montant HT non révisé des prestations reçues.</w:t>
      </w:r>
    </w:p>
    <w:p w14:paraId="13E4502A" w14:textId="77777777" w:rsidR="00997299" w:rsidRPr="00E44C9C" w:rsidRDefault="00997299" w:rsidP="00E44C9C">
      <w:pPr>
        <w:pStyle w:val="05ARTICLENiv1-SsTitre"/>
        <w:numPr>
          <w:ilvl w:val="1"/>
          <w:numId w:val="45"/>
        </w:numPr>
        <w:rPr>
          <w:rFonts w:asciiTheme="minorHAnsi" w:hAnsiTheme="minorHAnsi" w:cstheme="minorHAnsi"/>
          <w:color w:val="0070C0"/>
          <w:sz w:val="24"/>
        </w:rPr>
      </w:pPr>
      <w:bookmarkStart w:id="288" w:name="_Toc99032560"/>
      <w:bookmarkStart w:id="289" w:name="_Toc108541255"/>
      <w:bookmarkStart w:id="290" w:name="_Toc127539396"/>
      <w:r w:rsidRPr="00E44C9C">
        <w:rPr>
          <w:rFonts w:asciiTheme="minorHAnsi" w:hAnsiTheme="minorHAnsi" w:cstheme="minorHAnsi"/>
          <w:color w:val="0070C0"/>
          <w:sz w:val="24"/>
        </w:rPr>
        <w:t>Résiliation du marché aux torts du titulaire</w:t>
      </w:r>
      <w:bookmarkEnd w:id="288"/>
      <w:bookmarkEnd w:id="289"/>
      <w:bookmarkEnd w:id="290"/>
    </w:p>
    <w:p w14:paraId="38E40ECF" w14:textId="77777777" w:rsidR="00997299" w:rsidRPr="00997299" w:rsidRDefault="00997299" w:rsidP="00997299">
      <w:pPr>
        <w:shd w:val="clear" w:color="auto" w:fill="FFFFFF" w:themeFill="background1"/>
        <w:spacing w:before="120"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En cas de résiliation pour faute, il sera fait application de l'article 50.3 du CCAG travaux avec les précisions suivantes :</w:t>
      </w:r>
    </w:p>
    <w:p w14:paraId="2018F3D7" w14:textId="77777777" w:rsidR="00997299" w:rsidRPr="00997299" w:rsidRDefault="00997299" w:rsidP="00997299">
      <w:pPr>
        <w:shd w:val="clear" w:color="auto" w:fill="FFFFFF" w:themeFill="background1"/>
        <w:tabs>
          <w:tab w:val="left" w:leader="dot" w:pos="9356"/>
        </w:tabs>
        <w:spacing w:before="120" w:after="120" w:line="240" w:lineRule="auto"/>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titulaire n'a droit à aucune indemnisation.</w:t>
      </w:r>
    </w:p>
    <w:p w14:paraId="784F545F" w14:textId="77777777" w:rsidR="00997299" w:rsidRPr="00997299" w:rsidRDefault="00997299" w:rsidP="00997299">
      <w:pPr>
        <w:shd w:val="clear" w:color="auto" w:fill="FFFFFF" w:themeFill="background1"/>
        <w:spacing w:after="6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La résiliation pour absence de production des attestations d’assurances prévues à l’article 16.1 peut s’opérer sans mise en demeure préalable.</w:t>
      </w:r>
    </w:p>
    <w:p w14:paraId="1664B57A" w14:textId="77777777" w:rsidR="00997299" w:rsidRPr="00997299" w:rsidRDefault="00997299" w:rsidP="00997299">
      <w:pPr>
        <w:shd w:val="clear" w:color="auto" w:fill="FFFFFF" w:themeFill="background1"/>
        <w:spacing w:after="6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En complément à l’article 50.3 du CCAG travaux,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par dérogation à l’article 52.1 du CCAG Travaux, à 8 jours, le marché sera </w:t>
      </w:r>
      <w:r w:rsidRPr="00997299">
        <w:rPr>
          <w:rFonts w:asciiTheme="minorHAnsi" w:eastAsia="Times New Roman" w:hAnsiTheme="minorHAnsi" w:cstheme="minorHAnsi"/>
          <w:sz w:val="22"/>
          <w:lang w:eastAsia="fr-FR"/>
        </w:rPr>
        <w:lastRenderedPageBreak/>
        <w:t>résilié aux torts du titulaire sans que celui-ci puisse prétendre à indemnité et, le cas échéant, avec exécution des prestations à ses frais et risques.</w:t>
      </w:r>
    </w:p>
    <w:p w14:paraId="3092D1A1" w14:textId="77777777" w:rsidR="00997299" w:rsidRPr="00997299" w:rsidRDefault="00997299" w:rsidP="00997299">
      <w:pPr>
        <w:shd w:val="clear" w:color="auto" w:fill="FFFFFF" w:themeFill="background1"/>
        <w:spacing w:after="6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En cas de non-respect, par le titulaire ou de l’un ou l’autre des cotraitants dans le cas d’un groupement d’entreprises, des obligations visées à l’article 18 relatives à la fourniture des pièces prévues aux articles R.2143-6 et suivants du code de la commande publique, et </w:t>
      </w:r>
      <w:r w:rsidRPr="00997299">
        <w:rPr>
          <w:rFonts w:asciiTheme="minorHAnsi" w:eastAsia="Times New Roman" w:hAnsiTheme="minorHAnsi" w:cstheme="minorHAnsi"/>
          <w:b/>
          <w:sz w:val="22"/>
          <w:lang w:eastAsia="fr-FR"/>
        </w:rPr>
        <w:t>après mise en demeure</w:t>
      </w:r>
      <w:r w:rsidRPr="00997299">
        <w:rPr>
          <w:rFonts w:asciiTheme="minorHAnsi" w:eastAsia="Times New Roman" w:hAnsiTheme="minorHAnsi" w:cstheme="minorHAnsi"/>
          <w:sz w:val="22"/>
          <w:lang w:eastAsia="fr-FR"/>
        </w:rPr>
        <w:t xml:space="preserve"> restée sans effet, le marché peut être résilié aux torts du titulaire sans que celui-ci puisse prétendre à indemnité et, le cas échéant, avec exécution des prestations à ses frais et risques. </w:t>
      </w:r>
    </w:p>
    <w:p w14:paraId="0B80CBD5" w14:textId="77777777" w:rsidR="00997299" w:rsidRPr="00997299" w:rsidRDefault="00997299" w:rsidP="00997299">
      <w:pPr>
        <w:shd w:val="clear" w:color="auto" w:fill="FFFFFF" w:themeFill="background1"/>
        <w:spacing w:after="6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La mise en demeure sera notifiée par écrit et assortie d’un délai. À défaut d’indication du délai, et </w:t>
      </w:r>
      <w:r w:rsidRPr="00997299">
        <w:rPr>
          <w:rFonts w:asciiTheme="minorHAnsi" w:eastAsia="Times New Roman" w:hAnsiTheme="minorHAnsi" w:cstheme="minorHAnsi"/>
          <w:b/>
          <w:sz w:val="22"/>
          <w:lang w:eastAsia="fr-FR"/>
        </w:rPr>
        <w:t>par dérogation à l’article 52.1 du CCAG Travaux</w:t>
      </w:r>
      <w:r w:rsidRPr="00997299">
        <w:rPr>
          <w:rFonts w:asciiTheme="minorHAnsi" w:eastAsia="Times New Roman" w:hAnsiTheme="minorHAnsi" w:cstheme="minorHAnsi"/>
          <w:sz w:val="22"/>
          <w:lang w:eastAsia="fr-FR"/>
        </w:rPr>
        <w:t xml:space="preserve">, le titulaire ou le cotraitant dispose de 8 jours à compter de la notification de la mise en demeure, pour satisfaire aux obligations de celle-ci et fournir les justificatifs exigés ou présenter ses observations. </w:t>
      </w:r>
    </w:p>
    <w:p w14:paraId="671862A6" w14:textId="77777777" w:rsidR="00997299" w:rsidRPr="00997299" w:rsidRDefault="00997299" w:rsidP="00997299">
      <w:pPr>
        <w:shd w:val="clear" w:color="auto" w:fill="FFFFFF" w:themeFill="background1"/>
        <w:spacing w:after="6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En cas d’inexactitude des renseignements mentionnés aux articles R.2143-3 à R.2143-15 du code de la commande publique</w:t>
      </w:r>
      <w:r w:rsidRPr="00997299" w:rsidDel="00B547F6">
        <w:rPr>
          <w:rFonts w:asciiTheme="minorHAnsi" w:eastAsia="Times New Roman" w:hAnsiTheme="minorHAnsi" w:cstheme="minorHAnsi"/>
          <w:sz w:val="22"/>
          <w:lang w:eastAsia="fr-FR"/>
        </w:rPr>
        <w:t xml:space="preserve"> </w:t>
      </w:r>
      <w:r w:rsidRPr="00997299">
        <w:rPr>
          <w:rFonts w:asciiTheme="minorHAnsi" w:eastAsia="Times New Roman" w:hAnsiTheme="minorHAnsi" w:cstheme="minorHAnsi"/>
          <w:sz w:val="22"/>
          <w:lang w:eastAsia="fr-FR"/>
        </w:rPr>
        <w:t xml:space="preserve">fournis par le titulaire ou l’un ou l’autre des cotraitants dans le cas d’un groupement d’entreprises, lors de la consultation ou de l’exécution du marché, le marché ou la part de marché correspondante sera, résilié </w:t>
      </w:r>
      <w:r w:rsidRPr="00997299">
        <w:rPr>
          <w:rFonts w:asciiTheme="minorHAnsi" w:eastAsia="Times New Roman" w:hAnsiTheme="minorHAnsi" w:cstheme="minorHAnsi"/>
          <w:b/>
          <w:sz w:val="22"/>
          <w:lang w:eastAsia="fr-FR"/>
        </w:rPr>
        <w:t>sans mise en demeure</w:t>
      </w:r>
      <w:r w:rsidRPr="00997299">
        <w:rPr>
          <w:rFonts w:asciiTheme="minorHAnsi" w:eastAsia="Times New Roman" w:hAnsiTheme="minorHAnsi" w:cstheme="minorHAnsi"/>
          <w:sz w:val="22"/>
          <w:lang w:eastAsia="fr-FR"/>
        </w:rPr>
        <w:t xml:space="preserve"> à leur frais et risques.</w:t>
      </w:r>
    </w:p>
    <w:p w14:paraId="2D8D63F4" w14:textId="54C11202" w:rsidR="00997299" w:rsidRPr="00E44C9C" w:rsidRDefault="00E44C9C" w:rsidP="00E44C9C">
      <w:pPr>
        <w:pStyle w:val="04ARTICLE-Titre"/>
        <w:numPr>
          <w:ilvl w:val="0"/>
          <w:numId w:val="0"/>
        </w:numPr>
        <w:rPr>
          <w:rFonts w:asciiTheme="minorHAnsi" w:hAnsiTheme="minorHAnsi" w:cstheme="minorHAnsi"/>
          <w:b/>
          <w:bCs/>
          <w:sz w:val="28"/>
          <w:szCs w:val="28"/>
        </w:rPr>
      </w:pPr>
      <w:bookmarkStart w:id="291" w:name="_Toc99032563"/>
      <w:bookmarkStart w:id="292" w:name="_Toc108541256"/>
      <w:bookmarkStart w:id="293" w:name="_Toc127539397"/>
      <w:r>
        <w:rPr>
          <w:rFonts w:asciiTheme="minorHAnsi" w:hAnsiTheme="minorHAnsi" w:cstheme="minorHAnsi"/>
          <w:b/>
          <w:bCs/>
          <w:sz w:val="28"/>
          <w:szCs w:val="28"/>
        </w:rPr>
        <w:t xml:space="preserve">ARTICLE 18 - </w:t>
      </w:r>
      <w:r w:rsidR="00997299" w:rsidRPr="00997299">
        <w:rPr>
          <w:rFonts w:asciiTheme="minorHAnsi" w:hAnsiTheme="minorHAnsi" w:cstheme="minorHAnsi"/>
          <w:b/>
          <w:bCs/>
          <w:sz w:val="28"/>
          <w:szCs w:val="28"/>
        </w:rPr>
        <w:t>PIECES A PRODUIRE PAR LE COCONTRACTANT</w:t>
      </w:r>
      <w:bookmarkEnd w:id="291"/>
      <w:bookmarkEnd w:id="292"/>
      <w:bookmarkEnd w:id="293"/>
    </w:p>
    <w:p w14:paraId="244065D4" w14:textId="77777777" w:rsidR="00997299" w:rsidRPr="00C56397" w:rsidRDefault="00997299" w:rsidP="00997299">
      <w:pPr>
        <w:spacing w:after="120" w:line="240" w:lineRule="auto"/>
        <w:jc w:val="both"/>
        <w:rPr>
          <w:sz w:val="22"/>
          <w:szCs w:val="20"/>
        </w:rPr>
      </w:pPr>
      <w:r w:rsidRPr="00C56397">
        <w:rPr>
          <w:sz w:val="22"/>
          <w:szCs w:val="20"/>
        </w:rPr>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558F35DB" w14:textId="77777777" w:rsidR="00997299" w:rsidRPr="00C56397" w:rsidRDefault="00997299" w:rsidP="00997299">
      <w:pPr>
        <w:spacing w:after="120" w:line="240" w:lineRule="auto"/>
        <w:jc w:val="both"/>
        <w:rPr>
          <w:sz w:val="22"/>
          <w:szCs w:val="20"/>
        </w:rPr>
      </w:pPr>
      <w:r w:rsidRPr="00C56397">
        <w:rPr>
          <w:sz w:val="22"/>
          <w:szCs w:val="20"/>
        </w:rPr>
        <w:t>Si le candidat a présenté des sous-traitants dans son offre, il devra produire au pouvoir adjudicateur ces mêmes pièces relatives à chacun des sous-traitants à l’attribution du marché.</w:t>
      </w:r>
    </w:p>
    <w:p w14:paraId="7211E31B" w14:textId="77777777" w:rsidR="00997299" w:rsidRPr="00C56397" w:rsidRDefault="00997299" w:rsidP="00997299">
      <w:pPr>
        <w:spacing w:after="120" w:line="240" w:lineRule="auto"/>
        <w:jc w:val="both"/>
        <w:rPr>
          <w:sz w:val="22"/>
          <w:szCs w:val="20"/>
        </w:rPr>
      </w:pPr>
      <w:r w:rsidRPr="00C56397">
        <w:rPr>
          <w:sz w:val="22"/>
          <w:szCs w:val="20"/>
        </w:rPr>
        <w:t>Le candidat unique ou chaque cotraitant s’engage également à produire, tous les 6 mois jusqu’à la fin de l’exécution du marché, les pièces mentionnées aux articles D 8222- 5 ou D 8222-7 et 8 et D 8254-2 à 5 du Code du travail.</w:t>
      </w:r>
    </w:p>
    <w:p w14:paraId="334266C4" w14:textId="77777777" w:rsidR="00997299" w:rsidRPr="00C56397" w:rsidRDefault="00997299" w:rsidP="00997299">
      <w:pPr>
        <w:spacing w:after="120" w:line="240" w:lineRule="auto"/>
        <w:jc w:val="both"/>
        <w:rPr>
          <w:sz w:val="22"/>
          <w:szCs w:val="20"/>
        </w:rPr>
      </w:pPr>
      <w:r w:rsidRPr="00C56397">
        <w:rPr>
          <w:sz w:val="22"/>
          <w:szCs w:val="20"/>
        </w:rPr>
        <w:t xml:space="preserve">Les attestations d’assurances sont à produire dans les conditions indiquées présent marché. </w:t>
      </w:r>
    </w:p>
    <w:p w14:paraId="156D2CAC" w14:textId="77777777" w:rsidR="00997299" w:rsidRPr="00C56397" w:rsidRDefault="00997299" w:rsidP="00997299">
      <w:pPr>
        <w:spacing w:after="120" w:line="240" w:lineRule="auto"/>
        <w:jc w:val="both"/>
        <w:rPr>
          <w:sz w:val="22"/>
          <w:szCs w:val="20"/>
        </w:rPr>
      </w:pPr>
      <w:r w:rsidRPr="00C56397">
        <w:rPr>
          <w:sz w:val="22"/>
          <w:szCs w:val="20"/>
        </w:rPr>
        <w:t xml:space="preserve">Les documents établis par des organismes étrangers sont rédigés en langue française ou accompagnés d'une traduction en français. </w:t>
      </w:r>
    </w:p>
    <w:p w14:paraId="18577032" w14:textId="77777777" w:rsidR="00997299" w:rsidRPr="00C56397" w:rsidRDefault="00997299" w:rsidP="00997299">
      <w:pPr>
        <w:spacing w:after="120" w:line="240" w:lineRule="auto"/>
        <w:jc w:val="both"/>
        <w:rPr>
          <w:sz w:val="22"/>
          <w:szCs w:val="20"/>
          <w:shd w:val="clear" w:color="auto" w:fill="FFFFFF"/>
        </w:rPr>
      </w:pPr>
      <w:r w:rsidRPr="00C56397">
        <w:rPr>
          <w:sz w:val="22"/>
          <w:szCs w:val="20"/>
          <w:shd w:val="clear" w:color="auto" w:fill="FFFFFF"/>
        </w:rPr>
        <w:t>Le candidat est informé de ce que la non production de ces pièces emportera rejet de son offre et son élimination ou résiliation du contrat.</w:t>
      </w:r>
    </w:p>
    <w:p w14:paraId="6D77D9FF" w14:textId="77777777" w:rsidR="00997299" w:rsidRPr="00C56397" w:rsidRDefault="00997299" w:rsidP="00997299">
      <w:pPr>
        <w:spacing w:after="120" w:line="240" w:lineRule="auto"/>
        <w:jc w:val="both"/>
        <w:rPr>
          <w:sz w:val="22"/>
          <w:szCs w:val="20"/>
        </w:rPr>
      </w:pPr>
      <w:r w:rsidRPr="00C56397">
        <w:rPr>
          <w:sz w:val="22"/>
          <w:szCs w:val="20"/>
        </w:rPr>
        <w:t>En cas d’attribution du marché à une entreprise étrangère détachant des salariés en France, il est rappelé que le titulaire se doit de respecter les dispositions prévues au code du travail relatives aux travailleurs détachés.</w:t>
      </w:r>
    </w:p>
    <w:p w14:paraId="29F2EF71" w14:textId="77777777" w:rsidR="00997299" w:rsidRPr="00C56397" w:rsidRDefault="00997299" w:rsidP="00997299">
      <w:pPr>
        <w:spacing w:after="120" w:line="240" w:lineRule="auto"/>
        <w:jc w:val="both"/>
        <w:rPr>
          <w:sz w:val="22"/>
          <w:szCs w:val="20"/>
        </w:rPr>
      </w:pPr>
      <w:r w:rsidRPr="00C56397">
        <w:rPr>
          <w:sz w:val="22"/>
          <w:szCs w:val="20"/>
        </w:rPr>
        <w:t xml:space="preserve">Le titulaire doit notamment, préalablement au détachement, adresser à l’inspection du travail ainsi qu’au maître d’ouvrage une déclaration de détachement et doit désigner un représentant en France. </w:t>
      </w:r>
    </w:p>
    <w:p w14:paraId="67D899CA" w14:textId="77777777" w:rsidR="00997299" w:rsidRPr="00C56397" w:rsidRDefault="00997299" w:rsidP="00997299">
      <w:pPr>
        <w:spacing w:after="120" w:line="240" w:lineRule="auto"/>
        <w:jc w:val="both"/>
        <w:rPr>
          <w:sz w:val="22"/>
          <w:szCs w:val="20"/>
        </w:rPr>
      </w:pPr>
      <w:r w:rsidRPr="00C56397">
        <w:rPr>
          <w:sz w:val="22"/>
          <w:szCs w:val="20"/>
        </w:rPr>
        <w:t>Le titulaire se doit de veiller à ce que chacun de ses sous-traitants étrangers respecte les mêmes obligations. De même, lorsqu’un cocontractant ou un sous-traitant fait appel à une société de travail temporaire étrangère, les mêmes obligations incombent à cette entreprise.</w:t>
      </w:r>
    </w:p>
    <w:p w14:paraId="7B90CF1E" w14:textId="3FA9DA22" w:rsidR="00997299" w:rsidRPr="00E44C9C" w:rsidRDefault="00E44C9C" w:rsidP="00E44C9C">
      <w:pPr>
        <w:pStyle w:val="04ARTICLE-Titre"/>
        <w:numPr>
          <w:ilvl w:val="0"/>
          <w:numId w:val="0"/>
        </w:numPr>
        <w:rPr>
          <w:rFonts w:asciiTheme="minorHAnsi" w:hAnsiTheme="minorHAnsi" w:cstheme="minorHAnsi"/>
          <w:b/>
          <w:bCs/>
          <w:sz w:val="28"/>
          <w:szCs w:val="28"/>
        </w:rPr>
      </w:pPr>
      <w:bookmarkStart w:id="294" w:name="_Toc447127086"/>
      <w:bookmarkStart w:id="295" w:name="_Toc99032564"/>
      <w:bookmarkStart w:id="296" w:name="_Toc108541257"/>
      <w:bookmarkStart w:id="297" w:name="_Toc127539398"/>
      <w:r>
        <w:rPr>
          <w:rFonts w:asciiTheme="minorHAnsi" w:hAnsiTheme="minorHAnsi" w:cstheme="minorHAnsi"/>
          <w:b/>
          <w:bCs/>
          <w:sz w:val="28"/>
          <w:szCs w:val="28"/>
        </w:rPr>
        <w:t xml:space="preserve">ARTICLE 19 - </w:t>
      </w:r>
      <w:r w:rsidR="00997299" w:rsidRPr="00997299">
        <w:rPr>
          <w:rFonts w:asciiTheme="minorHAnsi" w:hAnsiTheme="minorHAnsi" w:cstheme="minorHAnsi"/>
          <w:b/>
          <w:bCs/>
          <w:sz w:val="28"/>
          <w:szCs w:val="28"/>
        </w:rPr>
        <w:t>CLAUSES DE REEXAMEN</w:t>
      </w:r>
      <w:bookmarkStart w:id="298" w:name="_Toc447127087"/>
      <w:bookmarkEnd w:id="294"/>
      <w:bookmarkEnd w:id="295"/>
      <w:bookmarkEnd w:id="296"/>
      <w:bookmarkEnd w:id="297"/>
    </w:p>
    <w:bookmarkEnd w:id="298"/>
    <w:p w14:paraId="7D66B1F3" w14:textId="31FF8787" w:rsid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En complément des clauses permettant le réexamen du marché qui pourraient être incluses dans d’autres dispositions du marché, il est convenu entre les parties la mise en œuvre des clauses de réexamen suivantes.</w:t>
      </w:r>
    </w:p>
    <w:p w14:paraId="51F91B20" w14:textId="77777777" w:rsidR="00FC74F9" w:rsidRDefault="00FC74F9" w:rsidP="00997299">
      <w:pPr>
        <w:tabs>
          <w:tab w:val="left" w:leader="dot" w:pos="9356"/>
        </w:tabs>
        <w:spacing w:after="120" w:line="240" w:lineRule="auto"/>
        <w:jc w:val="both"/>
        <w:rPr>
          <w:rFonts w:asciiTheme="minorHAnsi" w:eastAsia="Times New Roman" w:hAnsiTheme="minorHAnsi" w:cstheme="minorHAnsi"/>
          <w:sz w:val="22"/>
          <w:lang w:eastAsia="fr-FR"/>
        </w:rPr>
      </w:pPr>
    </w:p>
    <w:p w14:paraId="7DD643AB" w14:textId="77777777" w:rsidR="00E44C9C" w:rsidRPr="00E44C9C" w:rsidRDefault="00E44C9C" w:rsidP="00E44C9C">
      <w:pPr>
        <w:pStyle w:val="Paragraphedeliste"/>
        <w:numPr>
          <w:ilvl w:val="0"/>
          <w:numId w:val="45"/>
        </w:numPr>
        <w:spacing w:before="360" w:after="120" w:line="240" w:lineRule="auto"/>
        <w:contextualSpacing w:val="0"/>
        <w:rPr>
          <w:rFonts w:asciiTheme="minorHAnsi" w:eastAsia="Times New Roman" w:hAnsiTheme="minorHAnsi" w:cstheme="minorHAnsi"/>
          <w:b/>
          <w:noProof/>
          <w:vanish/>
          <w:color w:val="0070C0"/>
          <w:szCs w:val="24"/>
          <w:lang w:eastAsia="fr-FR"/>
        </w:rPr>
      </w:pPr>
      <w:bookmarkStart w:id="299" w:name="_Toc99032565"/>
      <w:bookmarkStart w:id="300" w:name="_Toc108541258"/>
    </w:p>
    <w:p w14:paraId="2CEF2459" w14:textId="77777777" w:rsidR="00E44C9C" w:rsidRPr="00E44C9C" w:rsidRDefault="00E44C9C" w:rsidP="00E44C9C">
      <w:pPr>
        <w:pStyle w:val="Paragraphedeliste"/>
        <w:numPr>
          <w:ilvl w:val="0"/>
          <w:numId w:val="45"/>
        </w:numPr>
        <w:spacing w:before="360" w:after="120" w:line="240" w:lineRule="auto"/>
        <w:contextualSpacing w:val="0"/>
        <w:rPr>
          <w:rFonts w:asciiTheme="minorHAnsi" w:eastAsia="Times New Roman" w:hAnsiTheme="minorHAnsi" w:cstheme="minorHAnsi"/>
          <w:b/>
          <w:noProof/>
          <w:vanish/>
          <w:color w:val="0070C0"/>
          <w:szCs w:val="24"/>
          <w:lang w:eastAsia="fr-FR"/>
        </w:rPr>
      </w:pPr>
    </w:p>
    <w:p w14:paraId="67C5A173" w14:textId="1FEEF30E" w:rsidR="00997299" w:rsidRPr="00E44C9C" w:rsidRDefault="00997299" w:rsidP="00E44C9C">
      <w:pPr>
        <w:pStyle w:val="05ARTICLENiv1-SsTitre"/>
        <w:numPr>
          <w:ilvl w:val="1"/>
          <w:numId w:val="45"/>
        </w:numPr>
        <w:rPr>
          <w:rFonts w:asciiTheme="minorHAnsi" w:hAnsiTheme="minorHAnsi" w:cstheme="minorHAnsi"/>
          <w:color w:val="0070C0"/>
          <w:sz w:val="24"/>
        </w:rPr>
      </w:pPr>
      <w:bookmarkStart w:id="301" w:name="_Toc127539399"/>
      <w:r w:rsidRPr="00E44C9C">
        <w:rPr>
          <w:rFonts w:asciiTheme="minorHAnsi" w:hAnsiTheme="minorHAnsi" w:cstheme="minorHAnsi"/>
          <w:color w:val="0070C0"/>
          <w:sz w:val="24"/>
        </w:rPr>
        <w:t>Remplacement du titulaire initial par un nouveau titulaire en cours d’exécution</w:t>
      </w:r>
      <w:bookmarkEnd w:id="299"/>
      <w:bookmarkEnd w:id="300"/>
      <w:bookmarkEnd w:id="301"/>
    </w:p>
    <w:p w14:paraId="23CFA174"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Le titulaire unique pourra proposer au maître d’ouvrage la substitution d’un nouveau titulaire afin de le remplacer.</w:t>
      </w:r>
    </w:p>
    <w:p w14:paraId="6F71AF76"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Ce remplacement pourra intervenir, après accord entre les parties, dans les hypothèses suivantes :</w:t>
      </w:r>
    </w:p>
    <w:p w14:paraId="77653747"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 xml:space="preserve">cessation d’activité, </w:t>
      </w:r>
    </w:p>
    <w:p w14:paraId="010690EA"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cession de contrat,</w:t>
      </w:r>
    </w:p>
    <w:p w14:paraId="73F206B2"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décès,</w:t>
      </w:r>
    </w:p>
    <w:p w14:paraId="26F7C285"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 xml:space="preserve">difficultés techniques (affectant les moyens humains et/ou matériels) et/ou financières empêchant ou risquant d’empêcher la mise en œuvre des obligations contractuelles, </w:t>
      </w:r>
    </w:p>
    <w:p w14:paraId="09EE1DE5"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défaillance dans l’exécution des obligations contractuelles.</w:t>
      </w:r>
    </w:p>
    <w:p w14:paraId="0EFD88CD"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Le maître d’ouvrage vérifiera que le remplaçant proposé ne relève pas d’un des cas d’interdiction de soumissionner et appréciera ses capacités professionnelles, techniques et financières, sur la base des mêmes pièces que celles produites par le titulaire.</w:t>
      </w:r>
    </w:p>
    <w:p w14:paraId="2F75D33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A l’issue de cet examen, le maître d’ouvrage acceptera ou non la mise en œuvre de la substitution. Cette substitution ne pourra emporter d’autres modifications substantielles au marché.</w:t>
      </w:r>
    </w:p>
    <w:p w14:paraId="5634243E"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 xml:space="preserve">Dans le cadre d’un groupement, cette même possibilité est offerte à chacun des membres du groupement, après accord de l’ensemble des membres sur la substitution. </w:t>
      </w:r>
    </w:p>
    <w:p w14:paraId="295F3AC3"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Le remplaçant proposé pourra être :</w:t>
      </w:r>
    </w:p>
    <w:p w14:paraId="455E1552"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dans le cadre d’un groupement conjoint : soit un des membres du groupement, soit une entreprise tierce.</w:t>
      </w:r>
    </w:p>
    <w:p w14:paraId="4564B365"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dans le cadre d’un groupement solidaire : une entreprise tierce.</w:t>
      </w:r>
    </w:p>
    <w:p w14:paraId="434303E8"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u w:val="single"/>
          <w:shd w:val="clear" w:color="auto" w:fill="FFFFFF"/>
          <w:lang w:eastAsia="fr-FR"/>
        </w:rPr>
      </w:pPr>
      <w:r w:rsidRPr="00997299">
        <w:rPr>
          <w:rFonts w:asciiTheme="minorHAnsi" w:eastAsia="Times New Roman" w:hAnsiTheme="minorHAnsi" w:cstheme="minorHAnsi"/>
          <w:sz w:val="22"/>
          <w:u w:val="single"/>
          <w:shd w:val="clear" w:color="auto" w:fill="FFFFFF"/>
          <w:lang w:eastAsia="fr-FR"/>
        </w:rPr>
        <w:t>Conséquences de l’absence d’accord d’un des membres du groupement ou du maître d’ouvrage sur la substitution :</w:t>
      </w:r>
    </w:p>
    <w:p w14:paraId="7CF9A96E"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r w:rsidRPr="00634C09">
        <w:rPr>
          <w:rFonts w:asciiTheme="minorHAnsi" w:eastAsia="Times New Roman" w:hAnsiTheme="minorHAnsi" w:cstheme="minorHAnsi"/>
          <w:sz w:val="22"/>
          <w:lang w:eastAsia="fr-FR"/>
        </w:rPr>
        <w:t>dans le cadre d’un groupement solidaire : la défaillance d’un cotraitant emportera automatiquement mise en œuvre de la solidarité des autres membres du groupement</w:t>
      </w:r>
    </w:p>
    <w:p w14:paraId="10E5CC1D" w14:textId="77777777" w:rsidR="00997299" w:rsidRPr="00634C09" w:rsidRDefault="00997299" w:rsidP="00634C09">
      <w:pPr>
        <w:numPr>
          <w:ilvl w:val="2"/>
          <w:numId w:val="48"/>
        </w:numPr>
        <w:tabs>
          <w:tab w:val="left" w:leader="dot" w:pos="9356"/>
        </w:tabs>
        <w:spacing w:after="120" w:line="240" w:lineRule="auto"/>
        <w:ind w:left="709" w:hanging="283"/>
        <w:jc w:val="both"/>
        <w:rPr>
          <w:rFonts w:asciiTheme="minorHAnsi" w:eastAsia="Times New Roman" w:hAnsiTheme="minorHAnsi" w:cstheme="minorHAnsi"/>
          <w:sz w:val="22"/>
          <w:lang w:eastAsia="fr-FR"/>
        </w:rPr>
      </w:pPr>
      <w:bookmarkStart w:id="302" w:name="_Hlk69376300"/>
      <w:bookmarkStart w:id="303" w:name="_Hlk69319707"/>
      <w:r w:rsidRPr="00634C09">
        <w:rPr>
          <w:rFonts w:asciiTheme="minorHAnsi" w:eastAsia="Times New Roman" w:hAnsiTheme="minorHAnsi" w:cstheme="minorHAnsi"/>
          <w:sz w:val="22"/>
          <w:lang w:eastAsia="fr-FR"/>
        </w:rPr>
        <w:t>dans le cadre d’un groupement conjoint : la part non exécutée du cotraitant défaillant sera résiliée ; les autres membres poursuivront la réalisation de la part des travaux qui leur ont été confiés par dérogation à l’article 52.7.3 du CCAG Travaux pour les groupements conjoints avec mandataire solidaire.</w:t>
      </w:r>
    </w:p>
    <w:p w14:paraId="5AD41E6B"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Si la substitution vise le mandataire du groupement, le groupement recomposé désigne un nouveau mandataire dans les conditions fixées à l’article 52.7.2 du CCAG Travaux, quelle que soit la nature du groupement.</w:t>
      </w:r>
    </w:p>
    <w:p w14:paraId="169FDD51" w14:textId="77777777" w:rsidR="00997299" w:rsidRPr="00997299" w:rsidRDefault="00997299" w:rsidP="00997299">
      <w:pPr>
        <w:tabs>
          <w:tab w:val="left" w:leader="dot" w:pos="9356"/>
        </w:tabs>
        <w:spacing w:before="60" w:after="60" w:line="240" w:lineRule="auto"/>
        <w:ind w:left="227"/>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Dans le cas du groupement conjoint avec mandataire solidaire, si le nouveau mandataire désigné en vertu de l’alinéa précédent refuse d’assumer la solidarité, le maître d’ouvrage se réserve la possibilité :</w:t>
      </w:r>
    </w:p>
    <w:p w14:paraId="0DFA3C3A"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soit d’accepter que le mandataire ne soit pas solidaire ;</w:t>
      </w:r>
    </w:p>
    <w:p w14:paraId="53E541B4" w14:textId="77777777" w:rsidR="00997299" w:rsidRPr="00997299" w:rsidRDefault="00997299" w:rsidP="00997299">
      <w:pPr>
        <w:numPr>
          <w:ilvl w:val="1"/>
          <w:numId w:val="6"/>
        </w:numPr>
        <w:tabs>
          <w:tab w:val="left" w:leader="dot" w:pos="9356"/>
        </w:tabs>
        <w:spacing w:line="240" w:lineRule="auto"/>
        <w:ind w:left="794" w:hanging="227"/>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soit de prononcer la résiliation sans faute</w:t>
      </w:r>
      <w:r w:rsidRPr="00997299">
        <w:rPr>
          <w:rFonts w:asciiTheme="minorHAnsi" w:hAnsiTheme="minorHAnsi" w:cstheme="minorHAnsi"/>
          <w:sz w:val="22"/>
        </w:rPr>
        <w:t xml:space="preserve"> </w:t>
      </w:r>
      <w:r w:rsidRPr="00997299">
        <w:rPr>
          <w:rFonts w:asciiTheme="minorHAnsi" w:eastAsia="Times New Roman" w:hAnsiTheme="minorHAnsi" w:cstheme="minorHAnsi"/>
          <w:sz w:val="22"/>
          <w:lang w:eastAsia="fr-FR"/>
        </w:rPr>
        <w:t>de la totalité du marché, mais sans indemnité.</w:t>
      </w:r>
      <w:bookmarkEnd w:id="302"/>
      <w:bookmarkEnd w:id="303"/>
    </w:p>
    <w:p w14:paraId="1D167EEB" w14:textId="77777777" w:rsidR="00997299" w:rsidRPr="00E44C9C" w:rsidRDefault="00997299" w:rsidP="00E44C9C">
      <w:pPr>
        <w:pStyle w:val="05ARTICLENiv1-SsTitre"/>
        <w:numPr>
          <w:ilvl w:val="1"/>
          <w:numId w:val="45"/>
        </w:numPr>
        <w:rPr>
          <w:rFonts w:asciiTheme="minorHAnsi" w:hAnsiTheme="minorHAnsi" w:cstheme="minorHAnsi"/>
          <w:color w:val="0070C0"/>
          <w:sz w:val="24"/>
        </w:rPr>
      </w:pPr>
      <w:bookmarkStart w:id="304" w:name="_Toc32933916"/>
      <w:bookmarkStart w:id="305" w:name="_Toc67393193"/>
      <w:bookmarkStart w:id="306" w:name="_Toc99032566"/>
      <w:bookmarkStart w:id="307" w:name="_Toc108541259"/>
      <w:bookmarkStart w:id="308" w:name="_Toc127539400"/>
      <w:bookmarkStart w:id="309" w:name="_Toc447127088"/>
      <w:r w:rsidRPr="00E44C9C">
        <w:rPr>
          <w:rFonts w:asciiTheme="minorHAnsi" w:hAnsiTheme="minorHAnsi" w:cstheme="minorHAnsi"/>
          <w:color w:val="0070C0"/>
          <w:sz w:val="24"/>
        </w:rPr>
        <w:t>Remplacement du mandataire titulaire en cours d’exécution</w:t>
      </w:r>
      <w:bookmarkEnd w:id="304"/>
      <w:bookmarkEnd w:id="305"/>
      <w:bookmarkEnd w:id="306"/>
      <w:bookmarkEnd w:id="307"/>
      <w:bookmarkEnd w:id="308"/>
    </w:p>
    <w:p w14:paraId="030FBFC3" w14:textId="28FEA557" w:rsidR="00997299" w:rsidRDefault="00997299" w:rsidP="00997299">
      <w:pPr>
        <w:tabs>
          <w:tab w:val="left" w:leader="dot" w:pos="9356"/>
        </w:tabs>
        <w:spacing w:after="120" w:line="240" w:lineRule="auto"/>
        <w:jc w:val="both"/>
        <w:rPr>
          <w:rFonts w:asciiTheme="minorHAnsi" w:eastAsia="Times New Roman" w:hAnsiTheme="minorHAnsi" w:cs="Times New Roman"/>
          <w:sz w:val="22"/>
          <w:lang w:eastAsia="fr-FR"/>
        </w:rPr>
      </w:pPr>
      <w:r w:rsidRPr="00997299">
        <w:rPr>
          <w:rFonts w:asciiTheme="minorHAnsi" w:eastAsia="Times New Roman" w:hAnsiTheme="minorHAnsi" w:cs="Times New Roman"/>
          <w:sz w:val="22"/>
          <w:lang w:eastAsia="fr-FR"/>
        </w:rPr>
        <w:t>Ces modalités de substitution s’appliquent au cas de la défaillance du mandataire dans l’exécution de sa mission de coordination et de représentation des autres membres du groupement.</w:t>
      </w:r>
    </w:p>
    <w:p w14:paraId="0B0548A9" w14:textId="77777777" w:rsidR="00FC74F9" w:rsidRDefault="00FC74F9" w:rsidP="00997299">
      <w:pPr>
        <w:tabs>
          <w:tab w:val="left" w:leader="dot" w:pos="9356"/>
        </w:tabs>
        <w:spacing w:after="120" w:line="240" w:lineRule="auto"/>
        <w:jc w:val="both"/>
        <w:rPr>
          <w:rFonts w:asciiTheme="minorHAnsi" w:eastAsia="Times New Roman" w:hAnsiTheme="minorHAnsi" w:cs="Times New Roman"/>
          <w:sz w:val="22"/>
          <w:lang w:eastAsia="fr-FR"/>
        </w:rPr>
      </w:pPr>
    </w:p>
    <w:p w14:paraId="0E3C4CC5" w14:textId="77777777" w:rsidR="00997299" w:rsidRPr="00E44C9C" w:rsidRDefault="00997299" w:rsidP="00E44C9C">
      <w:pPr>
        <w:pStyle w:val="05ARTICLENiv1-SsTitre"/>
        <w:numPr>
          <w:ilvl w:val="1"/>
          <w:numId w:val="45"/>
        </w:numPr>
        <w:rPr>
          <w:rFonts w:asciiTheme="minorHAnsi" w:hAnsiTheme="minorHAnsi" w:cstheme="minorHAnsi"/>
          <w:color w:val="0070C0"/>
          <w:sz w:val="24"/>
        </w:rPr>
      </w:pPr>
      <w:bookmarkStart w:id="310" w:name="_Toc99032567"/>
      <w:bookmarkStart w:id="311" w:name="_Toc108541260"/>
      <w:bookmarkStart w:id="312" w:name="_Toc127539401"/>
      <w:r w:rsidRPr="00E44C9C">
        <w:rPr>
          <w:rFonts w:asciiTheme="minorHAnsi" w:hAnsiTheme="minorHAnsi" w:cstheme="minorHAnsi"/>
          <w:color w:val="0070C0"/>
          <w:sz w:val="24"/>
        </w:rPr>
        <w:lastRenderedPageBreak/>
        <w:t>Evolution de la règlementation</w:t>
      </w:r>
      <w:bookmarkEnd w:id="310"/>
      <w:bookmarkEnd w:id="311"/>
      <w:bookmarkEnd w:id="312"/>
    </w:p>
    <w:p w14:paraId="3A59EC7F" w14:textId="77777777" w:rsidR="00997299" w:rsidRPr="00997299" w:rsidRDefault="00997299" w:rsidP="00997299">
      <w:pPr>
        <w:spacing w:after="120" w:line="240" w:lineRule="auto"/>
        <w:jc w:val="both"/>
        <w:rPr>
          <w:rFonts w:asciiTheme="minorHAnsi" w:hAnsiTheme="minorHAnsi" w:cstheme="minorHAnsi"/>
          <w:b/>
          <w:i/>
          <w:sz w:val="22"/>
        </w:rPr>
      </w:pPr>
      <w:r w:rsidRPr="00997299">
        <w:rPr>
          <w:rFonts w:asciiTheme="minorHAnsi" w:hAnsiTheme="minorHAnsi" w:cstheme="minorHAnsi"/>
          <w:iCs/>
          <w:sz w:val="22"/>
        </w:rPr>
        <w:t>Le présent article s’applique, en complément des articles 5.2.2, 6.2, 7.2 et 9.1.1 du CCAG Travaux, en cas d’évolution, en cours d’exécution du marché, de la législation et/ou de la réglementation sur la protection des données à caractère personnel, sur la protection de la main-d'œuvre et des conditions de travail et/ou sur la protection de l'environnement.</w:t>
      </w:r>
    </w:p>
    <w:p w14:paraId="26D2A732" w14:textId="77777777" w:rsidR="00997299" w:rsidRPr="00997299" w:rsidRDefault="00997299" w:rsidP="00997299">
      <w:pPr>
        <w:spacing w:after="120" w:line="240" w:lineRule="auto"/>
        <w:jc w:val="both"/>
        <w:rPr>
          <w:rFonts w:asciiTheme="minorHAnsi" w:hAnsiTheme="minorHAnsi" w:cstheme="minorHAnsi"/>
          <w:sz w:val="22"/>
        </w:rPr>
      </w:pPr>
      <w:r w:rsidRPr="00997299">
        <w:rPr>
          <w:rFonts w:asciiTheme="minorHAnsi" w:hAnsiTheme="minorHAnsi" w:cstheme="minorHAnsi"/>
          <w:iCs/>
          <w:sz w:val="22"/>
        </w:rPr>
        <w:t xml:space="preserve">Les modifications éventuelles, demandées par le maître d’ouvrage au titulaire afin de se conformer aux règles nouvelles, donneront lieu à la signature d'un avenant au marché </w:t>
      </w:r>
      <w:bookmarkStart w:id="313" w:name="_Hlk69319762"/>
      <w:r w:rsidRPr="00997299">
        <w:rPr>
          <w:rFonts w:asciiTheme="minorHAnsi" w:hAnsiTheme="minorHAnsi" w:cstheme="minorHAnsi"/>
          <w:iCs/>
          <w:sz w:val="22"/>
        </w:rPr>
        <w:t>ou, en l’absence d’accord entre les parties, à une modification unilatérale par le maître d’ouvrage</w:t>
      </w:r>
      <w:bookmarkEnd w:id="313"/>
      <w:r w:rsidRPr="00997299">
        <w:rPr>
          <w:rFonts w:asciiTheme="minorHAnsi" w:hAnsiTheme="minorHAnsi" w:cstheme="minorHAnsi"/>
          <w:iCs/>
          <w:sz w:val="22"/>
        </w:rPr>
        <w:t>.</w:t>
      </w:r>
    </w:p>
    <w:p w14:paraId="7A64E195" w14:textId="77777777" w:rsidR="00997299" w:rsidRPr="00997299" w:rsidRDefault="00997299" w:rsidP="00997299">
      <w:pPr>
        <w:spacing w:after="120" w:line="240" w:lineRule="auto"/>
        <w:jc w:val="both"/>
        <w:rPr>
          <w:rFonts w:asciiTheme="minorHAnsi" w:hAnsiTheme="minorHAnsi" w:cstheme="minorHAnsi"/>
          <w:sz w:val="22"/>
        </w:rPr>
      </w:pPr>
      <w:r w:rsidRPr="00997299">
        <w:rPr>
          <w:rFonts w:asciiTheme="minorHAnsi" w:hAnsiTheme="minorHAnsi" w:cstheme="minorHAnsi"/>
          <w:iCs/>
          <w:sz w:val="22"/>
        </w:rPr>
        <w:t xml:space="preserve">Le titulaire n’aura droit à être rémunéré pour la mise en œuvre des mesures demandées (ou à être indemnisé pour les préjudices qu’il a subis en raison de la mise en œuvre des mesures demandées) </w:t>
      </w:r>
      <w:r w:rsidRPr="00997299">
        <w:rPr>
          <w:rFonts w:asciiTheme="minorHAnsi" w:hAnsiTheme="minorHAnsi" w:cstheme="minorHAnsi"/>
          <w:b/>
          <w:bCs/>
          <w:iCs/>
          <w:sz w:val="22"/>
        </w:rPr>
        <w:t>qu’à la condition qu’il établisse que l’économie du marché se trouve (ou s’est trouvée) bouleversée, le seuil du bouleversement étant fixé à 1/16</w:t>
      </w:r>
      <w:r w:rsidRPr="00997299">
        <w:rPr>
          <w:rFonts w:asciiTheme="minorHAnsi" w:hAnsiTheme="minorHAnsi" w:cstheme="minorHAnsi"/>
          <w:b/>
          <w:bCs/>
          <w:iCs/>
          <w:sz w:val="22"/>
          <w:vertAlign w:val="superscript"/>
        </w:rPr>
        <w:t>e</w:t>
      </w:r>
      <w:r w:rsidRPr="00997299">
        <w:rPr>
          <w:rFonts w:asciiTheme="minorHAnsi" w:hAnsiTheme="minorHAnsi" w:cstheme="minorHAnsi"/>
          <w:b/>
          <w:bCs/>
          <w:iCs/>
          <w:sz w:val="22"/>
        </w:rPr>
        <w:t xml:space="preserve"> du montant du marché</w:t>
      </w:r>
      <w:r w:rsidRPr="00997299">
        <w:rPr>
          <w:rFonts w:asciiTheme="minorHAnsi" w:hAnsiTheme="minorHAnsi" w:cstheme="minorHAnsi"/>
          <w:iCs/>
          <w:sz w:val="22"/>
        </w:rPr>
        <w:t xml:space="preserve">, tel qu’il résulte, s’il y a lieu, du dernier avenant intervenu. </w:t>
      </w:r>
    </w:p>
    <w:p w14:paraId="0B2F08B8" w14:textId="77777777" w:rsidR="00997299" w:rsidRPr="00997299" w:rsidRDefault="00997299" w:rsidP="00997299">
      <w:pPr>
        <w:spacing w:after="120" w:line="240" w:lineRule="auto"/>
        <w:jc w:val="both"/>
        <w:rPr>
          <w:rFonts w:asciiTheme="minorHAnsi" w:hAnsiTheme="minorHAnsi" w:cstheme="minorHAnsi"/>
          <w:sz w:val="22"/>
        </w:rPr>
      </w:pPr>
      <w:r w:rsidRPr="00997299">
        <w:rPr>
          <w:rFonts w:asciiTheme="minorHAnsi" w:hAnsiTheme="minorHAnsi" w:cstheme="minorHAnsi"/>
          <w:iCs/>
          <w:sz w:val="22"/>
        </w:rPr>
        <w:t xml:space="preserve">En ce cas, le maître d’ouvrage </w:t>
      </w:r>
      <w:r w:rsidRPr="00997299">
        <w:rPr>
          <w:rFonts w:asciiTheme="minorHAnsi" w:hAnsiTheme="minorHAnsi" w:cstheme="minorHAnsi"/>
          <w:b/>
          <w:bCs/>
          <w:iCs/>
          <w:sz w:val="22"/>
        </w:rPr>
        <w:t>prendra en charge à hauteur de 90%</w:t>
      </w:r>
      <w:r w:rsidRPr="00997299">
        <w:rPr>
          <w:rFonts w:asciiTheme="minorHAnsi" w:hAnsiTheme="minorHAnsi" w:cstheme="minorHAnsi"/>
          <w:iCs/>
          <w:sz w:val="22"/>
        </w:rPr>
        <w:t xml:space="preserve"> les dépenses supplémentaires et indemnisations dûment justifiées par le titulaire</w:t>
      </w:r>
      <w:r w:rsidRPr="00997299">
        <w:rPr>
          <w:rFonts w:asciiTheme="minorHAnsi" w:hAnsiTheme="minorHAnsi" w:cstheme="minorHAnsi"/>
          <w:sz w:val="22"/>
        </w:rPr>
        <w:t>. </w:t>
      </w:r>
    </w:p>
    <w:p w14:paraId="266E2A6D" w14:textId="77777777" w:rsidR="00997299" w:rsidRPr="00E44C9C" w:rsidRDefault="00997299" w:rsidP="00E44C9C">
      <w:pPr>
        <w:pStyle w:val="05ARTICLENiv1-SsTitre"/>
        <w:numPr>
          <w:ilvl w:val="1"/>
          <w:numId w:val="45"/>
        </w:numPr>
        <w:rPr>
          <w:rFonts w:asciiTheme="minorHAnsi" w:hAnsiTheme="minorHAnsi" w:cstheme="minorHAnsi"/>
          <w:color w:val="0070C0"/>
          <w:sz w:val="24"/>
        </w:rPr>
      </w:pPr>
      <w:bookmarkStart w:id="314" w:name="_Toc99032568"/>
      <w:bookmarkStart w:id="315" w:name="_Toc108541261"/>
      <w:bookmarkStart w:id="316" w:name="_Toc127539402"/>
      <w:r w:rsidRPr="00E44C9C">
        <w:rPr>
          <w:rFonts w:asciiTheme="minorHAnsi" w:hAnsiTheme="minorHAnsi" w:cstheme="minorHAnsi"/>
          <w:color w:val="0070C0"/>
          <w:sz w:val="24"/>
        </w:rPr>
        <w:t>Autres clauses de réexamen</w:t>
      </w:r>
      <w:bookmarkEnd w:id="309"/>
      <w:bookmarkEnd w:id="314"/>
      <w:bookmarkEnd w:id="315"/>
      <w:bookmarkEnd w:id="316"/>
    </w:p>
    <w:p w14:paraId="6B5E582F" w14:textId="77777777" w:rsidR="00997299" w:rsidRPr="00997299" w:rsidRDefault="00997299" w:rsidP="00997299">
      <w:pPr>
        <w:tabs>
          <w:tab w:val="left" w:leader="dot" w:pos="9356"/>
        </w:tabs>
        <w:spacing w:after="120" w:line="240" w:lineRule="auto"/>
        <w:jc w:val="both"/>
        <w:rPr>
          <w:rFonts w:eastAsia="Times New Roman" w:cs="Calibri"/>
          <w:sz w:val="22"/>
          <w:lang w:eastAsia="fr-FR"/>
        </w:rPr>
      </w:pPr>
      <w:r w:rsidRPr="00997299">
        <w:rPr>
          <w:rFonts w:eastAsia="Times New Roman" w:cs="Calibri"/>
          <w:sz w:val="22"/>
          <w:lang w:eastAsia="fr-FR"/>
        </w:rPr>
        <w:t xml:space="preserve">- Dans le cas où le maître d’ouvrage serait confronté à des circonstances imprévues ou imprévisibles, dont le caractère exceptionnel ne pouvait être prévu préalablement à la conclusion du contrat initial, les parties pourront d’un commun accord, par voie d’avenant, intégrer des prestations complémentaires. </w:t>
      </w:r>
    </w:p>
    <w:p w14:paraId="1D69F2F2" w14:textId="456D00D0" w:rsidR="00997299" w:rsidRPr="00997299" w:rsidRDefault="00997299" w:rsidP="00997299">
      <w:pPr>
        <w:tabs>
          <w:tab w:val="left" w:leader="dot" w:pos="9356"/>
        </w:tabs>
        <w:spacing w:after="120" w:line="240" w:lineRule="auto"/>
        <w:jc w:val="both"/>
        <w:rPr>
          <w:rFonts w:eastAsia="Times New Roman" w:cs="Calibri"/>
          <w:sz w:val="22"/>
          <w:lang w:eastAsia="fr-FR"/>
        </w:rPr>
      </w:pPr>
      <w:r w:rsidRPr="00454253">
        <w:rPr>
          <w:rFonts w:eastAsia="Times New Roman" w:cs="Calibri"/>
          <w:sz w:val="22"/>
          <w:lang w:eastAsia="fr-FR"/>
        </w:rPr>
        <w:t>- Dans le cas où le maître d’ouvrage déciderait d’engager, en cours de chantier, une variante chiffrée à la remise de l’offre mais non retenue initialement, les parties pourront d’un commun accord, par voie d’avenant, intégrer ses prestations</w:t>
      </w:r>
      <w:r w:rsidR="00454253">
        <w:rPr>
          <w:rFonts w:eastAsia="Times New Roman" w:cs="Calibri"/>
          <w:sz w:val="22"/>
          <w:lang w:eastAsia="fr-FR"/>
        </w:rPr>
        <w:t>.</w:t>
      </w:r>
    </w:p>
    <w:p w14:paraId="0499E8BD" w14:textId="77777777" w:rsidR="00997299" w:rsidRPr="00997299" w:rsidRDefault="00997299" w:rsidP="00997299">
      <w:pPr>
        <w:tabs>
          <w:tab w:val="left" w:leader="dot" w:pos="9356"/>
        </w:tabs>
        <w:spacing w:after="120" w:line="240" w:lineRule="auto"/>
        <w:jc w:val="both"/>
        <w:rPr>
          <w:rFonts w:eastAsia="Times New Roman" w:cs="Calibri"/>
          <w:sz w:val="22"/>
          <w:lang w:eastAsia="fr-FR"/>
        </w:rPr>
      </w:pPr>
      <w:r w:rsidRPr="00997299">
        <w:rPr>
          <w:rFonts w:eastAsia="Times New Roman" w:cs="Calibri"/>
          <w:sz w:val="22"/>
          <w:lang w:eastAsia="fr-FR"/>
        </w:rPr>
        <w:t xml:space="preserve">- Le titulaire devra être en mesure de proposer, en cours d’exécution du marché et à la demande du pouvoir adjudicateur, des solutions pour répondre à la mise en place de besoins nouveaux. Si les prix fixés dans les pièces financières ne permettent pas la réalisation d’une prestation annexe, les parties conviendront d’un commun accord du coût des nouvelles prestations par voie d’avenant. </w:t>
      </w:r>
    </w:p>
    <w:p w14:paraId="1F823E54" w14:textId="77777777" w:rsidR="00997299" w:rsidRPr="00997299" w:rsidRDefault="00997299" w:rsidP="00997299">
      <w:pPr>
        <w:tabs>
          <w:tab w:val="left" w:leader="dot" w:pos="9356"/>
        </w:tabs>
        <w:spacing w:after="120" w:line="240" w:lineRule="auto"/>
        <w:jc w:val="both"/>
        <w:rPr>
          <w:rFonts w:eastAsia="Times New Roman" w:cs="Calibri"/>
          <w:sz w:val="22"/>
          <w:lang w:eastAsia="fr-FR"/>
        </w:rPr>
      </w:pPr>
      <w:r w:rsidRPr="00997299">
        <w:rPr>
          <w:rFonts w:eastAsia="Times New Roman" w:cs="Calibri"/>
          <w:sz w:val="22"/>
          <w:lang w:eastAsia="fr-FR"/>
        </w:rPr>
        <w:t>De plus, en cas de survenance d'une épidémie du type COVID-19, les parties conviendront, d'un commun accord, de la mise en place de mesures de santé/sécurité en lien avec le CSPS. Dans le cas où la mise en place des mesures impacte de manière significative une des parties et nécessite une modification tarifaire, la fixation de prix nouveaux, une réorganisation du chantier ou autres interventions non prévues initialement, celles-ci pourront convenir d'un commun accord du coût et des modalités des nouvelles prestations par voie d’avenant.  </w:t>
      </w:r>
    </w:p>
    <w:p w14:paraId="629DE1AC" w14:textId="77777777" w:rsidR="00997299" w:rsidRPr="00997299" w:rsidRDefault="00997299" w:rsidP="00997299">
      <w:pPr>
        <w:tabs>
          <w:tab w:val="left" w:leader="dot" w:pos="9356"/>
        </w:tabs>
        <w:spacing w:after="120" w:line="240" w:lineRule="auto"/>
        <w:jc w:val="both"/>
        <w:rPr>
          <w:rFonts w:eastAsia="Times New Roman" w:cs="Calibri"/>
          <w:sz w:val="22"/>
          <w:lang w:eastAsia="fr-FR"/>
        </w:rPr>
      </w:pPr>
      <w:r w:rsidRPr="00997299">
        <w:rPr>
          <w:rFonts w:eastAsia="Times New Roman" w:cs="Calibri"/>
          <w:sz w:val="22"/>
          <w:lang w:eastAsia="fr-FR"/>
        </w:rPr>
        <w:t>Dans le cas où le titulaire ne serait en capacité de réaliser la prestation, il aura la possibilité de faire sous-traiter celle-ci. Le cas échéant, le pouvoir adjudicateur aura la possibilité de faire exécuter les prestations par un tiers.</w:t>
      </w:r>
    </w:p>
    <w:p w14:paraId="5DE7766C" w14:textId="4A09FFE4" w:rsidR="00997299" w:rsidRPr="00E44C9C" w:rsidRDefault="00E44C9C" w:rsidP="00E44C9C">
      <w:pPr>
        <w:pStyle w:val="04ARTICLE-Titre"/>
        <w:numPr>
          <w:ilvl w:val="0"/>
          <w:numId w:val="0"/>
        </w:numPr>
        <w:rPr>
          <w:rFonts w:asciiTheme="minorHAnsi" w:hAnsiTheme="minorHAnsi" w:cstheme="minorHAnsi"/>
          <w:b/>
          <w:bCs/>
          <w:sz w:val="28"/>
          <w:szCs w:val="28"/>
        </w:rPr>
      </w:pPr>
      <w:bookmarkStart w:id="317" w:name="_Toc436831299"/>
      <w:bookmarkStart w:id="318" w:name="_Toc500249556"/>
      <w:bookmarkStart w:id="319" w:name="_Toc99032569"/>
      <w:bookmarkStart w:id="320" w:name="_Toc108541262"/>
      <w:bookmarkStart w:id="321" w:name="_Toc127539403"/>
      <w:r>
        <w:rPr>
          <w:rFonts w:asciiTheme="minorHAnsi" w:hAnsiTheme="minorHAnsi" w:cstheme="minorHAnsi"/>
          <w:b/>
          <w:bCs/>
          <w:sz w:val="28"/>
          <w:szCs w:val="28"/>
        </w:rPr>
        <w:t xml:space="preserve">ARTICLE 20 - </w:t>
      </w:r>
      <w:r w:rsidR="00997299" w:rsidRPr="00997299">
        <w:rPr>
          <w:rFonts w:asciiTheme="minorHAnsi" w:hAnsiTheme="minorHAnsi" w:cstheme="minorHAnsi"/>
          <w:b/>
          <w:bCs/>
          <w:sz w:val="28"/>
          <w:szCs w:val="28"/>
        </w:rPr>
        <w:t>REGLEMENT DES DIFFERENDS ET DES LITIGES</w:t>
      </w:r>
      <w:bookmarkEnd w:id="317"/>
      <w:bookmarkEnd w:id="318"/>
      <w:bookmarkEnd w:id="319"/>
      <w:bookmarkEnd w:id="320"/>
      <w:bookmarkEnd w:id="321"/>
    </w:p>
    <w:p w14:paraId="13B6FF81"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Avant toute saisine du juge, les parties devront tenter de régler le litige les opposant par le biais d’un mode de règlement alternatif des différents dans les conditions définies aux articles L.2197-1 à 2197-7 du code de la commande publique, selon la nature du contrat en cause.</w:t>
      </w:r>
    </w:p>
    <w:p w14:paraId="056EE612" w14:textId="0E84843F" w:rsidR="001E22F7"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 xml:space="preserve">En cas d’échec, les litiges relatifs à l'exécution du présent marché seront soumis, </w:t>
      </w:r>
      <w:r w:rsidRPr="00997299">
        <w:rPr>
          <w:rFonts w:asciiTheme="minorHAnsi" w:eastAsia="Times New Roman" w:hAnsiTheme="minorHAnsi" w:cstheme="minorHAnsi"/>
          <w:b/>
          <w:bCs/>
          <w:sz w:val="22"/>
          <w:lang w:eastAsia="fr-FR"/>
        </w:rPr>
        <w:t xml:space="preserve">par </w:t>
      </w:r>
      <w:r w:rsidRPr="00997299">
        <w:rPr>
          <w:rFonts w:asciiTheme="minorHAnsi" w:eastAsia="Times New Roman" w:hAnsiTheme="minorHAnsi" w:cstheme="minorHAnsi"/>
          <w:b/>
          <w:sz w:val="22"/>
          <w:lang w:eastAsia="fr-FR"/>
        </w:rPr>
        <w:t>dérogation aux dispositions des articles 55.3.1 et 55.3.2 du CCAG Travaux</w:t>
      </w:r>
      <w:r w:rsidRPr="00997299">
        <w:rPr>
          <w:rFonts w:asciiTheme="minorHAnsi" w:eastAsia="Times New Roman" w:hAnsiTheme="minorHAnsi" w:cstheme="minorHAnsi"/>
          <w:sz w:val="22"/>
          <w:lang w:eastAsia="fr-FR"/>
        </w:rPr>
        <w:t>, à la compétence du juge judiciaire compétent.</w:t>
      </w:r>
    </w:p>
    <w:p w14:paraId="60836EAA" w14:textId="77777777" w:rsidR="004D5151" w:rsidRDefault="004D5151" w:rsidP="00997299">
      <w:pPr>
        <w:tabs>
          <w:tab w:val="left" w:leader="dot" w:pos="9356"/>
        </w:tabs>
        <w:spacing w:after="120" w:line="240" w:lineRule="auto"/>
        <w:jc w:val="both"/>
        <w:rPr>
          <w:rFonts w:asciiTheme="minorHAnsi" w:eastAsia="Times New Roman" w:hAnsiTheme="minorHAnsi" w:cstheme="minorHAnsi"/>
          <w:sz w:val="22"/>
          <w:lang w:eastAsia="fr-FR"/>
        </w:rPr>
      </w:pPr>
    </w:p>
    <w:p w14:paraId="03F4FD6B" w14:textId="77777777" w:rsidR="004D5151" w:rsidRDefault="004D5151" w:rsidP="00997299">
      <w:pPr>
        <w:tabs>
          <w:tab w:val="left" w:leader="dot" w:pos="9356"/>
        </w:tabs>
        <w:spacing w:after="120" w:line="240" w:lineRule="auto"/>
        <w:jc w:val="both"/>
        <w:rPr>
          <w:rFonts w:asciiTheme="minorHAnsi" w:eastAsia="Times New Roman" w:hAnsiTheme="minorHAnsi" w:cstheme="minorHAnsi"/>
          <w:sz w:val="22"/>
          <w:lang w:eastAsia="fr-FR"/>
        </w:rPr>
      </w:pPr>
    </w:p>
    <w:p w14:paraId="0CE0DA27" w14:textId="47BD1790" w:rsidR="00997299" w:rsidRPr="00E44C9C" w:rsidRDefault="00E44C9C" w:rsidP="00E44C9C">
      <w:pPr>
        <w:pStyle w:val="04ARTICLE-Titre"/>
        <w:numPr>
          <w:ilvl w:val="0"/>
          <w:numId w:val="0"/>
        </w:numPr>
        <w:rPr>
          <w:rFonts w:asciiTheme="minorHAnsi" w:hAnsiTheme="minorHAnsi" w:cstheme="minorHAnsi"/>
          <w:b/>
          <w:bCs/>
          <w:sz w:val="28"/>
          <w:szCs w:val="28"/>
        </w:rPr>
      </w:pPr>
      <w:bookmarkStart w:id="322" w:name="_Toc99032570"/>
      <w:bookmarkStart w:id="323" w:name="_Toc108541263"/>
      <w:bookmarkStart w:id="324" w:name="_Toc127539404"/>
      <w:r>
        <w:rPr>
          <w:rFonts w:asciiTheme="minorHAnsi" w:hAnsiTheme="minorHAnsi" w:cstheme="minorHAnsi"/>
          <w:b/>
          <w:bCs/>
          <w:sz w:val="28"/>
          <w:szCs w:val="28"/>
        </w:rPr>
        <w:lastRenderedPageBreak/>
        <w:t xml:space="preserve">ARTICLE 21 - </w:t>
      </w:r>
      <w:r w:rsidR="00997299" w:rsidRPr="00997299">
        <w:rPr>
          <w:rFonts w:asciiTheme="minorHAnsi" w:hAnsiTheme="minorHAnsi" w:cstheme="minorHAnsi"/>
          <w:b/>
          <w:bCs/>
          <w:sz w:val="28"/>
          <w:szCs w:val="28"/>
        </w:rPr>
        <w:t>DEROGATIONS AU CCAG</w:t>
      </w:r>
      <w:bookmarkEnd w:id="322"/>
      <w:bookmarkEnd w:id="323"/>
      <w:bookmarkEnd w:id="3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4"/>
        <w:gridCol w:w="4904"/>
      </w:tblGrid>
      <w:tr w:rsidR="00997299" w:rsidRPr="00997299" w14:paraId="71CB72FB" w14:textId="77777777" w:rsidTr="00940DFE">
        <w:trPr>
          <w:trHeight w:val="656"/>
        </w:trPr>
        <w:tc>
          <w:tcPr>
            <w:tcW w:w="4724" w:type="dxa"/>
            <w:shd w:val="clear" w:color="auto" w:fill="auto"/>
            <w:vAlign w:val="center"/>
          </w:tcPr>
          <w:p w14:paraId="291DB926" w14:textId="77777777" w:rsidR="00997299" w:rsidRPr="00997299" w:rsidRDefault="00997299" w:rsidP="00997299">
            <w:pPr>
              <w:spacing w:after="60" w:line="240" w:lineRule="auto"/>
              <w:jc w:val="center"/>
              <w:rPr>
                <w:rFonts w:asciiTheme="minorHAnsi" w:eastAsia="Times New Roman" w:hAnsiTheme="minorHAnsi" w:cstheme="minorHAnsi"/>
                <w:b/>
                <w:spacing w:val="-6"/>
                <w:lang w:eastAsia="fr-FR"/>
              </w:rPr>
            </w:pPr>
            <w:bookmarkStart w:id="325" w:name="_Hlk69319813"/>
            <w:r w:rsidRPr="00997299">
              <w:rPr>
                <w:rFonts w:asciiTheme="minorHAnsi" w:eastAsia="Times New Roman" w:hAnsiTheme="minorHAnsi" w:cstheme="minorHAnsi"/>
                <w:b/>
                <w:spacing w:val="-6"/>
                <w:sz w:val="22"/>
                <w:lang w:eastAsia="fr-FR"/>
              </w:rPr>
              <w:t>Articles du CCAG travaux auxquels il est dérogé</w:t>
            </w:r>
          </w:p>
        </w:tc>
        <w:tc>
          <w:tcPr>
            <w:tcW w:w="4904" w:type="dxa"/>
            <w:shd w:val="clear" w:color="auto" w:fill="auto"/>
            <w:vAlign w:val="center"/>
          </w:tcPr>
          <w:p w14:paraId="7454BC5F" w14:textId="77777777" w:rsidR="00997299" w:rsidRPr="00997299" w:rsidRDefault="00997299" w:rsidP="00997299">
            <w:pPr>
              <w:spacing w:after="60" w:line="240" w:lineRule="auto"/>
              <w:jc w:val="center"/>
              <w:rPr>
                <w:rFonts w:asciiTheme="minorHAnsi" w:eastAsia="Times New Roman" w:hAnsiTheme="minorHAnsi" w:cstheme="minorHAnsi"/>
                <w:b/>
                <w:spacing w:val="-6"/>
                <w:lang w:eastAsia="fr-FR"/>
              </w:rPr>
            </w:pPr>
            <w:r w:rsidRPr="00997299">
              <w:rPr>
                <w:rFonts w:asciiTheme="minorHAnsi" w:eastAsia="Times New Roman" w:hAnsiTheme="minorHAnsi" w:cstheme="minorHAnsi"/>
                <w:b/>
                <w:spacing w:val="-6"/>
                <w:sz w:val="22"/>
                <w:lang w:eastAsia="fr-FR"/>
              </w:rPr>
              <w:t>Articles du marché par lesquels sont introduites ces dérogations</w:t>
            </w:r>
          </w:p>
        </w:tc>
      </w:tr>
      <w:tr w:rsidR="00997299" w:rsidRPr="00997299" w14:paraId="06A14E23" w14:textId="77777777" w:rsidTr="00940DFE">
        <w:trPr>
          <w:trHeight w:val="460"/>
        </w:trPr>
        <w:tc>
          <w:tcPr>
            <w:tcW w:w="4724" w:type="dxa"/>
            <w:shd w:val="clear" w:color="auto" w:fill="auto"/>
            <w:vAlign w:val="center"/>
          </w:tcPr>
          <w:p w14:paraId="25070BBC"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4.1</w:t>
            </w:r>
          </w:p>
        </w:tc>
        <w:tc>
          <w:tcPr>
            <w:tcW w:w="4904" w:type="dxa"/>
            <w:shd w:val="clear" w:color="auto" w:fill="auto"/>
            <w:vAlign w:val="center"/>
          </w:tcPr>
          <w:p w14:paraId="1A59EB37"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3</w:t>
            </w:r>
          </w:p>
        </w:tc>
      </w:tr>
      <w:tr w:rsidR="00997299" w:rsidRPr="00997299" w14:paraId="64607FBF" w14:textId="77777777" w:rsidTr="00940DFE">
        <w:trPr>
          <w:trHeight w:val="403"/>
        </w:trPr>
        <w:tc>
          <w:tcPr>
            <w:tcW w:w="4724" w:type="dxa"/>
            <w:shd w:val="clear" w:color="auto" w:fill="auto"/>
            <w:vAlign w:val="center"/>
          </w:tcPr>
          <w:p w14:paraId="753F4E2F"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14.4.3</w:t>
            </w:r>
          </w:p>
        </w:tc>
        <w:tc>
          <w:tcPr>
            <w:tcW w:w="4904" w:type="dxa"/>
            <w:shd w:val="clear" w:color="auto" w:fill="auto"/>
            <w:vAlign w:val="center"/>
          </w:tcPr>
          <w:p w14:paraId="18A74721"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4.3</w:t>
            </w:r>
          </w:p>
        </w:tc>
      </w:tr>
      <w:tr w:rsidR="00997299" w:rsidRPr="00997299" w14:paraId="0AD14F4B" w14:textId="77777777" w:rsidTr="00940DFE">
        <w:trPr>
          <w:trHeight w:val="403"/>
        </w:trPr>
        <w:tc>
          <w:tcPr>
            <w:tcW w:w="4724" w:type="dxa"/>
            <w:shd w:val="clear" w:color="auto" w:fill="auto"/>
            <w:vAlign w:val="center"/>
          </w:tcPr>
          <w:p w14:paraId="6511BC85"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18.2.3</w:t>
            </w:r>
          </w:p>
        </w:tc>
        <w:tc>
          <w:tcPr>
            <w:tcW w:w="4904" w:type="dxa"/>
            <w:shd w:val="clear" w:color="auto" w:fill="auto"/>
            <w:vAlign w:val="center"/>
          </w:tcPr>
          <w:p w14:paraId="747A1700"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7.2.1</w:t>
            </w:r>
          </w:p>
        </w:tc>
      </w:tr>
      <w:tr w:rsidR="00997299" w:rsidRPr="00997299" w14:paraId="2AFAD361" w14:textId="77777777" w:rsidTr="00940DFE">
        <w:trPr>
          <w:trHeight w:val="403"/>
        </w:trPr>
        <w:tc>
          <w:tcPr>
            <w:tcW w:w="4724" w:type="dxa"/>
            <w:shd w:val="clear" w:color="auto" w:fill="auto"/>
            <w:vAlign w:val="center"/>
          </w:tcPr>
          <w:p w14:paraId="1ADBA021"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19.2.1, 19.2.2 et 19.2.4</w:t>
            </w:r>
          </w:p>
        </w:tc>
        <w:tc>
          <w:tcPr>
            <w:tcW w:w="4904" w:type="dxa"/>
            <w:shd w:val="clear" w:color="auto" w:fill="auto"/>
            <w:vAlign w:val="center"/>
          </w:tcPr>
          <w:p w14:paraId="769AC815"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7.4</w:t>
            </w:r>
          </w:p>
        </w:tc>
      </w:tr>
      <w:tr w:rsidR="00997299" w:rsidRPr="00997299" w14:paraId="22C641A8" w14:textId="77777777" w:rsidTr="00940DFE">
        <w:trPr>
          <w:trHeight w:val="403"/>
        </w:trPr>
        <w:tc>
          <w:tcPr>
            <w:tcW w:w="4724" w:type="dxa"/>
            <w:shd w:val="clear" w:color="auto" w:fill="auto"/>
            <w:vAlign w:val="center"/>
          </w:tcPr>
          <w:p w14:paraId="738BEC8E"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19</w:t>
            </w:r>
          </w:p>
        </w:tc>
        <w:tc>
          <w:tcPr>
            <w:tcW w:w="4904" w:type="dxa"/>
            <w:shd w:val="clear" w:color="auto" w:fill="auto"/>
            <w:vAlign w:val="center"/>
          </w:tcPr>
          <w:p w14:paraId="59FEE5E4"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7.4.1</w:t>
            </w:r>
          </w:p>
        </w:tc>
      </w:tr>
      <w:tr w:rsidR="00997299" w:rsidRPr="00997299" w14:paraId="2F984ECF" w14:textId="77777777" w:rsidTr="00940DFE">
        <w:trPr>
          <w:trHeight w:val="403"/>
        </w:trPr>
        <w:tc>
          <w:tcPr>
            <w:tcW w:w="4724" w:type="dxa"/>
            <w:shd w:val="clear" w:color="auto" w:fill="auto"/>
            <w:vAlign w:val="center"/>
          </w:tcPr>
          <w:p w14:paraId="7B248757" w14:textId="77777777" w:rsidR="00997299" w:rsidRPr="00997299" w:rsidDel="00345A27"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19.3</w:t>
            </w:r>
          </w:p>
        </w:tc>
        <w:tc>
          <w:tcPr>
            <w:tcW w:w="4904" w:type="dxa"/>
            <w:shd w:val="clear" w:color="auto" w:fill="auto"/>
            <w:vAlign w:val="center"/>
          </w:tcPr>
          <w:p w14:paraId="43690958"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7.6</w:t>
            </w:r>
          </w:p>
        </w:tc>
      </w:tr>
      <w:tr w:rsidR="00997299" w:rsidRPr="00997299" w14:paraId="6A557DA4" w14:textId="77777777" w:rsidTr="00940DFE">
        <w:trPr>
          <w:trHeight w:val="403"/>
        </w:trPr>
        <w:tc>
          <w:tcPr>
            <w:tcW w:w="4724" w:type="dxa"/>
            <w:shd w:val="clear" w:color="auto" w:fill="auto"/>
            <w:vAlign w:val="center"/>
          </w:tcPr>
          <w:p w14:paraId="01142CE0"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27.3 et 31.9</w:t>
            </w:r>
          </w:p>
        </w:tc>
        <w:tc>
          <w:tcPr>
            <w:tcW w:w="4904" w:type="dxa"/>
            <w:shd w:val="clear" w:color="auto" w:fill="auto"/>
            <w:vAlign w:val="center"/>
          </w:tcPr>
          <w:p w14:paraId="7E0A4066"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9.2.1</w:t>
            </w:r>
          </w:p>
        </w:tc>
      </w:tr>
      <w:tr w:rsidR="00997299" w:rsidRPr="00997299" w14:paraId="4DA19D9F" w14:textId="77777777" w:rsidTr="00940DFE">
        <w:trPr>
          <w:trHeight w:val="403"/>
        </w:trPr>
        <w:tc>
          <w:tcPr>
            <w:tcW w:w="4724" w:type="dxa"/>
            <w:shd w:val="clear" w:color="auto" w:fill="auto"/>
            <w:vAlign w:val="center"/>
          </w:tcPr>
          <w:p w14:paraId="6CC1FA3B"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28.1 et 28.2.2</w:t>
            </w:r>
          </w:p>
        </w:tc>
        <w:tc>
          <w:tcPr>
            <w:tcW w:w="4904" w:type="dxa"/>
            <w:shd w:val="clear" w:color="auto" w:fill="auto"/>
            <w:vAlign w:val="center"/>
          </w:tcPr>
          <w:p w14:paraId="68A99AB9"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10.2</w:t>
            </w:r>
          </w:p>
        </w:tc>
      </w:tr>
      <w:tr w:rsidR="00997299" w:rsidRPr="00997299" w14:paraId="7CF0F757" w14:textId="77777777" w:rsidTr="00940DFE">
        <w:trPr>
          <w:trHeight w:val="403"/>
        </w:trPr>
        <w:tc>
          <w:tcPr>
            <w:tcW w:w="4724" w:type="dxa"/>
            <w:shd w:val="clear" w:color="auto" w:fill="auto"/>
            <w:vAlign w:val="center"/>
          </w:tcPr>
          <w:p w14:paraId="4C28C49D"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10.4, 12.1 et 12.3</w:t>
            </w:r>
          </w:p>
        </w:tc>
        <w:tc>
          <w:tcPr>
            <w:tcW w:w="4904" w:type="dxa"/>
            <w:shd w:val="clear" w:color="auto" w:fill="auto"/>
            <w:vAlign w:val="center"/>
          </w:tcPr>
          <w:p w14:paraId="530B8B6F"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12</w:t>
            </w:r>
          </w:p>
        </w:tc>
      </w:tr>
      <w:tr w:rsidR="00997299" w:rsidRPr="00997299" w14:paraId="5E87D8F3" w14:textId="77777777" w:rsidTr="00940DFE">
        <w:trPr>
          <w:trHeight w:val="403"/>
        </w:trPr>
        <w:tc>
          <w:tcPr>
            <w:tcW w:w="4724" w:type="dxa"/>
            <w:shd w:val="clear" w:color="auto" w:fill="auto"/>
            <w:vAlign w:val="center"/>
          </w:tcPr>
          <w:p w14:paraId="434DB287"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12.2.2</w:t>
            </w:r>
          </w:p>
        </w:tc>
        <w:tc>
          <w:tcPr>
            <w:tcW w:w="4904" w:type="dxa"/>
            <w:shd w:val="clear" w:color="auto" w:fill="auto"/>
            <w:vAlign w:val="center"/>
          </w:tcPr>
          <w:p w14:paraId="16C6AA81"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12.2.1</w:t>
            </w:r>
          </w:p>
        </w:tc>
      </w:tr>
      <w:tr w:rsidR="00997299" w:rsidRPr="00997299" w14:paraId="21BE3ED7" w14:textId="77777777" w:rsidTr="00940DFE">
        <w:trPr>
          <w:trHeight w:val="403"/>
        </w:trPr>
        <w:tc>
          <w:tcPr>
            <w:tcW w:w="4724" w:type="dxa"/>
            <w:shd w:val="clear" w:color="auto" w:fill="auto"/>
            <w:vAlign w:val="center"/>
          </w:tcPr>
          <w:p w14:paraId="1C9AC410"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 xml:space="preserve">12.3.2, 12.4.4 </w:t>
            </w:r>
          </w:p>
        </w:tc>
        <w:tc>
          <w:tcPr>
            <w:tcW w:w="4904" w:type="dxa"/>
            <w:shd w:val="clear" w:color="auto" w:fill="auto"/>
            <w:vAlign w:val="center"/>
          </w:tcPr>
          <w:p w14:paraId="78604EDC"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12.2.2</w:t>
            </w:r>
          </w:p>
        </w:tc>
      </w:tr>
      <w:tr w:rsidR="00997299" w:rsidRPr="00997299" w14:paraId="5DC442C0" w14:textId="77777777" w:rsidTr="00940DFE">
        <w:trPr>
          <w:trHeight w:val="403"/>
        </w:trPr>
        <w:tc>
          <w:tcPr>
            <w:tcW w:w="4724" w:type="dxa"/>
            <w:shd w:val="clear" w:color="auto" w:fill="auto"/>
            <w:vAlign w:val="center"/>
          </w:tcPr>
          <w:p w14:paraId="1A7D8DC2"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42.2</w:t>
            </w:r>
          </w:p>
        </w:tc>
        <w:tc>
          <w:tcPr>
            <w:tcW w:w="4904" w:type="dxa"/>
            <w:shd w:val="clear" w:color="auto" w:fill="auto"/>
            <w:vAlign w:val="center"/>
          </w:tcPr>
          <w:p w14:paraId="5DB4022C"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14.1</w:t>
            </w:r>
          </w:p>
        </w:tc>
      </w:tr>
      <w:tr w:rsidR="00997299" w:rsidRPr="00997299" w14:paraId="615FCCC4" w14:textId="77777777" w:rsidTr="00940DFE">
        <w:trPr>
          <w:trHeight w:val="403"/>
        </w:trPr>
        <w:tc>
          <w:tcPr>
            <w:tcW w:w="4724" w:type="dxa"/>
            <w:shd w:val="clear" w:color="auto" w:fill="auto"/>
            <w:vAlign w:val="center"/>
          </w:tcPr>
          <w:p w14:paraId="4D41A7C0"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52.1</w:t>
            </w:r>
          </w:p>
        </w:tc>
        <w:tc>
          <w:tcPr>
            <w:tcW w:w="4904" w:type="dxa"/>
            <w:shd w:val="clear" w:color="auto" w:fill="auto"/>
            <w:vAlign w:val="center"/>
          </w:tcPr>
          <w:p w14:paraId="6ACD4F15"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17.2</w:t>
            </w:r>
          </w:p>
        </w:tc>
      </w:tr>
      <w:tr w:rsidR="00997299" w:rsidRPr="00997299" w14:paraId="1B9042E6" w14:textId="77777777" w:rsidTr="00940DFE">
        <w:trPr>
          <w:trHeight w:val="403"/>
        </w:trPr>
        <w:tc>
          <w:tcPr>
            <w:tcW w:w="4724" w:type="dxa"/>
            <w:shd w:val="clear" w:color="auto" w:fill="auto"/>
            <w:vAlign w:val="center"/>
          </w:tcPr>
          <w:p w14:paraId="333F6A06"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52.7.3</w:t>
            </w:r>
          </w:p>
        </w:tc>
        <w:tc>
          <w:tcPr>
            <w:tcW w:w="4904" w:type="dxa"/>
            <w:shd w:val="clear" w:color="auto" w:fill="auto"/>
            <w:vAlign w:val="center"/>
          </w:tcPr>
          <w:p w14:paraId="22D33475" w14:textId="6CED677C"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19</w:t>
            </w:r>
            <w:r w:rsidR="008161B2">
              <w:rPr>
                <w:rFonts w:asciiTheme="minorHAnsi" w:eastAsia="Times New Roman" w:hAnsiTheme="minorHAnsi" w:cstheme="minorHAnsi"/>
                <w:spacing w:val="-6"/>
                <w:sz w:val="22"/>
                <w:lang w:eastAsia="fr-FR"/>
              </w:rPr>
              <w:t>.1</w:t>
            </w:r>
          </w:p>
        </w:tc>
      </w:tr>
      <w:tr w:rsidR="00997299" w:rsidRPr="00997299" w14:paraId="19C4F1FF" w14:textId="77777777" w:rsidTr="00940DFE">
        <w:trPr>
          <w:trHeight w:val="403"/>
        </w:trPr>
        <w:tc>
          <w:tcPr>
            <w:tcW w:w="4724" w:type="dxa"/>
            <w:shd w:val="clear" w:color="auto" w:fill="auto"/>
            <w:vAlign w:val="center"/>
          </w:tcPr>
          <w:p w14:paraId="08633598"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55.3.1 et 55.3.2</w:t>
            </w:r>
          </w:p>
        </w:tc>
        <w:tc>
          <w:tcPr>
            <w:tcW w:w="4904" w:type="dxa"/>
            <w:shd w:val="clear" w:color="auto" w:fill="auto"/>
            <w:vAlign w:val="center"/>
          </w:tcPr>
          <w:p w14:paraId="610BB8FF" w14:textId="77777777" w:rsidR="00997299" w:rsidRPr="00997299" w:rsidRDefault="00997299" w:rsidP="00997299">
            <w:pPr>
              <w:spacing w:after="60" w:line="240" w:lineRule="auto"/>
              <w:jc w:val="center"/>
              <w:rPr>
                <w:rFonts w:asciiTheme="minorHAnsi" w:eastAsia="Times New Roman" w:hAnsiTheme="minorHAnsi" w:cstheme="minorHAnsi"/>
                <w:spacing w:val="-6"/>
                <w:lang w:eastAsia="fr-FR"/>
              </w:rPr>
            </w:pPr>
            <w:r w:rsidRPr="00997299">
              <w:rPr>
                <w:rFonts w:asciiTheme="minorHAnsi" w:eastAsia="Times New Roman" w:hAnsiTheme="minorHAnsi" w:cstheme="minorHAnsi"/>
                <w:spacing w:val="-6"/>
                <w:sz w:val="22"/>
                <w:lang w:eastAsia="fr-FR"/>
              </w:rPr>
              <w:t>20</w:t>
            </w:r>
          </w:p>
        </w:tc>
      </w:tr>
      <w:bookmarkEnd w:id="325"/>
    </w:tbl>
    <w:p w14:paraId="33847192" w14:textId="77777777" w:rsidR="00997299" w:rsidRPr="00997299" w:rsidRDefault="00997299" w:rsidP="00997299">
      <w:pPr>
        <w:tabs>
          <w:tab w:val="left" w:pos="1418"/>
        </w:tabs>
        <w:overflowPunct w:val="0"/>
        <w:autoSpaceDE w:val="0"/>
        <w:autoSpaceDN w:val="0"/>
        <w:adjustRightInd w:val="0"/>
        <w:spacing w:after="60" w:line="240" w:lineRule="auto"/>
        <w:ind w:right="-28"/>
        <w:textAlignment w:val="baseline"/>
        <w:rPr>
          <w:rFonts w:asciiTheme="minorHAnsi" w:eastAsia="Times New Roman" w:hAnsiTheme="minorHAnsi" w:cstheme="minorHAnsi"/>
          <w:i/>
          <w:sz w:val="22"/>
          <w:lang w:eastAsia="fr-FR"/>
        </w:rPr>
      </w:pPr>
    </w:p>
    <w:p w14:paraId="7B05AEC6"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p>
    <w:p w14:paraId="7C28C0D7"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Fait en un seul original</w:t>
      </w:r>
    </w:p>
    <w:p w14:paraId="427AFB88"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(En application de l’article 1375 du code civil, le contrat doit être établi en autant d’originaux que de parties)</w:t>
      </w:r>
    </w:p>
    <w:p w14:paraId="03105AF7" w14:textId="7A41E834" w:rsidR="00997299" w:rsidRPr="00997299" w:rsidRDefault="00997299" w:rsidP="00997299">
      <w:pPr>
        <w:tabs>
          <w:tab w:val="left" w:pos="3780"/>
          <w:tab w:val="left" w:pos="4320"/>
        </w:tabs>
        <w:spacing w:after="240" w:line="240" w:lineRule="auto"/>
        <w:rPr>
          <w:rFonts w:asciiTheme="minorHAnsi" w:eastAsia="Times New Roman" w:hAnsiTheme="minorHAnsi" w:cstheme="minorHAnsi"/>
          <w:spacing w:val="-6"/>
          <w:sz w:val="22"/>
          <w:lang w:eastAsia="fr-FR"/>
        </w:rPr>
      </w:pPr>
      <w:r w:rsidRPr="00997299">
        <w:rPr>
          <w:rFonts w:asciiTheme="minorHAnsi" w:eastAsia="Times New Roman" w:hAnsiTheme="minorHAnsi" w:cstheme="minorHAnsi"/>
          <w:spacing w:val="-6"/>
          <w:sz w:val="22"/>
          <w:lang w:eastAsia="fr-FR"/>
        </w:rPr>
        <w:t>A............................................................................</w:t>
      </w:r>
      <w:r w:rsidRPr="00997299">
        <w:rPr>
          <w:rFonts w:asciiTheme="minorHAnsi" w:eastAsia="Times New Roman" w:hAnsiTheme="minorHAnsi" w:cstheme="minorHAnsi"/>
          <w:spacing w:val="-6"/>
          <w:sz w:val="22"/>
          <w:lang w:eastAsia="fr-FR"/>
        </w:rPr>
        <w:tab/>
      </w:r>
      <w:r w:rsidR="00454253" w:rsidRPr="00997299">
        <w:rPr>
          <w:rFonts w:asciiTheme="minorHAnsi" w:eastAsia="Times New Roman" w:hAnsiTheme="minorHAnsi" w:cstheme="minorHAnsi"/>
          <w:spacing w:val="-6"/>
          <w:sz w:val="22"/>
          <w:lang w:eastAsia="fr-FR"/>
        </w:rPr>
        <w:t>Le</w:t>
      </w:r>
      <w:r w:rsidRPr="00997299">
        <w:rPr>
          <w:rFonts w:asciiTheme="minorHAnsi" w:eastAsia="Times New Roman" w:hAnsiTheme="minorHAnsi" w:cstheme="minorHAnsi"/>
          <w:spacing w:val="-6"/>
          <w:sz w:val="22"/>
          <w:lang w:eastAsia="fr-FR"/>
        </w:rPr>
        <w:t>...........................................................................</w:t>
      </w:r>
    </w:p>
    <w:p w14:paraId="257E5EF1"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Mention manuscrite</w:t>
      </w:r>
    </w:p>
    <w:p w14:paraId="7C0D19A4"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i/>
          <w:sz w:val="22"/>
          <w:lang w:eastAsia="fr-FR"/>
        </w:rPr>
      </w:pPr>
      <w:r w:rsidRPr="00997299">
        <w:rPr>
          <w:rFonts w:asciiTheme="minorHAnsi" w:eastAsia="Times New Roman" w:hAnsiTheme="minorHAnsi" w:cstheme="minorHAnsi"/>
          <w:i/>
          <w:sz w:val="22"/>
          <w:lang w:eastAsia="fr-FR"/>
        </w:rPr>
        <w:t>"lu et approuvé"</w:t>
      </w:r>
    </w:p>
    <w:p w14:paraId="1D9DB479" w14:textId="77777777" w:rsidR="00997299" w:rsidRPr="00997299" w:rsidRDefault="00997299" w:rsidP="00997299">
      <w:pPr>
        <w:tabs>
          <w:tab w:val="left" w:pos="3780"/>
          <w:tab w:val="left" w:pos="4320"/>
        </w:tabs>
        <w:spacing w:after="240" w:line="240" w:lineRule="auto"/>
        <w:rPr>
          <w:rFonts w:asciiTheme="minorHAnsi" w:eastAsia="Times New Roman" w:hAnsiTheme="minorHAnsi" w:cstheme="minorHAnsi"/>
          <w:spacing w:val="-6"/>
          <w:sz w:val="22"/>
          <w:lang w:eastAsia="fr-FR"/>
        </w:rPr>
      </w:pPr>
    </w:p>
    <w:p w14:paraId="46213E3A"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Signature(s) du (ou des)</w:t>
      </w:r>
    </w:p>
    <w:p w14:paraId="045D20B9" w14:textId="51A2A0CC" w:rsidR="00997299" w:rsidRPr="00997299" w:rsidRDefault="00454253"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Entrepreneur</w:t>
      </w:r>
      <w:r w:rsidR="00997299" w:rsidRPr="00997299">
        <w:rPr>
          <w:rFonts w:asciiTheme="minorHAnsi" w:eastAsia="Times New Roman" w:hAnsiTheme="minorHAnsi" w:cstheme="minorHAnsi"/>
          <w:sz w:val="22"/>
          <w:lang w:eastAsia="fr-FR"/>
        </w:rPr>
        <w:t xml:space="preserve">(s) ou du mandataire </w:t>
      </w:r>
    </w:p>
    <w:p w14:paraId="03BD1108" w14:textId="76A863ED" w:rsidR="00997299" w:rsidRPr="00997299" w:rsidRDefault="00454253"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Dûment</w:t>
      </w:r>
      <w:r w:rsidR="00997299" w:rsidRPr="00997299">
        <w:rPr>
          <w:rFonts w:asciiTheme="minorHAnsi" w:eastAsia="Times New Roman" w:hAnsiTheme="minorHAnsi" w:cstheme="minorHAnsi"/>
          <w:sz w:val="22"/>
          <w:lang w:eastAsia="fr-FR"/>
        </w:rPr>
        <w:t xml:space="preserve"> habilité par un pouvoir </w:t>
      </w:r>
    </w:p>
    <w:p w14:paraId="07431FC0" w14:textId="06D99384"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w:t>
      </w:r>
      <w:r w:rsidR="00454253" w:rsidRPr="00997299">
        <w:rPr>
          <w:rFonts w:asciiTheme="minorHAnsi" w:eastAsia="Times New Roman" w:hAnsiTheme="minorHAnsi" w:cstheme="minorHAnsi"/>
          <w:sz w:val="22"/>
          <w:lang w:eastAsia="fr-FR"/>
        </w:rPr>
        <w:t>Ci</w:t>
      </w:r>
      <w:r w:rsidRPr="00997299">
        <w:rPr>
          <w:rFonts w:asciiTheme="minorHAnsi" w:eastAsia="Times New Roman" w:hAnsiTheme="minorHAnsi" w:cstheme="minorHAnsi"/>
          <w:sz w:val="22"/>
          <w:lang w:eastAsia="fr-FR"/>
        </w:rPr>
        <w:t>-joint) des cotraitants</w:t>
      </w:r>
    </w:p>
    <w:p w14:paraId="3525B2F0" w14:textId="77777777" w:rsidR="00997299" w:rsidRPr="00997299" w:rsidRDefault="00997299" w:rsidP="00997299">
      <w:pPr>
        <w:tabs>
          <w:tab w:val="left" w:leader="dot" w:pos="9526"/>
        </w:tabs>
        <w:spacing w:line="240" w:lineRule="auto"/>
        <w:jc w:val="both"/>
        <w:rPr>
          <w:rFonts w:asciiTheme="minorHAnsi" w:eastAsia="Times New Roman" w:hAnsiTheme="minorHAnsi" w:cstheme="minorHAnsi"/>
          <w:spacing w:val="-6"/>
          <w:sz w:val="22"/>
          <w:lang w:eastAsia="fr-FR"/>
        </w:rPr>
      </w:pPr>
    </w:p>
    <w:p w14:paraId="024E5EC8" w14:textId="77777777" w:rsidR="00997299" w:rsidRPr="00997299" w:rsidRDefault="00997299" w:rsidP="00997299">
      <w:pPr>
        <w:tabs>
          <w:tab w:val="left" w:leader="dot" w:pos="9526"/>
        </w:tabs>
        <w:spacing w:line="240" w:lineRule="auto"/>
        <w:jc w:val="both"/>
        <w:rPr>
          <w:rFonts w:asciiTheme="minorHAnsi" w:eastAsia="Times New Roman" w:hAnsiTheme="minorHAnsi" w:cstheme="minorHAnsi"/>
          <w:spacing w:val="-6"/>
          <w:sz w:val="22"/>
          <w:lang w:eastAsia="fr-FR"/>
        </w:rPr>
      </w:pPr>
    </w:p>
    <w:p w14:paraId="1396DDF9" w14:textId="77777777" w:rsidR="00997299" w:rsidRPr="00997299" w:rsidRDefault="00997299" w:rsidP="00997299">
      <w:pPr>
        <w:tabs>
          <w:tab w:val="left" w:leader="dot" w:pos="9526"/>
        </w:tabs>
        <w:spacing w:line="240" w:lineRule="auto"/>
        <w:jc w:val="both"/>
        <w:rPr>
          <w:rFonts w:asciiTheme="minorHAnsi" w:eastAsia="Times New Roman" w:hAnsiTheme="minorHAnsi" w:cstheme="minorHAnsi"/>
          <w:spacing w:val="-6"/>
          <w:sz w:val="22"/>
          <w:lang w:eastAsia="fr-FR"/>
        </w:rPr>
      </w:pPr>
    </w:p>
    <w:p w14:paraId="4DA40C40" w14:textId="339B7731" w:rsidR="00997299" w:rsidRPr="00997299" w:rsidRDefault="00454253" w:rsidP="00FC74F9">
      <w:pPr>
        <w:spacing w:after="200" w:line="276" w:lineRule="auto"/>
        <w:rPr>
          <w:rFonts w:asciiTheme="minorHAnsi" w:eastAsia="Times New Roman" w:hAnsiTheme="minorHAnsi" w:cstheme="minorHAnsi"/>
          <w:spacing w:val="-6"/>
          <w:sz w:val="22"/>
          <w:lang w:eastAsia="fr-FR"/>
        </w:rPr>
      </w:pPr>
      <w:r>
        <w:rPr>
          <w:rFonts w:asciiTheme="minorHAnsi" w:eastAsia="Times New Roman" w:hAnsiTheme="minorHAnsi" w:cstheme="minorHAnsi"/>
          <w:spacing w:val="-6"/>
          <w:sz w:val="22"/>
          <w:lang w:eastAsia="fr-FR"/>
        </w:rPr>
        <w:br w:type="page"/>
      </w:r>
    </w:p>
    <w:p w14:paraId="2976DE53" w14:textId="7AB8D2B7" w:rsidR="00997299" w:rsidRPr="00E44C9C" w:rsidRDefault="00E44C9C" w:rsidP="00E44C9C">
      <w:pPr>
        <w:pStyle w:val="04ARTICLE-Titre"/>
        <w:numPr>
          <w:ilvl w:val="0"/>
          <w:numId w:val="0"/>
        </w:numPr>
        <w:rPr>
          <w:rFonts w:asciiTheme="minorHAnsi" w:hAnsiTheme="minorHAnsi" w:cstheme="minorHAnsi"/>
          <w:b/>
          <w:bCs/>
          <w:sz w:val="28"/>
          <w:szCs w:val="28"/>
        </w:rPr>
      </w:pPr>
      <w:bookmarkStart w:id="326" w:name="_Toc99032571"/>
      <w:bookmarkStart w:id="327" w:name="_Toc108541264"/>
      <w:bookmarkStart w:id="328" w:name="_Toc127539405"/>
      <w:r>
        <w:rPr>
          <w:rFonts w:asciiTheme="minorHAnsi" w:hAnsiTheme="minorHAnsi" w:cstheme="minorHAnsi"/>
          <w:b/>
          <w:bCs/>
          <w:sz w:val="28"/>
          <w:szCs w:val="28"/>
        </w:rPr>
        <w:lastRenderedPageBreak/>
        <w:t xml:space="preserve">ARTICLE 22 - </w:t>
      </w:r>
      <w:r w:rsidR="00997299" w:rsidRPr="00997299">
        <w:rPr>
          <w:rFonts w:asciiTheme="minorHAnsi" w:hAnsiTheme="minorHAnsi" w:cstheme="minorHAnsi"/>
          <w:b/>
          <w:bCs/>
          <w:sz w:val="28"/>
          <w:szCs w:val="28"/>
        </w:rPr>
        <w:t>APPROBATION DU MARCHE</w:t>
      </w:r>
      <w:bookmarkEnd w:id="326"/>
      <w:bookmarkEnd w:id="327"/>
      <w:bookmarkEnd w:id="328"/>
    </w:p>
    <w:p w14:paraId="503BDF48"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
          <w:sz w:val="22"/>
          <w:lang w:eastAsia="fr-FR"/>
        </w:rPr>
      </w:pPr>
      <w:bookmarkStart w:id="329" w:name="_Toc52704477"/>
      <w:bookmarkStart w:id="330" w:name="_Toc125177979"/>
      <w:bookmarkStart w:id="331" w:name="_Toc129494760"/>
      <w:bookmarkStart w:id="332" w:name="_Toc129495205"/>
      <w:bookmarkStart w:id="333" w:name="_Toc129495273"/>
      <w:bookmarkStart w:id="334" w:name="_Toc129511108"/>
      <w:bookmarkStart w:id="335" w:name="_Toc130717153"/>
      <w:r w:rsidRPr="00997299">
        <w:rPr>
          <w:rFonts w:asciiTheme="minorHAnsi" w:eastAsia="Times New Roman" w:hAnsiTheme="minorHAnsi" w:cstheme="minorHAnsi"/>
          <w:b/>
          <w:sz w:val="22"/>
          <w:lang w:eastAsia="fr-FR"/>
        </w:rPr>
        <w:t>La présente offre est acceptée pour un montant de :</w:t>
      </w:r>
    </w:p>
    <w:p w14:paraId="23F1B1C9"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
          <w:sz w:val="22"/>
          <w:lang w:eastAsia="fr-FR"/>
        </w:rPr>
      </w:pPr>
      <w:r w:rsidRPr="00997299">
        <w:rPr>
          <w:rFonts w:asciiTheme="minorHAnsi" w:eastAsia="Times New Roman" w:hAnsiTheme="minorHAnsi" w:cstheme="minorHAnsi"/>
          <w:b/>
          <w:sz w:val="22"/>
          <w:lang w:eastAsia="fr-FR"/>
        </w:rPr>
        <w:t>------------------------- € HT soit -------------------------------- € TTC</w:t>
      </w:r>
    </w:p>
    <w:p w14:paraId="0A3E43B0"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
          <w:sz w:val="22"/>
          <w:lang w:eastAsia="fr-FR"/>
        </w:rPr>
      </w:pPr>
      <w:r w:rsidRPr="00997299">
        <w:rPr>
          <w:rFonts w:asciiTheme="minorHAnsi" w:eastAsia="Times New Roman" w:hAnsiTheme="minorHAnsi" w:cstheme="minorHAnsi"/>
          <w:b/>
          <w:sz w:val="22"/>
          <w:lang w:eastAsia="fr-FR"/>
        </w:rPr>
        <w:t xml:space="preserve"> </w:t>
      </w:r>
    </w:p>
    <w:p w14:paraId="148E759C"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bookmarkStart w:id="336" w:name="_Toc52704478"/>
      <w:bookmarkStart w:id="337" w:name="_Toc125177980"/>
      <w:bookmarkStart w:id="338" w:name="_Toc129494761"/>
      <w:bookmarkStart w:id="339" w:name="_Toc129495206"/>
      <w:bookmarkStart w:id="340" w:name="_Toc129495274"/>
      <w:bookmarkStart w:id="341" w:name="_Toc129511109"/>
      <w:bookmarkStart w:id="342" w:name="_Toc130717154"/>
      <w:bookmarkEnd w:id="329"/>
      <w:bookmarkEnd w:id="330"/>
      <w:bookmarkEnd w:id="331"/>
      <w:bookmarkEnd w:id="332"/>
      <w:bookmarkEnd w:id="333"/>
      <w:bookmarkEnd w:id="334"/>
      <w:bookmarkEnd w:id="335"/>
    </w:p>
    <w:p w14:paraId="38429D64"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p>
    <w:p w14:paraId="6E9CD640"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lang w:eastAsia="fr-FR"/>
        </w:rPr>
      </w:pPr>
    </w:p>
    <w:p w14:paraId="11D435B0"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b/>
          <w:sz w:val="22"/>
          <w:lang w:eastAsia="fr-FR"/>
        </w:rPr>
      </w:pPr>
      <w:r w:rsidRPr="00997299">
        <w:rPr>
          <w:rFonts w:asciiTheme="minorHAnsi" w:eastAsia="Times New Roman" w:hAnsiTheme="minorHAnsi" w:cstheme="minorHAnsi"/>
          <w:b/>
          <w:sz w:val="22"/>
          <w:lang w:eastAsia="fr-FR"/>
        </w:rPr>
        <w:t>Acceptation des sous-traitants</w:t>
      </w:r>
    </w:p>
    <w:p w14:paraId="151C4BB9" w14:textId="77777777" w:rsidR="00997299" w:rsidRPr="00997299" w:rsidRDefault="00997299" w:rsidP="00997299">
      <w:pPr>
        <w:tabs>
          <w:tab w:val="left" w:leader="dot" w:pos="9356"/>
        </w:tabs>
        <w:spacing w:after="120" w:line="240" w:lineRule="auto"/>
        <w:jc w:val="both"/>
        <w:rPr>
          <w:rFonts w:asciiTheme="minorHAnsi" w:eastAsia="Times New Roman" w:hAnsiTheme="minorHAnsi" w:cstheme="minorHAnsi"/>
          <w:sz w:val="22"/>
          <w:shd w:val="clear" w:color="auto" w:fill="FFFFFF"/>
          <w:lang w:eastAsia="fr-FR"/>
        </w:rPr>
      </w:pPr>
      <w:r w:rsidRPr="00997299">
        <w:rPr>
          <w:rFonts w:asciiTheme="minorHAnsi" w:eastAsia="Times New Roman" w:hAnsiTheme="minorHAnsi" w:cstheme="minorHAnsi"/>
          <w:sz w:val="22"/>
          <w:shd w:val="clear" w:color="auto" w:fill="FFFFFF"/>
          <w:lang w:eastAsia="fr-FR"/>
        </w:rPr>
        <w:t>Les sous-traitants proposés à l'article 6 ci-dessus sont acceptés comme ayant droit au paiement direct dans les conditions indiquées.</w:t>
      </w:r>
      <w:bookmarkEnd w:id="336"/>
      <w:bookmarkEnd w:id="337"/>
      <w:bookmarkEnd w:id="338"/>
      <w:bookmarkEnd w:id="339"/>
      <w:bookmarkEnd w:id="340"/>
      <w:bookmarkEnd w:id="341"/>
      <w:bookmarkEnd w:id="342"/>
    </w:p>
    <w:p w14:paraId="7991C72E" w14:textId="77777777" w:rsidR="00997299" w:rsidRPr="00997299" w:rsidRDefault="00997299" w:rsidP="00997299">
      <w:pPr>
        <w:tabs>
          <w:tab w:val="right" w:leader="dot" w:pos="5103"/>
          <w:tab w:val="left" w:pos="6096"/>
          <w:tab w:val="right" w:leader="dot" w:pos="9072"/>
        </w:tabs>
        <w:spacing w:before="240" w:after="240" w:line="240" w:lineRule="auto"/>
        <w:rPr>
          <w:rFonts w:asciiTheme="minorHAnsi" w:eastAsia="Times New Roman" w:hAnsiTheme="minorHAnsi" w:cstheme="minorHAnsi"/>
          <w:spacing w:val="-6"/>
          <w:sz w:val="22"/>
          <w:lang w:eastAsia="fr-FR"/>
        </w:rPr>
      </w:pPr>
      <w:r w:rsidRPr="00997299">
        <w:rPr>
          <w:rFonts w:asciiTheme="minorHAnsi" w:eastAsia="Times New Roman" w:hAnsiTheme="minorHAnsi" w:cstheme="minorHAnsi"/>
          <w:spacing w:val="-6"/>
          <w:sz w:val="22"/>
          <w:lang w:eastAsia="fr-FR"/>
        </w:rPr>
        <w:t xml:space="preserve">A </w:t>
      </w:r>
      <w:r w:rsidRPr="00997299">
        <w:rPr>
          <w:rFonts w:asciiTheme="minorHAnsi" w:eastAsia="Times New Roman" w:hAnsiTheme="minorHAnsi" w:cstheme="minorHAnsi"/>
          <w:spacing w:val="-6"/>
          <w:sz w:val="22"/>
          <w:lang w:eastAsia="fr-FR"/>
        </w:rPr>
        <w:tab/>
      </w:r>
      <w:r w:rsidRPr="00997299">
        <w:rPr>
          <w:rFonts w:asciiTheme="minorHAnsi" w:eastAsia="Times New Roman" w:hAnsiTheme="minorHAnsi" w:cstheme="minorHAnsi"/>
          <w:spacing w:val="-6"/>
          <w:sz w:val="22"/>
          <w:lang w:eastAsia="fr-FR"/>
        </w:rPr>
        <w:tab/>
        <w:t xml:space="preserve">Le  </w:t>
      </w:r>
      <w:r w:rsidRPr="00997299">
        <w:rPr>
          <w:rFonts w:asciiTheme="minorHAnsi" w:eastAsia="Times New Roman" w:hAnsiTheme="minorHAnsi" w:cstheme="minorHAnsi"/>
          <w:spacing w:val="-6"/>
          <w:sz w:val="22"/>
          <w:lang w:eastAsia="fr-FR"/>
        </w:rPr>
        <w:tab/>
      </w:r>
    </w:p>
    <w:p w14:paraId="68931AC8" w14:textId="77777777" w:rsidR="00997299" w:rsidRPr="00997299" w:rsidRDefault="00997299" w:rsidP="00997299">
      <w:pPr>
        <w:shd w:val="clear" w:color="FF0000" w:fill="auto"/>
        <w:tabs>
          <w:tab w:val="left" w:pos="1418"/>
          <w:tab w:val="left" w:pos="6096"/>
          <w:tab w:val="right" w:leader="dot" w:pos="9072"/>
        </w:tabs>
        <w:overflowPunct w:val="0"/>
        <w:autoSpaceDE w:val="0"/>
        <w:autoSpaceDN w:val="0"/>
        <w:adjustRightInd w:val="0"/>
        <w:spacing w:after="240" w:line="240" w:lineRule="auto"/>
        <w:ind w:right="-28"/>
        <w:textAlignment w:val="baseline"/>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t>Le mandataire du maître de l’ouvrage</w:t>
      </w:r>
      <w:r w:rsidRPr="00997299">
        <w:rPr>
          <w:rFonts w:asciiTheme="minorHAnsi" w:eastAsia="Times New Roman" w:hAnsiTheme="minorHAnsi" w:cstheme="minorHAnsi"/>
          <w:sz w:val="22"/>
          <w:lang w:eastAsia="fr-FR"/>
        </w:rPr>
        <w:tab/>
        <w:t xml:space="preserve"> Signature :</w:t>
      </w:r>
    </w:p>
    <w:p w14:paraId="6E775A39" w14:textId="77777777" w:rsidR="00997299" w:rsidRPr="00997299" w:rsidRDefault="00997299" w:rsidP="00997299">
      <w:pPr>
        <w:spacing w:after="200" w:line="276" w:lineRule="auto"/>
        <w:rPr>
          <w:rFonts w:asciiTheme="minorHAnsi" w:eastAsia="Times New Roman" w:hAnsiTheme="minorHAnsi" w:cstheme="minorHAnsi"/>
          <w:sz w:val="22"/>
          <w:lang w:eastAsia="fr-FR"/>
        </w:rPr>
      </w:pPr>
      <w:r w:rsidRPr="00997299">
        <w:rPr>
          <w:rFonts w:asciiTheme="minorHAnsi" w:eastAsia="Times New Roman" w:hAnsiTheme="minorHAnsi" w:cstheme="minorHAnsi"/>
          <w:sz w:val="22"/>
          <w:lang w:eastAsia="fr-FR"/>
        </w:rPr>
        <w:br w:type="page"/>
      </w:r>
    </w:p>
    <w:p w14:paraId="73CD284D" w14:textId="77777777" w:rsidR="00997299" w:rsidRPr="00997299" w:rsidRDefault="00997299" w:rsidP="00997299">
      <w:pPr>
        <w:pBdr>
          <w:bottom w:val="single" w:sz="4" w:space="1" w:color="808080"/>
        </w:pBdr>
        <w:spacing w:before="120" w:after="360" w:line="240" w:lineRule="auto"/>
        <w:jc w:val="center"/>
        <w:rPr>
          <w:rFonts w:ascii="Arial" w:eastAsia="Times New Roman" w:hAnsi="Arial" w:cs="Times New Roman"/>
          <w:b/>
          <w:caps/>
          <w:color w:val="999999"/>
          <w:sz w:val="36"/>
          <w:szCs w:val="32"/>
          <w:lang w:eastAsia="fr-FR"/>
        </w:rPr>
      </w:pPr>
      <w:bookmarkStart w:id="343" w:name="_Toc452639113"/>
      <w:bookmarkStart w:id="344" w:name="_Toc485044711"/>
      <w:bookmarkStart w:id="345" w:name="_Toc509242354"/>
      <w:bookmarkStart w:id="346" w:name="_Toc67393197"/>
      <w:r w:rsidRPr="00997299">
        <w:rPr>
          <w:rFonts w:ascii="Arial" w:eastAsia="Times New Roman" w:hAnsi="Arial" w:cs="Times New Roman"/>
          <w:b/>
          <w:caps/>
          <w:color w:val="999999"/>
          <w:sz w:val="36"/>
          <w:szCs w:val="32"/>
          <w:lang w:eastAsia="fr-FR"/>
        </w:rPr>
        <w:lastRenderedPageBreak/>
        <w:t>ANNEXE 1 - CADRE D’ACTE SPECIAL DE SOUS-TRAITANCE</w:t>
      </w:r>
      <w:bookmarkEnd w:id="343"/>
      <w:bookmarkEnd w:id="344"/>
      <w:bookmarkEnd w:id="345"/>
      <w:bookmarkEnd w:id="346"/>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6058E8" w:rsidRPr="001C7D87" w14:paraId="2F498937" w14:textId="77777777" w:rsidTr="00CC62A3">
        <w:tc>
          <w:tcPr>
            <w:tcW w:w="9143" w:type="dxa"/>
            <w:shd w:val="solid" w:color="66CCFF" w:fill="auto"/>
          </w:tcPr>
          <w:p w14:paraId="6160634E" w14:textId="77777777" w:rsidR="006058E8" w:rsidRDefault="006058E8" w:rsidP="00CC62A3">
            <w:pPr>
              <w:pStyle w:val="Pieddepage"/>
              <w:tabs>
                <w:tab w:val="clear" w:pos="4536"/>
                <w:tab w:val="clear" w:pos="9072"/>
                <w:tab w:val="center" w:pos="5102"/>
                <w:tab w:val="right" w:pos="10205"/>
              </w:tabs>
              <w:rPr>
                <w:rFonts w:ascii="Arial" w:hAnsi="Arial" w:cs="Arial"/>
              </w:rPr>
            </w:pPr>
            <w:bookmarkStart w:id="347" w:name="_Toc485044712"/>
            <w:bookmarkStart w:id="348" w:name="_Toc509242355"/>
            <w:r w:rsidRPr="00327A13">
              <w:rPr>
                <w:rFonts w:ascii="Arial" w:hAnsi="Arial" w:cs="Arial"/>
                <w:noProof/>
              </w:rPr>
              <w:drawing>
                <wp:anchor distT="0" distB="0" distL="114300" distR="114300" simplePos="0" relativeHeight="251663360" behindDoc="0" locked="0" layoutInCell="1" allowOverlap="1" wp14:anchorId="349E0FCC" wp14:editId="2ED0D5E2">
                  <wp:simplePos x="0" y="0"/>
                  <wp:positionH relativeFrom="column">
                    <wp:posOffset>2358110</wp:posOffset>
                  </wp:positionH>
                  <wp:positionV relativeFrom="paragraph">
                    <wp:posOffset>31247</wp:posOffset>
                  </wp:positionV>
                  <wp:extent cx="1033145" cy="605790"/>
                  <wp:effectExtent l="0" t="0" r="0" b="381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3145" cy="605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rPr>
              <w:tab/>
            </w:r>
          </w:p>
          <w:p w14:paraId="49CE81A0" w14:textId="77777777" w:rsidR="006058E8" w:rsidRDefault="006058E8" w:rsidP="00CC62A3">
            <w:pPr>
              <w:pStyle w:val="Pieddepage"/>
              <w:tabs>
                <w:tab w:val="clear" w:pos="4536"/>
                <w:tab w:val="clear" w:pos="9072"/>
              </w:tabs>
              <w:jc w:val="center"/>
              <w:rPr>
                <w:rFonts w:ascii="Arial" w:hAnsi="Arial" w:cs="Arial"/>
              </w:rPr>
            </w:pPr>
          </w:p>
          <w:p w14:paraId="124FAC3F" w14:textId="77777777" w:rsidR="006058E8" w:rsidRDefault="006058E8" w:rsidP="00CC62A3">
            <w:pPr>
              <w:pStyle w:val="Pieddepage"/>
              <w:tabs>
                <w:tab w:val="clear" w:pos="4536"/>
                <w:tab w:val="clear" w:pos="9072"/>
              </w:tabs>
              <w:jc w:val="center"/>
              <w:rPr>
                <w:rFonts w:ascii="Arial" w:hAnsi="Arial" w:cs="Arial"/>
                <w:b/>
                <w:sz w:val="16"/>
                <w:szCs w:val="16"/>
              </w:rPr>
            </w:pPr>
          </w:p>
          <w:p w14:paraId="158FAD8E" w14:textId="77777777" w:rsidR="006058E8" w:rsidRDefault="006058E8" w:rsidP="00CC62A3">
            <w:pPr>
              <w:pStyle w:val="Pieddepage"/>
              <w:tabs>
                <w:tab w:val="clear" w:pos="4536"/>
                <w:tab w:val="clear" w:pos="9072"/>
              </w:tabs>
              <w:jc w:val="center"/>
              <w:rPr>
                <w:rFonts w:ascii="Arial" w:hAnsi="Arial" w:cs="Arial"/>
                <w:b/>
                <w:sz w:val="16"/>
                <w:szCs w:val="16"/>
              </w:rPr>
            </w:pPr>
          </w:p>
          <w:p w14:paraId="4401CAB2" w14:textId="77777777" w:rsidR="006058E8" w:rsidRDefault="006058E8" w:rsidP="00CC62A3">
            <w:pPr>
              <w:pStyle w:val="Pieddepage"/>
              <w:tabs>
                <w:tab w:val="clear" w:pos="4536"/>
                <w:tab w:val="clear" w:pos="9072"/>
              </w:tabs>
              <w:jc w:val="center"/>
              <w:rPr>
                <w:rFonts w:ascii="Arial" w:hAnsi="Arial" w:cs="Arial"/>
                <w:b/>
                <w:sz w:val="16"/>
                <w:szCs w:val="16"/>
              </w:rPr>
            </w:pPr>
          </w:p>
          <w:p w14:paraId="13C9EBA7" w14:textId="77777777" w:rsidR="006058E8" w:rsidRDefault="006058E8" w:rsidP="00CC62A3">
            <w:pPr>
              <w:pStyle w:val="Pieddepage"/>
              <w:tabs>
                <w:tab w:val="clear" w:pos="4536"/>
                <w:tab w:val="clear" w:pos="9072"/>
              </w:tabs>
              <w:jc w:val="center"/>
              <w:rPr>
                <w:rFonts w:ascii="Arial" w:hAnsi="Arial" w:cs="Arial"/>
                <w:b/>
                <w:sz w:val="16"/>
                <w:szCs w:val="16"/>
              </w:rPr>
            </w:pPr>
          </w:p>
          <w:p w14:paraId="4462291A" w14:textId="77777777" w:rsidR="006058E8" w:rsidRDefault="006058E8" w:rsidP="00CC62A3">
            <w:pPr>
              <w:pStyle w:val="Pieddepage"/>
              <w:tabs>
                <w:tab w:val="clear" w:pos="4536"/>
                <w:tab w:val="clear" w:pos="9072"/>
              </w:tabs>
              <w:jc w:val="center"/>
              <w:rPr>
                <w:rFonts w:ascii="Arial" w:hAnsi="Arial" w:cs="Arial"/>
                <w:b/>
                <w:sz w:val="16"/>
                <w:szCs w:val="16"/>
              </w:rPr>
            </w:pPr>
          </w:p>
          <w:p w14:paraId="04CFB692" w14:textId="77777777" w:rsidR="006058E8" w:rsidRDefault="006058E8" w:rsidP="00CC62A3">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F9BB6A3" w14:textId="77777777" w:rsidR="006058E8" w:rsidRDefault="006058E8" w:rsidP="00CC62A3">
            <w:pPr>
              <w:pStyle w:val="En-tte"/>
              <w:jc w:val="center"/>
            </w:pPr>
            <w:r w:rsidRPr="00E514B0">
              <w:rPr>
                <w:rFonts w:ascii="Arial" w:hAnsi="Arial" w:cs="Arial"/>
                <w:b/>
                <w:sz w:val="18"/>
                <w:szCs w:val="18"/>
              </w:rPr>
              <w:t>Di</w:t>
            </w:r>
            <w:r>
              <w:rPr>
                <w:rFonts w:ascii="Arial" w:hAnsi="Arial" w:cs="Arial"/>
                <w:b/>
                <w:sz w:val="18"/>
                <w:szCs w:val="18"/>
              </w:rPr>
              <w:t>rection des Affaires Juridiques</w:t>
            </w:r>
          </w:p>
          <w:p w14:paraId="03BA5C84" w14:textId="77777777" w:rsidR="006058E8" w:rsidRDefault="006058E8" w:rsidP="00CC62A3">
            <w:pPr>
              <w:spacing w:before="120" w:after="120"/>
              <w:jc w:val="center"/>
              <w:rPr>
                <w:rFonts w:ascii="Arial" w:hAnsi="Arial" w:cs="Arial"/>
                <w:szCs w:val="24"/>
              </w:rPr>
            </w:pPr>
          </w:p>
          <w:p w14:paraId="1F7BEA81" w14:textId="77777777" w:rsidR="006058E8" w:rsidRPr="00BA20FC" w:rsidRDefault="006058E8" w:rsidP="00CC62A3">
            <w:pPr>
              <w:spacing w:before="120" w:after="120"/>
              <w:jc w:val="center"/>
              <w:rPr>
                <w:rFonts w:ascii="Arial" w:hAnsi="Arial" w:cs="Arial"/>
                <w:szCs w:val="24"/>
              </w:rPr>
            </w:pPr>
            <w:r w:rsidRPr="00BA20FC">
              <w:rPr>
                <w:rFonts w:ascii="Arial" w:hAnsi="Arial" w:cs="Arial"/>
                <w:szCs w:val="24"/>
              </w:rPr>
              <w:t>MARCHES PUBLICS</w:t>
            </w:r>
          </w:p>
          <w:p w14:paraId="6FE01354" w14:textId="77777777" w:rsidR="006058E8" w:rsidRPr="00BA20FC" w:rsidRDefault="006058E8" w:rsidP="00CC62A3">
            <w:pPr>
              <w:spacing w:before="120" w:after="120"/>
              <w:jc w:val="center"/>
              <w:rPr>
                <w:rFonts w:ascii="Arial" w:hAnsi="Arial" w:cs="Arial"/>
                <w:b/>
                <w:sz w:val="28"/>
                <w:szCs w:val="28"/>
              </w:rPr>
            </w:pPr>
            <w:r w:rsidRPr="00BA20FC">
              <w:rPr>
                <w:rFonts w:ascii="Arial" w:hAnsi="Arial" w:cs="Arial"/>
                <w:b/>
                <w:caps/>
                <w:sz w:val="28"/>
                <w:szCs w:val="28"/>
              </w:rPr>
              <w:t>declaration de sous-traitance</w:t>
            </w:r>
            <w:r w:rsidRPr="00BA20FC">
              <w:rPr>
                <w:rStyle w:val="Appelnotedebasdep"/>
                <w:rFonts w:ascii="Arial" w:hAnsi="Arial" w:cs="Arial"/>
                <w:b/>
                <w:caps/>
                <w:sz w:val="28"/>
                <w:szCs w:val="28"/>
              </w:rPr>
              <w:footnoteReference w:id="1"/>
            </w:r>
          </w:p>
        </w:tc>
        <w:tc>
          <w:tcPr>
            <w:tcW w:w="1134" w:type="dxa"/>
            <w:shd w:val="solid" w:color="66CCFF" w:fill="auto"/>
          </w:tcPr>
          <w:p w14:paraId="02526DC3" w14:textId="77777777" w:rsidR="006058E8" w:rsidRPr="00BA20FC" w:rsidRDefault="006058E8" w:rsidP="00CC62A3">
            <w:pPr>
              <w:jc w:val="center"/>
              <w:rPr>
                <w:rFonts w:ascii="Arial" w:hAnsi="Arial" w:cs="Arial"/>
                <w:b/>
                <w:sz w:val="28"/>
                <w:szCs w:val="28"/>
              </w:rPr>
            </w:pPr>
            <w:r w:rsidRPr="00BA20FC">
              <w:rPr>
                <w:rFonts w:ascii="Arial" w:hAnsi="Arial" w:cs="Arial"/>
                <w:b/>
                <w:sz w:val="28"/>
                <w:szCs w:val="28"/>
              </w:rPr>
              <w:t>DC4</w:t>
            </w:r>
          </w:p>
        </w:tc>
      </w:tr>
    </w:tbl>
    <w:p w14:paraId="3321BF60" w14:textId="77777777" w:rsidR="006058E8" w:rsidRPr="001C7D87" w:rsidRDefault="006058E8" w:rsidP="006058E8">
      <w:pPr>
        <w:jc w:val="both"/>
        <w:rPr>
          <w:rFonts w:ascii="Arial" w:hAnsi="Arial" w:cs="Arial"/>
        </w:rPr>
      </w:pPr>
    </w:p>
    <w:p w14:paraId="30B79FCA" w14:textId="77777777" w:rsidR="006058E8" w:rsidRDefault="006058E8" w:rsidP="006058E8">
      <w:pPr>
        <w:jc w:val="both"/>
        <w:rPr>
          <w:b/>
          <w:i/>
          <w:sz w:val="18"/>
          <w:szCs w:val="18"/>
        </w:rPr>
      </w:pPr>
      <w:r w:rsidRPr="001C7D87">
        <w:rPr>
          <w:rFonts w:ascii="Arial" w:hAnsi="Arial" w:cs="Arial"/>
          <w:i/>
          <w:sz w:val="18"/>
          <w:szCs w:val="18"/>
        </w:rPr>
        <w:t xml:space="preserve">Le formulaire DC4 est un modèle de déclaration de sous-traitance qui peut être utilisé par les </w:t>
      </w:r>
      <w:r>
        <w:rPr>
          <w:rFonts w:ascii="Arial" w:hAnsi="Arial" w:cs="Arial"/>
          <w:i/>
          <w:sz w:val="18"/>
          <w:szCs w:val="18"/>
        </w:rPr>
        <w:t>soumissionnaires</w:t>
      </w:r>
      <w:r w:rsidRPr="001C7D87">
        <w:rPr>
          <w:rFonts w:ascii="Arial" w:hAnsi="Arial" w:cs="Arial"/>
          <w:i/>
          <w:sz w:val="18"/>
          <w:szCs w:val="18"/>
        </w:rPr>
        <w:t xml:space="preserve"> ou titulaires de marchés publics pour présenter un sous-traitant.</w:t>
      </w:r>
      <w:r>
        <w:rPr>
          <w:rFonts w:ascii="Arial" w:hAnsi="Arial" w:cs="Arial"/>
          <w:i/>
          <w:sz w:val="18"/>
          <w:szCs w:val="18"/>
        </w:rPr>
        <w:t xml:space="preserve"> </w:t>
      </w:r>
      <w:r w:rsidRPr="001C7D87">
        <w:rPr>
          <w:rFonts w:ascii="Arial" w:hAnsi="Arial" w:cs="Arial"/>
          <w:i/>
          <w:sz w:val="18"/>
          <w:szCs w:val="18"/>
        </w:rPr>
        <w:t xml:space="preserve">Ce document est fourni par le </w:t>
      </w:r>
      <w:r>
        <w:rPr>
          <w:rFonts w:ascii="Arial" w:hAnsi="Arial" w:cs="Arial"/>
          <w:i/>
          <w:sz w:val="18"/>
          <w:szCs w:val="18"/>
        </w:rPr>
        <w:t>soumissionnaire</w:t>
      </w:r>
      <w:r w:rsidRPr="001C7D87">
        <w:rPr>
          <w:rFonts w:ascii="Arial" w:hAnsi="Arial" w:cs="Arial"/>
          <w:i/>
          <w:sz w:val="18"/>
          <w:szCs w:val="18"/>
        </w:rPr>
        <w:t xml:space="preserve"> ou le titulaire </w:t>
      </w:r>
      <w:r>
        <w:rPr>
          <w:rFonts w:ascii="Arial" w:hAnsi="Arial" w:cs="Arial"/>
          <w:i/>
          <w:sz w:val="18"/>
          <w:szCs w:val="18"/>
        </w:rPr>
        <w:t>à l’acheteur</w:t>
      </w:r>
      <w:r w:rsidRPr="001C7D87">
        <w:rPr>
          <w:rFonts w:ascii="Arial" w:hAnsi="Arial" w:cs="Arial"/>
          <w:i/>
          <w:sz w:val="18"/>
          <w:szCs w:val="18"/>
        </w:rPr>
        <w:t xml:space="preserve"> soit au moment du dépôt de l’offre</w:t>
      </w:r>
      <w:r>
        <w:rPr>
          <w:rFonts w:ascii="Arial" w:hAnsi="Arial" w:cs="Arial"/>
          <w:i/>
          <w:sz w:val="18"/>
          <w:szCs w:val="18"/>
        </w:rPr>
        <w:t xml:space="preserve"> – en complément des renseignements éventuellement fournis dans le cadre H du formulaire DC2 –</w:t>
      </w:r>
      <w:r w:rsidRPr="001C7D87">
        <w:rPr>
          <w:rFonts w:ascii="Arial" w:hAnsi="Arial" w:cs="Arial"/>
          <w:i/>
          <w:sz w:val="18"/>
          <w:szCs w:val="18"/>
        </w:rPr>
        <w:t xml:space="preserve"> soit </w:t>
      </w:r>
      <w:r>
        <w:rPr>
          <w:rFonts w:ascii="Arial" w:hAnsi="Arial" w:cs="Arial"/>
          <w:i/>
          <w:sz w:val="18"/>
          <w:szCs w:val="18"/>
        </w:rPr>
        <w:t>en cours d’exécution du marché public</w:t>
      </w:r>
      <w:r w:rsidRPr="001C7D87">
        <w:rPr>
          <w:rFonts w:ascii="Arial" w:hAnsi="Arial" w:cs="Arial"/>
          <w:i/>
          <w:sz w:val="18"/>
          <w:szCs w:val="18"/>
        </w:rPr>
        <w:t>.</w:t>
      </w:r>
      <w:r>
        <w:rPr>
          <w:b/>
          <w:i/>
          <w:sz w:val="18"/>
          <w:szCs w:val="18"/>
        </w:rPr>
        <w:t xml:space="preserve"> </w:t>
      </w:r>
    </w:p>
    <w:p w14:paraId="0F79E107" w14:textId="77777777" w:rsidR="006058E8" w:rsidRDefault="006058E8" w:rsidP="006058E8">
      <w:pPr>
        <w:jc w:val="both"/>
        <w:rPr>
          <w:b/>
          <w:i/>
          <w:sz w:val="18"/>
          <w:szCs w:val="18"/>
        </w:rPr>
      </w:pPr>
    </w:p>
    <w:p w14:paraId="51BA7873" w14:textId="77777777" w:rsidR="006058E8" w:rsidRDefault="006058E8" w:rsidP="006058E8">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7"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8"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21"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2"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4"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5"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6"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9ABA260" w14:textId="77777777" w:rsidR="006058E8" w:rsidRPr="001C7D87" w:rsidRDefault="006058E8" w:rsidP="006058E8">
      <w:pPr>
        <w:jc w:val="both"/>
        <w:rPr>
          <w:rFonts w:ascii="Arial" w:hAnsi="Arial" w:cs="Arial"/>
          <w:i/>
          <w:sz w:val="18"/>
          <w:szCs w:val="18"/>
        </w:rPr>
      </w:pPr>
    </w:p>
    <w:p w14:paraId="48812B78" w14:textId="77777777" w:rsidR="006058E8" w:rsidRPr="001C7D87" w:rsidRDefault="006058E8" w:rsidP="006058E8">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058E8" w:rsidRPr="001C7D87" w14:paraId="68AE1145" w14:textId="77777777" w:rsidTr="00CC62A3">
        <w:tc>
          <w:tcPr>
            <w:tcW w:w="10277" w:type="dxa"/>
            <w:shd w:val="solid" w:color="66CCFF" w:fill="auto"/>
          </w:tcPr>
          <w:p w14:paraId="1E6D7855" w14:textId="77777777" w:rsidR="006058E8" w:rsidRPr="001C7D87" w:rsidRDefault="006058E8" w:rsidP="00CC62A3">
            <w:pPr>
              <w:rPr>
                <w:rFonts w:ascii="Arial" w:hAnsi="Arial" w:cs="Arial"/>
                <w:b/>
                <w:bCs/>
                <w:sz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rPr>
              <w:t xml:space="preserve">A - Identification </w:t>
            </w:r>
            <w:r>
              <w:rPr>
                <w:rFonts w:ascii="Arial" w:hAnsi="Arial" w:cs="Arial"/>
                <w:b/>
                <w:bCs/>
                <w:sz w:val="22"/>
              </w:rPr>
              <w:t>de l’acheteur</w:t>
            </w:r>
          </w:p>
        </w:tc>
      </w:tr>
    </w:tbl>
    <w:p w14:paraId="78D96D56" w14:textId="77777777" w:rsidR="006058E8" w:rsidRPr="001C7D87" w:rsidRDefault="006058E8" w:rsidP="006058E8">
      <w:pPr>
        <w:jc w:val="both"/>
        <w:rPr>
          <w:rFonts w:ascii="Arial" w:hAnsi="Arial" w:cs="Arial"/>
        </w:rPr>
      </w:pPr>
    </w:p>
    <w:p w14:paraId="48448450" w14:textId="77777777" w:rsidR="006058E8" w:rsidRPr="001C7D87" w:rsidRDefault="006058E8" w:rsidP="006058E8">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Pr="001C7D87">
        <w:rPr>
          <w:rFonts w:ascii="Arial" w:hAnsi="Arial" w:cs="Arial"/>
          <w:bCs/>
          <w:iCs/>
        </w:rPr>
        <w:t xml:space="preserve">Désignation </w:t>
      </w:r>
      <w:r>
        <w:rPr>
          <w:rFonts w:ascii="Arial" w:hAnsi="Arial" w:cs="Arial"/>
          <w:bCs/>
          <w:iCs/>
        </w:rPr>
        <w:t>de l’acheteur</w:t>
      </w:r>
      <w:r w:rsidRPr="001C7D87">
        <w:rPr>
          <w:rFonts w:ascii="Arial" w:hAnsi="Arial" w:cs="Arial"/>
          <w:bCs/>
          <w:iCs/>
        </w:rPr>
        <w:t> :</w:t>
      </w:r>
    </w:p>
    <w:p w14:paraId="0794C583" w14:textId="77777777" w:rsidR="006058E8" w:rsidRPr="006168CD" w:rsidRDefault="006058E8" w:rsidP="006058E8">
      <w:pPr>
        <w:jc w:val="both"/>
        <w:rPr>
          <w:rFonts w:ascii="Arial" w:hAnsi="Arial" w:cs="Arial"/>
          <w:b/>
          <w:bCs/>
          <w:iCs/>
        </w:rPr>
      </w:pPr>
    </w:p>
    <w:p w14:paraId="7169DAE6" w14:textId="6A0CBE0B" w:rsidR="006058E8" w:rsidRPr="006168CD" w:rsidRDefault="006058E8" w:rsidP="006058E8">
      <w:pPr>
        <w:jc w:val="both"/>
        <w:rPr>
          <w:rFonts w:ascii="Arial" w:hAnsi="Arial" w:cs="Arial"/>
          <w:b/>
          <w:bCs/>
        </w:rPr>
      </w:pPr>
      <w:r w:rsidRPr="006168CD">
        <w:rPr>
          <w:rFonts w:ascii="Arial" w:hAnsi="Arial" w:cs="Arial"/>
          <w:b/>
          <w:bCs/>
        </w:rPr>
        <w:t xml:space="preserve">Ecole Nationale Supérieure </w:t>
      </w:r>
      <w:r>
        <w:rPr>
          <w:rFonts w:ascii="Arial" w:hAnsi="Arial" w:cs="Arial"/>
          <w:b/>
          <w:bCs/>
        </w:rPr>
        <w:t>Maritime</w:t>
      </w:r>
      <w:r w:rsidRPr="006168CD">
        <w:rPr>
          <w:rFonts w:ascii="Arial" w:hAnsi="Arial" w:cs="Arial"/>
          <w:b/>
          <w:bCs/>
        </w:rPr>
        <w:t xml:space="preserve"> (ENS</w:t>
      </w:r>
      <w:r>
        <w:rPr>
          <w:rFonts w:ascii="Arial" w:hAnsi="Arial" w:cs="Arial"/>
          <w:b/>
          <w:bCs/>
        </w:rPr>
        <w:t>M</w:t>
      </w:r>
      <w:r w:rsidRPr="006168CD">
        <w:rPr>
          <w:rFonts w:ascii="Arial" w:hAnsi="Arial" w:cs="Arial"/>
          <w:b/>
          <w:bCs/>
        </w:rPr>
        <w:t>)</w:t>
      </w:r>
    </w:p>
    <w:p w14:paraId="04FF9F1F" w14:textId="4A111515" w:rsidR="006058E8" w:rsidRDefault="00DF73CD" w:rsidP="006058E8">
      <w:pPr>
        <w:jc w:val="both"/>
        <w:rPr>
          <w:rFonts w:ascii="Arial" w:hAnsi="Arial" w:cs="Arial"/>
          <w:b/>
          <w:bCs/>
        </w:rPr>
      </w:pPr>
      <w:r>
        <w:rPr>
          <w:rFonts w:ascii="Arial" w:hAnsi="Arial" w:cs="Arial"/>
          <w:b/>
          <w:bCs/>
        </w:rPr>
        <w:t>10, Quai Frissard</w:t>
      </w:r>
    </w:p>
    <w:p w14:paraId="5D881B96" w14:textId="0B70B19B" w:rsidR="006058E8" w:rsidRPr="006168CD" w:rsidRDefault="00DF73CD" w:rsidP="006058E8">
      <w:pPr>
        <w:jc w:val="both"/>
        <w:rPr>
          <w:rFonts w:ascii="Arial" w:hAnsi="Arial" w:cs="Arial"/>
          <w:b/>
          <w:bCs/>
        </w:rPr>
      </w:pPr>
      <w:r>
        <w:rPr>
          <w:rFonts w:ascii="Arial" w:hAnsi="Arial" w:cs="Arial"/>
          <w:b/>
          <w:bCs/>
        </w:rPr>
        <w:t>76600 LE HAVRE</w:t>
      </w:r>
    </w:p>
    <w:p w14:paraId="49973397" w14:textId="77777777" w:rsidR="006058E8" w:rsidRPr="001C7D87" w:rsidRDefault="006058E8" w:rsidP="006058E8">
      <w:pPr>
        <w:jc w:val="both"/>
        <w:rPr>
          <w:rFonts w:ascii="Arial" w:hAnsi="Arial" w:cs="Arial"/>
        </w:rPr>
      </w:pPr>
    </w:p>
    <w:p w14:paraId="48A3097D" w14:textId="77777777" w:rsidR="006058E8" w:rsidRPr="001C7D87" w:rsidRDefault="006058E8" w:rsidP="006058E8">
      <w:pPr>
        <w:jc w:val="both"/>
        <w:rPr>
          <w:rFonts w:ascii="Arial" w:hAnsi="Arial" w:cs="Arial"/>
        </w:rPr>
      </w:pPr>
    </w:p>
    <w:p w14:paraId="31AFCDE3" w14:textId="77777777" w:rsidR="006058E8" w:rsidRPr="001C7D87" w:rsidRDefault="006058E8" w:rsidP="006058E8">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Pr="001C7D87">
        <w:rPr>
          <w:rFonts w:ascii="Arial" w:hAnsi="Arial" w:cs="Arial"/>
        </w:rPr>
        <w:t>Personne habilitée à donner les renseignements prévus à l’</w:t>
      </w:r>
      <w:hyperlink r:id="rId27"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8" w:history="1">
        <w:r w:rsidRPr="003E1A58">
          <w:rPr>
            <w:rStyle w:val="Lienhypertexte"/>
            <w:rFonts w:ascii="Arial" w:hAnsi="Arial" w:cs="Arial"/>
          </w:rPr>
          <w:t>article R. 2391-28</w:t>
        </w:r>
      </w:hyperlink>
      <w:r>
        <w:rPr>
          <w:rFonts w:ascii="Arial" w:hAnsi="Arial" w:cs="Arial"/>
        </w:rPr>
        <w:t xml:space="preserve"> du même code </w:t>
      </w:r>
      <w:r w:rsidRPr="001C7D87">
        <w:rPr>
          <w:rFonts w:ascii="Arial" w:hAnsi="Arial" w:cs="Arial"/>
        </w:rPr>
        <w:t>(nantissements ou cessions de créances) :</w:t>
      </w:r>
    </w:p>
    <w:p w14:paraId="407A5043" w14:textId="77777777" w:rsidR="006058E8" w:rsidRPr="001C7D87" w:rsidRDefault="006058E8" w:rsidP="006058E8">
      <w:pPr>
        <w:jc w:val="both"/>
        <w:rPr>
          <w:rFonts w:ascii="Arial" w:hAnsi="Arial" w:cs="Arial"/>
          <w:iCs/>
        </w:rPr>
      </w:pPr>
    </w:p>
    <w:p w14:paraId="0B31AFD0" w14:textId="77777777" w:rsidR="00DF73CD" w:rsidRPr="006168CD" w:rsidRDefault="00DF73CD" w:rsidP="00DF73CD">
      <w:pPr>
        <w:jc w:val="both"/>
        <w:rPr>
          <w:rFonts w:ascii="Arial" w:hAnsi="Arial" w:cs="Arial"/>
          <w:b/>
          <w:bCs/>
        </w:rPr>
      </w:pPr>
      <w:r w:rsidRPr="006168CD">
        <w:rPr>
          <w:rFonts w:ascii="Arial" w:hAnsi="Arial" w:cs="Arial"/>
          <w:b/>
          <w:bCs/>
        </w:rPr>
        <w:t xml:space="preserve">Ecole Nationale Supérieure </w:t>
      </w:r>
      <w:r>
        <w:rPr>
          <w:rFonts w:ascii="Arial" w:hAnsi="Arial" w:cs="Arial"/>
          <w:b/>
          <w:bCs/>
        </w:rPr>
        <w:t>Maritime</w:t>
      </w:r>
      <w:r w:rsidRPr="006168CD">
        <w:rPr>
          <w:rFonts w:ascii="Arial" w:hAnsi="Arial" w:cs="Arial"/>
          <w:b/>
          <w:bCs/>
        </w:rPr>
        <w:t xml:space="preserve"> (ENS</w:t>
      </w:r>
      <w:r>
        <w:rPr>
          <w:rFonts w:ascii="Arial" w:hAnsi="Arial" w:cs="Arial"/>
          <w:b/>
          <w:bCs/>
        </w:rPr>
        <w:t>M</w:t>
      </w:r>
      <w:r w:rsidRPr="006168CD">
        <w:rPr>
          <w:rFonts w:ascii="Arial" w:hAnsi="Arial" w:cs="Arial"/>
          <w:b/>
          <w:bCs/>
        </w:rPr>
        <w:t>)</w:t>
      </w:r>
    </w:p>
    <w:p w14:paraId="73AECD64" w14:textId="77777777" w:rsidR="006058E8" w:rsidRDefault="006058E8" w:rsidP="006058E8">
      <w:pPr>
        <w:jc w:val="both"/>
        <w:rPr>
          <w:rFonts w:ascii="Arial" w:hAnsi="Arial" w:cs="Arial"/>
        </w:rPr>
      </w:pPr>
    </w:p>
    <w:p w14:paraId="140A6D11" w14:textId="77777777" w:rsidR="006058E8" w:rsidRDefault="006058E8" w:rsidP="006058E8">
      <w:pPr>
        <w:jc w:val="both"/>
        <w:rPr>
          <w:rFonts w:ascii="Arial" w:hAnsi="Arial" w:cs="Arial"/>
        </w:rPr>
      </w:pPr>
    </w:p>
    <w:p w14:paraId="6F06E2D7" w14:textId="77777777" w:rsidR="006058E8" w:rsidRPr="001C7D87" w:rsidRDefault="006058E8" w:rsidP="006058E8">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058E8" w:rsidRPr="001C7D87" w14:paraId="0D293447" w14:textId="77777777" w:rsidTr="00CC62A3">
        <w:tc>
          <w:tcPr>
            <w:tcW w:w="10277" w:type="dxa"/>
            <w:shd w:val="solid" w:color="66CCFF" w:fill="auto"/>
          </w:tcPr>
          <w:p w14:paraId="76393EC0" w14:textId="77777777" w:rsidR="006058E8" w:rsidRPr="001C7D87" w:rsidRDefault="006058E8" w:rsidP="00CC62A3">
            <w:pPr>
              <w:rPr>
                <w:rFonts w:ascii="Arial" w:hAnsi="Arial" w:cs="Arial"/>
                <w:b/>
                <w:bCs/>
                <w:sz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rPr>
              <w:t>B - Objet du marché public</w:t>
            </w:r>
          </w:p>
        </w:tc>
      </w:tr>
    </w:tbl>
    <w:p w14:paraId="00C74A42" w14:textId="77777777" w:rsidR="006058E8" w:rsidRPr="001C7D87" w:rsidRDefault="006058E8" w:rsidP="006058E8">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Pr>
          <w:rFonts w:ascii="Arial" w:hAnsi="Arial" w:cs="Arial"/>
          <w:i/>
          <w:sz w:val="18"/>
          <w:szCs w:val="18"/>
        </w:rPr>
        <w:t>JOUE</w:t>
      </w:r>
      <w:r w:rsidRPr="00337FF3">
        <w:rPr>
          <w:rFonts w:ascii="Arial" w:hAnsi="Arial" w:cs="Arial"/>
          <w:i/>
          <w:sz w:val="18"/>
          <w:szCs w:val="18"/>
        </w:rPr>
        <w:t xml:space="preserve"> ou au </w:t>
      </w:r>
      <w:r>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Toutefois, en cas d’allotissement, identifier également le ou les lots concernés par la présente déclaration de sous-traitance</w:t>
      </w:r>
      <w:r w:rsidRPr="00200B38">
        <w:rPr>
          <w:rFonts w:ascii="Arial" w:hAnsi="Arial" w:cs="Arial"/>
          <w:i/>
          <w:sz w:val="18"/>
          <w:szCs w:val="18"/>
        </w:rPr>
        <w:t>.</w:t>
      </w:r>
      <w:r w:rsidRPr="001C7D87">
        <w:rPr>
          <w:rFonts w:ascii="Arial" w:hAnsi="Arial" w:cs="Arial"/>
          <w:i/>
          <w:sz w:val="18"/>
          <w:szCs w:val="18"/>
        </w:rPr>
        <w:t>)</w:t>
      </w:r>
    </w:p>
    <w:p w14:paraId="78787DDF" w14:textId="77777777" w:rsidR="006058E8" w:rsidRPr="001C7D87" w:rsidRDefault="006058E8" w:rsidP="006058E8">
      <w:pPr>
        <w:jc w:val="both"/>
        <w:rPr>
          <w:rFonts w:ascii="Arial" w:hAnsi="Arial" w:cs="Arial"/>
        </w:rPr>
      </w:pPr>
    </w:p>
    <w:p w14:paraId="4181C12F" w14:textId="77777777" w:rsidR="006058E8" w:rsidRPr="006168CD" w:rsidRDefault="006058E8" w:rsidP="006058E8">
      <w:pPr>
        <w:jc w:val="both"/>
        <w:rPr>
          <w:rFonts w:ascii="Arial" w:hAnsi="Arial" w:cs="Arial"/>
          <w:b/>
          <w:bCs/>
        </w:rPr>
      </w:pPr>
    </w:p>
    <w:p w14:paraId="29DD001E" w14:textId="3E07FB68" w:rsidR="006058E8" w:rsidRDefault="00DF73CD" w:rsidP="006058E8">
      <w:pPr>
        <w:jc w:val="both"/>
        <w:rPr>
          <w:rFonts w:ascii="Arial" w:hAnsi="Arial" w:cs="Arial"/>
          <w:b/>
          <w:bCs/>
        </w:rPr>
      </w:pPr>
      <w:r>
        <w:rPr>
          <w:rFonts w:ascii="Arial" w:hAnsi="Arial" w:cs="Arial"/>
          <w:b/>
          <w:bCs/>
        </w:rPr>
        <w:t>Réhabilitation de l’Ecole Nationale Supérieure Maritime à Marseille</w:t>
      </w:r>
    </w:p>
    <w:p w14:paraId="1E5A42C9" w14:textId="77777777" w:rsidR="006058E8" w:rsidRDefault="006058E8" w:rsidP="006058E8">
      <w:pPr>
        <w:jc w:val="both"/>
        <w:rPr>
          <w:rFonts w:ascii="Arial" w:hAnsi="Arial" w:cs="Arial"/>
          <w:b/>
          <w:bCs/>
        </w:rPr>
      </w:pPr>
    </w:p>
    <w:p w14:paraId="07C0E23A" w14:textId="77777777" w:rsidR="006058E8" w:rsidRPr="006168CD" w:rsidRDefault="006058E8" w:rsidP="006058E8">
      <w:pPr>
        <w:jc w:val="both"/>
        <w:rPr>
          <w:rFonts w:ascii="Arial" w:hAnsi="Arial" w:cs="Arial"/>
          <w:b/>
          <w:bCs/>
        </w:rPr>
      </w:pPr>
      <w:r>
        <w:rPr>
          <w:rFonts w:ascii="Arial" w:hAnsi="Arial" w:cs="Arial"/>
          <w:b/>
          <w:bCs/>
        </w:rPr>
        <w:t xml:space="preserve">LOT N° </w:t>
      </w:r>
    </w:p>
    <w:p w14:paraId="0DB3904F" w14:textId="77777777" w:rsidR="006058E8" w:rsidRDefault="006058E8" w:rsidP="006058E8">
      <w:pPr>
        <w:jc w:val="both"/>
        <w:rPr>
          <w:rFonts w:ascii="Arial" w:hAnsi="Arial" w:cs="Arial"/>
        </w:rPr>
      </w:pPr>
    </w:p>
    <w:p w14:paraId="3CB3D3E2" w14:textId="77777777" w:rsidR="006058E8" w:rsidRDefault="006058E8" w:rsidP="006058E8">
      <w:pPr>
        <w:jc w:val="both"/>
        <w:rPr>
          <w:rFonts w:ascii="Arial" w:hAnsi="Arial" w:cs="Arial"/>
        </w:rPr>
      </w:pPr>
    </w:p>
    <w:p w14:paraId="59D44CE2" w14:textId="77777777" w:rsidR="006058E8" w:rsidRPr="001C7D87" w:rsidRDefault="006058E8" w:rsidP="006058E8">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058E8" w:rsidRPr="001C7D87" w14:paraId="62305572" w14:textId="77777777" w:rsidTr="00CC62A3">
        <w:tc>
          <w:tcPr>
            <w:tcW w:w="10277" w:type="dxa"/>
            <w:shd w:val="solid" w:color="66CCFF" w:fill="auto"/>
          </w:tcPr>
          <w:p w14:paraId="40965464" w14:textId="77777777" w:rsidR="006058E8" w:rsidRPr="001C7D87" w:rsidRDefault="006058E8" w:rsidP="00CC62A3">
            <w:pPr>
              <w:rPr>
                <w:rFonts w:ascii="Arial" w:hAnsi="Arial" w:cs="Arial"/>
                <w:b/>
                <w:bCs/>
                <w:sz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rPr>
              <w:t>C - Objet de la déclaration du sous-traitant</w:t>
            </w:r>
          </w:p>
        </w:tc>
      </w:tr>
    </w:tbl>
    <w:p w14:paraId="734ADD70" w14:textId="77777777" w:rsidR="006058E8" w:rsidRPr="001C7D87" w:rsidRDefault="006058E8" w:rsidP="006058E8">
      <w:pPr>
        <w:jc w:val="both"/>
        <w:rPr>
          <w:rFonts w:ascii="Arial" w:hAnsi="Arial" w:cs="Arial"/>
        </w:rPr>
      </w:pPr>
    </w:p>
    <w:p w14:paraId="1A1E0887" w14:textId="77777777" w:rsidR="006058E8" w:rsidRPr="001C7D87" w:rsidRDefault="006058E8" w:rsidP="006058E8">
      <w:pPr>
        <w:jc w:val="both"/>
        <w:rPr>
          <w:rFonts w:ascii="Arial" w:hAnsi="Arial" w:cs="Arial"/>
        </w:rPr>
      </w:pPr>
      <w:r w:rsidRPr="001C7D87">
        <w:rPr>
          <w:rFonts w:ascii="Arial" w:hAnsi="Arial" w:cs="Arial"/>
        </w:rPr>
        <w:t>La présente déclaration de sous-traitance constitue :</w:t>
      </w:r>
    </w:p>
    <w:p w14:paraId="0D39D9D2" w14:textId="77777777" w:rsidR="006058E8" w:rsidRPr="001C7D87" w:rsidRDefault="006058E8" w:rsidP="006058E8">
      <w:pPr>
        <w:jc w:val="both"/>
        <w:rPr>
          <w:rFonts w:ascii="Arial" w:hAnsi="Arial" w:cs="Arial"/>
          <w:sz w:val="18"/>
          <w:szCs w:val="18"/>
        </w:rPr>
      </w:pPr>
      <w:r w:rsidRPr="001C7D87">
        <w:rPr>
          <w:rFonts w:ascii="Arial" w:hAnsi="Arial" w:cs="Arial"/>
          <w:i/>
          <w:sz w:val="18"/>
          <w:szCs w:val="18"/>
        </w:rPr>
        <w:t>(Cocher la case correspondante.)</w:t>
      </w:r>
    </w:p>
    <w:p w14:paraId="7F65F84B" w14:textId="77777777" w:rsidR="006058E8" w:rsidRDefault="006058E8" w:rsidP="006058E8">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C74F9">
        <w:rPr>
          <w:rFonts w:ascii="Arial" w:hAnsi="Arial" w:cs="Arial"/>
        </w:rPr>
      </w:r>
      <w:r w:rsidR="00FC74F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 xml:space="preserve">un </w:t>
      </w:r>
      <w:r>
        <w:rPr>
          <w:rFonts w:ascii="Arial" w:hAnsi="Arial" w:cs="Arial"/>
        </w:rPr>
        <w:t>document annexé à l’offre du soumissionnaire</w:t>
      </w:r>
    </w:p>
    <w:p w14:paraId="05F35F7E" w14:textId="77777777" w:rsidR="006058E8" w:rsidRDefault="006058E8" w:rsidP="006058E8">
      <w:pPr>
        <w:spacing w:before="120"/>
        <w:ind w:left="567"/>
        <w:jc w:val="both"/>
        <w:rPr>
          <w:rFonts w:ascii="Arial" w:hAnsi="Arial" w:cs="Arial"/>
        </w:rPr>
      </w:pPr>
    </w:p>
    <w:p w14:paraId="64A31D31" w14:textId="77777777" w:rsidR="006058E8" w:rsidRPr="00F50693" w:rsidRDefault="006058E8" w:rsidP="006058E8">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C74F9">
        <w:rPr>
          <w:rFonts w:ascii="Arial" w:hAnsi="Arial" w:cs="Arial"/>
        </w:rPr>
      </w:r>
      <w:r w:rsidR="00FC74F9">
        <w:rPr>
          <w:rFonts w:ascii="Arial" w:hAnsi="Arial" w:cs="Arial"/>
        </w:rPr>
        <w:fldChar w:fldCharType="separate"/>
      </w:r>
      <w:r>
        <w:rPr>
          <w:rFonts w:ascii="Arial" w:hAnsi="Arial" w:cs="Arial"/>
        </w:rPr>
        <w:fldChar w:fldCharType="end"/>
      </w:r>
      <w:r>
        <w:rPr>
          <w:rFonts w:ascii="Arial" w:hAnsi="Arial" w:cs="Arial"/>
        </w:rPr>
        <w:t xml:space="preserve"> un </w:t>
      </w:r>
      <w:r w:rsidRPr="001C7D87">
        <w:rPr>
          <w:rFonts w:ascii="Arial" w:hAnsi="Arial" w:cs="Arial"/>
        </w:rPr>
        <w:t>acte spécial portant acceptation du sous-traitant et agrément de ses conditions de paiement </w:t>
      </w:r>
      <w:r w:rsidRPr="00F50693">
        <w:rPr>
          <w:rFonts w:ascii="Arial" w:hAnsi="Arial" w:cs="Arial"/>
          <w:i/>
          <w:sz w:val="18"/>
          <w:szCs w:val="18"/>
        </w:rPr>
        <w:t xml:space="preserve">(sous-traitant </w:t>
      </w:r>
      <w:r w:rsidRPr="00956CA9">
        <w:rPr>
          <w:rFonts w:ascii="Arial" w:hAnsi="Arial" w:cs="Arial"/>
          <w:i/>
          <w:sz w:val="18"/>
          <w:szCs w:val="18"/>
        </w:rPr>
        <w:t>présenté après attribution du marché</w:t>
      </w:r>
      <w:r w:rsidRPr="00F50693">
        <w:rPr>
          <w:rFonts w:ascii="Arial" w:hAnsi="Arial" w:cs="Arial"/>
          <w:i/>
          <w:sz w:val="18"/>
          <w:szCs w:val="18"/>
        </w:rPr>
        <w:t>)</w:t>
      </w:r>
    </w:p>
    <w:p w14:paraId="60A3D862" w14:textId="77777777" w:rsidR="006058E8" w:rsidRDefault="006058E8" w:rsidP="006058E8">
      <w:pPr>
        <w:spacing w:before="120"/>
        <w:ind w:left="567"/>
        <w:jc w:val="both"/>
        <w:rPr>
          <w:rFonts w:ascii="Arial" w:hAnsi="Arial" w:cs="Arial"/>
        </w:rPr>
      </w:pPr>
    </w:p>
    <w:p w14:paraId="08B123E9" w14:textId="77777777" w:rsidR="006058E8" w:rsidRDefault="006058E8" w:rsidP="006058E8">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C74F9">
        <w:rPr>
          <w:rFonts w:ascii="Arial" w:hAnsi="Arial" w:cs="Arial"/>
        </w:rPr>
      </w:r>
      <w:r w:rsidR="00FC74F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un acte spécial modificatif ; il annule et remplace la déclaration de sous-traitance du …………. .</w:t>
      </w:r>
    </w:p>
    <w:p w14:paraId="0EBB623C" w14:textId="77777777" w:rsidR="006058E8" w:rsidRPr="001C7D87" w:rsidRDefault="006058E8" w:rsidP="006058E8">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058E8" w:rsidRPr="001C7D87" w14:paraId="3405A815" w14:textId="77777777" w:rsidTr="00CC62A3">
        <w:tc>
          <w:tcPr>
            <w:tcW w:w="10277" w:type="dxa"/>
            <w:shd w:val="solid" w:color="66CCFF" w:fill="auto"/>
          </w:tcPr>
          <w:p w14:paraId="45B4614D" w14:textId="77777777" w:rsidR="006058E8" w:rsidRPr="001C7D87" w:rsidRDefault="006058E8" w:rsidP="00CC62A3">
            <w:pPr>
              <w:rPr>
                <w:rFonts w:ascii="Arial" w:hAnsi="Arial" w:cs="Arial"/>
                <w:b/>
                <w:bCs/>
                <w:sz w:val="22"/>
              </w:rPr>
            </w:pPr>
            <w:r w:rsidRPr="001C7D87">
              <w:rPr>
                <w:rFonts w:ascii="Arial" w:hAnsi="Arial" w:cs="Arial"/>
                <w:bCs/>
              </w:rPr>
              <w:br w:type="page"/>
            </w:r>
            <w:r w:rsidRPr="001C7D87">
              <w:rPr>
                <w:rFonts w:ascii="Arial" w:hAnsi="Arial" w:cs="Arial"/>
                <w:bCs/>
              </w:rPr>
              <w:br w:type="page"/>
            </w:r>
            <w:r w:rsidRPr="001C7D87">
              <w:rPr>
                <w:rFonts w:ascii="Arial" w:hAnsi="Arial" w:cs="Arial"/>
                <w:b/>
                <w:bCs/>
                <w:sz w:val="22"/>
              </w:rPr>
              <w:t xml:space="preserve">D - Identification du </w:t>
            </w:r>
            <w:r>
              <w:rPr>
                <w:rFonts w:ascii="Arial" w:hAnsi="Arial" w:cs="Arial"/>
                <w:b/>
                <w:bCs/>
                <w:sz w:val="22"/>
              </w:rPr>
              <w:t>soumissionnaire</w:t>
            </w:r>
            <w:r w:rsidRPr="001C7D87">
              <w:rPr>
                <w:rFonts w:ascii="Arial" w:hAnsi="Arial" w:cs="Arial"/>
                <w:b/>
                <w:bCs/>
                <w:sz w:val="22"/>
              </w:rPr>
              <w:t xml:space="preserve"> ou du titulaire du marché public</w:t>
            </w:r>
          </w:p>
        </w:tc>
      </w:tr>
    </w:tbl>
    <w:p w14:paraId="580DF0B0" w14:textId="77777777" w:rsidR="006058E8" w:rsidRDefault="006058E8" w:rsidP="006058E8">
      <w:pPr>
        <w:pStyle w:val="Titre9"/>
        <w:tabs>
          <w:tab w:val="num" w:pos="0"/>
        </w:tabs>
        <w:rPr>
          <w:b/>
          <w:bCs/>
        </w:rPr>
      </w:pPr>
      <w:r w:rsidRPr="00375352">
        <w:rPr>
          <w:rFonts w:ascii="Wingdings" w:hAnsi="Wingdings"/>
          <w:color w:val="66CCFF"/>
          <w:spacing w:val="-10"/>
          <w:position w:val="-1"/>
        </w:rPr>
        <w:t></w:t>
      </w:r>
      <w:r>
        <w:rPr>
          <w:rFonts w:eastAsia="Arial"/>
          <w:spacing w:val="-10"/>
          <w:position w:val="-1"/>
        </w:rPr>
        <w:t> </w:t>
      </w:r>
      <w:r w:rsidRPr="000E2FF3">
        <w:rPr>
          <w:rFonts w:cs="Arial"/>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Pr>
          <w:rFonts w:cs="Arial"/>
        </w:rPr>
        <w:t xml:space="preserve"> ou propre au pays d’origine de l’opérateur économique </w:t>
      </w:r>
      <w:r w:rsidRPr="000E2FF3">
        <w:rPr>
          <w:rFonts w:cs="Arial"/>
        </w:rPr>
        <w:t xml:space="preserve">issu d’un répertoire figurant dans la liste des </w:t>
      </w:r>
      <w:hyperlink r:id="rId29" w:history="1">
        <w:r w:rsidRPr="002347A4">
          <w:rPr>
            <w:rStyle w:val="Lienhypertexte"/>
          </w:rPr>
          <w:t>ICD</w:t>
        </w:r>
      </w:hyperlink>
      <w:r>
        <w:rPr>
          <w:rFonts w:cs="Arial"/>
        </w:rPr>
        <w:t> </w:t>
      </w:r>
      <w:r w:rsidRPr="000E2FF3">
        <w:rPr>
          <w:rFonts w:cs="Arial"/>
        </w:rPr>
        <w:t>:</w:t>
      </w:r>
    </w:p>
    <w:p w14:paraId="29D77F95" w14:textId="77777777" w:rsidR="006058E8" w:rsidRDefault="006058E8" w:rsidP="006058E8">
      <w:pPr>
        <w:jc w:val="both"/>
        <w:rPr>
          <w:rFonts w:ascii="Arial" w:hAnsi="Arial" w:cs="Arial"/>
          <w:b/>
          <w:bCs/>
        </w:rPr>
      </w:pPr>
    </w:p>
    <w:p w14:paraId="4B464355" w14:textId="77777777" w:rsidR="006058E8" w:rsidRDefault="006058E8" w:rsidP="006058E8">
      <w:pPr>
        <w:pStyle w:val="Titre9"/>
        <w:ind w:left="567" w:hanging="567"/>
        <w:rPr>
          <w:rFonts w:cs="Arial"/>
        </w:rPr>
      </w:pPr>
      <w:r w:rsidRPr="00375352">
        <w:rPr>
          <w:rFonts w:ascii="Wingdings" w:hAnsi="Wingdings"/>
          <w:color w:val="66CCFF"/>
          <w:spacing w:val="-10"/>
          <w:position w:val="-1"/>
        </w:rPr>
        <w:t></w:t>
      </w:r>
      <w:r>
        <w:rPr>
          <w:rFonts w:eastAsia="Arial"/>
          <w:spacing w:val="-10"/>
          <w:position w:val="-1"/>
        </w:rPr>
        <w:t> </w:t>
      </w:r>
      <w:r w:rsidRPr="000E2FF3">
        <w:rPr>
          <w:rFonts w:cs="Arial"/>
        </w:rPr>
        <w:t>Nom commercial</w:t>
      </w:r>
      <w:r>
        <w:rPr>
          <w:rFonts w:cs="Arial"/>
        </w:rPr>
        <w:t xml:space="preserve"> et dénomination </w:t>
      </w:r>
      <w:r w:rsidRPr="000E2FF3">
        <w:rPr>
          <w:rFonts w:cs="Arial"/>
        </w:rPr>
        <w:t>sociale de l’unité ou de l’établissement qui exécutera la prestation</w:t>
      </w:r>
      <w:r>
        <w:rPr>
          <w:rFonts w:cs="Arial"/>
        </w:rPr>
        <w:t> :</w:t>
      </w:r>
    </w:p>
    <w:p w14:paraId="6191E34D" w14:textId="77777777" w:rsidR="006058E8" w:rsidRPr="00200B38" w:rsidRDefault="006058E8" w:rsidP="006058E8">
      <w:pPr>
        <w:ind w:hanging="567"/>
      </w:pPr>
    </w:p>
    <w:p w14:paraId="34C9EF7E" w14:textId="77777777" w:rsidR="006058E8" w:rsidRDefault="006058E8" w:rsidP="006058E8">
      <w:pPr>
        <w:pStyle w:val="Titre9"/>
        <w:ind w:left="567" w:hanging="567"/>
        <w:rPr>
          <w:rFonts w:cs="Arial"/>
        </w:rPr>
      </w:pPr>
      <w:r w:rsidRPr="00375352">
        <w:rPr>
          <w:rFonts w:ascii="Wingdings" w:hAnsi="Wingdings"/>
          <w:color w:val="66CCFF"/>
          <w:spacing w:val="-10"/>
          <w:position w:val="-1"/>
        </w:rPr>
        <w:t></w:t>
      </w:r>
      <w:r>
        <w:rPr>
          <w:rFonts w:ascii="Wingdings" w:hAnsi="Wingdings"/>
          <w:color w:val="66CCFF"/>
          <w:spacing w:val="-10"/>
          <w:position w:val="-1"/>
        </w:rPr>
        <w:t></w:t>
      </w:r>
      <w:r>
        <w:rPr>
          <w:rFonts w:cs="Arial"/>
        </w:rPr>
        <w:t>A</w:t>
      </w:r>
      <w:r w:rsidRPr="000E2FF3">
        <w:rPr>
          <w:rFonts w:cs="Arial"/>
        </w:rPr>
        <w:t>dresses postale et du siège social (si elle est différente de l’adresse postale)</w:t>
      </w:r>
      <w:r>
        <w:rPr>
          <w:rFonts w:cs="Arial"/>
        </w:rPr>
        <w:t> :</w:t>
      </w:r>
    </w:p>
    <w:p w14:paraId="41F58B8A" w14:textId="77777777" w:rsidR="006058E8" w:rsidRPr="00200B38" w:rsidRDefault="006058E8" w:rsidP="006058E8">
      <w:pPr>
        <w:ind w:hanging="567"/>
      </w:pPr>
    </w:p>
    <w:p w14:paraId="03F71403" w14:textId="77777777" w:rsidR="006058E8" w:rsidRDefault="006058E8" w:rsidP="006058E8">
      <w:pPr>
        <w:pStyle w:val="Titre9"/>
        <w:ind w:left="567" w:hanging="567"/>
        <w:rPr>
          <w:rFonts w:cs="Arial"/>
        </w:rPr>
      </w:pPr>
      <w:r w:rsidRPr="00375352">
        <w:rPr>
          <w:rFonts w:ascii="Wingdings" w:hAnsi="Wingdings"/>
          <w:color w:val="66CCFF"/>
          <w:spacing w:val="-10"/>
          <w:position w:val="-1"/>
        </w:rPr>
        <w:t></w:t>
      </w:r>
      <w:r>
        <w:rPr>
          <w:rFonts w:ascii="Wingdings" w:hAnsi="Wingdings"/>
          <w:color w:val="66CCFF"/>
          <w:spacing w:val="-10"/>
          <w:position w:val="-1"/>
        </w:rPr>
        <w:t></w:t>
      </w:r>
      <w:r>
        <w:rPr>
          <w:rFonts w:cs="Arial"/>
        </w:rPr>
        <w:t>A</w:t>
      </w:r>
      <w:r w:rsidRPr="000E2FF3">
        <w:rPr>
          <w:rFonts w:cs="Arial"/>
        </w:rPr>
        <w:t>dresse électronique</w:t>
      </w:r>
      <w:r>
        <w:rPr>
          <w:rFonts w:cs="Arial"/>
        </w:rPr>
        <w:t> :</w:t>
      </w:r>
    </w:p>
    <w:p w14:paraId="38C779A0" w14:textId="77777777" w:rsidR="006058E8" w:rsidRPr="00200B38" w:rsidRDefault="006058E8" w:rsidP="006058E8">
      <w:pPr>
        <w:ind w:hanging="567"/>
      </w:pPr>
    </w:p>
    <w:p w14:paraId="5791D45A" w14:textId="77777777" w:rsidR="006058E8" w:rsidRDefault="006058E8" w:rsidP="006058E8">
      <w:pPr>
        <w:pStyle w:val="Titre9"/>
        <w:ind w:left="567" w:hanging="567"/>
        <w:rPr>
          <w:rFonts w:cs="Arial"/>
        </w:rPr>
      </w:pPr>
      <w:r w:rsidRPr="00375352">
        <w:rPr>
          <w:rFonts w:ascii="Wingdings" w:hAnsi="Wingdings"/>
          <w:color w:val="66CCFF"/>
          <w:spacing w:val="-10"/>
          <w:position w:val="-1"/>
        </w:rPr>
        <w:t></w:t>
      </w:r>
      <w:r>
        <w:rPr>
          <w:rFonts w:ascii="Wingdings" w:hAnsi="Wingdings"/>
          <w:color w:val="66CCFF"/>
          <w:spacing w:val="-10"/>
          <w:position w:val="-1"/>
        </w:rPr>
        <w:t></w:t>
      </w:r>
      <w:r>
        <w:rPr>
          <w:rFonts w:cs="Arial"/>
        </w:rPr>
        <w:t>N</w:t>
      </w:r>
      <w:r w:rsidRPr="000E2FF3">
        <w:rPr>
          <w:rFonts w:cs="Arial"/>
        </w:rPr>
        <w:t>uméro</w:t>
      </w:r>
      <w:r>
        <w:rPr>
          <w:rFonts w:cs="Arial"/>
        </w:rPr>
        <w:t>s de téléphone et de télécopie :</w:t>
      </w:r>
    </w:p>
    <w:p w14:paraId="108C69BF" w14:textId="77777777" w:rsidR="006058E8" w:rsidRDefault="006058E8" w:rsidP="006058E8">
      <w:pPr>
        <w:ind w:hanging="567"/>
      </w:pPr>
    </w:p>
    <w:p w14:paraId="75C1912F" w14:textId="77777777" w:rsidR="006058E8" w:rsidRDefault="006058E8" w:rsidP="006058E8">
      <w:pPr>
        <w:pStyle w:val="Titre9"/>
        <w:ind w:left="567" w:hanging="567"/>
        <w:rPr>
          <w:b/>
          <w:bCs/>
        </w:rPr>
      </w:pPr>
      <w:r w:rsidRPr="00375352">
        <w:rPr>
          <w:rFonts w:ascii="Wingdings" w:hAnsi="Wingdings"/>
          <w:color w:val="66CCFF"/>
          <w:spacing w:val="-10"/>
          <w:position w:val="-1"/>
        </w:rPr>
        <w:t></w:t>
      </w:r>
      <w:r>
        <w:rPr>
          <w:rFonts w:ascii="Wingdings" w:hAnsi="Wingdings"/>
          <w:color w:val="66CCFF"/>
          <w:spacing w:val="-10"/>
          <w:position w:val="-1"/>
        </w:rPr>
        <w:t></w:t>
      </w:r>
      <w:r>
        <w:rPr>
          <w:rFonts w:cs="Arial"/>
        </w:rPr>
        <w:t>N</w:t>
      </w:r>
      <w:r w:rsidRPr="000E2FF3">
        <w:rPr>
          <w:rFonts w:cs="Arial"/>
        </w:rPr>
        <w:t>uméro SIRET, à défaut, un numéro d’identification européen ou international</w:t>
      </w:r>
      <w:r>
        <w:rPr>
          <w:rFonts w:cs="Arial"/>
        </w:rPr>
        <w:t xml:space="preserve"> ou propre au pays d’origine de l’opérateur économique </w:t>
      </w:r>
      <w:r w:rsidRPr="000E2FF3">
        <w:rPr>
          <w:rFonts w:cs="Arial"/>
        </w:rPr>
        <w:t xml:space="preserve">issu d’un répertoire figurant dans la liste des </w:t>
      </w:r>
      <w:hyperlink r:id="rId30" w:history="1">
        <w:r w:rsidRPr="002347A4">
          <w:rPr>
            <w:rStyle w:val="Lienhypertexte"/>
          </w:rPr>
          <w:t>ICD</w:t>
        </w:r>
      </w:hyperlink>
      <w:r>
        <w:rPr>
          <w:rFonts w:cs="Arial"/>
        </w:rPr>
        <w:t> </w:t>
      </w:r>
      <w:r w:rsidRPr="000E2FF3">
        <w:rPr>
          <w:rFonts w:cs="Arial"/>
        </w:rPr>
        <w:t>:</w:t>
      </w:r>
    </w:p>
    <w:p w14:paraId="1DEBBF3F" w14:textId="77777777" w:rsidR="006058E8" w:rsidRDefault="006058E8" w:rsidP="006058E8"/>
    <w:p w14:paraId="7814A16F" w14:textId="77777777" w:rsidR="006058E8" w:rsidRPr="00200B38" w:rsidRDefault="006058E8" w:rsidP="006058E8"/>
    <w:p w14:paraId="4A821F74" w14:textId="77777777" w:rsidR="006058E8" w:rsidRDefault="006058E8" w:rsidP="006058E8">
      <w:pPr>
        <w:jc w:val="both"/>
        <w:rPr>
          <w:rFonts w:ascii="Arial" w:hAnsi="Arial" w:cs="Arial"/>
          <w:b/>
          <w:bCs/>
        </w:rPr>
      </w:pPr>
    </w:p>
    <w:p w14:paraId="7CFD6FFE" w14:textId="77777777" w:rsidR="006058E8" w:rsidRDefault="006058E8" w:rsidP="006058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soumissionnaire individuel, du titulaire ou du membre du groupement (entreprise individuelle, SA, SARL, EURL, association, établissement public, etc.) :</w:t>
      </w:r>
    </w:p>
    <w:p w14:paraId="21BE4EB9" w14:textId="77777777" w:rsidR="006058E8" w:rsidRDefault="006058E8" w:rsidP="006058E8">
      <w:pPr>
        <w:jc w:val="both"/>
        <w:rPr>
          <w:rFonts w:ascii="Arial" w:hAnsi="Arial" w:cs="Arial"/>
          <w:b/>
          <w:bCs/>
        </w:rPr>
      </w:pPr>
    </w:p>
    <w:p w14:paraId="0312F67B" w14:textId="77777777" w:rsidR="00FC74F9" w:rsidRDefault="00FC74F9" w:rsidP="006058E8">
      <w:pPr>
        <w:jc w:val="both"/>
        <w:rPr>
          <w:rFonts w:ascii="Arial" w:hAnsi="Arial" w:cs="Arial"/>
          <w:b/>
          <w:bCs/>
        </w:rPr>
      </w:pPr>
    </w:p>
    <w:p w14:paraId="6BB57C4A" w14:textId="77777777" w:rsidR="00FC74F9" w:rsidRDefault="00FC74F9" w:rsidP="006058E8">
      <w:pPr>
        <w:jc w:val="both"/>
        <w:rPr>
          <w:rFonts w:ascii="Arial" w:hAnsi="Arial" w:cs="Arial"/>
          <w:b/>
          <w:bCs/>
        </w:rPr>
      </w:pPr>
    </w:p>
    <w:p w14:paraId="3D99327E" w14:textId="77777777" w:rsidR="006058E8" w:rsidRDefault="006058E8" w:rsidP="006058E8">
      <w:pPr>
        <w:pStyle w:val="Sansinterligne"/>
        <w:jc w:val="both"/>
      </w:pPr>
      <w:r>
        <w:rPr>
          <w:rFonts w:ascii="Wingdings" w:hAnsi="Wingdings"/>
          <w:b/>
          <w:color w:val="66CCFF"/>
          <w:spacing w:val="-10"/>
          <w:position w:val="-1"/>
        </w:rPr>
        <w:t></w:t>
      </w:r>
      <w:r>
        <w:rPr>
          <w:rFonts w:eastAsia="Arial" w:cs="Arial"/>
          <w:spacing w:val="-10"/>
          <w:position w:val="-1"/>
        </w:rPr>
        <w:t> </w:t>
      </w:r>
      <w:r w:rsidRPr="00AF2C81">
        <w:t>En cas de groupement momentané d’entreprises, identification</w:t>
      </w:r>
      <w:r>
        <w:t xml:space="preserve"> et coordonnées</w:t>
      </w:r>
      <w:r w:rsidRPr="00AF2C81">
        <w:t xml:space="preserve"> du mandataire </w:t>
      </w:r>
      <w:r>
        <w:t>du groupement </w:t>
      </w:r>
      <w:r w:rsidRPr="00AF2C81">
        <w:t>:</w:t>
      </w:r>
    </w:p>
    <w:p w14:paraId="3932EE9B" w14:textId="77777777" w:rsidR="006058E8" w:rsidRDefault="006058E8" w:rsidP="006058E8">
      <w:pPr>
        <w:pStyle w:val="Sansinterligne"/>
        <w:jc w:val="both"/>
      </w:pPr>
    </w:p>
    <w:p w14:paraId="71F87A2F" w14:textId="77777777" w:rsidR="006058E8" w:rsidRDefault="006058E8" w:rsidP="006058E8">
      <w:pPr>
        <w:pStyle w:val="Sansinterligne"/>
        <w:jc w:val="both"/>
      </w:pPr>
    </w:p>
    <w:p w14:paraId="64746105" w14:textId="77777777" w:rsidR="006058E8" w:rsidRDefault="006058E8" w:rsidP="006058E8">
      <w:pPr>
        <w:pStyle w:val="Sansinterligne"/>
        <w:jc w:val="both"/>
      </w:pPr>
    </w:p>
    <w:p w14:paraId="5FBAF812" w14:textId="77777777" w:rsidR="006058E8" w:rsidRDefault="006058E8" w:rsidP="006058E8">
      <w:pPr>
        <w:pStyle w:val="Sansinterligne"/>
        <w:jc w:val="both"/>
      </w:pPr>
    </w:p>
    <w:p w14:paraId="22CBC307" w14:textId="77777777" w:rsidR="006058E8" w:rsidRDefault="006058E8" w:rsidP="006058E8">
      <w:pPr>
        <w:pStyle w:val="Sansinterligne"/>
        <w:jc w:val="both"/>
      </w:pPr>
    </w:p>
    <w:p w14:paraId="7E059A03" w14:textId="77777777" w:rsidR="006058E8" w:rsidRDefault="006058E8" w:rsidP="006058E8">
      <w:pPr>
        <w:pStyle w:val="Sansinterligne"/>
        <w:jc w:val="both"/>
      </w:pPr>
    </w:p>
    <w:p w14:paraId="37F26751" w14:textId="77777777" w:rsidR="006058E8" w:rsidRDefault="006058E8" w:rsidP="006058E8">
      <w:pPr>
        <w:pStyle w:val="Sansinterligne"/>
        <w:jc w:val="both"/>
      </w:pPr>
    </w:p>
    <w:p w14:paraId="69725C93" w14:textId="77777777" w:rsidR="006058E8" w:rsidRDefault="006058E8" w:rsidP="006058E8">
      <w:pPr>
        <w:pStyle w:val="Sansinterligne"/>
        <w:jc w:val="both"/>
      </w:pPr>
    </w:p>
    <w:p w14:paraId="63565E8C" w14:textId="77777777" w:rsidR="006058E8" w:rsidRDefault="006058E8" w:rsidP="006058E8">
      <w:pPr>
        <w:pStyle w:val="Sansinterligne"/>
        <w:jc w:val="both"/>
      </w:pPr>
    </w:p>
    <w:p w14:paraId="03761753" w14:textId="77777777" w:rsidR="006058E8" w:rsidRDefault="006058E8" w:rsidP="006058E8">
      <w:pPr>
        <w:pStyle w:val="Sansinterligne"/>
        <w:jc w:val="both"/>
      </w:pPr>
    </w:p>
    <w:p w14:paraId="6469854B" w14:textId="77777777" w:rsidR="006058E8" w:rsidRDefault="006058E8" w:rsidP="006058E8">
      <w:pPr>
        <w:pStyle w:val="Sansinterligne"/>
        <w:jc w:val="both"/>
      </w:pPr>
    </w:p>
    <w:p w14:paraId="3F2B8CA7" w14:textId="77777777" w:rsidR="006058E8" w:rsidRDefault="006058E8" w:rsidP="006058E8">
      <w:pPr>
        <w:pStyle w:val="Sansinterligne"/>
        <w:jc w:val="both"/>
      </w:pPr>
    </w:p>
    <w:p w14:paraId="04BFA68F" w14:textId="77777777" w:rsidR="006058E8" w:rsidRDefault="006058E8" w:rsidP="006058E8">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6058E8" w:rsidRPr="001C7D87" w14:paraId="16F256FC" w14:textId="77777777" w:rsidTr="00CC62A3">
        <w:tc>
          <w:tcPr>
            <w:tcW w:w="10277" w:type="dxa"/>
            <w:shd w:val="solid" w:color="66CCFF" w:fill="auto"/>
          </w:tcPr>
          <w:p w14:paraId="47655ECA" w14:textId="77777777" w:rsidR="006058E8" w:rsidRPr="00BA20FC" w:rsidRDefault="006058E8" w:rsidP="00CC62A3">
            <w:pPr>
              <w:rPr>
                <w:rFonts w:ascii="Arial" w:hAnsi="Arial" w:cs="Arial"/>
                <w:b/>
                <w:bCs/>
                <w:sz w:val="22"/>
              </w:rPr>
            </w:pPr>
            <w:r w:rsidRPr="001C7D87">
              <w:rPr>
                <w:rFonts w:ascii="Arial" w:hAnsi="Arial" w:cs="Arial"/>
                <w:bCs/>
              </w:rPr>
              <w:br w:type="page"/>
            </w:r>
            <w:r w:rsidRPr="001C7D87">
              <w:rPr>
                <w:rFonts w:ascii="Arial" w:hAnsi="Arial" w:cs="Arial"/>
                <w:bCs/>
              </w:rPr>
              <w:br w:type="page"/>
            </w:r>
            <w:r w:rsidRPr="00BA20FC">
              <w:rPr>
                <w:rFonts w:ascii="Arial" w:hAnsi="Arial" w:cs="Arial"/>
                <w:b/>
                <w:bCs/>
                <w:sz w:val="22"/>
              </w:rPr>
              <w:t>E - Identification du sous-traitant</w:t>
            </w:r>
          </w:p>
        </w:tc>
      </w:tr>
    </w:tbl>
    <w:p w14:paraId="69FFAEBA" w14:textId="77777777" w:rsidR="006058E8" w:rsidRPr="001C7D87" w:rsidRDefault="006058E8" w:rsidP="006058E8">
      <w:pPr>
        <w:rPr>
          <w:rFonts w:ascii="Arial" w:hAnsi="Arial" w:cs="Arial"/>
        </w:rPr>
      </w:pPr>
    </w:p>
    <w:p w14:paraId="10DF03B8" w14:textId="77777777" w:rsidR="006058E8" w:rsidRDefault="006058E8" w:rsidP="006058E8">
      <w:pPr>
        <w:pStyle w:val="Titre9"/>
        <w:tabs>
          <w:tab w:val="num" w:pos="0"/>
        </w:tabs>
        <w:rPr>
          <w:b/>
          <w:bCs/>
        </w:rPr>
      </w:pPr>
      <w:r w:rsidRPr="00C6536A">
        <w:rPr>
          <w:rFonts w:ascii="Wingdings" w:hAnsi="Wingdings"/>
          <w:color w:val="66CCFF"/>
          <w:spacing w:val="-10"/>
          <w:position w:val="-1"/>
        </w:rPr>
        <w:lastRenderedPageBreak/>
        <w:t></w:t>
      </w:r>
      <w:r>
        <w:rPr>
          <w:rFonts w:eastAsia="Arial"/>
          <w:spacing w:val="-10"/>
          <w:position w:val="-1"/>
        </w:rPr>
        <w:t> </w:t>
      </w:r>
      <w:r w:rsidRPr="00C6536A">
        <w:rPr>
          <w:rFonts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Pr>
          <w:rFonts w:cs="Arial"/>
        </w:rPr>
        <w:t>de l’opérateur économique</w:t>
      </w:r>
      <w:r w:rsidRPr="00C6536A">
        <w:rPr>
          <w:rFonts w:cs="Arial"/>
        </w:rPr>
        <w:t xml:space="preserve"> issu d’un répertoire figurant dans la liste des</w:t>
      </w:r>
      <w:r w:rsidRPr="000E2FF3">
        <w:rPr>
          <w:rFonts w:cs="Arial"/>
        </w:rPr>
        <w:t xml:space="preserve"> </w:t>
      </w:r>
      <w:hyperlink r:id="rId31" w:history="1">
        <w:r w:rsidRPr="002347A4">
          <w:rPr>
            <w:rStyle w:val="Lienhypertexte"/>
          </w:rPr>
          <w:t>ICD</w:t>
        </w:r>
      </w:hyperlink>
      <w:r>
        <w:rPr>
          <w:rFonts w:cs="Arial"/>
        </w:rPr>
        <w:t> </w:t>
      </w:r>
      <w:r w:rsidRPr="00C6536A">
        <w:rPr>
          <w:rFonts w:cs="Arial"/>
        </w:rPr>
        <w:t>:</w:t>
      </w:r>
    </w:p>
    <w:p w14:paraId="569E5DC5" w14:textId="77777777" w:rsidR="006058E8" w:rsidRDefault="006058E8" w:rsidP="006058E8">
      <w:pPr>
        <w:jc w:val="both"/>
        <w:rPr>
          <w:rFonts w:ascii="Arial" w:hAnsi="Arial" w:cs="Arial"/>
          <w:b/>
          <w:bCs/>
        </w:rPr>
      </w:pPr>
    </w:p>
    <w:p w14:paraId="148023B0" w14:textId="77777777" w:rsidR="006058E8" w:rsidRDefault="006058E8" w:rsidP="006058E8">
      <w:pPr>
        <w:pStyle w:val="Titre9"/>
        <w:ind w:left="567" w:hanging="567"/>
        <w:rPr>
          <w:rFonts w:cs="Arial"/>
        </w:rPr>
      </w:pPr>
      <w:r w:rsidRPr="00375352">
        <w:rPr>
          <w:rFonts w:ascii="Wingdings" w:hAnsi="Wingdings"/>
          <w:color w:val="66CCFF"/>
          <w:spacing w:val="-10"/>
          <w:position w:val="-1"/>
        </w:rPr>
        <w:t></w:t>
      </w:r>
      <w:r>
        <w:rPr>
          <w:rFonts w:eastAsia="Arial"/>
          <w:spacing w:val="-10"/>
          <w:position w:val="-1"/>
        </w:rPr>
        <w:t> </w:t>
      </w:r>
      <w:r w:rsidRPr="000E2FF3">
        <w:rPr>
          <w:rFonts w:cs="Arial"/>
        </w:rPr>
        <w:t>Nom commercial</w:t>
      </w:r>
      <w:r>
        <w:rPr>
          <w:rFonts w:cs="Arial"/>
        </w:rPr>
        <w:t xml:space="preserve"> et dénomination </w:t>
      </w:r>
      <w:r w:rsidRPr="000E2FF3">
        <w:rPr>
          <w:rFonts w:cs="Arial"/>
        </w:rPr>
        <w:t>sociale de l’unité ou de l’établissement qui exécutera la prestation</w:t>
      </w:r>
      <w:r>
        <w:rPr>
          <w:rFonts w:cs="Arial"/>
        </w:rPr>
        <w:t> :</w:t>
      </w:r>
    </w:p>
    <w:p w14:paraId="12E5D79B" w14:textId="77777777" w:rsidR="006058E8" w:rsidRPr="005432CA" w:rsidRDefault="006058E8" w:rsidP="006058E8">
      <w:pPr>
        <w:ind w:hanging="567"/>
      </w:pPr>
    </w:p>
    <w:p w14:paraId="168CFF6C" w14:textId="77777777" w:rsidR="006058E8" w:rsidRDefault="006058E8" w:rsidP="006058E8">
      <w:pPr>
        <w:pStyle w:val="Titre9"/>
        <w:ind w:left="567" w:hanging="567"/>
        <w:rPr>
          <w:rFonts w:cs="Arial"/>
        </w:rPr>
      </w:pPr>
      <w:r w:rsidRPr="00375352">
        <w:rPr>
          <w:rFonts w:ascii="Wingdings" w:hAnsi="Wingdings"/>
          <w:color w:val="66CCFF"/>
          <w:spacing w:val="-10"/>
          <w:position w:val="-1"/>
        </w:rPr>
        <w:t></w:t>
      </w:r>
      <w:r>
        <w:rPr>
          <w:rFonts w:ascii="Wingdings" w:hAnsi="Wingdings"/>
          <w:color w:val="66CCFF"/>
          <w:spacing w:val="-10"/>
          <w:position w:val="-1"/>
        </w:rPr>
        <w:t></w:t>
      </w:r>
      <w:r>
        <w:rPr>
          <w:rFonts w:cs="Arial"/>
        </w:rPr>
        <w:t>A</w:t>
      </w:r>
      <w:r w:rsidRPr="000E2FF3">
        <w:rPr>
          <w:rFonts w:cs="Arial"/>
        </w:rPr>
        <w:t>dresses postale et du siège social (si elle est différente de l’adresse postale)</w:t>
      </w:r>
      <w:r>
        <w:rPr>
          <w:rFonts w:cs="Arial"/>
        </w:rPr>
        <w:t> :</w:t>
      </w:r>
    </w:p>
    <w:p w14:paraId="3A2F88DC" w14:textId="77777777" w:rsidR="006058E8" w:rsidRPr="005432CA" w:rsidRDefault="006058E8" w:rsidP="006058E8">
      <w:pPr>
        <w:ind w:hanging="567"/>
      </w:pPr>
    </w:p>
    <w:p w14:paraId="4CA2235B" w14:textId="77777777" w:rsidR="006058E8" w:rsidRDefault="006058E8" w:rsidP="006058E8">
      <w:pPr>
        <w:pStyle w:val="Titre9"/>
        <w:ind w:left="567" w:hanging="567"/>
        <w:rPr>
          <w:rFonts w:cs="Arial"/>
        </w:rPr>
      </w:pPr>
      <w:r w:rsidRPr="00375352">
        <w:rPr>
          <w:rFonts w:ascii="Wingdings" w:hAnsi="Wingdings"/>
          <w:color w:val="66CCFF"/>
          <w:spacing w:val="-10"/>
          <w:position w:val="-1"/>
        </w:rPr>
        <w:t></w:t>
      </w:r>
      <w:r>
        <w:rPr>
          <w:rFonts w:ascii="Wingdings" w:hAnsi="Wingdings"/>
          <w:color w:val="66CCFF"/>
          <w:spacing w:val="-10"/>
          <w:position w:val="-1"/>
        </w:rPr>
        <w:t></w:t>
      </w:r>
      <w:r>
        <w:rPr>
          <w:rFonts w:cs="Arial"/>
        </w:rPr>
        <w:t>A</w:t>
      </w:r>
      <w:r w:rsidRPr="000E2FF3">
        <w:rPr>
          <w:rFonts w:cs="Arial"/>
        </w:rPr>
        <w:t>dresse électronique</w:t>
      </w:r>
      <w:r>
        <w:rPr>
          <w:rFonts w:cs="Arial"/>
        </w:rPr>
        <w:t> :</w:t>
      </w:r>
    </w:p>
    <w:p w14:paraId="0333462F" w14:textId="77777777" w:rsidR="006058E8" w:rsidRPr="005432CA" w:rsidRDefault="006058E8" w:rsidP="006058E8">
      <w:pPr>
        <w:ind w:hanging="567"/>
      </w:pPr>
    </w:p>
    <w:p w14:paraId="611830AB" w14:textId="77777777" w:rsidR="006058E8" w:rsidRDefault="006058E8" w:rsidP="006058E8">
      <w:pPr>
        <w:pStyle w:val="Titre9"/>
        <w:ind w:left="567" w:hanging="567"/>
        <w:rPr>
          <w:rFonts w:cs="Arial"/>
        </w:rPr>
      </w:pPr>
      <w:r w:rsidRPr="00375352">
        <w:rPr>
          <w:rFonts w:ascii="Wingdings" w:hAnsi="Wingdings"/>
          <w:color w:val="66CCFF"/>
          <w:spacing w:val="-10"/>
          <w:position w:val="-1"/>
        </w:rPr>
        <w:t></w:t>
      </w:r>
      <w:r>
        <w:rPr>
          <w:rFonts w:ascii="Wingdings" w:hAnsi="Wingdings"/>
          <w:color w:val="66CCFF"/>
          <w:spacing w:val="-10"/>
          <w:position w:val="-1"/>
        </w:rPr>
        <w:t></w:t>
      </w:r>
      <w:r>
        <w:rPr>
          <w:rFonts w:cs="Arial"/>
        </w:rPr>
        <w:t>N</w:t>
      </w:r>
      <w:r w:rsidRPr="000E2FF3">
        <w:rPr>
          <w:rFonts w:cs="Arial"/>
        </w:rPr>
        <w:t>uméro</w:t>
      </w:r>
      <w:r>
        <w:rPr>
          <w:rFonts w:cs="Arial"/>
        </w:rPr>
        <w:t>s de téléphone et de télécopie :</w:t>
      </w:r>
    </w:p>
    <w:p w14:paraId="781007C8" w14:textId="77777777" w:rsidR="006058E8" w:rsidRDefault="006058E8" w:rsidP="006058E8">
      <w:pPr>
        <w:ind w:hanging="567"/>
      </w:pPr>
    </w:p>
    <w:p w14:paraId="1A077793" w14:textId="77777777" w:rsidR="006058E8" w:rsidRDefault="006058E8" w:rsidP="006058E8">
      <w:pPr>
        <w:pStyle w:val="Titre9"/>
        <w:ind w:left="567" w:hanging="567"/>
        <w:rPr>
          <w:b/>
          <w:bCs/>
        </w:rPr>
      </w:pPr>
      <w:r w:rsidRPr="00375352">
        <w:rPr>
          <w:rFonts w:ascii="Wingdings" w:hAnsi="Wingdings"/>
          <w:color w:val="66CCFF"/>
          <w:spacing w:val="-10"/>
          <w:position w:val="-1"/>
        </w:rPr>
        <w:t></w:t>
      </w:r>
      <w:r>
        <w:rPr>
          <w:rFonts w:ascii="Wingdings" w:hAnsi="Wingdings"/>
          <w:color w:val="66CCFF"/>
          <w:spacing w:val="-10"/>
          <w:position w:val="-1"/>
        </w:rPr>
        <w:t></w:t>
      </w:r>
      <w:r>
        <w:rPr>
          <w:rFonts w:cs="Arial"/>
        </w:rPr>
        <w:t>N</w:t>
      </w:r>
      <w:r w:rsidRPr="000E2FF3">
        <w:rPr>
          <w:rFonts w:cs="Arial"/>
        </w:rPr>
        <w:t>uméro SIRET, à défaut, un numéro d’identification européen ou international</w:t>
      </w:r>
      <w:r>
        <w:rPr>
          <w:rFonts w:cs="Arial"/>
        </w:rPr>
        <w:t xml:space="preserve"> ou propre au pays d’origine de l’opérateur économique </w:t>
      </w:r>
      <w:r w:rsidRPr="000E2FF3">
        <w:rPr>
          <w:rFonts w:cs="Arial"/>
        </w:rPr>
        <w:t xml:space="preserve">issu d’un répertoire figurant dans la liste des </w:t>
      </w:r>
      <w:hyperlink r:id="rId32" w:history="1">
        <w:r w:rsidRPr="002347A4">
          <w:rPr>
            <w:rStyle w:val="Lienhypertexte"/>
          </w:rPr>
          <w:t>ICD</w:t>
        </w:r>
      </w:hyperlink>
      <w:r>
        <w:rPr>
          <w:rFonts w:cs="Arial"/>
        </w:rPr>
        <w:t> </w:t>
      </w:r>
      <w:r w:rsidRPr="000E2FF3">
        <w:rPr>
          <w:rFonts w:cs="Arial"/>
        </w:rPr>
        <w:t>:</w:t>
      </w:r>
    </w:p>
    <w:p w14:paraId="2B82F5E1" w14:textId="77777777" w:rsidR="006058E8" w:rsidRDefault="006058E8" w:rsidP="006058E8"/>
    <w:p w14:paraId="5A1F8A69" w14:textId="77777777" w:rsidR="006058E8" w:rsidRPr="005432CA" w:rsidRDefault="006058E8" w:rsidP="006058E8"/>
    <w:p w14:paraId="070DB78A" w14:textId="77777777" w:rsidR="006058E8" w:rsidRDefault="006058E8" w:rsidP="006058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sous-traitant (entreprise individuelle, SA, SARL, EURL, association, établissement public, etc.) et n</w:t>
      </w:r>
      <w:r w:rsidRPr="005F2592">
        <w:rPr>
          <w:rFonts w:ascii="Arial" w:hAnsi="Arial" w:cs="Arial"/>
        </w:rPr>
        <w:t>uméro d’enregistrement au registre du commerce, au répertoire des mé</w:t>
      </w:r>
      <w:r>
        <w:rPr>
          <w:rFonts w:ascii="Arial" w:hAnsi="Arial" w:cs="Arial"/>
        </w:rPr>
        <w:t>tiers ou auprès d’un</w:t>
      </w:r>
      <w:r w:rsidRPr="005F2592">
        <w:rPr>
          <w:rFonts w:ascii="Arial" w:hAnsi="Arial" w:cs="Arial"/>
        </w:rPr>
        <w:t xml:space="preserve"> centre de formalité des entreprises</w:t>
      </w:r>
      <w:r>
        <w:rPr>
          <w:rFonts w:ascii="Arial" w:hAnsi="Arial" w:cs="Arial"/>
        </w:rPr>
        <w:t> :</w:t>
      </w:r>
    </w:p>
    <w:p w14:paraId="3446D0FF" w14:textId="77777777" w:rsidR="006058E8" w:rsidRDefault="006058E8" w:rsidP="006058E8">
      <w:pPr>
        <w:jc w:val="both"/>
        <w:rPr>
          <w:rFonts w:ascii="Arial" w:hAnsi="Arial" w:cs="Arial"/>
          <w:b/>
          <w:bCs/>
        </w:rPr>
      </w:pPr>
    </w:p>
    <w:p w14:paraId="1BCC9264" w14:textId="77777777" w:rsidR="006058E8" w:rsidRDefault="006058E8" w:rsidP="006058E8">
      <w:pPr>
        <w:jc w:val="both"/>
        <w:rPr>
          <w:rFonts w:ascii="Arial" w:hAnsi="Arial" w:cs="Arial"/>
          <w:b/>
          <w:bCs/>
        </w:rPr>
      </w:pPr>
    </w:p>
    <w:p w14:paraId="1218D24F" w14:textId="77777777" w:rsidR="006058E8" w:rsidRDefault="006058E8" w:rsidP="006058E8">
      <w:pPr>
        <w:jc w:val="both"/>
        <w:rPr>
          <w:rFonts w:ascii="Arial" w:hAnsi="Arial" w:cs="Arial"/>
          <w:b/>
          <w:bCs/>
        </w:rPr>
      </w:pPr>
    </w:p>
    <w:p w14:paraId="5D48DB37" w14:textId="77777777" w:rsidR="006058E8" w:rsidRDefault="006058E8" w:rsidP="006058E8">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Pr="001C7D87">
        <w:rPr>
          <w:rFonts w:ascii="Arial" w:hAnsi="Arial" w:cs="Arial"/>
        </w:rPr>
        <w:t>Personne(s) physique(s) ayant le pouvoir d’engager le sous-traitant :</w:t>
      </w:r>
    </w:p>
    <w:p w14:paraId="4F0EC7DD" w14:textId="77777777" w:rsidR="006058E8" w:rsidRDefault="006058E8" w:rsidP="006058E8">
      <w:pPr>
        <w:jc w:val="both"/>
        <w:rPr>
          <w:rFonts w:ascii="Arial" w:hAnsi="Arial" w:cs="Arial"/>
          <w:i/>
          <w:sz w:val="18"/>
          <w:szCs w:val="18"/>
        </w:rPr>
      </w:pPr>
      <w:r>
        <w:rPr>
          <w:rFonts w:ascii="Arial" w:hAnsi="Arial" w:cs="Arial"/>
          <w:i/>
          <w:sz w:val="18"/>
          <w:szCs w:val="18"/>
        </w:rPr>
        <w:t>(</w:t>
      </w:r>
      <w:r w:rsidRPr="00BA20FC">
        <w:rPr>
          <w:rFonts w:ascii="Arial" w:hAnsi="Arial" w:cs="Arial"/>
          <w:i/>
          <w:sz w:val="18"/>
          <w:szCs w:val="18"/>
        </w:rPr>
        <w:t xml:space="preserve">Indiquer le nom, prénom et la qualité de chaque personne. </w:t>
      </w:r>
      <w:r>
        <w:rPr>
          <w:rFonts w:ascii="Arial" w:hAnsi="Arial" w:cs="Arial"/>
          <w:i/>
          <w:sz w:val="18"/>
          <w:szCs w:val="18"/>
        </w:rPr>
        <w:t>En MDS, j</w:t>
      </w:r>
      <w:r w:rsidRPr="00BA20FC">
        <w:rPr>
          <w:rFonts w:ascii="Arial" w:hAnsi="Arial" w:cs="Arial"/>
          <w:i/>
          <w:sz w:val="18"/>
          <w:szCs w:val="18"/>
        </w:rPr>
        <w:t>oindre en annexe un justificatif prouvant l’habilitation à engager le sous-traitant</w:t>
      </w:r>
      <w:r>
        <w:rPr>
          <w:rFonts w:ascii="Arial" w:hAnsi="Arial" w:cs="Arial"/>
          <w:i/>
          <w:sz w:val="18"/>
          <w:szCs w:val="18"/>
        </w:rPr>
        <w:t>. Pour les autres marchés publics, ce document sera à fournir à la demande de l’acheteur</w:t>
      </w:r>
      <w:r w:rsidRPr="00BA20FC">
        <w:rPr>
          <w:rFonts w:ascii="Arial" w:hAnsi="Arial" w:cs="Arial"/>
          <w:i/>
          <w:sz w:val="18"/>
          <w:szCs w:val="18"/>
        </w:rPr>
        <w:t>.)</w:t>
      </w:r>
    </w:p>
    <w:p w14:paraId="05163EEF" w14:textId="77777777" w:rsidR="006058E8" w:rsidRDefault="006058E8" w:rsidP="006058E8">
      <w:pPr>
        <w:jc w:val="both"/>
        <w:rPr>
          <w:rFonts w:ascii="Arial" w:hAnsi="Arial" w:cs="Arial"/>
          <w:i/>
          <w:sz w:val="18"/>
          <w:szCs w:val="18"/>
        </w:rPr>
      </w:pPr>
    </w:p>
    <w:p w14:paraId="4178FB8A" w14:textId="77777777" w:rsidR="006058E8" w:rsidRDefault="006058E8" w:rsidP="006058E8">
      <w:pPr>
        <w:jc w:val="both"/>
        <w:rPr>
          <w:rFonts w:ascii="Arial" w:hAnsi="Arial" w:cs="Arial"/>
          <w:i/>
          <w:sz w:val="18"/>
          <w:szCs w:val="18"/>
        </w:rPr>
      </w:pPr>
    </w:p>
    <w:p w14:paraId="5956B71F" w14:textId="77777777" w:rsidR="006058E8" w:rsidRDefault="006058E8" w:rsidP="006058E8">
      <w:pPr>
        <w:jc w:val="both"/>
        <w:rPr>
          <w:rFonts w:ascii="Arial" w:hAnsi="Arial" w:cs="Arial"/>
          <w:i/>
          <w:sz w:val="18"/>
          <w:szCs w:val="18"/>
        </w:rPr>
      </w:pPr>
    </w:p>
    <w:p w14:paraId="6EBBFFDE" w14:textId="77777777" w:rsidR="006058E8" w:rsidRDefault="006058E8" w:rsidP="006058E8">
      <w:pPr>
        <w:jc w:val="both"/>
        <w:rPr>
          <w:rFonts w:ascii="Arial" w:hAnsi="Arial" w:cs="Arial"/>
          <w:i/>
          <w:sz w:val="18"/>
          <w:szCs w:val="18"/>
        </w:rPr>
      </w:pPr>
    </w:p>
    <w:p w14:paraId="3D53DF29" w14:textId="77777777" w:rsidR="006058E8" w:rsidRDefault="006058E8" w:rsidP="006058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sous-traitant est-il une micro, une petite ou une moyenne entreprise au sens de la </w:t>
      </w:r>
      <w:hyperlink r:id="rId33" w:history="1">
        <w:r w:rsidRPr="00091894">
          <w:rPr>
            <w:rStyle w:val="Lienhypertexte"/>
            <w:rFonts w:ascii="Arial" w:hAnsi="Arial" w:cs="Arial"/>
          </w:rPr>
          <w:t>recommandation de la Commission du 6 mai 2003</w:t>
        </w:r>
      </w:hyperlink>
      <w:r>
        <w:rPr>
          <w:rFonts w:ascii="Arial" w:hAnsi="Arial" w:cs="Arial"/>
        </w:rPr>
        <w:t xml:space="preserve"> </w:t>
      </w:r>
      <w:r w:rsidRPr="00200B38">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3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35" w:history="1">
        <w:r w:rsidRPr="00200B38">
          <w:rPr>
            <w:rStyle w:val="Lienhypertexte"/>
            <w:rFonts w:ascii="Arial" w:hAnsi="Arial" w:cs="Arial"/>
            <w:color w:val="0070C0"/>
          </w:rPr>
          <w:t>Art. R. 2151-13</w:t>
        </w:r>
      </w:hyperlink>
      <w:r>
        <w:rPr>
          <w:rFonts w:ascii="Arial" w:hAnsi="Arial" w:cs="Arial"/>
        </w:rPr>
        <w:t xml:space="preserve"> et </w:t>
      </w:r>
      <w:hyperlink r:id="rId36" w:history="1">
        <w:r w:rsidRPr="00052C0B">
          <w:rPr>
            <w:rStyle w:val="Lienhypertexte"/>
            <w:rFonts w:ascii="Arial" w:hAnsi="Arial" w:cs="Arial"/>
          </w:rPr>
          <w:t>R. 2351-12</w:t>
        </w:r>
      </w:hyperlink>
      <w:r>
        <w:rPr>
          <w:rFonts w:ascii="Arial" w:hAnsi="Arial" w:cs="Arial"/>
        </w:rPr>
        <w:t xml:space="preserve"> du code de la commande publique) ?</w:t>
      </w:r>
    </w:p>
    <w:p w14:paraId="55A4F6F1" w14:textId="77777777" w:rsidR="006058E8" w:rsidRDefault="006058E8" w:rsidP="006058E8">
      <w:pPr>
        <w:jc w:val="both"/>
        <w:rPr>
          <w:rFonts w:ascii="Arial" w:hAnsi="Arial" w:cs="Arial"/>
        </w:rPr>
      </w:pPr>
    </w:p>
    <w:p w14:paraId="34A26D98" w14:textId="77777777" w:rsidR="006058E8" w:rsidRDefault="006058E8" w:rsidP="006058E8">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C74F9">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FC74F9">
        <w:fldChar w:fldCharType="separate"/>
      </w:r>
      <w:r>
        <w:fldChar w:fldCharType="end"/>
      </w:r>
      <w:r>
        <w:rPr>
          <w:rFonts w:ascii="Arial" w:hAnsi="Arial" w:cs="Arial"/>
          <w:bCs/>
        </w:rPr>
        <w:t> </w:t>
      </w:r>
      <w:r>
        <w:rPr>
          <w:rFonts w:ascii="Arial" w:hAnsi="Arial" w:cs="Arial"/>
        </w:rPr>
        <w:t>Non</w:t>
      </w:r>
    </w:p>
    <w:p w14:paraId="5653253A" w14:textId="77777777" w:rsidR="006058E8" w:rsidRDefault="006058E8" w:rsidP="006058E8">
      <w:pPr>
        <w:jc w:val="both"/>
        <w:rPr>
          <w:rFonts w:ascii="Arial" w:hAnsi="Arial" w:cs="Arial"/>
          <w:i/>
          <w:sz w:val="18"/>
          <w:szCs w:val="18"/>
        </w:rPr>
      </w:pPr>
    </w:p>
    <w:p w14:paraId="4EC80713" w14:textId="77777777" w:rsidR="006058E8" w:rsidRDefault="006058E8" w:rsidP="006058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Pour les </w:t>
      </w:r>
      <w:r w:rsidRPr="00AF2C81">
        <w:rPr>
          <w:rFonts w:ascii="Arial" w:hAnsi="Arial" w:cs="Arial"/>
          <w:b/>
        </w:rPr>
        <w:t>marchés de défense ou de sécurité</w:t>
      </w:r>
      <w:r>
        <w:rPr>
          <w:rFonts w:ascii="Arial" w:hAnsi="Arial" w:cs="Arial"/>
        </w:rPr>
        <w:t xml:space="preserve"> passés par les services du ministère de la défense uniquement </w:t>
      </w:r>
      <w:r>
        <w:rPr>
          <w:rFonts w:ascii="Arial" w:hAnsi="Arial" w:cs="Arial"/>
          <w:b/>
        </w:rPr>
        <w:t>et</w:t>
      </w:r>
      <w:r>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7" w:history="1">
        <w:r w:rsidRPr="00052C0B">
          <w:rPr>
            <w:rStyle w:val="Lienhypertexte"/>
            <w:rFonts w:ascii="Arial" w:hAnsi="Arial" w:cs="Arial"/>
          </w:rPr>
          <w:t>article R. 2393-33</w:t>
        </w:r>
      </w:hyperlink>
      <w:r>
        <w:rPr>
          <w:rFonts w:ascii="Arial" w:hAnsi="Arial" w:cs="Arial"/>
        </w:rPr>
        <w:t xml:space="preserve"> du code de la commande publique), le sous-traitant est-il lié au titulaire ?</w:t>
      </w:r>
    </w:p>
    <w:p w14:paraId="6AC4380B" w14:textId="77777777" w:rsidR="006058E8" w:rsidRDefault="006058E8" w:rsidP="006058E8">
      <w:pPr>
        <w:ind w:left="567"/>
        <w:jc w:val="both"/>
        <w:rPr>
          <w:rFonts w:ascii="Arial" w:hAnsi="Arial" w:cs="Arial"/>
        </w:rPr>
      </w:pPr>
    </w:p>
    <w:p w14:paraId="04A6FD87" w14:textId="77777777" w:rsidR="006058E8" w:rsidRDefault="006058E8" w:rsidP="006058E8">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C74F9">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FC74F9">
        <w:fldChar w:fldCharType="separate"/>
      </w:r>
      <w:r>
        <w:fldChar w:fldCharType="end"/>
      </w:r>
      <w:r>
        <w:rPr>
          <w:rFonts w:ascii="Arial" w:hAnsi="Arial" w:cs="Arial"/>
          <w:bCs/>
        </w:rPr>
        <w:t> </w:t>
      </w:r>
      <w:r>
        <w:rPr>
          <w:rFonts w:ascii="Arial" w:hAnsi="Arial" w:cs="Arial"/>
        </w:rPr>
        <w:t>Non</w:t>
      </w:r>
    </w:p>
    <w:p w14:paraId="1558DD5E" w14:textId="77777777" w:rsidR="006058E8" w:rsidRDefault="006058E8" w:rsidP="006058E8">
      <w:pPr>
        <w:jc w:val="both"/>
        <w:rPr>
          <w:rFonts w:ascii="Arial" w:hAnsi="Arial" w:cs="Arial"/>
        </w:rPr>
      </w:pPr>
    </w:p>
    <w:p w14:paraId="0D3110E7" w14:textId="77777777" w:rsidR="006058E8" w:rsidRDefault="006058E8" w:rsidP="006058E8">
      <w:pPr>
        <w:jc w:val="both"/>
        <w:rPr>
          <w:rFonts w:ascii="Arial" w:hAnsi="Arial" w:cs="Arial"/>
        </w:rPr>
      </w:pPr>
    </w:p>
    <w:p w14:paraId="2E6238C6" w14:textId="77777777" w:rsidR="006058E8" w:rsidRDefault="006058E8" w:rsidP="006058E8">
      <w:pPr>
        <w:jc w:val="both"/>
        <w:rPr>
          <w:rFonts w:ascii="Arial" w:hAnsi="Arial" w:cs="Arial"/>
        </w:rPr>
      </w:pPr>
    </w:p>
    <w:p w14:paraId="0928C904" w14:textId="77777777" w:rsidR="006058E8" w:rsidRDefault="006058E8" w:rsidP="006058E8">
      <w:pPr>
        <w:jc w:val="both"/>
        <w:rPr>
          <w:rFonts w:ascii="Arial" w:hAnsi="Arial" w:cs="Arial"/>
        </w:rPr>
      </w:pPr>
    </w:p>
    <w:p w14:paraId="7CB4640F" w14:textId="77777777" w:rsidR="006058E8" w:rsidRDefault="006058E8" w:rsidP="006058E8">
      <w:pPr>
        <w:jc w:val="both"/>
        <w:rPr>
          <w:rFonts w:ascii="Arial" w:hAnsi="Arial" w:cs="Arial"/>
        </w:rPr>
      </w:pPr>
    </w:p>
    <w:p w14:paraId="2F6F89D6" w14:textId="77777777" w:rsidR="006058E8" w:rsidRDefault="006058E8" w:rsidP="006058E8">
      <w:pPr>
        <w:jc w:val="both"/>
        <w:rPr>
          <w:rFonts w:ascii="Arial" w:hAnsi="Arial" w:cs="Arial"/>
        </w:rPr>
      </w:pPr>
    </w:p>
    <w:p w14:paraId="6507B048" w14:textId="77777777" w:rsidR="006058E8" w:rsidRDefault="006058E8" w:rsidP="006058E8">
      <w:pPr>
        <w:jc w:val="both"/>
        <w:rPr>
          <w:rFonts w:ascii="Arial" w:hAnsi="Arial" w:cs="Arial"/>
        </w:rPr>
      </w:pPr>
    </w:p>
    <w:p w14:paraId="73029651" w14:textId="77777777" w:rsidR="006058E8" w:rsidRDefault="006058E8" w:rsidP="006058E8">
      <w:pPr>
        <w:jc w:val="both"/>
        <w:rPr>
          <w:rFonts w:ascii="Arial" w:hAnsi="Arial" w:cs="Arial"/>
        </w:rPr>
      </w:pPr>
    </w:p>
    <w:p w14:paraId="454D8B4D" w14:textId="77777777" w:rsidR="006058E8" w:rsidRDefault="006058E8" w:rsidP="006058E8">
      <w:pPr>
        <w:jc w:val="both"/>
        <w:rPr>
          <w:rFonts w:ascii="Arial" w:hAnsi="Arial" w:cs="Arial"/>
        </w:rPr>
      </w:pPr>
    </w:p>
    <w:p w14:paraId="4AE5D5C6" w14:textId="77777777" w:rsidR="006058E8" w:rsidRDefault="006058E8" w:rsidP="006058E8">
      <w:pPr>
        <w:jc w:val="both"/>
        <w:rPr>
          <w:rFonts w:ascii="Arial" w:hAnsi="Arial" w:cs="Arial"/>
        </w:rPr>
      </w:pPr>
    </w:p>
    <w:p w14:paraId="6E46EDBC" w14:textId="77777777" w:rsidR="006058E8" w:rsidRDefault="006058E8" w:rsidP="006058E8">
      <w:pPr>
        <w:jc w:val="both"/>
        <w:rPr>
          <w:rFonts w:ascii="Arial" w:hAnsi="Arial" w:cs="Arial"/>
        </w:rPr>
      </w:pPr>
    </w:p>
    <w:p w14:paraId="321B3936" w14:textId="77777777" w:rsidR="006058E8" w:rsidRPr="001C7D87" w:rsidRDefault="006058E8" w:rsidP="006058E8">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058E8" w:rsidRPr="001C7D87" w14:paraId="04F4A82E" w14:textId="77777777" w:rsidTr="00CC62A3">
        <w:tc>
          <w:tcPr>
            <w:tcW w:w="10277" w:type="dxa"/>
            <w:shd w:val="solid" w:color="66CCFF" w:fill="auto"/>
          </w:tcPr>
          <w:p w14:paraId="596EA674" w14:textId="77777777" w:rsidR="006058E8" w:rsidRPr="00BA20FC" w:rsidRDefault="006058E8" w:rsidP="00CC62A3">
            <w:pPr>
              <w:rPr>
                <w:rFonts w:ascii="Arial" w:hAnsi="Arial" w:cs="Arial"/>
                <w:b/>
                <w:bCs/>
                <w:sz w:val="22"/>
              </w:rPr>
            </w:pPr>
            <w:r w:rsidRPr="001C7D87">
              <w:rPr>
                <w:rFonts w:ascii="Arial" w:hAnsi="Arial" w:cs="Arial"/>
                <w:bCs/>
              </w:rPr>
              <w:lastRenderedPageBreak/>
              <w:br w:type="page"/>
            </w:r>
            <w:r w:rsidRPr="001C7D87">
              <w:rPr>
                <w:rFonts w:ascii="Arial" w:hAnsi="Arial" w:cs="Arial"/>
                <w:bCs/>
              </w:rPr>
              <w:br w:type="page"/>
            </w:r>
            <w:r w:rsidRPr="00BA20FC">
              <w:rPr>
                <w:rFonts w:ascii="Arial" w:hAnsi="Arial" w:cs="Arial"/>
                <w:b/>
                <w:bCs/>
                <w:sz w:val="22"/>
              </w:rPr>
              <w:t>F - Nature des prestations sous-traitées</w:t>
            </w:r>
          </w:p>
        </w:tc>
      </w:tr>
    </w:tbl>
    <w:p w14:paraId="38E49FBD" w14:textId="77777777" w:rsidR="006058E8" w:rsidRPr="00F50693" w:rsidRDefault="006058E8" w:rsidP="006058E8">
      <w:pPr>
        <w:jc w:val="both"/>
        <w:rPr>
          <w:rFonts w:ascii="Arial" w:hAnsi="Arial" w:cs="Arial"/>
          <w:i/>
        </w:rPr>
      </w:pPr>
      <w:r w:rsidRPr="00F50693">
        <w:rPr>
          <w:rFonts w:ascii="Arial" w:hAnsi="Arial" w:cs="Arial"/>
          <w:i/>
        </w:rPr>
        <w:t>(Reprendre les éléments concernés tels qu’ils figurent dans le contrat de sous-traitance</w:t>
      </w:r>
      <w:r>
        <w:rPr>
          <w:rFonts w:ascii="Arial" w:hAnsi="Arial" w:cs="Arial"/>
          <w:i/>
        </w:rPr>
        <w:t>.</w:t>
      </w:r>
      <w:r w:rsidRPr="00F50693">
        <w:rPr>
          <w:rFonts w:ascii="Arial" w:hAnsi="Arial" w:cs="Arial"/>
          <w:i/>
        </w:rPr>
        <w:t>)</w:t>
      </w:r>
    </w:p>
    <w:p w14:paraId="35D0E3E3" w14:textId="77777777" w:rsidR="006058E8" w:rsidRPr="001C7D87" w:rsidRDefault="006058E8" w:rsidP="006058E8">
      <w:pPr>
        <w:jc w:val="both"/>
        <w:rPr>
          <w:rFonts w:ascii="Arial" w:hAnsi="Arial" w:cs="Arial"/>
        </w:rPr>
      </w:pPr>
    </w:p>
    <w:p w14:paraId="29C34738" w14:textId="77777777" w:rsidR="006058E8" w:rsidRDefault="006058E8" w:rsidP="006058E8">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Pr="00BA20FC">
        <w:rPr>
          <w:rFonts w:ascii="Arial" w:hAnsi="Arial" w:cs="Arial"/>
          <w:b/>
          <w:bCs/>
        </w:rPr>
        <w:t>Nature des prestations sous-traitées</w:t>
      </w:r>
      <w:r w:rsidRPr="001C7D87">
        <w:rPr>
          <w:rFonts w:ascii="Arial" w:hAnsi="Arial" w:cs="Arial"/>
        </w:rPr>
        <w:t> :</w:t>
      </w:r>
    </w:p>
    <w:p w14:paraId="438FFB52" w14:textId="77777777" w:rsidR="006058E8" w:rsidRDefault="006058E8" w:rsidP="006058E8">
      <w:pPr>
        <w:jc w:val="both"/>
        <w:rPr>
          <w:rFonts w:ascii="Arial" w:hAnsi="Arial" w:cs="Arial"/>
        </w:rPr>
      </w:pPr>
    </w:p>
    <w:p w14:paraId="05A959AD" w14:textId="77777777" w:rsidR="006058E8" w:rsidRDefault="006058E8" w:rsidP="006058E8">
      <w:pPr>
        <w:jc w:val="both"/>
        <w:rPr>
          <w:rFonts w:ascii="Arial" w:hAnsi="Arial" w:cs="Arial"/>
        </w:rPr>
      </w:pPr>
    </w:p>
    <w:p w14:paraId="4CE1F001" w14:textId="77777777" w:rsidR="006058E8" w:rsidRDefault="006058E8" w:rsidP="006058E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12C12C02" w14:textId="77777777" w:rsidR="006058E8" w:rsidRPr="00C847AF" w:rsidRDefault="006058E8" w:rsidP="006058E8">
      <w:pPr>
        <w:pStyle w:val="En-tte"/>
        <w:tabs>
          <w:tab w:val="left" w:pos="864"/>
        </w:tabs>
        <w:jc w:val="both"/>
        <w:rPr>
          <w:rFonts w:ascii="Arial" w:hAnsi="Arial" w:cs="Arial"/>
        </w:rPr>
      </w:pPr>
    </w:p>
    <w:p w14:paraId="17C213CF" w14:textId="77777777" w:rsidR="006058E8" w:rsidRPr="00C847AF" w:rsidRDefault="006058E8" w:rsidP="006058E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0B7E9FD4" w14:textId="77777777" w:rsidR="006058E8" w:rsidRPr="00C847AF" w:rsidRDefault="006058E8" w:rsidP="006058E8">
      <w:pPr>
        <w:pStyle w:val="En-tte"/>
        <w:tabs>
          <w:tab w:val="left" w:pos="864"/>
        </w:tabs>
        <w:jc w:val="both"/>
        <w:rPr>
          <w:rFonts w:ascii="Arial" w:hAnsi="Arial" w:cs="Arial"/>
        </w:rPr>
      </w:pPr>
    </w:p>
    <w:p w14:paraId="13C64144" w14:textId="77777777" w:rsidR="006058E8" w:rsidRPr="00C847AF" w:rsidRDefault="006058E8" w:rsidP="006058E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37C2787D" w14:textId="77777777" w:rsidR="006058E8" w:rsidRPr="00C847AF" w:rsidRDefault="006058E8" w:rsidP="006058E8">
      <w:pPr>
        <w:pStyle w:val="En-tte"/>
        <w:tabs>
          <w:tab w:val="left" w:pos="864"/>
        </w:tabs>
        <w:jc w:val="both"/>
        <w:rPr>
          <w:rFonts w:ascii="Arial" w:hAnsi="Arial" w:cs="Arial"/>
        </w:rPr>
      </w:pPr>
    </w:p>
    <w:p w14:paraId="3A952263" w14:textId="77777777" w:rsidR="006058E8" w:rsidRPr="00C847AF" w:rsidRDefault="006058E8" w:rsidP="006058E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0654F4AE" w14:textId="77777777" w:rsidR="006058E8" w:rsidRPr="00C847AF" w:rsidRDefault="006058E8" w:rsidP="006058E8">
      <w:pPr>
        <w:pStyle w:val="En-tte"/>
        <w:tabs>
          <w:tab w:val="left" w:pos="864"/>
        </w:tabs>
        <w:jc w:val="both"/>
        <w:rPr>
          <w:rFonts w:ascii="Arial" w:hAnsi="Arial" w:cs="Arial"/>
        </w:rPr>
      </w:pPr>
    </w:p>
    <w:p w14:paraId="043B59FB" w14:textId="77777777" w:rsidR="006058E8" w:rsidRPr="00C847AF" w:rsidRDefault="006058E8" w:rsidP="006058E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73F7B072" w14:textId="77777777" w:rsidR="006058E8" w:rsidRPr="00C847AF" w:rsidRDefault="006058E8" w:rsidP="006058E8">
      <w:pPr>
        <w:pStyle w:val="En-tte"/>
        <w:tabs>
          <w:tab w:val="left" w:pos="864"/>
        </w:tabs>
        <w:jc w:val="both"/>
        <w:rPr>
          <w:rFonts w:ascii="Arial" w:hAnsi="Arial" w:cs="Arial"/>
        </w:rPr>
      </w:pPr>
    </w:p>
    <w:p w14:paraId="00390373" w14:textId="77777777" w:rsidR="006058E8" w:rsidRPr="00C847AF" w:rsidRDefault="006058E8" w:rsidP="006058E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2645F3F9" w14:textId="77777777" w:rsidR="006058E8" w:rsidRPr="00C847AF" w:rsidRDefault="006058E8" w:rsidP="006058E8">
      <w:pPr>
        <w:pStyle w:val="En-tte"/>
        <w:tabs>
          <w:tab w:val="left" w:pos="864"/>
        </w:tabs>
        <w:jc w:val="both"/>
        <w:rPr>
          <w:rFonts w:ascii="Arial" w:hAnsi="Arial" w:cs="Arial"/>
        </w:rPr>
      </w:pPr>
    </w:p>
    <w:p w14:paraId="64AD5CD7" w14:textId="77777777" w:rsidR="006058E8" w:rsidRPr="00C847AF" w:rsidRDefault="006058E8" w:rsidP="006058E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69CF93F9" w14:textId="77777777" w:rsidR="006058E8" w:rsidRDefault="006058E8" w:rsidP="006058E8">
      <w:pPr>
        <w:jc w:val="both"/>
        <w:rPr>
          <w:rFonts w:ascii="Arial" w:hAnsi="Arial" w:cs="Arial"/>
        </w:rPr>
      </w:pPr>
    </w:p>
    <w:p w14:paraId="5B6C9890" w14:textId="77777777" w:rsidR="006058E8" w:rsidRDefault="006058E8" w:rsidP="006058E8">
      <w:pPr>
        <w:pStyle w:val="En-tte"/>
        <w:tabs>
          <w:tab w:val="left" w:pos="864"/>
        </w:tabs>
        <w:jc w:val="both"/>
        <w:rPr>
          <w:rFonts w:ascii="Arial" w:hAnsi="Arial" w:cs="Arial"/>
        </w:rPr>
      </w:pPr>
      <w:r w:rsidRPr="00AE0741">
        <w:rPr>
          <w:rFonts w:ascii="Arial" w:hAnsi="Arial" w:cs="Arial"/>
        </w:rPr>
        <w:t>Le soumissionnaire/titulaire déclare que :</w:t>
      </w:r>
    </w:p>
    <w:p w14:paraId="7025B5BC" w14:textId="77777777" w:rsidR="006058E8" w:rsidRPr="00AE0741" w:rsidRDefault="006058E8" w:rsidP="006058E8">
      <w:pPr>
        <w:pStyle w:val="En-tte"/>
        <w:tabs>
          <w:tab w:val="left" w:pos="864"/>
        </w:tabs>
        <w:jc w:val="both"/>
        <w:rPr>
          <w:rFonts w:ascii="Arial" w:hAnsi="Arial" w:cs="Arial"/>
        </w:rPr>
      </w:pPr>
    </w:p>
    <w:p w14:paraId="71B9DCF0" w14:textId="77777777" w:rsidR="006058E8" w:rsidRDefault="006058E8" w:rsidP="006058E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FC74F9">
        <w:rPr>
          <w:rFonts w:ascii="Arial" w:hAnsi="Arial" w:cs="Arial"/>
        </w:rPr>
      </w:r>
      <w:r w:rsidR="00FC74F9">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25DD5E8" w14:textId="77777777" w:rsidR="006058E8" w:rsidRPr="00AE0741" w:rsidRDefault="006058E8" w:rsidP="006058E8">
      <w:pPr>
        <w:ind w:left="567"/>
        <w:jc w:val="both"/>
        <w:rPr>
          <w:rFonts w:ascii="Arial" w:hAnsi="Arial" w:cs="Arial"/>
        </w:rPr>
      </w:pPr>
    </w:p>
    <w:p w14:paraId="64E3DC5A" w14:textId="77777777" w:rsidR="006058E8" w:rsidRPr="00AE0741" w:rsidRDefault="006058E8" w:rsidP="006058E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FC74F9">
        <w:rPr>
          <w:rFonts w:ascii="Arial" w:hAnsi="Arial" w:cs="Arial"/>
        </w:rPr>
      </w:r>
      <w:r w:rsidR="00FC74F9">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Pr>
          <w:rFonts w:ascii="Arial" w:hAnsi="Arial" w:cs="Arial"/>
        </w:rPr>
        <w:t xml:space="preserve"> relatif à la protection des personnes physiques à l’égard du traitement des données à caractère personnel et à la libre circulation de ces données et abrogeant la directive 95/46/CE (RGPD).</w:t>
      </w:r>
    </w:p>
    <w:p w14:paraId="148955F2" w14:textId="77777777" w:rsidR="006058E8" w:rsidRDefault="006058E8" w:rsidP="006058E8">
      <w:pPr>
        <w:jc w:val="both"/>
        <w:rPr>
          <w:rFonts w:ascii="Arial" w:hAnsi="Arial" w:cs="Arial"/>
        </w:rPr>
      </w:pPr>
    </w:p>
    <w:p w14:paraId="73B2E8F2" w14:textId="77777777" w:rsidR="006058E8" w:rsidRDefault="006058E8" w:rsidP="006058E8">
      <w:pPr>
        <w:jc w:val="both"/>
        <w:rPr>
          <w:rFonts w:ascii="Arial" w:hAnsi="Arial" w:cs="Arial"/>
        </w:rPr>
      </w:pPr>
    </w:p>
    <w:p w14:paraId="319F896C" w14:textId="77777777" w:rsidR="006058E8" w:rsidRDefault="006058E8" w:rsidP="006058E8">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058E8" w:rsidRPr="001C7D87" w14:paraId="3509B23C" w14:textId="77777777" w:rsidTr="00CC62A3">
        <w:tc>
          <w:tcPr>
            <w:tcW w:w="10277" w:type="dxa"/>
            <w:shd w:val="solid" w:color="66CCFF" w:fill="auto"/>
          </w:tcPr>
          <w:p w14:paraId="5067B14D" w14:textId="77777777" w:rsidR="006058E8" w:rsidRPr="00BA20FC" w:rsidRDefault="006058E8" w:rsidP="00CC62A3">
            <w:pPr>
              <w:rPr>
                <w:rFonts w:ascii="Arial" w:hAnsi="Arial" w:cs="Arial"/>
                <w:b/>
                <w:bCs/>
                <w:sz w:val="22"/>
              </w:rPr>
            </w:pPr>
            <w:r w:rsidRPr="001C7D87">
              <w:rPr>
                <w:rFonts w:ascii="Arial" w:hAnsi="Arial" w:cs="Arial"/>
                <w:bCs/>
              </w:rPr>
              <w:br w:type="page"/>
            </w:r>
            <w:r w:rsidRPr="001C7D87">
              <w:rPr>
                <w:rFonts w:ascii="Arial" w:hAnsi="Arial" w:cs="Arial"/>
                <w:bCs/>
              </w:rPr>
              <w:br w:type="page"/>
            </w:r>
            <w:r>
              <w:rPr>
                <w:rFonts w:ascii="Arial" w:hAnsi="Arial" w:cs="Arial"/>
                <w:b/>
                <w:bCs/>
                <w:sz w:val="22"/>
              </w:rPr>
              <w:t>G</w:t>
            </w:r>
            <w:r w:rsidRPr="00BA20FC">
              <w:rPr>
                <w:rFonts w:ascii="Arial" w:hAnsi="Arial" w:cs="Arial"/>
                <w:b/>
                <w:bCs/>
                <w:sz w:val="22"/>
              </w:rPr>
              <w:t xml:space="preserve"> - </w:t>
            </w:r>
            <w:r>
              <w:rPr>
                <w:rFonts w:ascii="Arial" w:hAnsi="Arial" w:cs="Arial"/>
                <w:b/>
                <w:bCs/>
                <w:sz w:val="22"/>
              </w:rPr>
              <w:t>P</w:t>
            </w:r>
            <w:r w:rsidRPr="00BA20FC">
              <w:rPr>
                <w:rFonts w:ascii="Arial" w:hAnsi="Arial" w:cs="Arial"/>
                <w:b/>
                <w:bCs/>
                <w:sz w:val="22"/>
              </w:rPr>
              <w:t>rix des prestations sous-traitées</w:t>
            </w:r>
          </w:p>
        </w:tc>
      </w:tr>
    </w:tbl>
    <w:p w14:paraId="50078AC7" w14:textId="77777777" w:rsidR="006058E8" w:rsidRDefault="006058E8" w:rsidP="006058E8">
      <w:pPr>
        <w:jc w:val="both"/>
        <w:rPr>
          <w:rFonts w:ascii="Arial" w:hAnsi="Arial" w:cs="Arial"/>
          <w:bCs/>
        </w:rPr>
      </w:pPr>
    </w:p>
    <w:p w14:paraId="4C63CC1C" w14:textId="77777777" w:rsidR="006058E8" w:rsidRPr="001C7D87" w:rsidRDefault="006058E8" w:rsidP="006058E8">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AF2C81">
        <w:rPr>
          <w:rFonts w:ascii="Arial" w:hAnsi="Arial" w:cs="Arial"/>
          <w:b/>
        </w:rPr>
        <w:t>Montant des prestations sous-traitées</w:t>
      </w:r>
      <w:r w:rsidRPr="00200B38">
        <w:rPr>
          <w:rFonts w:ascii="Arial" w:hAnsi="Arial" w:cs="Arial"/>
        </w:rPr>
        <w:t> :</w:t>
      </w:r>
    </w:p>
    <w:p w14:paraId="2B9A2384" w14:textId="77777777" w:rsidR="006058E8" w:rsidRDefault="006058E8" w:rsidP="006058E8">
      <w:pPr>
        <w:jc w:val="both"/>
        <w:rPr>
          <w:rFonts w:ascii="Arial" w:hAnsi="Arial" w:cs="Arial"/>
          <w:bCs/>
          <w:spacing w:val="-10"/>
          <w:position w:val="-2"/>
        </w:rPr>
      </w:pPr>
    </w:p>
    <w:p w14:paraId="53515485" w14:textId="77777777" w:rsidR="006058E8" w:rsidRDefault="006058E8" w:rsidP="006058E8">
      <w:pPr>
        <w:jc w:val="both"/>
        <w:rPr>
          <w:rFonts w:ascii="Arial" w:hAnsi="Arial" w:cs="Arial"/>
        </w:rPr>
      </w:pPr>
      <w:r>
        <w:rPr>
          <w:rFonts w:ascii="Arial" w:hAnsi="Arial" w:cs="Arial"/>
        </w:rPr>
        <w:t xml:space="preserve">Dans le cas où le sous-traitant a droit au paiement direct, le montant des prestations sous-traitées indiqué ci-dessous, revalorisé le cas échéant par application de la formule de variation des prix indiquée </w:t>
      </w:r>
      <w:r w:rsidRPr="00F730CC">
        <w:rPr>
          <w:rFonts w:ascii="Arial" w:hAnsi="Arial" w:cs="Arial"/>
          <w:i/>
        </w:rPr>
        <w:t>infra</w:t>
      </w:r>
      <w:r>
        <w:rPr>
          <w:rFonts w:ascii="Arial" w:hAnsi="Arial" w:cs="Arial"/>
        </w:rPr>
        <w:t>, constitue le montant maximum des sommes à verser par paiement direct au sous-traitant.</w:t>
      </w:r>
    </w:p>
    <w:p w14:paraId="72245CC9" w14:textId="77777777" w:rsidR="006058E8" w:rsidRDefault="006058E8" w:rsidP="006058E8">
      <w:pPr>
        <w:jc w:val="both"/>
        <w:rPr>
          <w:rFonts w:ascii="Arial" w:hAnsi="Arial" w:cs="Arial"/>
          <w:bCs/>
          <w:color w:val="66CCFF"/>
          <w:spacing w:val="-10"/>
          <w:position w:val="-2"/>
        </w:rPr>
      </w:pPr>
    </w:p>
    <w:p w14:paraId="78088F7D" w14:textId="77777777" w:rsidR="006058E8" w:rsidRPr="006C7576" w:rsidRDefault="006058E8" w:rsidP="006058E8">
      <w:pPr>
        <w:jc w:val="both"/>
        <w:rPr>
          <w:rFonts w:ascii="Arial" w:hAnsi="Arial" w:cs="Arial"/>
        </w:rPr>
      </w:pPr>
      <w:r w:rsidRPr="006C7576">
        <w:rPr>
          <w:rFonts w:ascii="Arial" w:hAnsi="Arial" w:cs="Arial"/>
          <w:b/>
          <w:bCs/>
          <w:spacing w:val="-10"/>
          <w:position w:val="-2"/>
        </w:rPr>
        <w:t>a)</w:t>
      </w:r>
      <w:r w:rsidRPr="001C7D87">
        <w:rPr>
          <w:rFonts w:ascii="Arial" w:hAnsi="Arial" w:cs="Arial"/>
          <w:bCs/>
          <w:color w:val="FFFF00"/>
          <w:spacing w:val="-10"/>
          <w:position w:val="-2"/>
        </w:rPr>
        <w:t xml:space="preserve"> </w:t>
      </w:r>
      <w:r w:rsidRPr="001C7D87">
        <w:rPr>
          <w:rFonts w:ascii="Arial" w:hAnsi="Arial" w:cs="Arial"/>
          <w:bCs/>
        </w:rPr>
        <w:t xml:space="preserve">Montant </w:t>
      </w:r>
      <w:r>
        <w:rPr>
          <w:rFonts w:ascii="Arial" w:hAnsi="Arial" w:cs="Arial"/>
        </w:rPr>
        <w:t>du contrat de sous-traitance</w:t>
      </w:r>
      <w:r w:rsidRPr="001C7D87">
        <w:rPr>
          <w:rFonts w:ascii="Arial" w:hAnsi="Arial" w:cs="Arial"/>
        </w:rPr>
        <w:t> </w:t>
      </w:r>
      <w:r w:rsidRPr="006C7576">
        <w:rPr>
          <w:rFonts w:ascii="Arial" w:hAnsi="Arial" w:cs="Arial"/>
        </w:rPr>
        <w:t>dans le cas de prestations ne relevant pas du b) ci-dessous</w:t>
      </w:r>
      <w:r>
        <w:rPr>
          <w:rFonts w:ascii="Arial" w:hAnsi="Arial" w:cs="Arial"/>
        </w:rPr>
        <w:t> </w:t>
      </w:r>
      <w:r w:rsidRPr="006C7576">
        <w:rPr>
          <w:rFonts w:ascii="Arial" w:hAnsi="Arial" w:cs="Arial"/>
        </w:rPr>
        <w:t>:</w:t>
      </w:r>
    </w:p>
    <w:p w14:paraId="7B75B401" w14:textId="77777777" w:rsidR="006058E8" w:rsidRPr="001C7D87" w:rsidRDefault="006058E8" w:rsidP="006058E8">
      <w:pPr>
        <w:numPr>
          <w:ilvl w:val="0"/>
          <w:numId w:val="50"/>
        </w:numPr>
        <w:spacing w:before="120" w:line="240" w:lineRule="auto"/>
        <w:ind w:left="924" w:hanging="357"/>
        <w:jc w:val="both"/>
        <w:rPr>
          <w:rFonts w:ascii="Arial" w:hAnsi="Arial" w:cs="Arial"/>
        </w:rPr>
      </w:pPr>
      <w:r w:rsidRPr="001C7D87">
        <w:rPr>
          <w:rFonts w:ascii="Arial" w:hAnsi="Arial" w:cs="Arial"/>
        </w:rPr>
        <w:t>Taux de la TVA : …………………………………..</w:t>
      </w:r>
      <w:r>
        <w:rPr>
          <w:rFonts w:ascii="Arial" w:hAnsi="Arial" w:cs="Arial"/>
        </w:rPr>
        <w:t xml:space="preserve"> .</w:t>
      </w:r>
    </w:p>
    <w:p w14:paraId="6D878578" w14:textId="77777777" w:rsidR="006058E8" w:rsidRPr="001C7D87" w:rsidRDefault="006058E8" w:rsidP="006058E8">
      <w:pPr>
        <w:numPr>
          <w:ilvl w:val="0"/>
          <w:numId w:val="50"/>
        </w:numPr>
        <w:spacing w:before="120" w:line="240" w:lineRule="auto"/>
        <w:ind w:left="924" w:hanging="357"/>
        <w:jc w:val="both"/>
        <w:rPr>
          <w:rFonts w:ascii="Arial" w:hAnsi="Arial" w:cs="Arial"/>
        </w:rPr>
      </w:pPr>
      <w:r w:rsidRPr="001C7D87">
        <w:rPr>
          <w:rFonts w:ascii="Arial" w:hAnsi="Arial" w:cs="Arial"/>
        </w:rPr>
        <w:t>Montant HT</w:t>
      </w:r>
      <w:r>
        <w:rPr>
          <w:rFonts w:ascii="Arial" w:hAnsi="Arial" w:cs="Arial"/>
        </w:rPr>
        <w:t> </w:t>
      </w:r>
      <w:r w:rsidRPr="001C7D87">
        <w:rPr>
          <w:rFonts w:ascii="Arial" w:hAnsi="Arial" w:cs="Arial"/>
        </w:rPr>
        <w:t>: …………………………..</w:t>
      </w:r>
      <w:r>
        <w:rPr>
          <w:rFonts w:ascii="Arial" w:hAnsi="Arial" w:cs="Arial"/>
        </w:rPr>
        <w:t xml:space="preserve"> .</w:t>
      </w:r>
    </w:p>
    <w:p w14:paraId="03183739" w14:textId="77777777" w:rsidR="006058E8" w:rsidRDefault="006058E8" w:rsidP="006058E8">
      <w:pPr>
        <w:numPr>
          <w:ilvl w:val="0"/>
          <w:numId w:val="50"/>
        </w:numPr>
        <w:spacing w:before="120" w:line="240" w:lineRule="auto"/>
        <w:ind w:left="924" w:hanging="357"/>
        <w:jc w:val="both"/>
        <w:rPr>
          <w:rFonts w:ascii="Arial" w:hAnsi="Arial" w:cs="Arial"/>
        </w:rPr>
      </w:pPr>
      <w:r w:rsidRPr="001C7D87">
        <w:rPr>
          <w:rFonts w:ascii="Arial" w:hAnsi="Arial" w:cs="Arial"/>
        </w:rPr>
        <w:t>Montant TTC : …………………………</w:t>
      </w:r>
      <w:r>
        <w:rPr>
          <w:rFonts w:ascii="Arial" w:hAnsi="Arial" w:cs="Arial"/>
        </w:rPr>
        <w:t xml:space="preserve"> .</w:t>
      </w:r>
    </w:p>
    <w:p w14:paraId="530B251A" w14:textId="77777777" w:rsidR="006058E8" w:rsidRPr="001C7D87" w:rsidRDefault="006058E8" w:rsidP="006058E8">
      <w:pPr>
        <w:spacing w:before="120"/>
        <w:jc w:val="both"/>
        <w:rPr>
          <w:rFonts w:ascii="Arial" w:hAnsi="Arial" w:cs="Arial"/>
        </w:rPr>
      </w:pPr>
    </w:p>
    <w:p w14:paraId="6D9B3468" w14:textId="77777777" w:rsidR="006058E8" w:rsidRPr="00E94E1D" w:rsidRDefault="006058E8" w:rsidP="006058E8">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Pr="00E94E1D">
        <w:rPr>
          <w:rFonts w:ascii="Arial" w:hAnsi="Arial" w:cs="Arial"/>
          <w:bCs/>
        </w:rPr>
        <w:t xml:space="preserve">Montant </w:t>
      </w:r>
      <w:r>
        <w:rPr>
          <w:rFonts w:ascii="Arial" w:hAnsi="Arial" w:cs="Arial"/>
          <w:bCs/>
        </w:rPr>
        <w:t>du contrat de sous-traitance</w:t>
      </w:r>
      <w:r w:rsidRPr="00E94E1D">
        <w:rPr>
          <w:rFonts w:ascii="Arial" w:hAnsi="Arial" w:cs="Arial"/>
          <w:bCs/>
        </w:rPr>
        <w:t> dans le cas de travaux sous-traités relevant d</w:t>
      </w:r>
      <w:r>
        <w:rPr>
          <w:rFonts w:ascii="Arial" w:hAnsi="Arial" w:cs="Arial"/>
          <w:bCs/>
        </w:rPr>
        <w:t>u </w:t>
      </w:r>
      <w:hyperlink r:id="rId39" w:history="1">
        <w:r>
          <w:rPr>
            <w:rStyle w:val="Lienhypertexte"/>
            <w:rFonts w:ascii="Arial" w:hAnsi="Arial" w:cs="Arial"/>
            <w:bCs/>
          </w:rPr>
          <w:t>2 </w:t>
        </w:r>
        <w:r w:rsidRPr="00200B38">
          <w:rPr>
            <w:rStyle w:val="Lienhypertexte"/>
            <w:rFonts w:ascii="Arial" w:hAnsi="Arial" w:cs="Arial"/>
            <w:bCs/>
            <w:i/>
          </w:rPr>
          <w:t>nonies</w:t>
        </w:r>
        <w:r>
          <w:rPr>
            <w:rStyle w:val="Lienhypertexte"/>
            <w:rFonts w:ascii="Arial" w:hAnsi="Arial" w:cs="Arial"/>
            <w:bCs/>
          </w:rPr>
          <w:t xml:space="preserve"> de l’article 283 du code général des impôts</w:t>
        </w:r>
      </w:hyperlink>
      <w:r>
        <w:rPr>
          <w:rFonts w:ascii="Arial" w:hAnsi="Arial" w:cs="Arial"/>
          <w:bCs/>
        </w:rPr>
        <w:t> </w:t>
      </w:r>
      <w:r w:rsidRPr="00E94E1D">
        <w:rPr>
          <w:rFonts w:ascii="Arial" w:hAnsi="Arial" w:cs="Arial"/>
          <w:bCs/>
          <w:spacing w:val="-10"/>
          <w:position w:val="-2"/>
        </w:rPr>
        <w:t>:</w:t>
      </w:r>
    </w:p>
    <w:p w14:paraId="76366214" w14:textId="77777777" w:rsidR="006058E8" w:rsidRPr="00E94E1D" w:rsidRDefault="006058E8" w:rsidP="006058E8">
      <w:pPr>
        <w:pStyle w:val="Paragraphedeliste"/>
        <w:numPr>
          <w:ilvl w:val="0"/>
          <w:numId w:val="49"/>
        </w:numPr>
        <w:spacing w:before="120" w:line="240" w:lineRule="auto"/>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auto-liquidation (la TVA est due par le titulaire)</w:t>
      </w:r>
      <w:r>
        <w:rPr>
          <w:rFonts w:ascii="Arial" w:hAnsi="Arial" w:cs="Arial"/>
          <w:bCs/>
          <w:spacing w:val="-10"/>
          <w:position w:val="-2"/>
        </w:rPr>
        <w:t> : ………. .</w:t>
      </w:r>
    </w:p>
    <w:p w14:paraId="1F5D937A" w14:textId="77777777" w:rsidR="006058E8" w:rsidRPr="00E94E1D" w:rsidRDefault="006058E8" w:rsidP="006058E8">
      <w:pPr>
        <w:pStyle w:val="Paragraphedeliste"/>
        <w:numPr>
          <w:ilvl w:val="0"/>
          <w:numId w:val="49"/>
        </w:numPr>
        <w:spacing w:before="120" w:line="240" w:lineRule="auto"/>
        <w:ind w:left="924" w:hanging="357"/>
        <w:contextualSpacing w:val="0"/>
        <w:rPr>
          <w:rFonts w:ascii="Arial" w:hAnsi="Arial" w:cs="Arial"/>
          <w:bCs/>
          <w:spacing w:val="-10"/>
          <w:position w:val="-2"/>
        </w:rPr>
      </w:pPr>
      <w:r w:rsidRPr="00E94E1D">
        <w:rPr>
          <w:rFonts w:ascii="Arial" w:hAnsi="Arial" w:cs="Arial"/>
          <w:bCs/>
          <w:spacing w:val="-10"/>
          <w:position w:val="-2"/>
        </w:rPr>
        <w:t>Montant hors TVA : …………………………..</w:t>
      </w:r>
      <w:r>
        <w:rPr>
          <w:rFonts w:ascii="Arial" w:hAnsi="Arial" w:cs="Arial"/>
          <w:bCs/>
          <w:spacing w:val="-10"/>
          <w:position w:val="-2"/>
        </w:rPr>
        <w:t xml:space="preserve"> .</w:t>
      </w:r>
    </w:p>
    <w:p w14:paraId="63EF6CAF" w14:textId="77777777" w:rsidR="006058E8" w:rsidRPr="00B61BB2" w:rsidRDefault="006058E8" w:rsidP="006058E8">
      <w:pPr>
        <w:pStyle w:val="Paragraphedeliste"/>
        <w:spacing w:before="120"/>
        <w:ind w:left="0"/>
        <w:contextualSpacing w:val="0"/>
        <w:rPr>
          <w:rFonts w:ascii="Arial" w:hAnsi="Arial" w:cs="Arial"/>
          <w:bCs/>
          <w:spacing w:val="-10"/>
          <w:position w:val="-2"/>
        </w:rPr>
      </w:pPr>
    </w:p>
    <w:p w14:paraId="73296CB5" w14:textId="77777777" w:rsidR="006058E8" w:rsidRDefault="006058E8" w:rsidP="006058E8">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Pr="00BA20FC">
        <w:rPr>
          <w:rFonts w:ascii="Arial" w:hAnsi="Arial" w:cs="Arial"/>
          <w:b/>
          <w:bCs/>
        </w:rPr>
        <w:t>Modalités de variation des prix</w:t>
      </w:r>
      <w:r w:rsidRPr="001C7D87">
        <w:rPr>
          <w:rFonts w:ascii="Arial" w:hAnsi="Arial" w:cs="Arial"/>
          <w:bCs/>
        </w:rPr>
        <w:t> :</w:t>
      </w:r>
    </w:p>
    <w:p w14:paraId="173C549E" w14:textId="77777777" w:rsidR="006058E8" w:rsidRDefault="006058E8" w:rsidP="006058E8">
      <w:pPr>
        <w:jc w:val="both"/>
        <w:rPr>
          <w:rFonts w:ascii="Arial" w:hAnsi="Arial" w:cs="Arial"/>
          <w:bCs/>
        </w:rPr>
      </w:pPr>
    </w:p>
    <w:p w14:paraId="0086E46E" w14:textId="77777777" w:rsidR="006058E8" w:rsidRDefault="006058E8" w:rsidP="006058E8">
      <w:pPr>
        <w:jc w:val="both"/>
        <w:rPr>
          <w:rFonts w:ascii="Arial" w:hAnsi="Arial" w:cs="Arial"/>
          <w:bCs/>
        </w:rPr>
      </w:pPr>
    </w:p>
    <w:p w14:paraId="51F5F7D2" w14:textId="77777777" w:rsidR="006058E8" w:rsidRPr="001C7D87" w:rsidRDefault="006058E8" w:rsidP="006058E8">
      <w:pPr>
        <w:jc w:val="both"/>
        <w:rPr>
          <w:rFonts w:ascii="Arial" w:hAnsi="Arial" w:cs="Arial"/>
        </w:rPr>
      </w:pPr>
      <w:r w:rsidRPr="001C7D87">
        <w:rPr>
          <w:rFonts w:ascii="Arial" w:hAnsi="Arial" w:cs="Arial"/>
          <w:bCs/>
          <w:color w:val="66CCFF"/>
          <w:spacing w:val="-10"/>
          <w:position w:val="-2"/>
        </w:rPr>
        <w:lastRenderedPageBreak/>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40" w:history="1">
        <w:r w:rsidRPr="00200B38">
          <w:rPr>
            <w:rStyle w:val="Lienhypertexte"/>
            <w:rFonts w:ascii="Arial" w:hAnsi="Arial" w:cs="Arial"/>
            <w:i/>
            <w:sz w:val="16"/>
          </w:rPr>
          <w:t>article R. 2193-10</w:t>
        </w:r>
      </w:hyperlink>
      <w:r w:rsidRPr="00200B38">
        <w:rPr>
          <w:rFonts w:ascii="Arial" w:hAnsi="Arial" w:cs="Arial"/>
          <w:i/>
          <w:sz w:val="16"/>
        </w:rPr>
        <w:t xml:space="preserve"> </w:t>
      </w:r>
      <w:r w:rsidRPr="00200B38">
        <w:rPr>
          <w:rFonts w:ascii="Arial" w:hAnsi="Arial" w:cs="Arial"/>
          <w:i/>
          <w:sz w:val="14"/>
          <w:szCs w:val="18"/>
        </w:rPr>
        <w:t xml:space="preserve">ou </w:t>
      </w:r>
      <w:hyperlink r:id="rId41" w:history="1">
        <w:r w:rsidRPr="00200B38">
          <w:rPr>
            <w:rStyle w:val="Lienhypertexte"/>
            <w:rFonts w:ascii="Arial" w:hAnsi="Arial" w:cs="Arial"/>
            <w:i/>
            <w:sz w:val="16"/>
          </w:rPr>
          <w:t>article R. 2393-33</w:t>
        </w:r>
      </w:hyperlink>
      <w:r w:rsidRPr="00200B38">
        <w:rPr>
          <w:rFonts w:ascii="Arial" w:hAnsi="Arial" w:cs="Arial"/>
          <w:i/>
          <w:sz w:val="16"/>
        </w:rPr>
        <w:t xml:space="preserve"> du code de la commande publique</w:t>
      </w:r>
      <w:r>
        <w:rPr>
          <w:rFonts w:ascii="Arial" w:hAnsi="Arial" w:cs="Arial"/>
          <w:i/>
          <w:sz w:val="18"/>
          <w:szCs w:val="18"/>
        </w:rPr>
        <w:t>)</w:t>
      </w:r>
      <w:r>
        <w:rPr>
          <w:rFonts w:ascii="Arial" w:hAnsi="Arial" w:cs="Arial"/>
        </w:rPr>
        <w:t> </w:t>
      </w:r>
      <w:r w:rsidRPr="001C7D87">
        <w:rPr>
          <w:rFonts w:ascii="Arial" w:hAnsi="Arial" w:cs="Arial"/>
        </w:rPr>
        <w:t>:</w:t>
      </w:r>
    </w:p>
    <w:p w14:paraId="64312567" w14:textId="77777777" w:rsidR="006058E8" w:rsidRDefault="006058E8" w:rsidP="006058E8">
      <w:pPr>
        <w:jc w:val="both"/>
        <w:rPr>
          <w:rFonts w:ascii="Arial" w:hAnsi="Arial" w:cs="Arial"/>
          <w:i/>
          <w:sz w:val="18"/>
          <w:szCs w:val="18"/>
        </w:rPr>
      </w:pPr>
      <w:r w:rsidRPr="00BA20FC">
        <w:rPr>
          <w:rFonts w:ascii="Arial" w:hAnsi="Arial" w:cs="Arial"/>
          <w:i/>
          <w:sz w:val="18"/>
          <w:szCs w:val="18"/>
        </w:rPr>
        <w:t>(Cocher la case correspondante.)</w:t>
      </w:r>
    </w:p>
    <w:p w14:paraId="4C74DE39" w14:textId="77777777" w:rsidR="006058E8" w:rsidRDefault="006058E8" w:rsidP="006058E8">
      <w:pPr>
        <w:jc w:val="both"/>
        <w:rPr>
          <w:rFonts w:ascii="Arial" w:hAnsi="Arial" w:cs="Arial"/>
        </w:rPr>
      </w:pPr>
    </w:p>
    <w:p w14:paraId="3A7E0993" w14:textId="77777777" w:rsidR="006058E8" w:rsidRDefault="006058E8" w:rsidP="006058E8">
      <w:pPr>
        <w:jc w:val="both"/>
        <w:rPr>
          <w:rFonts w:ascii="Arial" w:hAnsi="Arial" w:cs="Arial"/>
        </w:rPr>
      </w:pP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FC74F9">
        <w:rPr>
          <w:rFonts w:ascii="Arial" w:hAnsi="Arial" w:cs="Arial"/>
        </w:rPr>
      </w:r>
      <w:r w:rsidR="00FC74F9">
        <w:rPr>
          <w:rFonts w:ascii="Arial" w:hAnsi="Arial" w:cs="Arial"/>
        </w:rPr>
        <w:fldChar w:fldCharType="separate"/>
      </w:r>
      <w:r>
        <w:rPr>
          <w:rFonts w:ascii="Arial" w:hAnsi="Arial" w:cs="Arial"/>
        </w:rPr>
        <w:fldChar w:fldCharType="end"/>
      </w:r>
      <w:r>
        <w:rPr>
          <w:rFonts w:ascii="Arial" w:hAnsi="Arial" w:cs="Arial"/>
        </w:rPr>
        <w:t> Oui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C74F9">
        <w:rPr>
          <w:rFonts w:ascii="Arial" w:hAnsi="Arial" w:cs="Arial"/>
        </w:rPr>
      </w:r>
      <w:r w:rsidR="00FC74F9">
        <w:rPr>
          <w:rFonts w:ascii="Arial" w:hAnsi="Arial" w:cs="Arial"/>
        </w:rPr>
        <w:fldChar w:fldCharType="separate"/>
      </w:r>
      <w:r>
        <w:rPr>
          <w:rFonts w:ascii="Arial" w:hAnsi="Arial" w:cs="Arial"/>
        </w:rPr>
        <w:fldChar w:fldCharType="end"/>
      </w:r>
      <w:r>
        <w:rPr>
          <w:rFonts w:ascii="Arial" w:hAnsi="Arial" w:cs="Arial"/>
        </w:rPr>
        <w:t> Non</w:t>
      </w:r>
    </w:p>
    <w:p w14:paraId="10421037" w14:textId="77777777" w:rsidR="006058E8" w:rsidRDefault="006058E8" w:rsidP="006058E8">
      <w:pPr>
        <w:jc w:val="both"/>
        <w:rPr>
          <w:rFonts w:ascii="Arial" w:hAnsi="Arial" w:cs="Arial"/>
        </w:rPr>
      </w:pPr>
    </w:p>
    <w:p w14:paraId="5174D037" w14:textId="77777777" w:rsidR="006058E8" w:rsidRDefault="006058E8" w:rsidP="006058E8">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6058E8" w:rsidRPr="001C7D87" w14:paraId="78CE4F32" w14:textId="77777777" w:rsidTr="00CC62A3">
        <w:tc>
          <w:tcPr>
            <w:tcW w:w="10208" w:type="dxa"/>
            <w:shd w:val="solid" w:color="66CCFF" w:fill="auto"/>
          </w:tcPr>
          <w:p w14:paraId="0964BDB4" w14:textId="77777777" w:rsidR="006058E8" w:rsidRPr="00BA20FC" w:rsidRDefault="006058E8" w:rsidP="00CC62A3">
            <w:pPr>
              <w:rPr>
                <w:rFonts w:ascii="Arial" w:hAnsi="Arial" w:cs="Arial"/>
                <w:b/>
                <w:bCs/>
                <w:sz w:val="22"/>
              </w:rPr>
            </w:pPr>
            <w:r>
              <w:rPr>
                <w:rFonts w:ascii="Arial" w:hAnsi="Arial" w:cs="Arial"/>
                <w:b/>
                <w:bCs/>
                <w:sz w:val="22"/>
              </w:rPr>
              <w:t>H</w:t>
            </w:r>
            <w:r w:rsidRPr="00BA20FC">
              <w:rPr>
                <w:rFonts w:ascii="Arial" w:hAnsi="Arial" w:cs="Arial"/>
                <w:b/>
                <w:bCs/>
                <w:sz w:val="22"/>
              </w:rPr>
              <w:t xml:space="preserve"> - </w:t>
            </w:r>
            <w:r w:rsidRPr="00BA20FC">
              <w:rPr>
                <w:rFonts w:ascii="Arial" w:hAnsi="Arial" w:cs="Arial"/>
                <w:b/>
                <w:bCs/>
                <w:sz w:val="22"/>
                <w:shd w:val="solid" w:color="66CCFF" w:fill="auto"/>
              </w:rPr>
              <w:t>Conditions de paiement</w:t>
            </w:r>
          </w:p>
        </w:tc>
      </w:tr>
    </w:tbl>
    <w:p w14:paraId="1DC122D5" w14:textId="77777777" w:rsidR="006058E8" w:rsidRPr="001C7D87" w:rsidRDefault="006058E8" w:rsidP="006058E8">
      <w:pPr>
        <w:jc w:val="both"/>
        <w:rPr>
          <w:rFonts w:ascii="Arial" w:hAnsi="Arial" w:cs="Arial"/>
        </w:rPr>
      </w:pPr>
    </w:p>
    <w:p w14:paraId="15620DFD" w14:textId="77777777" w:rsidR="006058E8" w:rsidRPr="001C7D87" w:rsidRDefault="006058E8" w:rsidP="006058E8">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Compte à crédite</w:t>
      </w:r>
      <w:r>
        <w:rPr>
          <w:rFonts w:ascii="Arial" w:hAnsi="Arial" w:cs="Arial"/>
          <w:bCs/>
        </w:rPr>
        <w:t>r </w:t>
      </w:r>
      <w:r w:rsidRPr="001C7D87">
        <w:rPr>
          <w:rFonts w:ascii="Arial" w:hAnsi="Arial" w:cs="Arial"/>
          <w:bCs/>
        </w:rPr>
        <w:t>:</w:t>
      </w:r>
    </w:p>
    <w:p w14:paraId="6DBF56C2" w14:textId="77777777" w:rsidR="006058E8" w:rsidRDefault="006058E8" w:rsidP="006058E8">
      <w:pPr>
        <w:jc w:val="both"/>
        <w:rPr>
          <w:rFonts w:ascii="Arial" w:hAnsi="Arial" w:cs="Arial"/>
          <w:i/>
          <w:sz w:val="18"/>
          <w:szCs w:val="18"/>
        </w:rPr>
      </w:pPr>
      <w:r w:rsidRPr="00BA20FC">
        <w:rPr>
          <w:rFonts w:ascii="Arial" w:hAnsi="Arial" w:cs="Arial"/>
          <w:i/>
          <w:sz w:val="18"/>
          <w:szCs w:val="18"/>
        </w:rPr>
        <w:t>(Joindre un relevé d’identité bancaire ou postal.)</w:t>
      </w:r>
    </w:p>
    <w:p w14:paraId="607044FD" w14:textId="77777777" w:rsidR="006058E8" w:rsidRDefault="006058E8" w:rsidP="006058E8">
      <w:pPr>
        <w:jc w:val="both"/>
        <w:rPr>
          <w:rFonts w:ascii="Arial" w:hAnsi="Arial" w:cs="Arial"/>
          <w:i/>
          <w:sz w:val="18"/>
          <w:szCs w:val="18"/>
        </w:rPr>
      </w:pPr>
    </w:p>
    <w:p w14:paraId="4E138922" w14:textId="77777777" w:rsidR="006058E8" w:rsidRPr="00BA20FC" w:rsidRDefault="006058E8" w:rsidP="006058E8">
      <w:pPr>
        <w:jc w:val="both"/>
        <w:rPr>
          <w:rFonts w:ascii="Arial" w:hAnsi="Arial" w:cs="Arial"/>
          <w:i/>
          <w:sz w:val="18"/>
          <w:szCs w:val="18"/>
        </w:rPr>
      </w:pPr>
    </w:p>
    <w:p w14:paraId="5E80B46B" w14:textId="77777777" w:rsidR="006058E8" w:rsidRPr="001C7D87" w:rsidRDefault="006058E8" w:rsidP="006058E8">
      <w:pPr>
        <w:jc w:val="both"/>
        <w:rPr>
          <w:rFonts w:ascii="Arial" w:hAnsi="Arial" w:cs="Arial"/>
        </w:rPr>
      </w:pPr>
    </w:p>
    <w:p w14:paraId="0A964943" w14:textId="77777777" w:rsidR="006058E8" w:rsidRPr="001C7D87" w:rsidRDefault="006058E8" w:rsidP="006058E8">
      <w:pPr>
        <w:jc w:val="both"/>
        <w:rPr>
          <w:rFonts w:ascii="Arial" w:hAnsi="Arial" w:cs="Arial"/>
        </w:rPr>
      </w:pPr>
      <w:r w:rsidRPr="001C7D87">
        <w:rPr>
          <w:rFonts w:ascii="Arial" w:hAnsi="Arial" w:cs="Arial"/>
        </w:rPr>
        <w:t>Nom de l’établissement bancaire :</w:t>
      </w:r>
    </w:p>
    <w:p w14:paraId="42854164" w14:textId="77777777" w:rsidR="006058E8" w:rsidRDefault="006058E8" w:rsidP="006058E8">
      <w:pPr>
        <w:jc w:val="both"/>
        <w:rPr>
          <w:rFonts w:ascii="Arial" w:hAnsi="Arial" w:cs="Arial"/>
        </w:rPr>
      </w:pPr>
    </w:p>
    <w:p w14:paraId="0D2A800F" w14:textId="77777777" w:rsidR="006058E8" w:rsidRDefault="006058E8" w:rsidP="006058E8">
      <w:pPr>
        <w:jc w:val="both"/>
        <w:rPr>
          <w:rFonts w:ascii="Arial" w:hAnsi="Arial" w:cs="Arial"/>
        </w:rPr>
      </w:pPr>
    </w:p>
    <w:p w14:paraId="327F740D" w14:textId="77777777" w:rsidR="006058E8" w:rsidRPr="001C7D87" w:rsidRDefault="006058E8" w:rsidP="006058E8">
      <w:pPr>
        <w:jc w:val="both"/>
        <w:rPr>
          <w:rFonts w:ascii="Arial" w:hAnsi="Arial" w:cs="Arial"/>
        </w:rPr>
      </w:pPr>
    </w:p>
    <w:p w14:paraId="5E93DDD4" w14:textId="77777777" w:rsidR="006058E8" w:rsidRPr="001C7D87" w:rsidRDefault="006058E8" w:rsidP="006058E8">
      <w:pPr>
        <w:jc w:val="both"/>
        <w:rPr>
          <w:rFonts w:ascii="Arial" w:hAnsi="Arial" w:cs="Arial"/>
        </w:rPr>
      </w:pPr>
      <w:r w:rsidRPr="001C7D87">
        <w:rPr>
          <w:rFonts w:ascii="Arial" w:hAnsi="Arial" w:cs="Arial"/>
        </w:rPr>
        <w:t>Numéro de compte :</w:t>
      </w:r>
    </w:p>
    <w:p w14:paraId="69B1F650" w14:textId="77777777" w:rsidR="006058E8" w:rsidRDefault="006058E8" w:rsidP="006058E8">
      <w:pPr>
        <w:jc w:val="both"/>
        <w:rPr>
          <w:rFonts w:ascii="Arial" w:hAnsi="Arial" w:cs="Arial"/>
          <w:bCs/>
        </w:rPr>
      </w:pPr>
    </w:p>
    <w:p w14:paraId="6B435545" w14:textId="77777777" w:rsidR="006058E8" w:rsidRDefault="006058E8" w:rsidP="006058E8">
      <w:pPr>
        <w:jc w:val="both"/>
        <w:rPr>
          <w:rFonts w:ascii="Arial" w:hAnsi="Arial" w:cs="Arial"/>
          <w:bCs/>
        </w:rPr>
      </w:pPr>
    </w:p>
    <w:p w14:paraId="112B1BB9" w14:textId="77777777" w:rsidR="006058E8" w:rsidRDefault="006058E8" w:rsidP="006058E8">
      <w:pPr>
        <w:jc w:val="both"/>
        <w:rPr>
          <w:rFonts w:ascii="Arial" w:hAnsi="Arial" w:cs="Arial"/>
          <w:bCs/>
        </w:rPr>
      </w:pPr>
    </w:p>
    <w:p w14:paraId="3DD35229" w14:textId="77777777" w:rsidR="006058E8" w:rsidRPr="001C7D87" w:rsidRDefault="006058E8" w:rsidP="006058E8">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Pr="001C7D87">
        <w:rPr>
          <w:rFonts w:ascii="Arial" w:hAnsi="Arial" w:cs="Arial"/>
        </w:rPr>
        <w:t>Le sous-traitant demande à bénéficier d’une avance :</w:t>
      </w:r>
    </w:p>
    <w:p w14:paraId="6F03D372" w14:textId="77777777" w:rsidR="006058E8" w:rsidRDefault="006058E8" w:rsidP="006058E8">
      <w:pPr>
        <w:jc w:val="both"/>
        <w:rPr>
          <w:rFonts w:ascii="Arial" w:hAnsi="Arial" w:cs="Arial"/>
          <w:i/>
          <w:sz w:val="18"/>
          <w:szCs w:val="18"/>
        </w:rPr>
      </w:pPr>
      <w:r w:rsidRPr="00BA20FC">
        <w:rPr>
          <w:rFonts w:ascii="Arial" w:hAnsi="Arial" w:cs="Arial"/>
          <w:i/>
          <w:sz w:val="18"/>
          <w:szCs w:val="18"/>
        </w:rPr>
        <w:t>(Cocher la case correspondante.)</w:t>
      </w:r>
    </w:p>
    <w:p w14:paraId="00D3B37B" w14:textId="77777777" w:rsidR="006058E8" w:rsidRDefault="006058E8" w:rsidP="006058E8">
      <w:pPr>
        <w:jc w:val="both"/>
        <w:rPr>
          <w:rFonts w:ascii="Arial" w:hAnsi="Arial" w:cs="Arial"/>
          <w:i/>
          <w:sz w:val="18"/>
          <w:szCs w:val="18"/>
        </w:rPr>
      </w:pPr>
    </w:p>
    <w:p w14:paraId="54991AEC" w14:textId="77777777" w:rsidR="006058E8" w:rsidRDefault="006058E8" w:rsidP="006058E8">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C74F9">
        <w:rPr>
          <w:rFonts w:ascii="Arial" w:hAnsi="Arial" w:cs="Arial"/>
        </w:rPr>
      </w:r>
      <w:r w:rsidR="00FC74F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C74F9">
        <w:rPr>
          <w:rFonts w:ascii="Arial" w:hAnsi="Arial" w:cs="Arial"/>
        </w:rPr>
      </w:r>
      <w:r w:rsidR="00FC74F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0AAB425" w14:textId="77777777" w:rsidR="006058E8" w:rsidRDefault="006058E8" w:rsidP="006058E8">
      <w:pPr>
        <w:jc w:val="both"/>
        <w:rPr>
          <w:rFonts w:ascii="Arial" w:hAnsi="Arial" w:cs="Arial"/>
          <w:i/>
          <w:sz w:val="18"/>
          <w:szCs w:val="18"/>
        </w:rPr>
      </w:pPr>
    </w:p>
    <w:p w14:paraId="7FCD974D" w14:textId="77777777" w:rsidR="006058E8" w:rsidRDefault="006058E8" w:rsidP="006058E8">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6058E8" w:rsidRPr="001C7D87" w14:paraId="5F43D968" w14:textId="77777777" w:rsidTr="00CC62A3">
        <w:tc>
          <w:tcPr>
            <w:tcW w:w="10277" w:type="dxa"/>
            <w:shd w:val="solid" w:color="66CCFF" w:fill="auto"/>
          </w:tcPr>
          <w:p w14:paraId="0D325718" w14:textId="77777777" w:rsidR="006058E8" w:rsidRPr="00BA20FC" w:rsidRDefault="006058E8" w:rsidP="00CC62A3">
            <w:pPr>
              <w:rPr>
                <w:rFonts w:ascii="Arial" w:hAnsi="Arial" w:cs="Arial"/>
                <w:b/>
                <w:bCs/>
                <w:sz w:val="22"/>
              </w:rPr>
            </w:pPr>
            <w:r>
              <w:rPr>
                <w:rFonts w:ascii="Arial" w:hAnsi="Arial" w:cs="Arial"/>
                <w:b/>
                <w:bCs/>
                <w:sz w:val="22"/>
              </w:rPr>
              <w:t>I</w:t>
            </w:r>
            <w:r w:rsidRPr="00BA20FC">
              <w:rPr>
                <w:rFonts w:ascii="Arial" w:hAnsi="Arial" w:cs="Arial"/>
                <w:b/>
                <w:bCs/>
                <w:sz w:val="22"/>
              </w:rPr>
              <w:t xml:space="preserve"> - Capacités du sous-traitant</w:t>
            </w:r>
          </w:p>
        </w:tc>
      </w:tr>
    </w:tbl>
    <w:p w14:paraId="48F852A2" w14:textId="77777777" w:rsidR="006058E8" w:rsidRDefault="006058E8" w:rsidP="006058E8">
      <w:pPr>
        <w:jc w:val="both"/>
        <w:rPr>
          <w:rFonts w:ascii="Arial" w:hAnsi="Arial" w:cs="Arial"/>
        </w:rPr>
      </w:pPr>
    </w:p>
    <w:p w14:paraId="7986E13F" w14:textId="77777777" w:rsidR="006058E8" w:rsidRDefault="006058E8" w:rsidP="006058E8">
      <w:pPr>
        <w:jc w:val="both"/>
        <w:rPr>
          <w:rFonts w:ascii="Arial" w:hAnsi="Arial" w:cs="Arial"/>
        </w:rPr>
      </w:pPr>
      <w:r>
        <w:rPr>
          <w:rFonts w:ascii="Arial" w:hAnsi="Arial" w:cs="Arial"/>
          <w:i/>
        </w:rPr>
        <w:t>(</w:t>
      </w:r>
      <w:r w:rsidRPr="00AF2C81">
        <w:rPr>
          <w:rFonts w:ascii="Arial" w:hAnsi="Arial" w:cs="Arial"/>
          <w:i/>
        </w:rPr>
        <w:t>Nota</w:t>
      </w:r>
      <w:r>
        <w:rPr>
          <w:rFonts w:ascii="Arial" w:hAnsi="Arial" w:cs="Arial"/>
        </w:rPr>
        <w:t xml:space="preserve"> : Sauf pour les marchés de défense et de sécurité (MDS), ces renseignements ne sont nécessaires que lorsque l’acheteur les exige </w:t>
      </w:r>
      <w:r w:rsidRPr="00200B38">
        <w:rPr>
          <w:rFonts w:ascii="Arial" w:hAnsi="Arial" w:cs="Arial"/>
          <w:u w:val="single"/>
        </w:rPr>
        <w:t>et</w:t>
      </w:r>
      <w:r>
        <w:rPr>
          <w:rFonts w:ascii="Arial" w:hAnsi="Arial" w:cs="Arial"/>
        </w:rPr>
        <w:t xml:space="preserve"> qu’ils n’ont pas été déjà transmis dans le cadre du DC2 -voir rubrique H du DC2.)</w:t>
      </w:r>
    </w:p>
    <w:p w14:paraId="467C2A45" w14:textId="77777777" w:rsidR="006058E8" w:rsidRPr="001C7D87" w:rsidRDefault="006058E8" w:rsidP="006058E8">
      <w:pPr>
        <w:jc w:val="both"/>
        <w:rPr>
          <w:rFonts w:ascii="Arial" w:hAnsi="Arial" w:cs="Arial"/>
        </w:rPr>
      </w:pPr>
    </w:p>
    <w:p w14:paraId="246E60A0" w14:textId="77777777" w:rsidR="006058E8" w:rsidRPr="001C7D87" w:rsidRDefault="006058E8" w:rsidP="006058E8">
      <w:pPr>
        <w:jc w:val="both"/>
        <w:rPr>
          <w:rFonts w:ascii="Arial" w:hAnsi="Arial" w:cs="Arial"/>
          <w:spacing w:val="-10"/>
          <w:position w:val="-1"/>
        </w:rPr>
      </w:pPr>
      <w:r>
        <w:rPr>
          <w:rFonts w:ascii="Arial" w:hAnsi="Arial" w:cs="Arial"/>
          <w:b/>
          <w:bCs/>
          <w:sz w:val="22"/>
        </w:rPr>
        <w:t xml:space="preserve">I1 - </w:t>
      </w:r>
      <w:r w:rsidRPr="008505F1">
        <w:rPr>
          <w:rFonts w:ascii="Arial" w:hAnsi="Arial" w:cs="Arial"/>
          <w:bCs/>
        </w:rPr>
        <w:t xml:space="preserve">Récapitulatif des informations et renseignements (marchés publics hors MDS) </w:t>
      </w:r>
      <w:r>
        <w:rPr>
          <w:rFonts w:ascii="Arial" w:hAnsi="Arial" w:cs="Arial"/>
          <w:bCs/>
        </w:rPr>
        <w:t>ou</w:t>
      </w:r>
      <w:r w:rsidRPr="008505F1">
        <w:rPr>
          <w:rFonts w:ascii="Arial" w:hAnsi="Arial" w:cs="Arial"/>
          <w:bCs/>
        </w:rPr>
        <w:t xml:space="preserve"> des pièces (MDS) demandés par l’acheteur dans les documents de la consultation</w:t>
      </w:r>
      <w:r>
        <w:rPr>
          <w:rFonts w:ascii="Arial" w:hAnsi="Arial" w:cs="Arial"/>
          <w:bCs/>
        </w:rPr>
        <w:t xml:space="preserve"> qui doivent être fourni</w:t>
      </w:r>
      <w:r w:rsidRPr="008505F1">
        <w:rPr>
          <w:rFonts w:ascii="Arial" w:hAnsi="Arial" w:cs="Arial"/>
          <w:bCs/>
        </w:rPr>
        <w:t xml:space="preserve">s, en annexe du présent document, par le sous-traitant pour justifier de son aptitude à exercer l’activité professionnelle concernée, ses </w:t>
      </w:r>
      <w:r>
        <w:rPr>
          <w:rFonts w:ascii="Arial" w:hAnsi="Arial" w:cs="Arial"/>
          <w:bCs/>
        </w:rPr>
        <w:t xml:space="preserve">capacités </w:t>
      </w:r>
      <w:r w:rsidRPr="008505F1">
        <w:rPr>
          <w:rFonts w:ascii="Arial" w:hAnsi="Arial" w:cs="Arial"/>
          <w:bCs/>
        </w:rPr>
        <w:t>économiques et financières ou ses capacités professionnelles et techniques </w:t>
      </w:r>
      <w:r w:rsidRPr="001C7D87">
        <w:rPr>
          <w:rFonts w:ascii="Arial" w:hAnsi="Arial" w:cs="Arial"/>
          <w:spacing w:val="-10"/>
          <w:position w:val="-1"/>
        </w:rPr>
        <w:t>:</w:t>
      </w:r>
    </w:p>
    <w:p w14:paraId="397D9F82" w14:textId="77777777" w:rsidR="006058E8" w:rsidRPr="001C7D87" w:rsidRDefault="006058E8" w:rsidP="006058E8">
      <w:pPr>
        <w:numPr>
          <w:ilvl w:val="0"/>
          <w:numId w:val="53"/>
        </w:numPr>
        <w:spacing w:line="240" w:lineRule="auto"/>
        <w:ind w:left="924" w:hanging="357"/>
        <w:jc w:val="both"/>
        <w:rPr>
          <w:rFonts w:ascii="Arial" w:hAnsi="Arial" w:cs="Arial"/>
          <w:spacing w:val="-10"/>
          <w:position w:val="-1"/>
        </w:rPr>
      </w:pPr>
      <w:r w:rsidRPr="001C7D87">
        <w:rPr>
          <w:rFonts w:ascii="Arial" w:hAnsi="Arial" w:cs="Arial"/>
          <w:spacing w:val="-10"/>
          <w:position w:val="-1"/>
        </w:rPr>
        <w:t>……………………………………………………………………………………</w:t>
      </w:r>
    </w:p>
    <w:p w14:paraId="235D1FB6" w14:textId="77777777" w:rsidR="006058E8" w:rsidRPr="001C7D87" w:rsidRDefault="006058E8" w:rsidP="006058E8">
      <w:pPr>
        <w:numPr>
          <w:ilvl w:val="0"/>
          <w:numId w:val="53"/>
        </w:numPr>
        <w:spacing w:line="240" w:lineRule="auto"/>
        <w:ind w:left="924" w:hanging="357"/>
        <w:jc w:val="both"/>
        <w:rPr>
          <w:rFonts w:ascii="Arial" w:hAnsi="Arial" w:cs="Arial"/>
          <w:spacing w:val="-10"/>
          <w:position w:val="-1"/>
        </w:rPr>
      </w:pPr>
      <w:r w:rsidRPr="001C7D87">
        <w:rPr>
          <w:rFonts w:ascii="Arial" w:hAnsi="Arial" w:cs="Arial"/>
          <w:spacing w:val="-10"/>
          <w:position w:val="-1"/>
        </w:rPr>
        <w:t>……………………………………………………………………………………</w:t>
      </w:r>
    </w:p>
    <w:p w14:paraId="469648A8" w14:textId="77777777" w:rsidR="006058E8" w:rsidRPr="001C7D87" w:rsidRDefault="006058E8" w:rsidP="006058E8">
      <w:pPr>
        <w:numPr>
          <w:ilvl w:val="0"/>
          <w:numId w:val="53"/>
        </w:numPr>
        <w:spacing w:line="240" w:lineRule="auto"/>
        <w:ind w:left="924" w:hanging="357"/>
        <w:jc w:val="both"/>
        <w:rPr>
          <w:rFonts w:ascii="Arial" w:hAnsi="Arial" w:cs="Arial"/>
          <w:spacing w:val="-10"/>
          <w:position w:val="-1"/>
        </w:rPr>
      </w:pPr>
      <w:r w:rsidRPr="001C7D87">
        <w:rPr>
          <w:rFonts w:ascii="Arial" w:hAnsi="Arial" w:cs="Arial"/>
          <w:spacing w:val="-10"/>
          <w:position w:val="-1"/>
        </w:rPr>
        <w:t>……………………………………………………………………………………</w:t>
      </w:r>
    </w:p>
    <w:p w14:paraId="0E6E3013" w14:textId="77777777" w:rsidR="006058E8" w:rsidRDefault="006058E8" w:rsidP="006058E8">
      <w:pPr>
        <w:numPr>
          <w:ilvl w:val="0"/>
          <w:numId w:val="53"/>
        </w:numPr>
        <w:spacing w:line="240" w:lineRule="auto"/>
        <w:ind w:left="924" w:hanging="357"/>
        <w:jc w:val="both"/>
        <w:rPr>
          <w:rFonts w:ascii="Arial" w:hAnsi="Arial" w:cs="Arial"/>
          <w:spacing w:val="-10"/>
          <w:position w:val="-1"/>
        </w:rPr>
      </w:pPr>
      <w:r w:rsidRPr="001C7D87">
        <w:rPr>
          <w:rFonts w:ascii="Arial" w:hAnsi="Arial" w:cs="Arial"/>
          <w:spacing w:val="-10"/>
          <w:position w:val="-1"/>
        </w:rPr>
        <w:t>……………………………………………………………………………………</w:t>
      </w:r>
    </w:p>
    <w:p w14:paraId="3436F09E" w14:textId="77777777" w:rsidR="006058E8" w:rsidRDefault="006058E8" w:rsidP="006058E8">
      <w:pPr>
        <w:numPr>
          <w:ilvl w:val="0"/>
          <w:numId w:val="53"/>
        </w:numPr>
        <w:spacing w:line="240" w:lineRule="auto"/>
        <w:ind w:left="924" w:hanging="357"/>
        <w:jc w:val="both"/>
        <w:rPr>
          <w:rFonts w:ascii="Arial" w:hAnsi="Arial" w:cs="Arial"/>
          <w:spacing w:val="-10"/>
          <w:position w:val="-1"/>
        </w:rPr>
      </w:pPr>
      <w:r>
        <w:rPr>
          <w:rFonts w:ascii="Arial" w:hAnsi="Arial" w:cs="Arial"/>
          <w:spacing w:val="-10"/>
          <w:position w:val="-1"/>
        </w:rPr>
        <w:t>……………………………………………………………………………………</w:t>
      </w:r>
    </w:p>
    <w:p w14:paraId="3AB99B37" w14:textId="77777777" w:rsidR="006058E8" w:rsidRDefault="006058E8" w:rsidP="006058E8">
      <w:pPr>
        <w:jc w:val="both"/>
        <w:rPr>
          <w:rFonts w:ascii="Arial" w:hAnsi="Arial" w:cs="Arial"/>
          <w:spacing w:val="-10"/>
          <w:position w:val="-1"/>
        </w:rPr>
      </w:pPr>
    </w:p>
    <w:p w14:paraId="7D846132" w14:textId="77777777" w:rsidR="006058E8" w:rsidRDefault="006058E8" w:rsidP="006058E8">
      <w:pPr>
        <w:jc w:val="both"/>
        <w:rPr>
          <w:rFonts w:ascii="Arial" w:hAnsi="Arial" w:cs="Arial"/>
          <w:spacing w:val="-10"/>
          <w:position w:val="-1"/>
        </w:rPr>
      </w:pPr>
    </w:p>
    <w:p w14:paraId="5A91C1A9" w14:textId="77777777" w:rsidR="006058E8" w:rsidRPr="00956CA9" w:rsidRDefault="006058E8" w:rsidP="006058E8">
      <w:pPr>
        <w:pStyle w:val="En-tte"/>
        <w:tabs>
          <w:tab w:val="left" w:pos="0"/>
          <w:tab w:val="left" w:pos="2160"/>
        </w:tabs>
        <w:jc w:val="both"/>
        <w:rPr>
          <w:rFonts w:ascii="Arial" w:hAnsi="Arial" w:cs="Arial"/>
          <w:bCs/>
          <w:sz w:val="22"/>
        </w:rPr>
      </w:pPr>
      <w:r>
        <w:rPr>
          <w:rFonts w:ascii="Arial" w:hAnsi="Arial" w:cs="Arial"/>
          <w:b/>
          <w:bCs/>
          <w:sz w:val="22"/>
        </w:rPr>
        <w:t>I</w:t>
      </w:r>
      <w:r w:rsidRPr="00956CA9">
        <w:rPr>
          <w:rFonts w:ascii="Arial" w:hAnsi="Arial" w:cs="Arial"/>
          <w:b/>
          <w:bCs/>
          <w:sz w:val="22"/>
        </w:rPr>
        <w:t>2 -</w:t>
      </w:r>
      <w:r w:rsidRPr="00956CA9">
        <w:rPr>
          <w:rFonts w:ascii="Arial" w:hAnsi="Arial" w:cs="Arial"/>
          <w:bCs/>
          <w:sz w:val="22"/>
        </w:rPr>
        <w:t xml:space="preserve"> </w:t>
      </w:r>
      <w:r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Pr="00956CA9">
        <w:rPr>
          <w:rFonts w:ascii="Arial" w:hAnsi="Arial" w:cs="Arial"/>
          <w:bCs/>
          <w:sz w:val="22"/>
        </w:rPr>
        <w:t xml:space="preserve"> </w:t>
      </w:r>
      <w:r w:rsidRPr="00956CA9">
        <w:rPr>
          <w:rFonts w:ascii="Arial" w:hAnsi="Arial" w:cs="Arial"/>
          <w:bCs/>
          <w:sz w:val="18"/>
        </w:rPr>
        <w:t xml:space="preserve">(applicable également aux MDS, lorsque l’acheteur a autorisé les opérateurs économiques à ne pas fournir ces documents de preuve en application </w:t>
      </w:r>
      <w:r>
        <w:rPr>
          <w:rFonts w:ascii="Arial" w:hAnsi="Arial" w:cs="Arial"/>
          <w:bCs/>
          <w:sz w:val="18"/>
        </w:rPr>
        <w:t>de l’</w:t>
      </w:r>
      <w:hyperlink r:id="rId42" w:history="1">
        <w:r w:rsidRPr="00C660B6">
          <w:rPr>
            <w:rStyle w:val="Lienhypertexte"/>
            <w:rFonts w:ascii="Arial" w:hAnsi="Arial" w:cs="Arial"/>
            <w:bCs/>
            <w:sz w:val="18"/>
          </w:rPr>
          <w:t>article R. 2343-14 ou de l’article R. 2343-15</w:t>
        </w:r>
      </w:hyperlink>
      <w:r>
        <w:rPr>
          <w:rFonts w:ascii="Arial" w:hAnsi="Arial" w:cs="Arial"/>
          <w:bCs/>
          <w:sz w:val="18"/>
        </w:rPr>
        <w:t xml:space="preserve"> du code de la commande publique</w:t>
      </w:r>
      <w:r w:rsidRPr="00956CA9">
        <w:rPr>
          <w:rFonts w:ascii="Arial" w:hAnsi="Arial" w:cs="Arial"/>
          <w:bCs/>
          <w:sz w:val="18"/>
        </w:rPr>
        <w:t>)</w:t>
      </w:r>
      <w:r w:rsidRPr="00956CA9">
        <w:rPr>
          <w:rFonts w:ascii="Arial" w:hAnsi="Arial" w:cs="Arial"/>
          <w:bCs/>
          <w:sz w:val="22"/>
        </w:rPr>
        <w:t> :</w:t>
      </w:r>
    </w:p>
    <w:p w14:paraId="24BF4C09" w14:textId="77777777" w:rsidR="006058E8" w:rsidRDefault="006058E8" w:rsidP="006058E8">
      <w:pPr>
        <w:jc w:val="both"/>
        <w:rPr>
          <w:rFonts w:ascii="Arial" w:hAnsi="Arial" w:cs="Arial"/>
          <w:i/>
          <w:sz w:val="16"/>
        </w:rPr>
      </w:pPr>
    </w:p>
    <w:p w14:paraId="59D4AE5D" w14:textId="77777777" w:rsidR="006058E8" w:rsidRPr="00AF2C81" w:rsidRDefault="006058E8" w:rsidP="006058E8">
      <w:pPr>
        <w:pStyle w:val="En-tte"/>
        <w:tabs>
          <w:tab w:val="left" w:pos="864"/>
        </w:tabs>
        <w:ind w:left="567"/>
        <w:rPr>
          <w:rFonts w:ascii="Arial" w:hAnsi="Arial" w:cs="Arial"/>
        </w:rPr>
      </w:pPr>
    </w:p>
    <w:p w14:paraId="4F320F5C" w14:textId="77777777" w:rsidR="006058E8" w:rsidRPr="00AF2C81" w:rsidRDefault="006058E8" w:rsidP="006058E8">
      <w:pPr>
        <w:pStyle w:val="En-tte"/>
        <w:tabs>
          <w:tab w:val="left" w:pos="864"/>
        </w:tabs>
        <w:ind w:left="567"/>
        <w:rPr>
          <w:rFonts w:ascii="Arial" w:hAnsi="Arial" w:cs="Arial"/>
        </w:rPr>
      </w:pPr>
      <w:r w:rsidRPr="00AF2C81">
        <w:rPr>
          <w:rFonts w:ascii="Arial" w:hAnsi="Arial" w:cs="Arial"/>
        </w:rPr>
        <w:t>- Adresse internet :</w:t>
      </w:r>
    </w:p>
    <w:p w14:paraId="4E8413A3" w14:textId="77777777" w:rsidR="006058E8" w:rsidRPr="00AF2C81" w:rsidRDefault="006058E8" w:rsidP="006058E8">
      <w:pPr>
        <w:pStyle w:val="En-tte"/>
        <w:tabs>
          <w:tab w:val="left" w:pos="864"/>
        </w:tabs>
        <w:ind w:left="567"/>
        <w:rPr>
          <w:rFonts w:ascii="Arial" w:hAnsi="Arial" w:cs="Arial"/>
        </w:rPr>
      </w:pPr>
    </w:p>
    <w:p w14:paraId="3BF23E8A" w14:textId="77777777" w:rsidR="006058E8" w:rsidRDefault="006058E8" w:rsidP="006058E8">
      <w:pPr>
        <w:pStyle w:val="En-tte"/>
        <w:tabs>
          <w:tab w:val="left" w:pos="864"/>
        </w:tabs>
        <w:ind w:left="567"/>
        <w:rPr>
          <w:rFonts w:ascii="Arial" w:hAnsi="Arial" w:cs="Arial"/>
        </w:rPr>
      </w:pPr>
    </w:p>
    <w:p w14:paraId="5756044E" w14:textId="77777777" w:rsidR="006058E8" w:rsidRPr="00AF2C81" w:rsidRDefault="006058E8" w:rsidP="006058E8">
      <w:pPr>
        <w:pStyle w:val="En-tte"/>
        <w:tabs>
          <w:tab w:val="left" w:pos="864"/>
        </w:tabs>
        <w:ind w:left="567"/>
        <w:rPr>
          <w:rFonts w:ascii="Arial" w:hAnsi="Arial" w:cs="Arial"/>
        </w:rPr>
      </w:pPr>
    </w:p>
    <w:p w14:paraId="19F00BD1" w14:textId="77777777" w:rsidR="006058E8" w:rsidRPr="00AF2C81" w:rsidRDefault="006058E8" w:rsidP="006058E8">
      <w:pPr>
        <w:pStyle w:val="En-tte"/>
        <w:tabs>
          <w:tab w:val="left" w:pos="864"/>
        </w:tabs>
        <w:ind w:left="567"/>
        <w:rPr>
          <w:rFonts w:ascii="Arial" w:hAnsi="Arial" w:cs="Arial"/>
        </w:rPr>
      </w:pPr>
      <w:r w:rsidRPr="00AF2C81">
        <w:rPr>
          <w:rFonts w:ascii="Arial" w:hAnsi="Arial" w:cs="Arial"/>
        </w:rPr>
        <w:t>- Renseignements nécessaires pour y accéder :</w:t>
      </w:r>
    </w:p>
    <w:p w14:paraId="2901FE7C" w14:textId="77777777" w:rsidR="006058E8" w:rsidRPr="00AF2C81" w:rsidRDefault="006058E8" w:rsidP="006058E8">
      <w:pPr>
        <w:pStyle w:val="En-tte"/>
        <w:tabs>
          <w:tab w:val="left" w:pos="864"/>
        </w:tabs>
        <w:ind w:left="567"/>
        <w:rPr>
          <w:rFonts w:ascii="Arial" w:hAnsi="Arial" w:cs="Arial"/>
        </w:rPr>
      </w:pPr>
    </w:p>
    <w:p w14:paraId="4C8C9F4E" w14:textId="77777777" w:rsidR="006058E8" w:rsidRDefault="006058E8" w:rsidP="006058E8">
      <w:pPr>
        <w:pStyle w:val="En-tte"/>
        <w:tabs>
          <w:tab w:val="left" w:pos="864"/>
        </w:tabs>
        <w:ind w:left="567"/>
        <w:rPr>
          <w:rFonts w:ascii="Arial" w:hAnsi="Arial" w:cs="Arial"/>
        </w:rPr>
      </w:pPr>
    </w:p>
    <w:p w14:paraId="49C85F62" w14:textId="77777777" w:rsidR="006058E8" w:rsidRPr="00AF2C81" w:rsidRDefault="006058E8" w:rsidP="006058E8">
      <w:pPr>
        <w:pStyle w:val="En-tte"/>
        <w:tabs>
          <w:tab w:val="left" w:pos="864"/>
        </w:tabs>
        <w:ind w:left="567"/>
        <w:rPr>
          <w:rFonts w:ascii="Arial" w:hAnsi="Arial" w:cs="Arial"/>
        </w:rPr>
      </w:pPr>
    </w:p>
    <w:p w14:paraId="27000998" w14:textId="77777777" w:rsidR="006058E8" w:rsidRDefault="006058E8" w:rsidP="006058E8">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6058E8" w:rsidRPr="001C7D87" w14:paraId="1CE906C1" w14:textId="77777777" w:rsidTr="00CC62A3">
        <w:tc>
          <w:tcPr>
            <w:tcW w:w="10277" w:type="dxa"/>
            <w:shd w:val="solid" w:color="66CCFF" w:fill="auto"/>
          </w:tcPr>
          <w:p w14:paraId="477CE1A3" w14:textId="77777777" w:rsidR="006058E8" w:rsidRPr="00BA20FC" w:rsidRDefault="006058E8" w:rsidP="00CC62A3">
            <w:pPr>
              <w:rPr>
                <w:rFonts w:ascii="Arial" w:hAnsi="Arial" w:cs="Arial"/>
                <w:b/>
                <w:bCs/>
                <w:sz w:val="22"/>
              </w:rPr>
            </w:pPr>
            <w:r>
              <w:rPr>
                <w:rFonts w:ascii="Arial" w:hAnsi="Arial" w:cs="Arial"/>
                <w:b/>
                <w:bCs/>
                <w:sz w:val="22"/>
              </w:rPr>
              <w:t>J</w:t>
            </w:r>
            <w:r w:rsidRPr="00BA20FC">
              <w:rPr>
                <w:rFonts w:ascii="Arial" w:hAnsi="Arial" w:cs="Arial"/>
                <w:b/>
                <w:bCs/>
                <w:sz w:val="22"/>
              </w:rPr>
              <w:t xml:space="preserve"> - Attestations sur l’honneur du sous-traitant</w:t>
            </w:r>
            <w:r>
              <w:rPr>
                <w:rFonts w:ascii="Arial" w:hAnsi="Arial" w:cs="Arial"/>
                <w:b/>
                <w:bCs/>
                <w:sz w:val="22"/>
              </w:rPr>
              <w:t xml:space="preserve"> au regard des exclusions de la procédure</w:t>
            </w:r>
          </w:p>
        </w:tc>
      </w:tr>
    </w:tbl>
    <w:p w14:paraId="32B4DA1A" w14:textId="77777777" w:rsidR="006058E8" w:rsidRDefault="006058E8" w:rsidP="006058E8">
      <w:pPr>
        <w:jc w:val="both"/>
        <w:rPr>
          <w:rFonts w:ascii="Arial" w:hAnsi="Arial" w:cs="Arial"/>
        </w:rPr>
      </w:pPr>
    </w:p>
    <w:p w14:paraId="5F1FF5EE" w14:textId="77777777" w:rsidR="006058E8" w:rsidRPr="00EE4A77" w:rsidRDefault="006058E8" w:rsidP="006058E8">
      <w:pPr>
        <w:tabs>
          <w:tab w:val="left" w:pos="576"/>
        </w:tabs>
        <w:jc w:val="both"/>
        <w:rPr>
          <w:rFonts w:ascii="Arial" w:hAnsi="Arial" w:cs="Arial"/>
          <w:b/>
          <w:bCs/>
          <w:sz w:val="22"/>
        </w:rPr>
      </w:pPr>
      <w:r>
        <w:rPr>
          <w:rFonts w:ascii="Arial" w:hAnsi="Arial" w:cs="Arial"/>
          <w:b/>
          <w:bCs/>
          <w:sz w:val="22"/>
        </w:rPr>
        <w:t xml:space="preserve">J1 - </w:t>
      </w:r>
      <w:r w:rsidRPr="00EE4A77">
        <w:rPr>
          <w:rFonts w:ascii="Arial" w:hAnsi="Arial" w:cs="Arial"/>
          <w:b/>
          <w:bCs/>
          <w:sz w:val="22"/>
        </w:rPr>
        <w:t>Le sous-traitant déclare sur l’honneur</w:t>
      </w:r>
      <w:r>
        <w:rPr>
          <w:rFonts w:ascii="Arial" w:hAnsi="Arial" w:cs="Arial"/>
          <w:b/>
          <w:bCs/>
          <w:sz w:val="22"/>
        </w:rPr>
        <w:t xml:space="preserve"> (*)</w:t>
      </w:r>
      <w:r w:rsidRPr="00EE4A77">
        <w:rPr>
          <w:rFonts w:ascii="Arial" w:hAnsi="Arial" w:cs="Arial"/>
          <w:bCs/>
          <w:sz w:val="22"/>
        </w:rPr>
        <w:t> :</w:t>
      </w:r>
    </w:p>
    <w:p w14:paraId="682A872C" w14:textId="77777777" w:rsidR="006058E8" w:rsidRDefault="006058E8" w:rsidP="006058E8">
      <w:pPr>
        <w:numPr>
          <w:ilvl w:val="0"/>
          <w:numId w:val="54"/>
        </w:numPr>
        <w:tabs>
          <w:tab w:val="clear" w:pos="360"/>
          <w:tab w:val="left" w:pos="576"/>
          <w:tab w:val="num" w:pos="786"/>
        </w:tabs>
        <w:suppressAutoHyphens/>
        <w:spacing w:before="120" w:line="240" w:lineRule="auto"/>
        <w:ind w:left="786"/>
        <w:jc w:val="both"/>
        <w:rPr>
          <w:rFonts w:ascii="Arial" w:hAnsi="Arial" w:cs="Arial"/>
        </w:rPr>
      </w:pPr>
      <w:r>
        <w:rPr>
          <w:rFonts w:ascii="Arial" w:hAnsi="Arial" w:cs="Arial"/>
        </w:rPr>
        <w:lastRenderedPageBreak/>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43" w:history="1">
        <w:r w:rsidRPr="00C660B6">
          <w:rPr>
            <w:rStyle w:val="Lienhypertexte"/>
            <w:rFonts w:ascii="Arial" w:hAnsi="Arial" w:cs="Arial"/>
          </w:rPr>
          <w:t>articles L. 2141-1 à L. 2141-5</w:t>
        </w:r>
      </w:hyperlink>
      <w:r>
        <w:rPr>
          <w:rFonts w:ascii="Arial" w:hAnsi="Arial" w:cs="Arial"/>
        </w:rPr>
        <w:t xml:space="preserve"> ou aux </w:t>
      </w:r>
      <w:hyperlink r:id="rId4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42908969" w14:textId="77777777" w:rsidR="006058E8" w:rsidRPr="005E12D0" w:rsidRDefault="006058E8" w:rsidP="006058E8">
      <w:pPr>
        <w:numPr>
          <w:ilvl w:val="0"/>
          <w:numId w:val="54"/>
        </w:numPr>
        <w:tabs>
          <w:tab w:val="clear" w:pos="360"/>
          <w:tab w:val="left" w:pos="576"/>
          <w:tab w:val="num" w:pos="786"/>
        </w:tabs>
        <w:suppressAutoHyphens/>
        <w:spacing w:before="120" w:line="240" w:lineRule="auto"/>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45" w:history="1">
        <w:r w:rsidRPr="001972A9">
          <w:rPr>
            <w:rStyle w:val="Lienhypertexte"/>
            <w:rFonts w:ascii="Arial" w:hAnsi="Arial" w:cs="Arial"/>
          </w:rPr>
          <w:t>articles L. 2341-1 à L. 2341-3</w:t>
        </w:r>
      </w:hyperlink>
      <w:r>
        <w:rPr>
          <w:rFonts w:ascii="Arial" w:hAnsi="Arial" w:cs="Arial"/>
        </w:rPr>
        <w:t xml:space="preserve"> ou aux </w:t>
      </w:r>
      <w:hyperlink r:id="rId4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3DF46699" w14:textId="77777777" w:rsidR="006058E8" w:rsidRDefault="006058E8" w:rsidP="006058E8">
      <w:pPr>
        <w:tabs>
          <w:tab w:val="left" w:pos="576"/>
        </w:tabs>
        <w:spacing w:before="80"/>
        <w:ind w:left="360"/>
        <w:jc w:val="both"/>
        <w:rPr>
          <w:rFonts w:ascii="Arial" w:hAnsi="Arial" w:cs="Arial"/>
        </w:rPr>
      </w:pPr>
    </w:p>
    <w:p w14:paraId="6410D32C" w14:textId="77777777" w:rsidR="006058E8" w:rsidRPr="005E12D0" w:rsidRDefault="006058E8" w:rsidP="006058E8">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FC74F9">
        <w:fldChar w:fldCharType="separate"/>
      </w:r>
      <w:r>
        <w:fldChar w:fldCharType="end"/>
      </w:r>
    </w:p>
    <w:p w14:paraId="748225C8" w14:textId="77777777" w:rsidR="006058E8" w:rsidRDefault="006058E8" w:rsidP="006058E8">
      <w:pPr>
        <w:jc w:val="both"/>
        <w:rPr>
          <w:rFonts w:ascii="Arial" w:hAnsi="Arial" w:cs="Arial"/>
        </w:rPr>
      </w:pPr>
    </w:p>
    <w:p w14:paraId="3FF071F3" w14:textId="77777777" w:rsidR="006058E8" w:rsidRDefault="006058E8" w:rsidP="006058E8">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7" w:history="1">
        <w:r w:rsidRPr="00200B38">
          <w:rPr>
            <w:rStyle w:val="Lienhypertexte"/>
            <w:rFonts w:ascii="Arial" w:hAnsi="Arial" w:cs="Arial"/>
            <w:sz w:val="18"/>
            <w:szCs w:val="18"/>
          </w:rPr>
          <w:t>articles L. 2141-1 à L. 2141-5</w:t>
        </w:r>
      </w:hyperlink>
      <w:r w:rsidRPr="001972A9">
        <w:rPr>
          <w:rFonts w:ascii="Arial" w:hAnsi="Arial" w:cs="Arial"/>
          <w:sz w:val="18"/>
          <w:szCs w:val="18"/>
        </w:rPr>
        <w:t>,</w:t>
      </w:r>
      <w:r w:rsidRPr="00200B38">
        <w:rPr>
          <w:rFonts w:ascii="Arial" w:hAnsi="Arial" w:cs="Arial"/>
          <w:sz w:val="18"/>
          <w:szCs w:val="18"/>
        </w:rPr>
        <w:t xml:space="preserve"> aux </w:t>
      </w:r>
      <w:hyperlink r:id="rId48" w:history="1">
        <w:r w:rsidRPr="00200B38">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49" w:history="1">
        <w:r w:rsidRPr="00200B38">
          <w:rPr>
            <w:rStyle w:val="Lienhypertexte"/>
            <w:rFonts w:ascii="Arial" w:hAnsi="Arial" w:cs="Arial"/>
            <w:sz w:val="18"/>
            <w:szCs w:val="18"/>
          </w:rPr>
          <w:t>articles L. 2341-1 à L. 2341-3</w:t>
        </w:r>
      </w:hyperlink>
      <w:r w:rsidRPr="00200B38">
        <w:rPr>
          <w:rFonts w:ascii="Arial" w:hAnsi="Arial" w:cs="Arial"/>
          <w:sz w:val="18"/>
          <w:szCs w:val="18"/>
        </w:rPr>
        <w:t xml:space="preserve">  du code de la commande publique, il informe sans délai l'acheteur de ce changement de situation.</w:t>
      </w:r>
    </w:p>
    <w:p w14:paraId="065060B5" w14:textId="77777777" w:rsidR="006058E8" w:rsidRDefault="006058E8" w:rsidP="006058E8">
      <w:pPr>
        <w:jc w:val="both"/>
        <w:rPr>
          <w:rFonts w:ascii="Arial" w:hAnsi="Arial" w:cs="Arial"/>
          <w:sz w:val="18"/>
          <w:szCs w:val="18"/>
        </w:rPr>
      </w:pPr>
    </w:p>
    <w:p w14:paraId="549AA2AB" w14:textId="77777777" w:rsidR="006058E8" w:rsidRDefault="006058E8" w:rsidP="006058E8">
      <w:pPr>
        <w:jc w:val="both"/>
        <w:rPr>
          <w:rFonts w:ascii="Arial" w:hAnsi="Arial" w:cs="Arial"/>
          <w:sz w:val="18"/>
          <w:szCs w:val="18"/>
        </w:rPr>
      </w:pP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sous-traitant est admis à la procédure de redressement judiciaire, son attention est attirée sur le fait qu’il devra prouver qu’il a été habilité à poursuivre ses activités pendant la durée prévisible d’exécution du marché public.</w:t>
      </w:r>
    </w:p>
    <w:p w14:paraId="4B5F6CB0" w14:textId="77777777" w:rsidR="006058E8" w:rsidRDefault="006058E8" w:rsidP="006058E8">
      <w:pPr>
        <w:jc w:val="both"/>
        <w:rPr>
          <w:rFonts w:ascii="Arial" w:hAnsi="Arial" w:cs="Arial"/>
          <w:sz w:val="18"/>
          <w:szCs w:val="18"/>
        </w:rPr>
      </w:pPr>
    </w:p>
    <w:p w14:paraId="26D96B5D" w14:textId="77777777" w:rsidR="006058E8" w:rsidRDefault="006058E8" w:rsidP="006058E8">
      <w:pPr>
        <w:pStyle w:val="En-tte"/>
        <w:tabs>
          <w:tab w:val="left" w:pos="0"/>
          <w:tab w:val="left" w:pos="2160"/>
        </w:tabs>
        <w:jc w:val="both"/>
        <w:rPr>
          <w:rFonts w:ascii="Arial" w:hAnsi="Arial" w:cs="Arial"/>
          <w:iCs/>
        </w:rPr>
      </w:pPr>
      <w:r>
        <w:rPr>
          <w:rFonts w:ascii="Arial" w:hAnsi="Arial" w:cs="Arial"/>
          <w:b/>
          <w:bCs/>
          <w:sz w:val="22"/>
        </w:rPr>
        <w:t xml:space="preserve">J2 – Documents de preuve disponibles en ligne </w:t>
      </w:r>
      <w:r w:rsidRPr="00956CA9">
        <w:rPr>
          <w:rFonts w:ascii="Arial" w:hAnsi="Arial" w:cs="Arial"/>
          <w:bCs/>
          <w:sz w:val="18"/>
        </w:rPr>
        <w:t xml:space="preserve">(applicable également aux MDS, lorsque l’acheteur a autorisé les opérateurs économiques à ne pas fournir ces documents de preuve en application </w:t>
      </w:r>
      <w:r>
        <w:rPr>
          <w:rFonts w:ascii="Arial" w:hAnsi="Arial" w:cs="Arial"/>
          <w:bCs/>
          <w:sz w:val="18"/>
        </w:rPr>
        <w:t>de l’</w:t>
      </w:r>
      <w:hyperlink r:id="rId50" w:history="1">
        <w:r w:rsidRPr="00C660B6">
          <w:rPr>
            <w:rStyle w:val="Lienhypertexte"/>
            <w:rFonts w:ascii="Arial" w:hAnsi="Arial" w:cs="Arial"/>
            <w:bCs/>
            <w:sz w:val="18"/>
          </w:rPr>
          <w:t>article R. 2343-14 ou de l’article R. 2343-15</w:t>
        </w:r>
      </w:hyperlink>
      <w:r>
        <w:rPr>
          <w:rFonts w:ascii="Arial" w:hAnsi="Arial" w:cs="Arial"/>
          <w:bCs/>
          <w:sz w:val="18"/>
        </w:rPr>
        <w:t xml:space="preserve"> du code de la commande publique</w:t>
      </w:r>
      <w:r w:rsidRPr="00956CA9">
        <w:rPr>
          <w:rFonts w:ascii="Arial" w:hAnsi="Arial" w:cs="Arial"/>
          <w:bCs/>
          <w:sz w:val="18"/>
        </w:rPr>
        <w:t>)</w:t>
      </w:r>
      <w:r w:rsidRPr="00956CA9">
        <w:rPr>
          <w:rFonts w:ascii="Arial" w:hAnsi="Arial" w:cs="Arial"/>
          <w:bCs/>
          <w:sz w:val="22"/>
        </w:rPr>
        <w:t> :</w:t>
      </w:r>
    </w:p>
    <w:p w14:paraId="7DF896F0" w14:textId="77777777" w:rsidR="006058E8" w:rsidRDefault="006058E8" w:rsidP="006058E8">
      <w:pPr>
        <w:pStyle w:val="En-tte"/>
        <w:tabs>
          <w:tab w:val="clear" w:pos="4536"/>
          <w:tab w:val="clear" w:pos="9072"/>
          <w:tab w:val="left" w:pos="864"/>
        </w:tabs>
        <w:rPr>
          <w:rFonts w:ascii="Arial" w:hAnsi="Arial" w:cs="Arial"/>
        </w:rPr>
      </w:pPr>
    </w:p>
    <w:p w14:paraId="44C37251" w14:textId="77777777" w:rsidR="006058E8" w:rsidRPr="00411396" w:rsidRDefault="006058E8" w:rsidP="006058E8">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w:t>
      </w:r>
      <w:r>
        <w:rPr>
          <w:rFonts w:ascii="Arial" w:hAnsi="Arial" w:cs="Arial"/>
        </w:rPr>
        <w:t> </w:t>
      </w:r>
      <w:r w:rsidRPr="00411396">
        <w:rPr>
          <w:rFonts w:ascii="Arial" w:hAnsi="Arial" w:cs="Arial"/>
        </w:rPr>
        <w:t>:</w:t>
      </w:r>
    </w:p>
    <w:p w14:paraId="19057474" w14:textId="77777777" w:rsidR="006058E8" w:rsidRPr="00F15FE2" w:rsidRDefault="006058E8" w:rsidP="006058E8">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151569E" w14:textId="77777777" w:rsidR="006058E8" w:rsidRPr="00411396" w:rsidRDefault="006058E8" w:rsidP="006058E8">
      <w:pPr>
        <w:pStyle w:val="En-tte"/>
        <w:tabs>
          <w:tab w:val="left" w:pos="864"/>
        </w:tabs>
        <w:rPr>
          <w:rFonts w:ascii="Arial" w:hAnsi="Arial" w:cs="Arial"/>
        </w:rPr>
      </w:pPr>
    </w:p>
    <w:p w14:paraId="2874A206" w14:textId="77777777" w:rsidR="006058E8" w:rsidRPr="00411396" w:rsidRDefault="006058E8" w:rsidP="006058E8">
      <w:pPr>
        <w:pStyle w:val="En-tte"/>
        <w:tabs>
          <w:tab w:val="left" w:pos="864"/>
        </w:tabs>
        <w:ind w:left="567"/>
        <w:rPr>
          <w:rFonts w:ascii="Arial" w:hAnsi="Arial" w:cs="Arial"/>
        </w:rPr>
      </w:pPr>
      <w:r w:rsidRPr="00411396">
        <w:rPr>
          <w:rFonts w:ascii="Arial" w:hAnsi="Arial" w:cs="Arial"/>
        </w:rPr>
        <w:t>- Adresse internet</w:t>
      </w:r>
      <w:r>
        <w:rPr>
          <w:rFonts w:ascii="Arial" w:hAnsi="Arial" w:cs="Arial"/>
        </w:rPr>
        <w:t> </w:t>
      </w:r>
      <w:r w:rsidRPr="00411396">
        <w:rPr>
          <w:rFonts w:ascii="Arial" w:hAnsi="Arial" w:cs="Arial"/>
        </w:rPr>
        <w:t>:</w:t>
      </w:r>
    </w:p>
    <w:p w14:paraId="1D78839E" w14:textId="77777777" w:rsidR="006058E8" w:rsidRPr="00411396" w:rsidRDefault="006058E8" w:rsidP="006058E8">
      <w:pPr>
        <w:pStyle w:val="En-tte"/>
        <w:tabs>
          <w:tab w:val="left" w:pos="864"/>
        </w:tabs>
        <w:ind w:left="567"/>
        <w:rPr>
          <w:rFonts w:ascii="Arial" w:hAnsi="Arial" w:cs="Arial"/>
        </w:rPr>
      </w:pPr>
    </w:p>
    <w:p w14:paraId="335E15A9" w14:textId="77777777" w:rsidR="006058E8" w:rsidRDefault="006058E8" w:rsidP="006058E8">
      <w:pPr>
        <w:pStyle w:val="En-tte"/>
        <w:tabs>
          <w:tab w:val="left" w:pos="864"/>
        </w:tabs>
        <w:ind w:left="567"/>
        <w:rPr>
          <w:rFonts w:ascii="Arial" w:hAnsi="Arial" w:cs="Arial"/>
        </w:rPr>
      </w:pPr>
    </w:p>
    <w:p w14:paraId="3B71BAA4" w14:textId="77777777" w:rsidR="006058E8" w:rsidRPr="00411396" w:rsidRDefault="006058E8" w:rsidP="006058E8">
      <w:pPr>
        <w:pStyle w:val="En-tte"/>
        <w:tabs>
          <w:tab w:val="left" w:pos="864"/>
        </w:tabs>
        <w:ind w:left="567"/>
        <w:rPr>
          <w:rFonts w:ascii="Arial" w:hAnsi="Arial" w:cs="Arial"/>
        </w:rPr>
      </w:pPr>
    </w:p>
    <w:p w14:paraId="1511F74A" w14:textId="77777777" w:rsidR="006058E8" w:rsidRPr="00411396" w:rsidRDefault="006058E8" w:rsidP="006058E8">
      <w:pPr>
        <w:pStyle w:val="En-tte"/>
        <w:tabs>
          <w:tab w:val="left" w:pos="864"/>
        </w:tabs>
        <w:ind w:left="567"/>
        <w:rPr>
          <w:rFonts w:ascii="Arial" w:hAnsi="Arial" w:cs="Arial"/>
        </w:rPr>
      </w:pPr>
      <w:r w:rsidRPr="00411396">
        <w:rPr>
          <w:rFonts w:ascii="Arial" w:hAnsi="Arial" w:cs="Arial"/>
        </w:rPr>
        <w:t>- Renseignements nécessaires pour y accéder</w:t>
      </w:r>
      <w:r>
        <w:rPr>
          <w:rFonts w:ascii="Arial" w:hAnsi="Arial" w:cs="Arial"/>
        </w:rPr>
        <w:t> </w:t>
      </w:r>
      <w:r w:rsidRPr="00411396">
        <w:rPr>
          <w:rFonts w:ascii="Arial" w:hAnsi="Arial" w:cs="Arial"/>
        </w:rPr>
        <w:t>:</w:t>
      </w:r>
    </w:p>
    <w:p w14:paraId="6D489B9C" w14:textId="77777777" w:rsidR="006058E8" w:rsidRDefault="006058E8" w:rsidP="006058E8">
      <w:pPr>
        <w:pStyle w:val="En-tte"/>
        <w:tabs>
          <w:tab w:val="left" w:pos="864"/>
        </w:tabs>
        <w:rPr>
          <w:rFonts w:ascii="Arial" w:hAnsi="Arial" w:cs="Arial"/>
        </w:rPr>
      </w:pPr>
    </w:p>
    <w:p w14:paraId="1586A5B0" w14:textId="77777777" w:rsidR="006058E8" w:rsidRDefault="006058E8" w:rsidP="006058E8">
      <w:pPr>
        <w:pStyle w:val="En-tte"/>
        <w:tabs>
          <w:tab w:val="left" w:pos="864"/>
        </w:tabs>
        <w:rPr>
          <w:rFonts w:ascii="Arial" w:hAnsi="Arial" w:cs="Arial"/>
        </w:rPr>
      </w:pPr>
    </w:p>
    <w:p w14:paraId="698F07B5" w14:textId="77777777" w:rsidR="006058E8" w:rsidRDefault="006058E8" w:rsidP="006058E8">
      <w:pPr>
        <w:pStyle w:val="En-tte"/>
        <w:tabs>
          <w:tab w:val="left" w:pos="864"/>
        </w:tabs>
        <w:rPr>
          <w:rFonts w:ascii="Arial" w:hAnsi="Arial" w:cs="Arial"/>
        </w:rPr>
      </w:pPr>
    </w:p>
    <w:p w14:paraId="2F27A27E" w14:textId="77777777" w:rsidR="006058E8" w:rsidRDefault="006058E8" w:rsidP="006058E8">
      <w:pPr>
        <w:pStyle w:val="En-tte"/>
        <w:tabs>
          <w:tab w:val="left" w:pos="864"/>
        </w:tabs>
        <w:rPr>
          <w:rFonts w:ascii="Arial" w:hAnsi="Arial" w:cs="Arial"/>
        </w:rPr>
      </w:pPr>
    </w:p>
    <w:p w14:paraId="1E91794B" w14:textId="77777777" w:rsidR="006058E8" w:rsidRDefault="006058E8" w:rsidP="006058E8">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058E8" w:rsidRPr="001C7D87" w14:paraId="2EC29379" w14:textId="77777777" w:rsidTr="00CC62A3">
        <w:tc>
          <w:tcPr>
            <w:tcW w:w="10277" w:type="dxa"/>
            <w:shd w:val="solid" w:color="66CCFF" w:fill="auto"/>
          </w:tcPr>
          <w:p w14:paraId="4DE6EA97" w14:textId="77777777" w:rsidR="006058E8" w:rsidRPr="00BA20FC" w:rsidRDefault="006058E8" w:rsidP="00CC62A3">
            <w:pPr>
              <w:rPr>
                <w:rFonts w:ascii="Arial" w:hAnsi="Arial" w:cs="Arial"/>
                <w:b/>
                <w:bCs/>
                <w:sz w:val="22"/>
              </w:rPr>
            </w:pPr>
            <w:r>
              <w:rPr>
                <w:rFonts w:ascii="Arial" w:hAnsi="Arial" w:cs="Arial"/>
              </w:rPr>
              <w:br w:type="page"/>
            </w:r>
            <w:r>
              <w:rPr>
                <w:rFonts w:ascii="Arial" w:hAnsi="Arial" w:cs="Arial"/>
              </w:rPr>
              <w:br w:type="page"/>
            </w:r>
            <w:r>
              <w:rPr>
                <w:rFonts w:ascii="Arial" w:hAnsi="Arial" w:cs="Arial"/>
                <w:b/>
                <w:bCs/>
                <w:sz w:val="22"/>
              </w:rPr>
              <w:t>K</w:t>
            </w:r>
            <w:r w:rsidRPr="00BA20FC">
              <w:rPr>
                <w:rFonts w:ascii="Arial" w:hAnsi="Arial" w:cs="Arial"/>
                <w:b/>
                <w:bCs/>
                <w:sz w:val="22"/>
              </w:rPr>
              <w:t xml:space="preserve"> - Cession ou nantissement des créances résultant du marché public</w:t>
            </w:r>
          </w:p>
        </w:tc>
      </w:tr>
    </w:tbl>
    <w:p w14:paraId="79A06305" w14:textId="77777777" w:rsidR="006058E8" w:rsidRPr="000E436D" w:rsidRDefault="006058E8" w:rsidP="006058E8">
      <w:pPr>
        <w:spacing w:before="120"/>
        <w:rPr>
          <w:rFonts w:ascii="Arial" w:hAnsi="Arial" w:cs="Arial"/>
          <w:i/>
          <w:sz w:val="18"/>
          <w:szCs w:val="18"/>
        </w:rPr>
      </w:pPr>
      <w:r w:rsidRPr="00BA20FC">
        <w:rPr>
          <w:rFonts w:ascii="Arial" w:hAnsi="Arial" w:cs="Arial"/>
          <w:i/>
          <w:sz w:val="18"/>
          <w:szCs w:val="18"/>
        </w:rPr>
        <w:t>(Cocher les cases correspondantes.)</w:t>
      </w:r>
    </w:p>
    <w:p w14:paraId="19039D65" w14:textId="77777777" w:rsidR="006058E8" w:rsidRDefault="006058E8" w:rsidP="006058E8">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hypothèse</w:t>
      </w:r>
      <w:r>
        <w:rPr>
          <w:rFonts w:ascii="Arial" w:hAnsi="Arial" w:cs="Arial"/>
        </w:rPr>
        <w:t> </w:t>
      </w:r>
      <w:r>
        <w:rPr>
          <w:rFonts w:ascii="Arial" w:hAnsi="Arial" w:cs="Arial"/>
        </w:rPr>
        <w:fldChar w:fldCharType="begin">
          <w:ffData>
            <w:name w:val="CaseACocher113"/>
            <w:enabled/>
            <w:calcOnExit w:val="0"/>
            <w:checkBox>
              <w:size w:val="20"/>
              <w:default w:val="0"/>
            </w:checkBox>
          </w:ffData>
        </w:fldChar>
      </w:r>
      <w:r>
        <w:rPr>
          <w:rFonts w:ascii="Arial" w:hAnsi="Arial" w:cs="Arial"/>
        </w:rPr>
        <w:instrText xml:space="preserve"> FORMCHECKBOX </w:instrText>
      </w:r>
      <w:r w:rsidR="00FC74F9">
        <w:rPr>
          <w:rFonts w:ascii="Arial" w:hAnsi="Arial" w:cs="Arial"/>
        </w:rPr>
      </w:r>
      <w:r w:rsidR="00FC74F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 xml:space="preserve">La présente déclaration de sous-traitance constitue un </w:t>
      </w:r>
      <w:r w:rsidRPr="00953510">
        <w:rPr>
          <w:rFonts w:ascii="Arial" w:hAnsi="Arial" w:cs="Arial"/>
          <w:b/>
        </w:rPr>
        <w:t>acte spécial</w:t>
      </w:r>
      <w:r>
        <w:rPr>
          <w:rFonts w:ascii="Arial" w:hAnsi="Arial" w:cs="Arial"/>
        </w:rPr>
        <w:t>.</w:t>
      </w:r>
      <w:r w:rsidRPr="001C7D87">
        <w:rPr>
          <w:rFonts w:ascii="Arial" w:hAnsi="Arial" w:cs="Arial"/>
        </w:rPr>
        <w:t xml:space="preserve"> </w:t>
      </w:r>
    </w:p>
    <w:p w14:paraId="3AB9F8CB" w14:textId="77777777" w:rsidR="006058E8" w:rsidRDefault="006058E8" w:rsidP="006058E8">
      <w:pPr>
        <w:spacing w:before="240"/>
        <w:ind w:left="567"/>
        <w:jc w:val="both"/>
        <w:rPr>
          <w:rFonts w:ascii="Arial" w:hAnsi="Arial" w:cs="Arial"/>
          <w:iCs/>
        </w:rPr>
      </w:pPr>
      <w:r>
        <w:rPr>
          <w:rFonts w:ascii="Arial" w:hAnsi="Arial" w:cs="Arial"/>
        </w:rPr>
        <w:t>L</w:t>
      </w:r>
      <w:r w:rsidRPr="001C7D87">
        <w:rPr>
          <w:rFonts w:ascii="Arial" w:hAnsi="Arial" w:cs="Arial"/>
        </w:rPr>
        <w:t xml:space="preserve">e titulaire établit </w:t>
      </w:r>
      <w:r w:rsidRPr="001C7D87">
        <w:rPr>
          <w:rFonts w:ascii="Arial" w:hAnsi="Arial" w:cs="Arial"/>
          <w:iCs/>
        </w:rPr>
        <w:t>qu'aucune cession ni aucun nantissement de créances résultant du marché public ne font obstacle au paiement direct du sous</w:t>
      </w:r>
      <w:r w:rsidRPr="001C7D87">
        <w:rPr>
          <w:rFonts w:ascii="Arial" w:hAnsi="Arial" w:cs="Arial"/>
          <w:iCs/>
        </w:rPr>
        <w:noBreakHyphen/>
        <w:t>traitant, dans les conditions prévues à l'</w:t>
      </w:r>
      <w:hyperlink r:id="rId51" w:history="1">
        <w:r w:rsidRPr="004E24D6">
          <w:rPr>
            <w:rStyle w:val="Lienhypertexte"/>
            <w:rFonts w:ascii="Arial" w:hAnsi="Arial" w:cs="Arial"/>
            <w:iCs/>
          </w:rPr>
          <w:t>article R. 2193-22</w:t>
        </w:r>
      </w:hyperlink>
      <w:r>
        <w:rPr>
          <w:rFonts w:ascii="Arial" w:hAnsi="Arial" w:cs="Arial"/>
          <w:iCs/>
        </w:rPr>
        <w:t xml:space="preserve"> ou à l’</w:t>
      </w:r>
      <w:hyperlink r:id="rId52" w:history="1">
        <w:r w:rsidRPr="004E24D6">
          <w:rPr>
            <w:rStyle w:val="Lienhypertexte"/>
            <w:rFonts w:ascii="Arial" w:hAnsi="Arial" w:cs="Arial"/>
            <w:iCs/>
          </w:rPr>
          <w:t>article R. 2393-40</w:t>
        </w:r>
      </w:hyperlink>
      <w:r>
        <w:rPr>
          <w:rFonts w:ascii="Arial" w:hAnsi="Arial" w:cs="Arial"/>
          <w:iCs/>
        </w:rPr>
        <w:t xml:space="preserve"> du code de la commande publique.</w:t>
      </w:r>
    </w:p>
    <w:p w14:paraId="0B8A5A11" w14:textId="77777777" w:rsidR="006058E8" w:rsidRPr="001C7D87" w:rsidRDefault="006058E8" w:rsidP="006058E8">
      <w:pPr>
        <w:spacing w:before="240"/>
        <w:ind w:left="567"/>
        <w:jc w:val="both"/>
        <w:rPr>
          <w:rFonts w:ascii="Arial" w:hAnsi="Arial" w:cs="Arial"/>
          <w:iCs/>
        </w:rPr>
      </w:pPr>
      <w:r>
        <w:rPr>
          <w:rFonts w:ascii="Arial" w:hAnsi="Arial" w:cs="Arial"/>
        </w:rPr>
        <w:t>En conséquence, le titulaire produit avec le DC4 :</w:t>
      </w:r>
    </w:p>
    <w:p w14:paraId="55ADFB3E" w14:textId="77777777" w:rsidR="006058E8" w:rsidRPr="001C7D87" w:rsidRDefault="006058E8" w:rsidP="006058E8">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C74F9">
        <w:rPr>
          <w:rFonts w:ascii="Arial" w:hAnsi="Arial" w:cs="Arial"/>
        </w:rPr>
      </w:r>
      <w:r w:rsidR="00FC74F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iCs/>
        </w:rPr>
        <w:t>l'exemplaire unique ou le certificat de cessibilité du marché public qui lui a été délivré,</w:t>
      </w:r>
    </w:p>
    <w:p w14:paraId="0E8C54CA" w14:textId="77777777" w:rsidR="006058E8" w:rsidRPr="001C7D87" w:rsidRDefault="006058E8" w:rsidP="006058E8">
      <w:pPr>
        <w:ind w:left="567"/>
        <w:jc w:val="both"/>
        <w:rPr>
          <w:rFonts w:ascii="Arial" w:hAnsi="Arial" w:cs="Arial"/>
          <w:iCs/>
          <w:u w:val="single"/>
        </w:rPr>
      </w:pPr>
      <w:r w:rsidRPr="001C7D87">
        <w:rPr>
          <w:rFonts w:ascii="Arial" w:hAnsi="Arial" w:cs="Arial"/>
          <w:iCs/>
          <w:u w:val="single"/>
        </w:rPr>
        <w:t>OU</w:t>
      </w:r>
    </w:p>
    <w:p w14:paraId="389D8600" w14:textId="77777777" w:rsidR="006058E8" w:rsidRPr="001C7D87" w:rsidRDefault="006058E8" w:rsidP="006058E8">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C74F9">
        <w:rPr>
          <w:rFonts w:ascii="Arial" w:hAnsi="Arial" w:cs="Arial"/>
        </w:rPr>
      </w:r>
      <w:r w:rsidR="00FC74F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iCs/>
        </w:rPr>
        <w:t>une attestation ou une mainlevée du bénéficiaire de la cession ou du nantissement de créances.</w:t>
      </w:r>
    </w:p>
    <w:p w14:paraId="0E2A85D2" w14:textId="77777777" w:rsidR="006058E8" w:rsidRDefault="006058E8" w:rsidP="006058E8">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hypothèse</w:t>
      </w:r>
      <w:r>
        <w:rPr>
          <w:rFonts w:ascii="Arial" w:hAnsi="Arial" w:cs="Arial"/>
        </w:rPr>
        <w:t> </w:t>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C74F9">
        <w:rPr>
          <w:rFonts w:ascii="Arial" w:hAnsi="Arial" w:cs="Arial"/>
        </w:rPr>
      </w:r>
      <w:r w:rsidR="00FC74F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 xml:space="preserve">La présente déclaration de sous-traitance constitue un </w:t>
      </w:r>
      <w:r w:rsidRPr="00953510">
        <w:rPr>
          <w:rFonts w:ascii="Arial" w:hAnsi="Arial" w:cs="Arial"/>
          <w:b/>
        </w:rPr>
        <w:t>acte spécial</w:t>
      </w:r>
      <w:r w:rsidRPr="001C7D87">
        <w:rPr>
          <w:rFonts w:ascii="Arial" w:hAnsi="Arial" w:cs="Arial"/>
        </w:rPr>
        <w:t xml:space="preserve"> </w:t>
      </w:r>
      <w:r w:rsidRPr="00953510">
        <w:rPr>
          <w:rFonts w:ascii="Arial" w:hAnsi="Arial" w:cs="Arial"/>
          <w:b/>
        </w:rPr>
        <w:t>modificatif</w:t>
      </w:r>
      <w:r w:rsidRPr="001C7D87">
        <w:rPr>
          <w:rFonts w:ascii="Arial" w:hAnsi="Arial" w:cs="Arial"/>
        </w:rPr>
        <w:t> :</w:t>
      </w:r>
    </w:p>
    <w:p w14:paraId="105C7846" w14:textId="77777777" w:rsidR="006058E8" w:rsidRPr="001C7D87" w:rsidRDefault="006058E8" w:rsidP="006058E8">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C74F9">
        <w:rPr>
          <w:rFonts w:ascii="Arial" w:hAnsi="Arial" w:cs="Arial"/>
        </w:rPr>
      </w:r>
      <w:r w:rsidR="00FC74F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le titulaire demande la modification de l'exemplaire unique ou du certificat de cessibilité</w:t>
      </w:r>
      <w:r>
        <w:rPr>
          <w:rFonts w:ascii="Arial" w:hAnsi="Arial" w:cs="Arial"/>
        </w:rPr>
        <w:t>,</w:t>
      </w:r>
      <w:r w:rsidRPr="001C7D87">
        <w:rPr>
          <w:rFonts w:ascii="Arial" w:hAnsi="Arial" w:cs="Arial"/>
        </w:rPr>
        <w:t xml:space="preserve"> prévus à </w:t>
      </w:r>
      <w:r w:rsidRPr="001C7D87">
        <w:rPr>
          <w:rFonts w:ascii="Arial" w:hAnsi="Arial" w:cs="Arial"/>
          <w:iCs/>
        </w:rPr>
        <w:t>l'</w:t>
      </w:r>
      <w:hyperlink r:id="rId53" w:history="1">
        <w:r w:rsidRPr="004E24D6">
          <w:rPr>
            <w:rStyle w:val="Lienhypertexte"/>
            <w:rFonts w:ascii="Arial" w:hAnsi="Arial" w:cs="Arial"/>
            <w:iCs/>
          </w:rPr>
          <w:t>article R. 2193-22</w:t>
        </w:r>
      </w:hyperlink>
      <w:r>
        <w:rPr>
          <w:rFonts w:ascii="Arial" w:hAnsi="Arial" w:cs="Arial"/>
          <w:iCs/>
        </w:rPr>
        <w:t xml:space="preserve"> ou à l’</w:t>
      </w:r>
      <w:hyperlink r:id="rId54" w:history="1">
        <w:r w:rsidRPr="004E24D6">
          <w:rPr>
            <w:rStyle w:val="Lienhypertexte"/>
            <w:rFonts w:ascii="Arial" w:hAnsi="Arial" w:cs="Arial"/>
            <w:iCs/>
          </w:rPr>
          <w:t>article R. 2393-40</w:t>
        </w:r>
      </w:hyperlink>
      <w:r>
        <w:rPr>
          <w:rFonts w:ascii="Arial" w:hAnsi="Arial" w:cs="Arial"/>
          <w:iCs/>
        </w:rPr>
        <w:t xml:space="preserve"> du code de la commande publique, </w:t>
      </w:r>
      <w:r w:rsidRPr="001C7D87">
        <w:rPr>
          <w:rFonts w:ascii="Arial" w:hAnsi="Arial" w:cs="Arial"/>
          <w:iCs/>
        </w:rPr>
        <w:t xml:space="preserve">qui est joint au présent </w:t>
      </w:r>
      <w:r>
        <w:rPr>
          <w:rFonts w:ascii="Arial" w:hAnsi="Arial" w:cs="Arial"/>
          <w:iCs/>
        </w:rPr>
        <w:t>DC4</w:t>
      </w:r>
      <w:r w:rsidRPr="001C7D87">
        <w:rPr>
          <w:rFonts w:ascii="Arial" w:hAnsi="Arial" w:cs="Arial"/>
          <w:iCs/>
        </w:rPr>
        <w:t> ;</w:t>
      </w:r>
    </w:p>
    <w:p w14:paraId="467EC4A2" w14:textId="77777777" w:rsidR="006058E8" w:rsidRPr="001C7D87" w:rsidRDefault="006058E8" w:rsidP="006058E8">
      <w:pPr>
        <w:ind w:left="567"/>
        <w:jc w:val="both"/>
        <w:rPr>
          <w:rFonts w:ascii="Arial" w:hAnsi="Arial" w:cs="Arial"/>
          <w:iCs/>
          <w:u w:val="single"/>
        </w:rPr>
      </w:pPr>
      <w:r w:rsidRPr="001C7D87">
        <w:rPr>
          <w:rFonts w:ascii="Arial" w:hAnsi="Arial" w:cs="Arial"/>
          <w:iCs/>
          <w:u w:val="single"/>
        </w:rPr>
        <w:t>OU</w:t>
      </w:r>
    </w:p>
    <w:p w14:paraId="084A6554" w14:textId="77777777" w:rsidR="006058E8" w:rsidRDefault="006058E8" w:rsidP="006058E8">
      <w:pPr>
        <w:spacing w:before="120"/>
        <w:ind w:left="1134"/>
        <w:jc w:val="both"/>
        <w:rPr>
          <w:rFonts w:ascii="Arial" w:hAnsi="Arial" w:cs="Arial"/>
        </w:rPr>
      </w:pPr>
      <w:r>
        <w:rPr>
          <w:rFonts w:ascii="Arial" w:hAnsi="Arial" w:cs="Arial"/>
        </w:rPr>
        <w:lastRenderedPageBreak/>
        <w:fldChar w:fldCharType="begin">
          <w:ffData>
            <w:name w:val=""/>
            <w:enabled/>
            <w:calcOnExit w:val="0"/>
            <w:checkBox>
              <w:size w:val="20"/>
              <w:default w:val="0"/>
            </w:checkBox>
          </w:ffData>
        </w:fldChar>
      </w:r>
      <w:r>
        <w:rPr>
          <w:rFonts w:ascii="Arial" w:hAnsi="Arial" w:cs="Arial"/>
        </w:rPr>
        <w:instrText xml:space="preserve"> FORMCHECKBOX </w:instrText>
      </w:r>
      <w:r w:rsidR="00FC74F9">
        <w:rPr>
          <w:rFonts w:ascii="Arial" w:hAnsi="Arial" w:cs="Arial"/>
        </w:rPr>
      </w:r>
      <w:r w:rsidR="00FC74F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l’exemplaire unique ou le certificat de cessibilité ayant été remis en vue d'une cession ou d'un nantissement de créances et ne pouvant être restitué, le titulaire justifie</w:t>
      </w:r>
      <w:r>
        <w:rPr>
          <w:rFonts w:ascii="Arial" w:hAnsi="Arial" w:cs="Arial"/>
        </w:rPr>
        <w:t> :</w:t>
      </w:r>
    </w:p>
    <w:p w14:paraId="291DFF44" w14:textId="77777777" w:rsidR="006058E8" w:rsidRDefault="006058E8" w:rsidP="006058E8">
      <w:pPr>
        <w:numPr>
          <w:ilvl w:val="0"/>
          <w:numId w:val="55"/>
        </w:numPr>
        <w:spacing w:before="120" w:line="240" w:lineRule="auto"/>
        <w:jc w:val="both"/>
        <w:rPr>
          <w:rFonts w:ascii="Arial" w:hAnsi="Arial" w:cs="Arial"/>
        </w:rPr>
      </w:pPr>
      <w:r w:rsidRPr="001C7D87">
        <w:rPr>
          <w:rFonts w:ascii="Arial" w:hAnsi="Arial" w:cs="Arial"/>
        </w:rPr>
        <w:t xml:space="preserve">soit que la cession ou le nantissement de créances concernant le marché </w:t>
      </w:r>
      <w:r w:rsidRPr="001C7D87">
        <w:rPr>
          <w:rFonts w:ascii="Arial" w:hAnsi="Arial" w:cs="Arial"/>
          <w:iCs/>
        </w:rPr>
        <w:t xml:space="preserve">public </w:t>
      </w:r>
      <w:r w:rsidRPr="001C7D87">
        <w:rPr>
          <w:rFonts w:ascii="Arial" w:hAnsi="Arial" w:cs="Arial"/>
        </w:rPr>
        <w:t>ne fait pas obstacle au paiement direct de la partie sous-traitée</w:t>
      </w:r>
      <w:r>
        <w:rPr>
          <w:rFonts w:ascii="Arial" w:hAnsi="Arial" w:cs="Arial"/>
        </w:rPr>
        <w:t>,</w:t>
      </w:r>
    </w:p>
    <w:p w14:paraId="7ED68C92" w14:textId="77777777" w:rsidR="006058E8" w:rsidRDefault="006058E8" w:rsidP="006058E8">
      <w:pPr>
        <w:numPr>
          <w:ilvl w:val="0"/>
          <w:numId w:val="55"/>
        </w:numPr>
        <w:spacing w:before="120" w:line="240" w:lineRule="auto"/>
        <w:jc w:val="both"/>
        <w:rPr>
          <w:rFonts w:ascii="Arial" w:hAnsi="Arial" w:cs="Arial"/>
        </w:rPr>
      </w:pPr>
      <w:r w:rsidRPr="001C7D87">
        <w:rPr>
          <w:rFonts w:ascii="Arial" w:hAnsi="Arial" w:cs="Arial"/>
        </w:rPr>
        <w:t>soit que son montant a été réduit afin que ce paiement soit possible.</w:t>
      </w:r>
    </w:p>
    <w:p w14:paraId="07DBB813" w14:textId="77777777" w:rsidR="006058E8" w:rsidRDefault="006058E8" w:rsidP="006058E8">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 qui est jointe au présent document.</w:t>
      </w:r>
    </w:p>
    <w:p w14:paraId="13316E46" w14:textId="77777777" w:rsidR="006058E8" w:rsidRPr="001C7D87" w:rsidRDefault="006058E8" w:rsidP="006058E8">
      <w:pPr>
        <w:spacing w:before="120"/>
        <w:jc w:val="both"/>
        <w:rPr>
          <w:rFonts w:ascii="Arial" w:hAnsi="Arial" w:cs="Arial"/>
        </w:rPr>
      </w:pPr>
    </w:p>
    <w:p w14:paraId="6A601DD6" w14:textId="77777777" w:rsidR="006058E8" w:rsidRPr="001C7D87" w:rsidRDefault="006058E8" w:rsidP="006058E8">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6058E8" w:rsidRPr="001C7D87" w14:paraId="47DC5442" w14:textId="77777777" w:rsidTr="00CC62A3">
        <w:tc>
          <w:tcPr>
            <w:tcW w:w="10277" w:type="dxa"/>
            <w:shd w:val="solid" w:color="66CCFF" w:fill="auto"/>
          </w:tcPr>
          <w:p w14:paraId="0465939B" w14:textId="77777777" w:rsidR="006058E8" w:rsidRPr="00BA20FC" w:rsidRDefault="006058E8" w:rsidP="00CC62A3">
            <w:pPr>
              <w:rPr>
                <w:rFonts w:ascii="Arial" w:hAnsi="Arial" w:cs="Arial"/>
                <w:b/>
                <w:bCs/>
                <w:sz w:val="22"/>
              </w:rPr>
            </w:pPr>
            <w:r w:rsidRPr="001C7D87">
              <w:rPr>
                <w:rFonts w:ascii="Arial" w:hAnsi="Arial" w:cs="Arial"/>
              </w:rPr>
              <w:br w:type="page"/>
            </w:r>
            <w:r w:rsidRPr="001C7D87">
              <w:rPr>
                <w:rFonts w:ascii="Arial" w:hAnsi="Arial" w:cs="Arial"/>
              </w:rPr>
              <w:br w:type="page"/>
            </w:r>
            <w:r>
              <w:rPr>
                <w:rFonts w:ascii="Arial" w:hAnsi="Arial" w:cs="Arial"/>
                <w:b/>
                <w:bCs/>
                <w:sz w:val="22"/>
              </w:rPr>
              <w:t>L</w:t>
            </w:r>
            <w:r w:rsidRPr="00BA20FC">
              <w:rPr>
                <w:rFonts w:ascii="Arial" w:hAnsi="Arial" w:cs="Arial"/>
                <w:b/>
                <w:bCs/>
                <w:sz w:val="22"/>
              </w:rPr>
              <w:t xml:space="preserve"> - Acceptation et agrément des conditions de paiement du sous-traitant</w:t>
            </w:r>
          </w:p>
        </w:tc>
      </w:tr>
    </w:tbl>
    <w:p w14:paraId="6A995598" w14:textId="77777777" w:rsidR="006058E8" w:rsidRPr="001C7D87" w:rsidRDefault="006058E8" w:rsidP="006058E8">
      <w:pPr>
        <w:jc w:val="both"/>
        <w:rPr>
          <w:rFonts w:ascii="Arial" w:hAnsi="Arial" w:cs="Arial"/>
        </w:rPr>
      </w:pPr>
      <w:r>
        <w:rPr>
          <w:rFonts w:ascii="Arial" w:hAnsi="Arial" w:cs="Arial"/>
        </w:rPr>
        <w:t>(</w:t>
      </w:r>
      <w:r>
        <w:rPr>
          <w:rFonts w:ascii="Arial" w:hAnsi="Arial" w:cs="Arial"/>
          <w:i/>
        </w:rPr>
        <w:t>Nota </w:t>
      </w:r>
      <w:r>
        <w:rPr>
          <w:rFonts w:ascii="Arial" w:hAnsi="Arial" w:cs="Arial"/>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7759E75" w14:textId="77777777" w:rsidR="006058E8" w:rsidRPr="001C7D87" w:rsidRDefault="006058E8" w:rsidP="006058E8">
      <w:pPr>
        <w:jc w:val="both"/>
        <w:rPr>
          <w:rFonts w:ascii="Arial" w:hAnsi="Arial" w:cs="Arial"/>
        </w:rPr>
      </w:pPr>
    </w:p>
    <w:p w14:paraId="164CBA1C" w14:textId="77777777" w:rsidR="006058E8" w:rsidRPr="001C7D87" w:rsidRDefault="006058E8" w:rsidP="006058E8">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188C8237" w14:textId="77777777" w:rsidR="006058E8" w:rsidRPr="001C7D87" w:rsidRDefault="006058E8" w:rsidP="006058E8">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4768"/>
        <w:gridCol w:w="4870"/>
      </w:tblGrid>
      <w:tr w:rsidR="006058E8" w:rsidRPr="001C7D87" w14:paraId="6E6D6D3C" w14:textId="77777777" w:rsidTr="00CC62A3">
        <w:trPr>
          <w:trHeight w:val="301"/>
        </w:trPr>
        <w:tc>
          <w:tcPr>
            <w:tcW w:w="5172" w:type="dxa"/>
            <w:tcBorders>
              <w:top w:val="nil"/>
              <w:left w:val="nil"/>
              <w:bottom w:val="nil"/>
              <w:right w:val="nil"/>
            </w:tcBorders>
          </w:tcPr>
          <w:p w14:paraId="616C3ABD" w14:textId="77777777" w:rsidR="006058E8" w:rsidRDefault="006058E8" w:rsidP="00CC62A3">
            <w:pPr>
              <w:ind w:left="709"/>
              <w:jc w:val="both"/>
              <w:rPr>
                <w:rFonts w:ascii="Arial" w:hAnsi="Arial" w:cs="Arial"/>
              </w:rPr>
            </w:pPr>
            <w:r w:rsidRPr="001C7D87">
              <w:rPr>
                <w:rFonts w:ascii="Arial" w:hAnsi="Arial" w:cs="Arial"/>
              </w:rPr>
              <w:t>Le sous-traitant :</w:t>
            </w:r>
          </w:p>
          <w:p w14:paraId="10165ECC" w14:textId="77777777" w:rsidR="006058E8" w:rsidRPr="00475F9E" w:rsidRDefault="006058E8" w:rsidP="00CC62A3">
            <w:pPr>
              <w:ind w:left="709"/>
              <w:jc w:val="both"/>
              <w:rPr>
                <w:rFonts w:ascii="Arial" w:hAnsi="Arial" w:cs="Arial"/>
                <w:i/>
                <w:sz w:val="18"/>
                <w:szCs w:val="18"/>
              </w:rPr>
            </w:pPr>
            <w:r w:rsidRPr="00475F9E">
              <w:rPr>
                <w:rFonts w:ascii="Arial" w:hAnsi="Arial" w:cs="Arial"/>
                <w:i/>
                <w:sz w:val="18"/>
                <w:szCs w:val="18"/>
              </w:rPr>
              <w:t>(personne identifiée rubrique E du DC4)</w:t>
            </w:r>
          </w:p>
          <w:p w14:paraId="453F6E6F" w14:textId="77777777" w:rsidR="006058E8" w:rsidRPr="00F50693" w:rsidRDefault="006058E8" w:rsidP="00CC62A3">
            <w:pPr>
              <w:ind w:left="709"/>
              <w:jc w:val="both"/>
              <w:rPr>
                <w:rFonts w:ascii="Arial" w:hAnsi="Arial" w:cs="Arial"/>
                <w:i/>
                <w:sz w:val="18"/>
                <w:szCs w:val="18"/>
              </w:rPr>
            </w:pPr>
          </w:p>
        </w:tc>
        <w:tc>
          <w:tcPr>
            <w:tcW w:w="5173" w:type="dxa"/>
            <w:tcBorders>
              <w:top w:val="nil"/>
              <w:left w:val="nil"/>
              <w:bottom w:val="nil"/>
              <w:right w:val="nil"/>
            </w:tcBorders>
          </w:tcPr>
          <w:p w14:paraId="2D7C6640" w14:textId="77777777" w:rsidR="006058E8" w:rsidRDefault="006058E8" w:rsidP="00CC62A3">
            <w:pPr>
              <w:ind w:left="709"/>
              <w:jc w:val="both"/>
              <w:rPr>
                <w:rFonts w:ascii="Arial" w:hAnsi="Arial" w:cs="Arial"/>
              </w:rPr>
            </w:pPr>
            <w:r w:rsidRPr="001C7D87">
              <w:rPr>
                <w:rFonts w:ascii="Arial" w:hAnsi="Arial" w:cs="Arial"/>
              </w:rPr>
              <w:t xml:space="preserve">Le </w:t>
            </w:r>
            <w:r>
              <w:rPr>
                <w:rFonts w:ascii="Arial" w:hAnsi="Arial" w:cs="Arial"/>
              </w:rPr>
              <w:t>soumissionnaire</w:t>
            </w:r>
            <w:r w:rsidRPr="001C7D87">
              <w:rPr>
                <w:rFonts w:ascii="Arial" w:hAnsi="Arial" w:cs="Arial"/>
              </w:rPr>
              <w:t xml:space="preserve"> ou le titulaire :</w:t>
            </w:r>
          </w:p>
          <w:p w14:paraId="186B7B7F" w14:textId="77777777" w:rsidR="006058E8" w:rsidRPr="00475F9E" w:rsidRDefault="006058E8" w:rsidP="00CC62A3">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7704762D" w14:textId="77777777" w:rsidR="006058E8" w:rsidRDefault="006058E8" w:rsidP="006058E8">
      <w:pPr>
        <w:jc w:val="both"/>
        <w:rPr>
          <w:rFonts w:ascii="Arial" w:hAnsi="Arial" w:cs="Arial"/>
        </w:rPr>
      </w:pPr>
    </w:p>
    <w:p w14:paraId="0136A565" w14:textId="77777777" w:rsidR="006058E8" w:rsidRDefault="006058E8" w:rsidP="006058E8">
      <w:pPr>
        <w:jc w:val="both"/>
        <w:rPr>
          <w:rFonts w:ascii="Arial" w:hAnsi="Arial" w:cs="Arial"/>
        </w:rPr>
      </w:pPr>
    </w:p>
    <w:p w14:paraId="2873CFB6" w14:textId="77777777" w:rsidR="006058E8" w:rsidRDefault="006058E8" w:rsidP="006058E8">
      <w:pPr>
        <w:jc w:val="both"/>
        <w:rPr>
          <w:rFonts w:ascii="Arial" w:hAnsi="Arial" w:cs="Arial"/>
        </w:rPr>
      </w:pPr>
    </w:p>
    <w:p w14:paraId="7DF43F8C" w14:textId="77777777" w:rsidR="006058E8" w:rsidRDefault="006058E8" w:rsidP="006058E8">
      <w:pPr>
        <w:jc w:val="both"/>
        <w:rPr>
          <w:rFonts w:ascii="Arial" w:hAnsi="Arial" w:cs="Arial"/>
        </w:rPr>
      </w:pPr>
    </w:p>
    <w:p w14:paraId="1E36DFAD" w14:textId="77777777" w:rsidR="006058E8" w:rsidRPr="001C7D87" w:rsidRDefault="006058E8" w:rsidP="006058E8">
      <w:pPr>
        <w:jc w:val="both"/>
        <w:rPr>
          <w:rFonts w:ascii="Arial" w:hAnsi="Arial" w:cs="Arial"/>
        </w:rPr>
      </w:pPr>
    </w:p>
    <w:p w14:paraId="3A2FAAD1" w14:textId="77777777" w:rsidR="006058E8" w:rsidRPr="001C7D87" w:rsidRDefault="006058E8" w:rsidP="006058E8">
      <w:pPr>
        <w:jc w:val="both"/>
        <w:rPr>
          <w:rFonts w:ascii="Arial" w:hAnsi="Arial" w:cs="Arial"/>
        </w:rPr>
      </w:pPr>
      <w:r w:rsidRPr="001C7D87">
        <w:rPr>
          <w:rFonts w:ascii="Arial" w:hAnsi="Arial" w:cs="Arial"/>
        </w:rPr>
        <w:t>Le représentant d</w:t>
      </w:r>
      <w:r>
        <w:rPr>
          <w:rFonts w:ascii="Arial" w:hAnsi="Arial" w:cs="Arial"/>
        </w:rPr>
        <w:t>e l’acheteur</w:t>
      </w:r>
      <w:r w:rsidRPr="001C7D87">
        <w:rPr>
          <w:rFonts w:ascii="Arial" w:hAnsi="Arial" w:cs="Arial"/>
        </w:rPr>
        <w:t>, compétent pour signer le marché</w:t>
      </w:r>
      <w:r>
        <w:rPr>
          <w:rFonts w:ascii="Arial" w:hAnsi="Arial" w:cs="Arial"/>
        </w:rPr>
        <w:t xml:space="preserve"> public</w:t>
      </w:r>
      <w:r w:rsidRPr="001C7D87">
        <w:rPr>
          <w:rFonts w:ascii="Arial" w:hAnsi="Arial" w:cs="Arial"/>
        </w:rPr>
        <w:t>, accepte le sous-traitant et agrée ses conditions de paiement.</w:t>
      </w:r>
    </w:p>
    <w:p w14:paraId="51B8EBE4" w14:textId="77777777" w:rsidR="006058E8" w:rsidRPr="001C7D87" w:rsidRDefault="006058E8" w:rsidP="006058E8">
      <w:pPr>
        <w:jc w:val="both"/>
        <w:rPr>
          <w:rFonts w:ascii="Arial" w:hAnsi="Arial" w:cs="Arial"/>
        </w:rPr>
      </w:pPr>
    </w:p>
    <w:p w14:paraId="3E3E6D1C" w14:textId="77777777" w:rsidR="006058E8" w:rsidRPr="001C7D87" w:rsidRDefault="006058E8" w:rsidP="006058E8">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p>
    <w:p w14:paraId="7BEC987F" w14:textId="77777777" w:rsidR="006058E8" w:rsidRPr="001C7D87" w:rsidRDefault="006058E8" w:rsidP="006058E8">
      <w:pPr>
        <w:ind w:left="709"/>
        <w:jc w:val="both"/>
        <w:rPr>
          <w:rFonts w:ascii="Arial" w:hAnsi="Arial" w:cs="Arial"/>
        </w:rPr>
      </w:pPr>
    </w:p>
    <w:p w14:paraId="3EA32B5C" w14:textId="77777777" w:rsidR="006058E8" w:rsidRPr="001C7D87" w:rsidRDefault="006058E8" w:rsidP="006058E8">
      <w:pPr>
        <w:ind w:left="709"/>
        <w:jc w:val="both"/>
        <w:rPr>
          <w:rFonts w:ascii="Arial" w:hAnsi="Arial" w:cs="Arial"/>
        </w:rPr>
      </w:pPr>
      <w:r w:rsidRPr="001C7D87">
        <w:rPr>
          <w:rFonts w:ascii="Arial" w:hAnsi="Arial" w:cs="Arial"/>
        </w:rPr>
        <w:t>Le représentant d</w:t>
      </w:r>
      <w:r>
        <w:rPr>
          <w:rFonts w:ascii="Arial" w:hAnsi="Arial" w:cs="Arial"/>
        </w:rPr>
        <w:t>e l’acheteur</w:t>
      </w:r>
      <w:r w:rsidRPr="001C7D87">
        <w:rPr>
          <w:rFonts w:ascii="Arial" w:hAnsi="Arial" w:cs="Arial"/>
        </w:rPr>
        <w:t> :</w:t>
      </w:r>
    </w:p>
    <w:p w14:paraId="14C33F91" w14:textId="77777777" w:rsidR="006058E8" w:rsidRDefault="006058E8" w:rsidP="006058E8">
      <w:pPr>
        <w:ind w:left="709"/>
        <w:jc w:val="both"/>
        <w:rPr>
          <w:rFonts w:ascii="Arial" w:hAnsi="Arial" w:cs="Arial"/>
        </w:rPr>
      </w:pPr>
    </w:p>
    <w:p w14:paraId="216A5AAB" w14:textId="77777777" w:rsidR="006058E8" w:rsidRDefault="006058E8" w:rsidP="006058E8">
      <w:pPr>
        <w:jc w:val="both"/>
        <w:rPr>
          <w:rFonts w:ascii="Arial" w:hAnsi="Arial" w:cs="Arial"/>
        </w:rPr>
      </w:pPr>
    </w:p>
    <w:p w14:paraId="0825266B" w14:textId="77777777" w:rsidR="006058E8" w:rsidRDefault="006058E8" w:rsidP="006058E8">
      <w:pPr>
        <w:jc w:val="both"/>
        <w:rPr>
          <w:rFonts w:ascii="Arial" w:hAnsi="Arial" w:cs="Arial"/>
        </w:rPr>
      </w:pPr>
    </w:p>
    <w:p w14:paraId="143F979D" w14:textId="77777777" w:rsidR="006058E8" w:rsidRDefault="006058E8" w:rsidP="006058E8">
      <w:pPr>
        <w:jc w:val="both"/>
        <w:rPr>
          <w:rFonts w:ascii="Arial" w:hAnsi="Arial" w:cs="Arial"/>
        </w:rPr>
      </w:pPr>
    </w:p>
    <w:p w14:paraId="66A8131C" w14:textId="77777777" w:rsidR="006058E8" w:rsidRDefault="006058E8" w:rsidP="006058E8">
      <w:pPr>
        <w:jc w:val="both"/>
        <w:rPr>
          <w:rFonts w:ascii="Arial" w:hAnsi="Arial" w:cs="Arial"/>
        </w:rPr>
      </w:pPr>
    </w:p>
    <w:p w14:paraId="58F21866" w14:textId="77777777" w:rsidR="006058E8" w:rsidRDefault="006058E8" w:rsidP="006058E8">
      <w:pPr>
        <w:jc w:val="both"/>
        <w:rPr>
          <w:rFonts w:ascii="Arial" w:hAnsi="Arial" w:cs="Arial"/>
        </w:rPr>
      </w:pPr>
    </w:p>
    <w:p w14:paraId="5A9EEB3A" w14:textId="77777777" w:rsidR="006058E8" w:rsidRDefault="006058E8" w:rsidP="006058E8">
      <w:pPr>
        <w:jc w:val="both"/>
        <w:rPr>
          <w:rFonts w:ascii="Arial" w:hAnsi="Arial" w:cs="Arial"/>
        </w:rPr>
      </w:pPr>
    </w:p>
    <w:p w14:paraId="1DB2F8AC" w14:textId="77777777" w:rsidR="006058E8" w:rsidRDefault="006058E8" w:rsidP="006058E8">
      <w:pPr>
        <w:jc w:val="both"/>
        <w:rPr>
          <w:rFonts w:ascii="Arial" w:hAnsi="Arial" w:cs="Arial"/>
        </w:rPr>
      </w:pPr>
    </w:p>
    <w:p w14:paraId="75FAA7D6" w14:textId="77777777" w:rsidR="006058E8" w:rsidRDefault="006058E8" w:rsidP="006058E8">
      <w:pPr>
        <w:jc w:val="both"/>
        <w:rPr>
          <w:rFonts w:ascii="Arial" w:hAnsi="Arial" w:cs="Arial"/>
        </w:rPr>
      </w:pPr>
    </w:p>
    <w:p w14:paraId="2C05B647" w14:textId="77777777" w:rsidR="006058E8" w:rsidRDefault="006058E8" w:rsidP="006058E8">
      <w:pPr>
        <w:jc w:val="both"/>
        <w:rPr>
          <w:rFonts w:ascii="Arial" w:hAnsi="Arial" w:cs="Arial"/>
        </w:rPr>
      </w:pPr>
    </w:p>
    <w:p w14:paraId="722E8D3E" w14:textId="77777777" w:rsidR="006058E8" w:rsidRDefault="006058E8" w:rsidP="006058E8">
      <w:pPr>
        <w:jc w:val="both"/>
        <w:rPr>
          <w:rFonts w:ascii="Arial" w:hAnsi="Arial" w:cs="Arial"/>
        </w:rPr>
      </w:pPr>
    </w:p>
    <w:p w14:paraId="7EED805A" w14:textId="77777777" w:rsidR="006058E8" w:rsidRDefault="006058E8" w:rsidP="006058E8">
      <w:pPr>
        <w:jc w:val="both"/>
        <w:rPr>
          <w:rFonts w:ascii="Arial" w:hAnsi="Arial" w:cs="Arial"/>
        </w:rPr>
      </w:pPr>
    </w:p>
    <w:p w14:paraId="7861EE35" w14:textId="77777777" w:rsidR="006058E8" w:rsidRDefault="006058E8" w:rsidP="006058E8">
      <w:pPr>
        <w:jc w:val="both"/>
        <w:rPr>
          <w:rFonts w:ascii="Arial" w:hAnsi="Arial" w:cs="Arial"/>
        </w:rPr>
      </w:pPr>
    </w:p>
    <w:p w14:paraId="5FFC6EA6" w14:textId="77777777" w:rsidR="006058E8" w:rsidRDefault="006058E8" w:rsidP="006058E8">
      <w:pPr>
        <w:jc w:val="both"/>
        <w:rPr>
          <w:rFonts w:ascii="Arial" w:hAnsi="Arial" w:cs="Arial"/>
        </w:rPr>
      </w:pPr>
    </w:p>
    <w:p w14:paraId="722DB8D5" w14:textId="77777777" w:rsidR="006058E8" w:rsidRDefault="006058E8" w:rsidP="006058E8">
      <w:pPr>
        <w:jc w:val="both"/>
        <w:rPr>
          <w:rFonts w:ascii="Arial" w:hAnsi="Arial" w:cs="Arial"/>
        </w:rPr>
      </w:pPr>
    </w:p>
    <w:p w14:paraId="5F18BE1C" w14:textId="77777777" w:rsidR="006058E8" w:rsidRDefault="006058E8" w:rsidP="006058E8">
      <w:pPr>
        <w:jc w:val="both"/>
        <w:rPr>
          <w:rFonts w:ascii="Arial" w:hAnsi="Arial" w:cs="Arial"/>
        </w:rPr>
      </w:pPr>
    </w:p>
    <w:p w14:paraId="53422664" w14:textId="77777777" w:rsidR="006058E8" w:rsidRDefault="006058E8" w:rsidP="006058E8">
      <w:pPr>
        <w:jc w:val="both"/>
        <w:rPr>
          <w:rFonts w:ascii="Arial" w:hAnsi="Arial" w:cs="Arial"/>
        </w:rPr>
      </w:pPr>
    </w:p>
    <w:p w14:paraId="2BC7AB96" w14:textId="77777777" w:rsidR="006058E8" w:rsidRDefault="006058E8" w:rsidP="006058E8">
      <w:pPr>
        <w:jc w:val="both"/>
        <w:rPr>
          <w:rFonts w:ascii="Arial" w:hAnsi="Arial" w:cs="Arial"/>
        </w:rPr>
      </w:pPr>
    </w:p>
    <w:p w14:paraId="260E6A7E" w14:textId="77777777" w:rsidR="006058E8" w:rsidRDefault="006058E8" w:rsidP="006058E8">
      <w:pPr>
        <w:jc w:val="both"/>
        <w:rPr>
          <w:rFonts w:ascii="Arial" w:hAnsi="Arial" w:cs="Arial"/>
        </w:rPr>
      </w:pPr>
    </w:p>
    <w:p w14:paraId="121824D0" w14:textId="77777777" w:rsidR="006058E8" w:rsidRDefault="006058E8" w:rsidP="006058E8">
      <w:pPr>
        <w:jc w:val="both"/>
        <w:rPr>
          <w:rFonts w:ascii="Arial" w:hAnsi="Arial" w:cs="Arial"/>
        </w:rPr>
      </w:pPr>
    </w:p>
    <w:p w14:paraId="43490C84" w14:textId="77777777" w:rsidR="006058E8" w:rsidRDefault="006058E8" w:rsidP="006058E8">
      <w:pPr>
        <w:jc w:val="both"/>
        <w:rPr>
          <w:rFonts w:ascii="Arial" w:hAnsi="Arial" w:cs="Arial"/>
        </w:rPr>
      </w:pPr>
    </w:p>
    <w:p w14:paraId="6471EC55" w14:textId="77777777" w:rsidR="006058E8" w:rsidRDefault="006058E8" w:rsidP="006058E8">
      <w:pPr>
        <w:jc w:val="both"/>
        <w:rPr>
          <w:rFonts w:ascii="Arial" w:hAnsi="Arial" w:cs="Arial"/>
        </w:rPr>
      </w:pPr>
    </w:p>
    <w:p w14:paraId="0184648E" w14:textId="77777777" w:rsidR="006058E8" w:rsidRDefault="006058E8" w:rsidP="006058E8">
      <w:pPr>
        <w:jc w:val="both"/>
        <w:rPr>
          <w:rFonts w:ascii="Arial" w:hAnsi="Arial" w:cs="Arial"/>
        </w:rPr>
      </w:pPr>
    </w:p>
    <w:p w14:paraId="4F124FBC" w14:textId="77777777" w:rsidR="006058E8" w:rsidRDefault="006058E8" w:rsidP="006058E8">
      <w:pPr>
        <w:jc w:val="both"/>
        <w:rPr>
          <w:rFonts w:ascii="Arial" w:hAnsi="Arial" w:cs="Arial"/>
        </w:rPr>
      </w:pPr>
    </w:p>
    <w:p w14:paraId="0C89C953" w14:textId="77777777" w:rsidR="006058E8" w:rsidRDefault="006058E8" w:rsidP="006058E8">
      <w:pPr>
        <w:jc w:val="both"/>
        <w:rPr>
          <w:rFonts w:ascii="Arial" w:hAnsi="Arial"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6058E8" w14:paraId="38E3E4F4" w14:textId="77777777" w:rsidTr="00CC62A3">
        <w:tc>
          <w:tcPr>
            <w:tcW w:w="10277" w:type="dxa"/>
            <w:shd w:val="solid" w:color="66CCFF" w:fill="auto"/>
            <w:hideMark/>
          </w:tcPr>
          <w:p w14:paraId="1CFD34EB" w14:textId="77777777" w:rsidR="006058E8" w:rsidRDefault="006058E8" w:rsidP="00CC62A3">
            <w:pPr>
              <w:rPr>
                <w:rFonts w:ascii="Arial" w:hAnsi="Arial" w:cs="Arial"/>
                <w:b/>
                <w:bCs/>
                <w:sz w:val="22"/>
              </w:rPr>
            </w:pPr>
            <w:r>
              <w:rPr>
                <w:rFonts w:ascii="Arial" w:hAnsi="Arial" w:cs="Arial"/>
              </w:rPr>
              <w:lastRenderedPageBreak/>
              <w:br w:type="page"/>
            </w:r>
            <w:r>
              <w:rPr>
                <w:rFonts w:ascii="Arial" w:hAnsi="Arial" w:cs="Arial"/>
              </w:rPr>
              <w:br w:type="page"/>
            </w:r>
            <w:r>
              <w:rPr>
                <w:rFonts w:ascii="Arial" w:hAnsi="Arial" w:cs="Arial"/>
                <w:b/>
                <w:bCs/>
                <w:sz w:val="22"/>
              </w:rPr>
              <w:t>M - Notification de l’acte spécial au titulaire.</w:t>
            </w:r>
          </w:p>
        </w:tc>
      </w:tr>
    </w:tbl>
    <w:p w14:paraId="19D3265B" w14:textId="77777777" w:rsidR="006058E8" w:rsidRPr="002E71F0" w:rsidRDefault="006058E8" w:rsidP="006058E8">
      <w:pPr>
        <w:jc w:val="both"/>
        <w:rPr>
          <w:rFonts w:ascii="Arial" w:hAnsi="Arial" w:cs="Arial"/>
          <w:i/>
          <w:sz w:val="18"/>
          <w:szCs w:val="18"/>
        </w:rPr>
      </w:pPr>
      <w:r w:rsidRPr="002E71F0">
        <w:rPr>
          <w:rFonts w:ascii="Arial" w:hAnsi="Arial" w:cs="Arial"/>
          <w:i/>
          <w:sz w:val="18"/>
          <w:szCs w:val="18"/>
        </w:rPr>
        <w:t>(</w:t>
      </w:r>
      <w:r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54732FFF" w14:textId="77777777" w:rsidR="006058E8" w:rsidRDefault="006058E8" w:rsidP="006058E8">
      <w:pPr>
        <w:rPr>
          <w:rFonts w:ascii="Arial" w:hAnsi="Arial" w:cs="Arial"/>
        </w:rPr>
      </w:pPr>
      <w:r>
        <w:rPr>
          <w:noProof/>
        </w:rPr>
        <mc:AlternateContent>
          <mc:Choice Requires="wps">
            <w:drawing>
              <wp:anchor distT="0" distB="0" distL="114300" distR="114300" simplePos="0" relativeHeight="251661312" behindDoc="0" locked="0" layoutInCell="1" allowOverlap="1" wp14:anchorId="1CAA119A" wp14:editId="4371F3E6">
                <wp:simplePos x="0" y="0"/>
                <wp:positionH relativeFrom="column">
                  <wp:posOffset>-32385</wp:posOffset>
                </wp:positionH>
                <wp:positionV relativeFrom="paragraph">
                  <wp:posOffset>136525</wp:posOffset>
                </wp:positionV>
                <wp:extent cx="6515100" cy="42291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2CDB03C5" w14:textId="77777777" w:rsidR="006058E8" w:rsidRDefault="006058E8" w:rsidP="006058E8">
                            <w:pPr>
                              <w:jc w:val="both"/>
                              <w:rPr>
                                <w:rFonts w:ascii="Arial" w:hAnsi="Arial" w:cs="Arial"/>
                                <w:sz w:val="18"/>
                                <w:szCs w:val="18"/>
                              </w:rPr>
                            </w:pPr>
                          </w:p>
                          <w:p w14:paraId="692C62E2" w14:textId="77777777" w:rsidR="006058E8" w:rsidRDefault="006058E8" w:rsidP="006058E8">
                            <w:pPr>
                              <w:jc w:val="both"/>
                              <w:rPr>
                                <w:rFonts w:ascii="Arial" w:hAnsi="Arial" w:cs="Arial"/>
                              </w:rPr>
                            </w:pPr>
                            <w:r>
                              <w:rPr>
                                <w:rFonts w:ascii="Arial" w:hAnsi="Arial" w:cs="Arial"/>
                              </w:rPr>
                              <w:t xml:space="preserve">En cas d’envoi en lettre recommandée avec accusé de réception : </w:t>
                            </w:r>
                          </w:p>
                          <w:p w14:paraId="66DA7724" w14:textId="77777777" w:rsidR="006058E8" w:rsidRDefault="006058E8" w:rsidP="006058E8">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66198BF9" w14:textId="77777777" w:rsidR="006058E8" w:rsidRDefault="006058E8" w:rsidP="006058E8">
                            <w:pPr>
                              <w:jc w:val="both"/>
                              <w:rPr>
                                <w:rFonts w:ascii="Arial" w:hAnsi="Arial" w:cs="Arial"/>
                                <w:sz w:val="18"/>
                                <w:szCs w:val="18"/>
                              </w:rPr>
                            </w:pPr>
                          </w:p>
                          <w:p w14:paraId="7D1BBEDF" w14:textId="77777777" w:rsidR="006058E8" w:rsidRDefault="006058E8" w:rsidP="006058E8">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AA119A" id="Rectangle 1" o:spid="_x0000_s1026" style="position:absolute;margin-left:-2.55pt;margin-top:10.75pt;width:513pt;height:3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2CDB03C5" w14:textId="77777777" w:rsidR="006058E8" w:rsidRDefault="006058E8" w:rsidP="006058E8">
                      <w:pPr>
                        <w:jc w:val="both"/>
                        <w:rPr>
                          <w:rFonts w:ascii="Arial" w:hAnsi="Arial" w:cs="Arial"/>
                          <w:sz w:val="18"/>
                          <w:szCs w:val="18"/>
                        </w:rPr>
                      </w:pPr>
                    </w:p>
                    <w:p w14:paraId="692C62E2" w14:textId="77777777" w:rsidR="006058E8" w:rsidRDefault="006058E8" w:rsidP="006058E8">
                      <w:pPr>
                        <w:jc w:val="both"/>
                        <w:rPr>
                          <w:rFonts w:ascii="Arial" w:hAnsi="Arial" w:cs="Arial"/>
                        </w:rPr>
                      </w:pPr>
                      <w:r>
                        <w:rPr>
                          <w:rFonts w:ascii="Arial" w:hAnsi="Arial" w:cs="Arial"/>
                        </w:rPr>
                        <w:t xml:space="preserve">En cas d’envoi en lettre recommandée avec accusé de réception : </w:t>
                      </w:r>
                    </w:p>
                    <w:p w14:paraId="66DA7724" w14:textId="77777777" w:rsidR="006058E8" w:rsidRDefault="006058E8" w:rsidP="006058E8">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66198BF9" w14:textId="77777777" w:rsidR="006058E8" w:rsidRDefault="006058E8" w:rsidP="006058E8">
                      <w:pPr>
                        <w:jc w:val="both"/>
                        <w:rPr>
                          <w:rFonts w:ascii="Arial" w:hAnsi="Arial" w:cs="Arial"/>
                          <w:sz w:val="18"/>
                          <w:szCs w:val="18"/>
                        </w:rPr>
                      </w:pPr>
                    </w:p>
                    <w:p w14:paraId="7D1BBEDF" w14:textId="77777777" w:rsidR="006058E8" w:rsidRDefault="006058E8" w:rsidP="006058E8">
                      <w:pPr>
                        <w:jc w:val="both"/>
                        <w:rPr>
                          <w:sz w:val="18"/>
                          <w:szCs w:val="18"/>
                        </w:rPr>
                      </w:pPr>
                    </w:p>
                  </w:txbxContent>
                </v:textbox>
              </v:rect>
            </w:pict>
          </mc:Fallback>
        </mc:AlternateContent>
      </w:r>
    </w:p>
    <w:p w14:paraId="620539A7" w14:textId="77777777" w:rsidR="006058E8" w:rsidRDefault="006058E8" w:rsidP="006058E8">
      <w:pPr>
        <w:rPr>
          <w:rFonts w:ascii="Arial" w:hAnsi="Arial" w:cs="Arial"/>
        </w:rPr>
      </w:pPr>
    </w:p>
    <w:p w14:paraId="7D81AAB5" w14:textId="77777777" w:rsidR="006058E8" w:rsidRDefault="006058E8" w:rsidP="006058E8">
      <w:pPr>
        <w:rPr>
          <w:rFonts w:ascii="Arial" w:hAnsi="Arial" w:cs="Arial"/>
        </w:rPr>
      </w:pPr>
    </w:p>
    <w:p w14:paraId="727EE94C" w14:textId="77777777" w:rsidR="006058E8" w:rsidRDefault="006058E8" w:rsidP="006058E8">
      <w:pPr>
        <w:rPr>
          <w:rFonts w:ascii="Arial" w:hAnsi="Arial" w:cs="Arial"/>
        </w:rPr>
      </w:pPr>
    </w:p>
    <w:p w14:paraId="09C8F915" w14:textId="77777777" w:rsidR="006058E8" w:rsidRDefault="006058E8" w:rsidP="006058E8">
      <w:pPr>
        <w:rPr>
          <w:rFonts w:ascii="Arial" w:hAnsi="Arial" w:cs="Arial"/>
        </w:rPr>
      </w:pPr>
    </w:p>
    <w:p w14:paraId="7E084077" w14:textId="77777777" w:rsidR="006058E8" w:rsidRDefault="006058E8" w:rsidP="006058E8">
      <w:pPr>
        <w:rPr>
          <w:rFonts w:ascii="Arial" w:hAnsi="Arial" w:cs="Arial"/>
        </w:rPr>
      </w:pPr>
    </w:p>
    <w:p w14:paraId="1D9E0B05" w14:textId="77777777" w:rsidR="006058E8" w:rsidRDefault="006058E8" w:rsidP="006058E8">
      <w:pPr>
        <w:rPr>
          <w:rFonts w:ascii="Arial" w:hAnsi="Arial" w:cs="Arial"/>
        </w:rPr>
      </w:pPr>
    </w:p>
    <w:p w14:paraId="531986F9" w14:textId="77777777" w:rsidR="006058E8" w:rsidRDefault="006058E8" w:rsidP="006058E8">
      <w:pPr>
        <w:rPr>
          <w:rFonts w:ascii="Arial" w:hAnsi="Arial" w:cs="Arial"/>
        </w:rPr>
      </w:pPr>
    </w:p>
    <w:p w14:paraId="155BD53A" w14:textId="77777777" w:rsidR="006058E8" w:rsidRDefault="006058E8" w:rsidP="006058E8">
      <w:pPr>
        <w:rPr>
          <w:rFonts w:ascii="Arial" w:hAnsi="Arial" w:cs="Arial"/>
        </w:rPr>
      </w:pPr>
    </w:p>
    <w:p w14:paraId="7F0FD294" w14:textId="77777777" w:rsidR="006058E8" w:rsidRDefault="006058E8" w:rsidP="006058E8">
      <w:pPr>
        <w:rPr>
          <w:rFonts w:ascii="Arial" w:hAnsi="Arial" w:cs="Arial"/>
        </w:rPr>
      </w:pPr>
    </w:p>
    <w:p w14:paraId="1D0E8708" w14:textId="77777777" w:rsidR="006058E8" w:rsidRDefault="006058E8" w:rsidP="006058E8">
      <w:pPr>
        <w:rPr>
          <w:rFonts w:ascii="Arial" w:hAnsi="Arial" w:cs="Arial"/>
        </w:rPr>
      </w:pPr>
    </w:p>
    <w:p w14:paraId="515EFCC5" w14:textId="77777777" w:rsidR="006058E8" w:rsidRDefault="006058E8" w:rsidP="006058E8">
      <w:pPr>
        <w:rPr>
          <w:rFonts w:ascii="Arial" w:hAnsi="Arial" w:cs="Arial"/>
        </w:rPr>
      </w:pPr>
      <w:r>
        <w:rPr>
          <w:rFonts w:ascii="Arial" w:hAnsi="Arial" w:cs="Arial"/>
        </w:rPr>
        <w:t xml:space="preserve">Date de la dernière mise à jour : </w:t>
      </w:r>
    </w:p>
    <w:p w14:paraId="4413FA9E" w14:textId="77777777" w:rsidR="006058E8" w:rsidRDefault="006058E8" w:rsidP="006058E8">
      <w:pPr>
        <w:rPr>
          <w:rFonts w:ascii="Arial" w:hAnsi="Arial" w:cs="Arial"/>
        </w:rPr>
      </w:pPr>
      <w:r>
        <w:rPr>
          <w:noProof/>
        </w:rPr>
        <mc:AlternateContent>
          <mc:Choice Requires="wps">
            <w:drawing>
              <wp:anchor distT="0" distB="0" distL="114300" distR="114300" simplePos="0" relativeHeight="251662336" behindDoc="0" locked="0" layoutInCell="1" allowOverlap="1" wp14:anchorId="05A685D1" wp14:editId="60684C6F">
                <wp:simplePos x="0" y="0"/>
                <wp:positionH relativeFrom="column">
                  <wp:posOffset>-32385</wp:posOffset>
                </wp:positionH>
                <wp:positionV relativeFrom="paragraph">
                  <wp:posOffset>75565</wp:posOffset>
                </wp:positionV>
                <wp:extent cx="6515100" cy="37719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5774B635" w14:textId="77777777" w:rsidR="006058E8" w:rsidRDefault="006058E8" w:rsidP="006058E8">
                            <w:pPr>
                              <w:tabs>
                                <w:tab w:val="left" w:pos="864"/>
                                <w:tab w:val="left" w:pos="1584"/>
                              </w:tabs>
                              <w:spacing w:before="120"/>
                              <w:jc w:val="both"/>
                              <w:rPr>
                                <w:rFonts w:ascii="Arial" w:hAnsi="Arial" w:cs="Arial"/>
                              </w:rPr>
                            </w:pPr>
                            <w:r>
                              <w:rPr>
                                <w:rFonts w:ascii="Arial" w:hAnsi="Arial" w:cs="Arial"/>
                              </w:rPr>
                              <w:t>En cas de remise contre récépissé :</w:t>
                            </w:r>
                          </w:p>
                          <w:p w14:paraId="337EE439" w14:textId="77777777" w:rsidR="006058E8" w:rsidRDefault="006058E8" w:rsidP="006058E8">
                            <w:pPr>
                              <w:jc w:val="both"/>
                              <w:rPr>
                                <w:rFonts w:ascii="Arial" w:hAnsi="Arial" w:cs="Arial"/>
                              </w:rPr>
                            </w:pPr>
                          </w:p>
                          <w:p w14:paraId="260637CC" w14:textId="77777777" w:rsidR="006058E8" w:rsidRDefault="006058E8" w:rsidP="006058E8">
                            <w:pPr>
                              <w:jc w:val="both"/>
                              <w:rPr>
                                <w:rFonts w:ascii="Arial" w:hAnsi="Arial" w:cs="Arial"/>
                              </w:rPr>
                            </w:pPr>
                            <w:r>
                              <w:rPr>
                                <w:rFonts w:ascii="Arial" w:hAnsi="Arial" w:cs="Arial"/>
                              </w:rPr>
                              <w:t>Le titulaire reçoit à titre de notification une copie du présent acte spécial :</w:t>
                            </w:r>
                          </w:p>
                          <w:p w14:paraId="579765D3" w14:textId="77777777" w:rsidR="006058E8" w:rsidRDefault="006058E8" w:rsidP="006058E8">
                            <w:pPr>
                              <w:tabs>
                                <w:tab w:val="left" w:pos="4608"/>
                              </w:tabs>
                              <w:jc w:val="both"/>
                              <w:rPr>
                                <w:rFonts w:ascii="Arial" w:hAnsi="Arial" w:cs="Arial"/>
                              </w:rPr>
                            </w:pPr>
                          </w:p>
                          <w:p w14:paraId="662A2BE3" w14:textId="77777777" w:rsidR="006058E8" w:rsidRDefault="006058E8" w:rsidP="006058E8">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A685D1" id="Rectangle 3" o:spid="_x0000_s1027" style="position:absolute;margin-left:-2.55pt;margin-top:5.95pt;width:513pt;height:2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5774B635" w14:textId="77777777" w:rsidR="006058E8" w:rsidRDefault="006058E8" w:rsidP="006058E8">
                      <w:pPr>
                        <w:tabs>
                          <w:tab w:val="left" w:pos="864"/>
                          <w:tab w:val="left" w:pos="1584"/>
                        </w:tabs>
                        <w:spacing w:before="120"/>
                        <w:jc w:val="both"/>
                        <w:rPr>
                          <w:rFonts w:ascii="Arial" w:hAnsi="Arial" w:cs="Arial"/>
                        </w:rPr>
                      </w:pPr>
                      <w:r>
                        <w:rPr>
                          <w:rFonts w:ascii="Arial" w:hAnsi="Arial" w:cs="Arial"/>
                        </w:rPr>
                        <w:t>En cas de remise contre récépissé :</w:t>
                      </w:r>
                    </w:p>
                    <w:p w14:paraId="337EE439" w14:textId="77777777" w:rsidR="006058E8" w:rsidRDefault="006058E8" w:rsidP="006058E8">
                      <w:pPr>
                        <w:jc w:val="both"/>
                        <w:rPr>
                          <w:rFonts w:ascii="Arial" w:hAnsi="Arial" w:cs="Arial"/>
                        </w:rPr>
                      </w:pPr>
                    </w:p>
                    <w:p w14:paraId="260637CC" w14:textId="77777777" w:rsidR="006058E8" w:rsidRDefault="006058E8" w:rsidP="006058E8">
                      <w:pPr>
                        <w:jc w:val="both"/>
                        <w:rPr>
                          <w:rFonts w:ascii="Arial" w:hAnsi="Arial" w:cs="Arial"/>
                        </w:rPr>
                      </w:pPr>
                      <w:r>
                        <w:rPr>
                          <w:rFonts w:ascii="Arial" w:hAnsi="Arial" w:cs="Arial"/>
                        </w:rPr>
                        <w:t>Le titulaire reçoit à titre de notification une copie du présent acte spécial :</w:t>
                      </w:r>
                    </w:p>
                    <w:p w14:paraId="579765D3" w14:textId="77777777" w:rsidR="006058E8" w:rsidRDefault="006058E8" w:rsidP="006058E8">
                      <w:pPr>
                        <w:tabs>
                          <w:tab w:val="left" w:pos="4608"/>
                        </w:tabs>
                        <w:jc w:val="both"/>
                        <w:rPr>
                          <w:rFonts w:ascii="Arial" w:hAnsi="Arial" w:cs="Arial"/>
                        </w:rPr>
                      </w:pPr>
                    </w:p>
                    <w:p w14:paraId="662A2BE3" w14:textId="77777777" w:rsidR="006058E8" w:rsidRDefault="006058E8" w:rsidP="006058E8">
                      <w:pPr>
                        <w:jc w:val="both"/>
                      </w:pPr>
                      <w:r>
                        <w:rPr>
                          <w:rFonts w:ascii="Arial" w:hAnsi="Arial" w:cs="Arial"/>
                        </w:rPr>
                        <w:t>A                                            , le</w:t>
                      </w:r>
                    </w:p>
                  </w:txbxContent>
                </v:textbox>
              </v:rect>
            </w:pict>
          </mc:Fallback>
        </mc:AlternateContent>
      </w:r>
    </w:p>
    <w:p w14:paraId="4D824C33" w14:textId="77777777" w:rsidR="006058E8" w:rsidRDefault="006058E8" w:rsidP="006058E8">
      <w:pPr>
        <w:rPr>
          <w:rFonts w:ascii="Arial" w:hAnsi="Arial" w:cs="Arial"/>
        </w:rPr>
      </w:pPr>
    </w:p>
    <w:p w14:paraId="1AB22156" w14:textId="77777777" w:rsidR="006058E8" w:rsidRDefault="006058E8" w:rsidP="006058E8">
      <w:pPr>
        <w:rPr>
          <w:rFonts w:ascii="Arial" w:hAnsi="Arial" w:cs="Arial"/>
        </w:rPr>
      </w:pPr>
    </w:p>
    <w:p w14:paraId="3EB5ADCB" w14:textId="77777777" w:rsidR="006058E8" w:rsidRPr="001C7D87" w:rsidRDefault="006058E8" w:rsidP="006058E8">
      <w:pPr>
        <w:jc w:val="both"/>
        <w:rPr>
          <w:rFonts w:ascii="Arial" w:hAnsi="Arial" w:cs="Arial"/>
        </w:rPr>
      </w:pPr>
    </w:p>
    <w:p w14:paraId="5AD91E82" w14:textId="77777777" w:rsidR="006058E8" w:rsidRPr="001C7D87" w:rsidRDefault="006058E8" w:rsidP="006058E8">
      <w:pPr>
        <w:jc w:val="both"/>
        <w:rPr>
          <w:rFonts w:ascii="Arial" w:hAnsi="Arial" w:cs="Arial"/>
        </w:rPr>
      </w:pPr>
    </w:p>
    <w:p w14:paraId="5674524B" w14:textId="77777777" w:rsidR="006058E8" w:rsidRDefault="006058E8" w:rsidP="006058E8">
      <w:pPr>
        <w:rPr>
          <w:rFonts w:ascii="Arial" w:hAnsi="Arial" w:cs="Arial"/>
        </w:rPr>
      </w:pPr>
    </w:p>
    <w:p w14:paraId="4785E4C2" w14:textId="77777777" w:rsidR="006058E8" w:rsidRDefault="006058E8" w:rsidP="006058E8">
      <w:pPr>
        <w:rPr>
          <w:rFonts w:ascii="Arial" w:hAnsi="Arial" w:cs="Arial"/>
        </w:rPr>
      </w:pPr>
    </w:p>
    <w:p w14:paraId="76A5B453" w14:textId="77777777" w:rsidR="006058E8" w:rsidRDefault="006058E8" w:rsidP="006058E8">
      <w:pPr>
        <w:rPr>
          <w:rFonts w:ascii="Arial" w:hAnsi="Arial" w:cs="Arial"/>
        </w:rPr>
      </w:pPr>
    </w:p>
    <w:p w14:paraId="4E03C9CA" w14:textId="77777777" w:rsidR="006058E8" w:rsidRDefault="006058E8" w:rsidP="006058E8">
      <w:pPr>
        <w:rPr>
          <w:rFonts w:ascii="Arial" w:hAnsi="Arial" w:cs="Arial"/>
        </w:rPr>
      </w:pPr>
    </w:p>
    <w:p w14:paraId="02612B1F" w14:textId="77777777" w:rsidR="006058E8" w:rsidRDefault="006058E8" w:rsidP="006058E8">
      <w:pPr>
        <w:spacing w:before="120" w:after="120"/>
        <w:rPr>
          <w:rFonts w:ascii="Arial" w:hAnsi="Arial" w:cs="Arial"/>
          <w:sz w:val="16"/>
          <w:szCs w:val="16"/>
        </w:rPr>
      </w:pPr>
      <w:r w:rsidRPr="00BA20FC">
        <w:rPr>
          <w:rFonts w:ascii="Arial" w:hAnsi="Arial" w:cs="Arial"/>
          <w:sz w:val="16"/>
          <w:szCs w:val="16"/>
        </w:rPr>
        <w:t>Date de la de</w:t>
      </w:r>
    </w:p>
    <w:p w14:paraId="64BFE47B" w14:textId="77777777" w:rsidR="006058E8" w:rsidRDefault="006058E8" w:rsidP="006058E8">
      <w:pPr>
        <w:spacing w:before="120" w:after="120"/>
        <w:rPr>
          <w:rFonts w:ascii="Arial" w:hAnsi="Arial" w:cs="Arial"/>
          <w:sz w:val="16"/>
          <w:szCs w:val="16"/>
        </w:rPr>
      </w:pPr>
    </w:p>
    <w:p w14:paraId="30AD2093" w14:textId="77777777" w:rsidR="006058E8" w:rsidRDefault="006058E8" w:rsidP="006058E8">
      <w:pPr>
        <w:spacing w:before="120" w:after="120"/>
        <w:rPr>
          <w:rFonts w:ascii="Arial" w:hAnsi="Arial" w:cs="Arial"/>
          <w:sz w:val="16"/>
          <w:szCs w:val="16"/>
        </w:rPr>
      </w:pPr>
    </w:p>
    <w:p w14:paraId="7CC7625E" w14:textId="77777777" w:rsidR="006058E8" w:rsidRDefault="006058E8" w:rsidP="006058E8">
      <w:pPr>
        <w:spacing w:before="120" w:after="120"/>
        <w:rPr>
          <w:rFonts w:ascii="Arial" w:hAnsi="Arial" w:cs="Arial"/>
          <w:sz w:val="16"/>
          <w:szCs w:val="16"/>
        </w:rPr>
      </w:pPr>
    </w:p>
    <w:p w14:paraId="0815AE7B" w14:textId="77777777" w:rsidR="006058E8" w:rsidRDefault="006058E8" w:rsidP="006058E8">
      <w:pPr>
        <w:spacing w:before="120" w:after="120"/>
        <w:rPr>
          <w:rFonts w:ascii="Arial" w:hAnsi="Arial" w:cs="Arial"/>
          <w:sz w:val="16"/>
          <w:szCs w:val="16"/>
        </w:rPr>
      </w:pPr>
    </w:p>
    <w:p w14:paraId="42D361C0" w14:textId="77777777" w:rsidR="006058E8" w:rsidRDefault="006058E8" w:rsidP="006058E8">
      <w:pPr>
        <w:spacing w:before="120" w:after="120"/>
        <w:rPr>
          <w:rFonts w:ascii="Arial" w:hAnsi="Arial" w:cs="Arial"/>
          <w:sz w:val="16"/>
          <w:szCs w:val="16"/>
        </w:rPr>
      </w:pPr>
    </w:p>
    <w:p w14:paraId="4259DE03" w14:textId="77777777" w:rsidR="006058E8" w:rsidRDefault="006058E8" w:rsidP="006058E8">
      <w:pPr>
        <w:spacing w:before="120" w:after="120"/>
        <w:rPr>
          <w:rFonts w:ascii="Arial" w:hAnsi="Arial" w:cs="Arial"/>
          <w:sz w:val="16"/>
          <w:szCs w:val="16"/>
        </w:rPr>
      </w:pPr>
    </w:p>
    <w:p w14:paraId="0CA6FC13" w14:textId="77777777" w:rsidR="006058E8" w:rsidRDefault="006058E8" w:rsidP="006058E8">
      <w:pPr>
        <w:spacing w:before="120" w:after="120"/>
        <w:rPr>
          <w:rFonts w:ascii="Arial" w:hAnsi="Arial" w:cs="Arial"/>
          <w:sz w:val="16"/>
          <w:szCs w:val="16"/>
        </w:rPr>
      </w:pPr>
    </w:p>
    <w:p w14:paraId="7D21165A" w14:textId="77777777" w:rsidR="006058E8" w:rsidRDefault="006058E8" w:rsidP="006058E8">
      <w:pPr>
        <w:spacing w:before="120" w:after="120"/>
        <w:rPr>
          <w:rFonts w:ascii="Arial" w:hAnsi="Arial" w:cs="Arial"/>
          <w:sz w:val="16"/>
          <w:szCs w:val="16"/>
        </w:rPr>
      </w:pPr>
    </w:p>
    <w:p w14:paraId="79637666" w14:textId="77777777" w:rsidR="006058E8" w:rsidRDefault="006058E8" w:rsidP="006058E8">
      <w:pPr>
        <w:spacing w:before="120" w:after="120"/>
        <w:rPr>
          <w:rFonts w:ascii="Arial" w:hAnsi="Arial" w:cs="Arial"/>
          <w:sz w:val="16"/>
          <w:szCs w:val="16"/>
        </w:rPr>
      </w:pPr>
    </w:p>
    <w:p w14:paraId="77C2230F" w14:textId="77777777" w:rsidR="006058E8" w:rsidRDefault="006058E8" w:rsidP="006058E8">
      <w:pPr>
        <w:spacing w:before="120" w:after="120"/>
        <w:rPr>
          <w:rFonts w:ascii="Arial" w:hAnsi="Arial" w:cs="Arial"/>
          <w:sz w:val="16"/>
          <w:szCs w:val="16"/>
        </w:rPr>
      </w:pPr>
    </w:p>
    <w:p w14:paraId="6DC7E7F7" w14:textId="77777777" w:rsidR="006058E8" w:rsidRDefault="006058E8" w:rsidP="006058E8">
      <w:pPr>
        <w:spacing w:before="120" w:after="120"/>
        <w:rPr>
          <w:rFonts w:ascii="Arial" w:hAnsi="Arial" w:cs="Arial"/>
          <w:sz w:val="16"/>
          <w:szCs w:val="16"/>
        </w:rPr>
      </w:pPr>
    </w:p>
    <w:p w14:paraId="291ACFC4" w14:textId="77777777" w:rsidR="006058E8" w:rsidRDefault="006058E8" w:rsidP="006058E8">
      <w:pPr>
        <w:spacing w:before="120" w:after="120"/>
        <w:rPr>
          <w:rFonts w:ascii="Arial" w:hAnsi="Arial" w:cs="Arial"/>
          <w:sz w:val="16"/>
          <w:szCs w:val="16"/>
        </w:rPr>
      </w:pPr>
    </w:p>
    <w:p w14:paraId="04A14E60" w14:textId="77777777" w:rsidR="006058E8" w:rsidRDefault="006058E8" w:rsidP="006058E8">
      <w:pPr>
        <w:spacing w:before="120" w:after="120"/>
        <w:rPr>
          <w:rFonts w:ascii="Arial" w:hAnsi="Arial" w:cs="Arial"/>
          <w:sz w:val="16"/>
          <w:szCs w:val="16"/>
        </w:rPr>
      </w:pPr>
    </w:p>
    <w:p w14:paraId="3B4866E2" w14:textId="77777777" w:rsidR="006058E8" w:rsidRDefault="006058E8" w:rsidP="006058E8">
      <w:pPr>
        <w:spacing w:before="120" w:after="120"/>
        <w:rPr>
          <w:rFonts w:ascii="Arial" w:hAnsi="Arial" w:cs="Arial"/>
          <w:sz w:val="16"/>
          <w:szCs w:val="16"/>
        </w:rPr>
      </w:pPr>
    </w:p>
    <w:p w14:paraId="639FB3CE" w14:textId="77777777" w:rsidR="006058E8" w:rsidRDefault="006058E8" w:rsidP="006058E8">
      <w:pPr>
        <w:spacing w:before="120" w:after="120"/>
        <w:rPr>
          <w:rFonts w:ascii="Arial" w:hAnsi="Arial" w:cs="Arial"/>
          <w:sz w:val="16"/>
          <w:szCs w:val="16"/>
        </w:rPr>
      </w:pPr>
    </w:p>
    <w:p w14:paraId="00C1DF86" w14:textId="77777777" w:rsidR="006058E8" w:rsidRDefault="006058E8" w:rsidP="006058E8">
      <w:pPr>
        <w:spacing w:before="120" w:after="120"/>
        <w:rPr>
          <w:rFonts w:ascii="Arial" w:hAnsi="Arial" w:cs="Arial"/>
          <w:sz w:val="16"/>
          <w:szCs w:val="16"/>
        </w:rPr>
      </w:pPr>
    </w:p>
    <w:p w14:paraId="28A8CA8F" w14:textId="77777777" w:rsidR="006058E8" w:rsidRDefault="006058E8" w:rsidP="006058E8">
      <w:pPr>
        <w:spacing w:before="120" w:after="120"/>
        <w:rPr>
          <w:rFonts w:ascii="Arial" w:hAnsi="Arial" w:cs="Arial"/>
          <w:sz w:val="16"/>
          <w:szCs w:val="16"/>
        </w:rPr>
      </w:pPr>
    </w:p>
    <w:p w14:paraId="6E6F903D" w14:textId="77777777" w:rsidR="006058E8" w:rsidRDefault="006058E8" w:rsidP="006058E8">
      <w:pPr>
        <w:spacing w:before="120" w:after="120"/>
        <w:rPr>
          <w:rFonts w:ascii="Arial" w:hAnsi="Arial" w:cs="Arial"/>
          <w:sz w:val="16"/>
          <w:szCs w:val="16"/>
        </w:rPr>
      </w:pPr>
    </w:p>
    <w:p w14:paraId="48FD53A8" w14:textId="77777777" w:rsidR="006058E8" w:rsidRDefault="006058E8" w:rsidP="006058E8">
      <w:pPr>
        <w:spacing w:before="120" w:after="120"/>
        <w:rPr>
          <w:rFonts w:ascii="Arial" w:hAnsi="Arial" w:cs="Arial"/>
          <w:sz w:val="16"/>
          <w:szCs w:val="16"/>
        </w:rPr>
      </w:pPr>
    </w:p>
    <w:p w14:paraId="397F2E05" w14:textId="77777777" w:rsidR="006058E8" w:rsidRDefault="006058E8" w:rsidP="006058E8">
      <w:pPr>
        <w:spacing w:before="120" w:after="120"/>
        <w:rPr>
          <w:rFonts w:ascii="Arial" w:hAnsi="Arial" w:cs="Arial"/>
          <w:sz w:val="16"/>
          <w:szCs w:val="16"/>
        </w:rPr>
      </w:pPr>
    </w:p>
    <w:p w14:paraId="5F15556C" w14:textId="77777777" w:rsidR="006058E8" w:rsidRDefault="006058E8" w:rsidP="006058E8">
      <w:pPr>
        <w:spacing w:before="120" w:after="120"/>
        <w:rPr>
          <w:rFonts w:ascii="Arial" w:hAnsi="Arial" w:cs="Arial"/>
          <w:sz w:val="16"/>
          <w:szCs w:val="16"/>
        </w:rPr>
      </w:pPr>
    </w:p>
    <w:p w14:paraId="507B07BF" w14:textId="77777777" w:rsidR="006058E8" w:rsidRDefault="006058E8" w:rsidP="006058E8">
      <w:pPr>
        <w:spacing w:before="120" w:after="120"/>
        <w:rPr>
          <w:rFonts w:ascii="Arial" w:hAnsi="Arial" w:cs="Arial"/>
          <w:sz w:val="16"/>
          <w:szCs w:val="16"/>
        </w:rPr>
      </w:pPr>
    </w:p>
    <w:p w14:paraId="1AE4F95D" w14:textId="77777777" w:rsidR="006058E8" w:rsidRDefault="006058E8" w:rsidP="006058E8">
      <w:pPr>
        <w:spacing w:before="120" w:after="120"/>
        <w:rPr>
          <w:rFonts w:ascii="Arial" w:hAnsi="Arial" w:cs="Arial"/>
          <w:sz w:val="16"/>
          <w:szCs w:val="16"/>
        </w:rPr>
      </w:pPr>
    </w:p>
    <w:p w14:paraId="5D3F297E" w14:textId="77777777" w:rsidR="006058E8" w:rsidRDefault="006058E8" w:rsidP="006058E8">
      <w:pPr>
        <w:spacing w:before="120" w:after="120"/>
        <w:rPr>
          <w:rFonts w:ascii="Arial" w:hAnsi="Arial" w:cs="Arial"/>
          <w:sz w:val="16"/>
          <w:szCs w:val="16"/>
        </w:rPr>
      </w:pPr>
    </w:p>
    <w:p w14:paraId="5B27B644" w14:textId="77777777" w:rsidR="006058E8" w:rsidRDefault="006058E8" w:rsidP="006058E8">
      <w:pPr>
        <w:spacing w:before="120" w:after="120"/>
        <w:rPr>
          <w:rFonts w:ascii="Arial" w:hAnsi="Arial" w:cs="Arial"/>
          <w:sz w:val="16"/>
          <w:szCs w:val="16"/>
        </w:rPr>
      </w:pPr>
    </w:p>
    <w:p w14:paraId="1D883356" w14:textId="77777777" w:rsidR="006058E8" w:rsidRDefault="006058E8" w:rsidP="006058E8">
      <w:pPr>
        <w:spacing w:before="120" w:after="120"/>
        <w:rPr>
          <w:rFonts w:ascii="Arial" w:hAnsi="Arial" w:cs="Arial"/>
          <w:sz w:val="16"/>
          <w:szCs w:val="16"/>
        </w:rPr>
      </w:pPr>
    </w:p>
    <w:p w14:paraId="0D261B8C" w14:textId="77777777" w:rsidR="006058E8" w:rsidRDefault="006058E8" w:rsidP="006058E8">
      <w:pPr>
        <w:spacing w:before="120" w:after="120"/>
        <w:rPr>
          <w:rFonts w:ascii="Arial" w:hAnsi="Arial" w:cs="Arial"/>
          <w:sz w:val="16"/>
          <w:szCs w:val="16"/>
        </w:rPr>
      </w:pPr>
    </w:p>
    <w:p w14:paraId="09FB9145" w14:textId="77777777" w:rsidR="006058E8" w:rsidRDefault="006058E8" w:rsidP="006058E8">
      <w:pPr>
        <w:spacing w:before="120" w:after="120"/>
        <w:rPr>
          <w:rFonts w:ascii="Arial" w:hAnsi="Arial" w:cs="Arial"/>
          <w:sz w:val="16"/>
          <w:szCs w:val="16"/>
        </w:rPr>
      </w:pPr>
    </w:p>
    <w:p w14:paraId="1300BB84" w14:textId="77777777" w:rsidR="006058E8" w:rsidRDefault="006058E8" w:rsidP="006058E8">
      <w:pPr>
        <w:spacing w:before="120" w:after="120"/>
        <w:rPr>
          <w:rFonts w:ascii="Arial" w:hAnsi="Arial" w:cs="Arial"/>
          <w:sz w:val="16"/>
          <w:szCs w:val="16"/>
        </w:rPr>
      </w:pPr>
    </w:p>
    <w:p w14:paraId="1E267A51" w14:textId="77777777" w:rsidR="006058E8" w:rsidRDefault="006058E8" w:rsidP="006058E8">
      <w:pPr>
        <w:spacing w:before="120" w:after="120"/>
        <w:rPr>
          <w:rFonts w:ascii="Arial" w:hAnsi="Arial" w:cs="Arial"/>
          <w:sz w:val="16"/>
          <w:szCs w:val="16"/>
        </w:rPr>
      </w:pPr>
    </w:p>
    <w:p w14:paraId="452F3437" w14:textId="77777777" w:rsidR="006058E8" w:rsidRDefault="006058E8" w:rsidP="006058E8">
      <w:pPr>
        <w:spacing w:before="120" w:after="120"/>
        <w:rPr>
          <w:rFonts w:ascii="Arial" w:hAnsi="Arial" w:cs="Arial"/>
          <w:sz w:val="16"/>
          <w:szCs w:val="16"/>
        </w:rPr>
      </w:pPr>
    </w:p>
    <w:p w14:paraId="3EF30410" w14:textId="77777777" w:rsidR="006058E8" w:rsidRDefault="006058E8" w:rsidP="006058E8">
      <w:pPr>
        <w:spacing w:before="120" w:after="120"/>
        <w:rPr>
          <w:rFonts w:ascii="Arial" w:hAnsi="Arial" w:cs="Arial"/>
          <w:sz w:val="16"/>
          <w:szCs w:val="16"/>
        </w:rPr>
      </w:pPr>
    </w:p>
    <w:p w14:paraId="0BEFAABD" w14:textId="77777777" w:rsidR="006058E8" w:rsidRDefault="006058E8" w:rsidP="006058E8">
      <w:pPr>
        <w:spacing w:before="120" w:after="120"/>
        <w:rPr>
          <w:rFonts w:ascii="Arial" w:hAnsi="Arial" w:cs="Arial"/>
          <w:sz w:val="16"/>
          <w:szCs w:val="16"/>
        </w:rPr>
      </w:pPr>
    </w:p>
    <w:bookmarkEnd w:id="347"/>
    <w:bookmarkEnd w:id="348"/>
    <w:bookmarkEnd w:id="16"/>
    <w:sectPr w:rsidR="006058E8" w:rsidSect="004B723F">
      <w:pgSz w:w="11906" w:h="16838"/>
      <w:pgMar w:top="1134" w:right="1134" w:bottom="1259" w:left="1134" w:header="425" w:footer="1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B00A1" w14:textId="77777777" w:rsidR="0092609B" w:rsidRDefault="0092609B" w:rsidP="008073CB">
      <w:r>
        <w:separator/>
      </w:r>
    </w:p>
  </w:endnote>
  <w:endnote w:type="continuationSeparator" w:id="0">
    <w:p w14:paraId="4B0D80B6" w14:textId="77777777" w:rsidR="0092609B" w:rsidRDefault="0092609B"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auto"/>
    <w:pitch w:val="variable"/>
    <w:sig w:usb0="E00002FF" w:usb1="5000205A"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
    <w:charset w:val="4D"/>
    <w:family w:val="auto"/>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81A7" w14:textId="77777777" w:rsidR="00B81C71" w:rsidRDefault="00B81C71" w:rsidP="00B963E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7F19CC3" w14:textId="77777777" w:rsidR="00B81C71" w:rsidRDefault="00B81C71" w:rsidP="001805A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68FCD" w14:textId="77777777" w:rsidR="00B81C71" w:rsidRDefault="00B81C71" w:rsidP="00B963E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32D77667" w14:textId="77777777" w:rsidR="00B81C71" w:rsidRDefault="00B81C71" w:rsidP="001805A5">
    <w:pPr>
      <w:pStyle w:val="Pieddepage"/>
      <w:ind w:right="360"/>
      <w:jc w:val="right"/>
    </w:pPr>
  </w:p>
  <w:p w14:paraId="0EE61979" w14:textId="77777777" w:rsidR="00B81C71" w:rsidRDefault="00B81C7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CD82F" w14:textId="4E38D511" w:rsidR="00B81C71" w:rsidRPr="00630AAA" w:rsidRDefault="007374BA" w:rsidP="007374BA">
    <w:pPr>
      <w:spacing w:after="240" w:line="240" w:lineRule="auto"/>
      <w:ind w:right="991"/>
      <w:jc w:val="right"/>
    </w:pPr>
    <w:r>
      <w:rPr>
        <w:noProof/>
      </w:rPr>
      <w:drawing>
        <wp:inline distT="0" distB="0" distL="0" distR="0" wp14:anchorId="7552C643" wp14:editId="038CF76C">
          <wp:extent cx="1323975" cy="570246"/>
          <wp:effectExtent l="0" t="0" r="0" b="127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a:stretch>
                    <a:fillRect/>
                  </a:stretch>
                </pic:blipFill>
                <pic:spPr>
                  <a:xfrm>
                    <a:off x="0" y="0"/>
                    <a:ext cx="1345633" cy="579574"/>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511C7" w14:textId="73FCEED5" w:rsidR="00B81C71" w:rsidRPr="004264A4" w:rsidRDefault="00B81C71" w:rsidP="002A3488">
    <w:pPr>
      <w:pStyle w:val="10PIEDDEPAGE"/>
      <w:tabs>
        <w:tab w:val="clear" w:pos="4820"/>
        <w:tab w:val="center" w:pos="4320"/>
      </w:tabs>
      <w:jc w:val="center"/>
      <w:rPr>
        <w:rFonts w:asciiTheme="minorHAnsi" w:hAnsiTheme="minorHAnsi" w:cstheme="minorHAnsi"/>
        <w:b w:val="0"/>
        <w:bCs/>
      </w:rPr>
    </w:pPr>
    <w:r w:rsidRPr="004264A4">
      <w:rPr>
        <w:rFonts w:asciiTheme="minorHAnsi" w:hAnsiTheme="minorHAnsi" w:cstheme="minorHAnsi"/>
        <w:b w:val="0"/>
        <w:bCs/>
      </w:rPr>
      <mc:AlternateContent>
        <mc:Choice Requires="wps">
          <w:drawing>
            <wp:anchor distT="4294967295" distB="4294967295" distL="114300" distR="114300" simplePos="0" relativeHeight="251663872" behindDoc="0" locked="0" layoutInCell="1" allowOverlap="1" wp14:anchorId="5D99AFF8" wp14:editId="4999EBE7">
              <wp:simplePos x="0" y="0"/>
              <wp:positionH relativeFrom="column">
                <wp:posOffset>-37465</wp:posOffset>
              </wp:positionH>
              <wp:positionV relativeFrom="paragraph">
                <wp:posOffset>-52071</wp:posOffset>
              </wp:positionV>
              <wp:extent cx="6172200" cy="0"/>
              <wp:effectExtent l="0" t="0" r="25400" b="2540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3C84BB9" id="Line 8" o:spid="_x0000_s1026" style="position:absolute;flip:y;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"/>
          </w:pict>
        </mc:Fallback>
      </mc:AlternateContent>
    </w:r>
    <w:r w:rsidR="002A3488" w:rsidRPr="004264A4">
      <w:rPr>
        <w:rFonts w:asciiTheme="minorHAnsi" w:hAnsiTheme="minorHAnsi" w:cstheme="minorHAnsi"/>
        <w:b w:val="0"/>
        <w:bCs/>
      </w:rPr>
      <w:t xml:space="preserve">AE </w:t>
    </w:r>
    <w:r w:rsidR="00997299" w:rsidRPr="004264A4">
      <w:rPr>
        <w:rFonts w:asciiTheme="minorHAnsi" w:hAnsiTheme="minorHAnsi" w:cstheme="minorHAnsi"/>
        <w:b w:val="0"/>
        <w:bCs/>
      </w:rPr>
      <w:t xml:space="preserve">valant CCAP </w:t>
    </w:r>
    <w:r w:rsidR="004264A4">
      <w:rPr>
        <w:rFonts w:asciiTheme="minorHAnsi" w:hAnsiTheme="minorHAnsi" w:cstheme="minorHAnsi"/>
        <w:b w:val="0"/>
        <w:bCs/>
      </w:rPr>
      <w:t>–</w:t>
    </w:r>
    <w:r w:rsidR="00997299" w:rsidRPr="004264A4">
      <w:rPr>
        <w:rFonts w:asciiTheme="minorHAnsi" w:hAnsiTheme="minorHAnsi" w:cstheme="minorHAnsi"/>
        <w:b w:val="0"/>
        <w:bCs/>
      </w:rPr>
      <w:t xml:space="preserve"> Travaux</w:t>
    </w:r>
    <w:r w:rsidR="004264A4">
      <w:rPr>
        <w:rFonts w:asciiTheme="minorHAnsi" w:hAnsiTheme="minorHAnsi" w:cstheme="minorHAnsi"/>
        <w:b w:val="0"/>
        <w:bCs/>
      </w:rPr>
      <w:t xml:space="preserve"> Bâtiment F -</w:t>
    </w:r>
    <w:r w:rsidR="002A3488" w:rsidRPr="004264A4">
      <w:rPr>
        <w:rFonts w:asciiTheme="minorHAnsi" w:hAnsiTheme="minorHAnsi" w:cstheme="minorHAnsi"/>
        <w:b w:val="0"/>
        <w:bCs/>
      </w:rPr>
      <w:t xml:space="preserve"> ENSM</w:t>
    </w:r>
    <w:r w:rsidRPr="004264A4">
      <w:rPr>
        <w:rFonts w:asciiTheme="minorHAnsi" w:hAnsiTheme="minorHAnsi" w:cstheme="minorHAnsi"/>
        <w:b w:val="0"/>
        <w:bCs/>
      </w:rPr>
      <w:tab/>
    </w:r>
    <w:r w:rsidR="00FC74F9">
      <w:rPr>
        <w:rFonts w:asciiTheme="minorHAnsi" w:hAnsiTheme="minorHAnsi" w:cstheme="minorHAnsi"/>
        <w:b w:val="0"/>
        <w:bCs/>
      </w:rPr>
      <w:t>Marché N° 2023-37</w:t>
    </w:r>
    <w:r w:rsidRPr="004264A4">
      <w:rPr>
        <w:rFonts w:asciiTheme="minorHAnsi" w:hAnsiTheme="minorHAnsi" w:cstheme="minorHAnsi"/>
        <w:b w:val="0"/>
        <w:bCs/>
      </w:rPr>
      <w:tab/>
    </w:r>
    <w:r w:rsidRPr="004264A4">
      <w:rPr>
        <w:rStyle w:val="Numrodepage"/>
        <w:rFonts w:asciiTheme="minorHAnsi" w:hAnsiTheme="minorHAnsi" w:cstheme="minorHAnsi"/>
        <w:b w:val="0"/>
        <w:bCs/>
        <w:noProof w:val="0"/>
        <w:spacing w:val="-6"/>
      </w:rPr>
      <w:fldChar w:fldCharType="begin"/>
    </w:r>
    <w:r w:rsidRPr="004264A4">
      <w:rPr>
        <w:rStyle w:val="Numrodepage"/>
        <w:rFonts w:asciiTheme="minorHAnsi" w:hAnsiTheme="minorHAnsi" w:cstheme="minorHAnsi"/>
        <w:b w:val="0"/>
        <w:bCs/>
        <w:noProof w:val="0"/>
        <w:spacing w:val="-6"/>
      </w:rPr>
      <w:instrText xml:space="preserve"> PAGE </w:instrText>
    </w:r>
    <w:r w:rsidRPr="004264A4">
      <w:rPr>
        <w:rStyle w:val="Numrodepage"/>
        <w:rFonts w:asciiTheme="minorHAnsi" w:hAnsiTheme="minorHAnsi" w:cstheme="minorHAnsi"/>
        <w:b w:val="0"/>
        <w:bCs/>
        <w:noProof w:val="0"/>
        <w:spacing w:val="-6"/>
      </w:rPr>
      <w:fldChar w:fldCharType="separate"/>
    </w:r>
    <w:r w:rsidRPr="004264A4">
      <w:rPr>
        <w:rStyle w:val="Numrodepage"/>
        <w:rFonts w:asciiTheme="minorHAnsi" w:hAnsiTheme="minorHAnsi" w:cstheme="minorHAnsi"/>
        <w:b w:val="0"/>
        <w:bCs/>
        <w:spacing w:val="-6"/>
      </w:rPr>
      <w:t>4</w:t>
    </w:r>
    <w:r w:rsidRPr="004264A4">
      <w:rPr>
        <w:rStyle w:val="Numrodepage"/>
        <w:rFonts w:asciiTheme="minorHAnsi" w:hAnsiTheme="minorHAnsi" w:cstheme="minorHAnsi"/>
        <w:b w:val="0"/>
        <w:bCs/>
        <w:noProof w:val="0"/>
        <w:spacing w:val="-6"/>
      </w:rPr>
      <w:fldChar w:fldCharType="end"/>
    </w:r>
    <w:r w:rsidRPr="004264A4">
      <w:rPr>
        <w:rStyle w:val="Numrodepage"/>
        <w:rFonts w:asciiTheme="minorHAnsi" w:hAnsiTheme="minorHAnsi" w:cstheme="minorHAnsi"/>
        <w:b w:val="0"/>
        <w:bCs/>
        <w:noProof w:val="0"/>
        <w:spacing w:val="-6"/>
      </w:rPr>
      <w:t>/</w:t>
    </w:r>
    <w:r w:rsidRPr="004264A4">
      <w:rPr>
        <w:rStyle w:val="Numrodepage"/>
        <w:rFonts w:asciiTheme="minorHAnsi" w:hAnsiTheme="minorHAnsi" w:cstheme="minorHAnsi"/>
        <w:b w:val="0"/>
        <w:bCs/>
        <w:noProof w:val="0"/>
        <w:spacing w:val="-6"/>
      </w:rPr>
      <w:fldChar w:fldCharType="begin"/>
    </w:r>
    <w:r w:rsidRPr="004264A4">
      <w:rPr>
        <w:rStyle w:val="Numrodepage"/>
        <w:rFonts w:asciiTheme="minorHAnsi" w:hAnsiTheme="minorHAnsi" w:cstheme="minorHAnsi"/>
        <w:b w:val="0"/>
        <w:bCs/>
        <w:noProof w:val="0"/>
        <w:spacing w:val="-6"/>
      </w:rPr>
      <w:instrText xml:space="preserve"> NUMPAGES </w:instrText>
    </w:r>
    <w:r w:rsidRPr="004264A4">
      <w:rPr>
        <w:rStyle w:val="Numrodepage"/>
        <w:rFonts w:asciiTheme="minorHAnsi" w:hAnsiTheme="minorHAnsi" w:cstheme="minorHAnsi"/>
        <w:b w:val="0"/>
        <w:bCs/>
        <w:noProof w:val="0"/>
        <w:spacing w:val="-6"/>
      </w:rPr>
      <w:fldChar w:fldCharType="separate"/>
    </w:r>
    <w:r w:rsidRPr="004264A4">
      <w:rPr>
        <w:rStyle w:val="Numrodepage"/>
        <w:rFonts w:asciiTheme="minorHAnsi" w:hAnsiTheme="minorHAnsi" w:cstheme="minorHAnsi"/>
        <w:b w:val="0"/>
        <w:bCs/>
        <w:spacing w:val="-6"/>
      </w:rPr>
      <w:t>17</w:t>
    </w:r>
    <w:r w:rsidRPr="004264A4">
      <w:rPr>
        <w:rStyle w:val="Numrodepage"/>
        <w:rFonts w:asciiTheme="minorHAnsi" w:hAnsiTheme="minorHAnsi" w:cstheme="minorHAnsi"/>
        <w:b w:val="0"/>
        <w:bCs/>
        <w:noProof w:val="0"/>
        <w:spacing w:val="-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FD621" w14:textId="77777777" w:rsidR="0092609B" w:rsidRDefault="0092609B" w:rsidP="008073CB">
      <w:r>
        <w:separator/>
      </w:r>
    </w:p>
  </w:footnote>
  <w:footnote w:type="continuationSeparator" w:id="0">
    <w:p w14:paraId="0F7F24CD" w14:textId="77777777" w:rsidR="0092609B" w:rsidRDefault="0092609B" w:rsidP="008073CB">
      <w:r>
        <w:continuationSeparator/>
      </w:r>
    </w:p>
  </w:footnote>
  <w:footnote w:id="1">
    <w:p w14:paraId="1C49304B" w14:textId="77777777" w:rsidR="006058E8" w:rsidRDefault="006058E8" w:rsidP="006058E8">
      <w:pPr>
        <w:pStyle w:val="Notedebasdepage"/>
      </w:pPr>
      <w:r w:rsidRPr="00BA20FC">
        <w:rPr>
          <w:rStyle w:val="Appelnotedebasdep"/>
          <w:rFonts w:ascii="Arial" w:hAnsi="Arial" w:cs="Arial"/>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A6304" w14:textId="23D10BC0" w:rsidR="00B81C71" w:rsidRPr="00D22B01" w:rsidRDefault="007374BA" w:rsidP="00630AAA">
    <w:pPr>
      <w:spacing w:after="240" w:line="240" w:lineRule="auto"/>
    </w:pPr>
    <w:r>
      <w:rPr>
        <w:rFonts w:ascii="Times New Roman" w:hAnsi="Times New Roman"/>
        <w:noProof/>
        <w:szCs w:val="24"/>
      </w:rPr>
      <w:drawing>
        <wp:anchor distT="0" distB="0" distL="114300" distR="114300" simplePos="0" relativeHeight="251665920" behindDoc="0" locked="0" layoutInCell="1" allowOverlap="1" wp14:anchorId="25BC9D2B" wp14:editId="0066C9FB">
          <wp:simplePos x="0" y="0"/>
          <wp:positionH relativeFrom="column">
            <wp:posOffset>5419725</wp:posOffset>
          </wp:positionH>
          <wp:positionV relativeFrom="paragraph">
            <wp:posOffset>19050</wp:posOffset>
          </wp:positionV>
          <wp:extent cx="1564598" cy="1060450"/>
          <wp:effectExtent l="0" t="0" r="0" b="635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4598" cy="10604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26146" w14:textId="77777777" w:rsidR="00B81C71" w:rsidRDefault="00B81C7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A28B9" w14:textId="77777777" w:rsidR="00B81C71" w:rsidRDefault="00B81C7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F442D8"/>
    <w:multiLevelType w:val="multilevel"/>
    <w:tmpl w:val="16DC67D8"/>
    <w:styleLink w:val="StyleHirarchisation1"/>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57044F0"/>
    <w:multiLevelType w:val="hybridMultilevel"/>
    <w:tmpl w:val="7E029D9A"/>
    <w:lvl w:ilvl="0" w:tplc="20B4232E">
      <w:start w:val="1"/>
      <w:numFmt w:val="bullet"/>
      <w:lvlText w:val=""/>
      <w:lvlJc w:val="left"/>
      <w:pPr>
        <w:ind w:left="720" w:hanging="360"/>
      </w:pPr>
      <w:rPr>
        <w:rFonts w:ascii="Wingdings" w:hAnsi="Wingdings" w:hint="default"/>
        <w:color w:val="003399"/>
        <w:sz w:val="24"/>
        <w:szCs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603454C"/>
    <w:multiLevelType w:val="hybridMultilevel"/>
    <w:tmpl w:val="D23AA348"/>
    <w:lvl w:ilvl="0" w:tplc="20B4232E">
      <w:start w:val="1"/>
      <w:numFmt w:val="bullet"/>
      <w:lvlText w:val=""/>
      <w:lvlJc w:val="left"/>
      <w:pPr>
        <w:ind w:left="720" w:hanging="360"/>
      </w:pPr>
      <w:rPr>
        <w:rFonts w:ascii="Wingdings" w:hAnsi="Wingdings" w:hint="default"/>
        <w:color w:val="003399"/>
        <w:sz w:val="24"/>
        <w:szCs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63A1D28"/>
    <w:multiLevelType w:val="hybridMultilevel"/>
    <w:tmpl w:val="7DA240F2"/>
    <w:lvl w:ilvl="0" w:tplc="0EA425AE">
      <w:start w:val="4"/>
      <w:numFmt w:val="bullet"/>
      <w:lvlText w:val=""/>
      <w:lvlJc w:val="left"/>
      <w:pPr>
        <w:tabs>
          <w:tab w:val="num" w:pos="540"/>
        </w:tabs>
        <w:ind w:left="540" w:hanging="360"/>
      </w:pPr>
      <w:rPr>
        <w:rFonts w:ascii="Wingdings" w:eastAsia="Times New Roman" w:hAnsi="Wingdings" w:hint="default"/>
      </w:rPr>
    </w:lvl>
    <w:lvl w:ilvl="1" w:tplc="040C0003">
      <w:start w:val="1"/>
      <w:numFmt w:val="bullet"/>
      <w:lvlText w:val="o"/>
      <w:lvlJc w:val="left"/>
      <w:pPr>
        <w:tabs>
          <w:tab w:val="num" w:pos="1260"/>
        </w:tabs>
        <w:ind w:left="1260" w:hanging="360"/>
      </w:pPr>
      <w:rPr>
        <w:rFonts w:ascii="Courier New" w:hAnsi="Courier New" w:cs="Times New Roman" w:hint="default"/>
      </w:rPr>
    </w:lvl>
    <w:lvl w:ilvl="2" w:tplc="040C0005">
      <w:start w:val="1"/>
      <w:numFmt w:val="bullet"/>
      <w:lvlText w:val=""/>
      <w:lvlJc w:val="left"/>
      <w:pPr>
        <w:tabs>
          <w:tab w:val="num" w:pos="1980"/>
        </w:tabs>
        <w:ind w:left="1980" w:hanging="360"/>
      </w:pPr>
      <w:rPr>
        <w:rFonts w:ascii="Wingdings" w:hAnsi="Wingdings" w:hint="default"/>
      </w:rPr>
    </w:lvl>
    <w:lvl w:ilvl="3" w:tplc="040C0001">
      <w:start w:val="1"/>
      <w:numFmt w:val="bullet"/>
      <w:lvlText w:val=""/>
      <w:lvlJc w:val="left"/>
      <w:pPr>
        <w:tabs>
          <w:tab w:val="num" w:pos="2700"/>
        </w:tabs>
        <w:ind w:left="2700" w:hanging="360"/>
      </w:pPr>
      <w:rPr>
        <w:rFonts w:ascii="Symbol" w:hAnsi="Symbol" w:hint="default"/>
      </w:rPr>
    </w:lvl>
    <w:lvl w:ilvl="4" w:tplc="040C0003">
      <w:start w:val="1"/>
      <w:numFmt w:val="bullet"/>
      <w:lvlText w:val="o"/>
      <w:lvlJc w:val="left"/>
      <w:pPr>
        <w:tabs>
          <w:tab w:val="num" w:pos="3420"/>
        </w:tabs>
        <w:ind w:left="3420" w:hanging="360"/>
      </w:pPr>
      <w:rPr>
        <w:rFonts w:ascii="Courier New" w:hAnsi="Courier New" w:cs="Times New Roman" w:hint="default"/>
      </w:rPr>
    </w:lvl>
    <w:lvl w:ilvl="5" w:tplc="040C0005">
      <w:start w:val="1"/>
      <w:numFmt w:val="bullet"/>
      <w:lvlText w:val=""/>
      <w:lvlJc w:val="left"/>
      <w:pPr>
        <w:tabs>
          <w:tab w:val="num" w:pos="4140"/>
        </w:tabs>
        <w:ind w:left="4140" w:hanging="360"/>
      </w:pPr>
      <w:rPr>
        <w:rFonts w:ascii="Wingdings" w:hAnsi="Wingdings" w:hint="default"/>
      </w:rPr>
    </w:lvl>
    <w:lvl w:ilvl="6" w:tplc="040C0001">
      <w:start w:val="1"/>
      <w:numFmt w:val="bullet"/>
      <w:lvlText w:val=""/>
      <w:lvlJc w:val="left"/>
      <w:pPr>
        <w:tabs>
          <w:tab w:val="num" w:pos="4860"/>
        </w:tabs>
        <w:ind w:left="4860" w:hanging="360"/>
      </w:pPr>
      <w:rPr>
        <w:rFonts w:ascii="Symbol" w:hAnsi="Symbol" w:hint="default"/>
      </w:rPr>
    </w:lvl>
    <w:lvl w:ilvl="7" w:tplc="040C0003">
      <w:start w:val="1"/>
      <w:numFmt w:val="bullet"/>
      <w:lvlText w:val="o"/>
      <w:lvlJc w:val="left"/>
      <w:pPr>
        <w:tabs>
          <w:tab w:val="num" w:pos="5580"/>
        </w:tabs>
        <w:ind w:left="5580" w:hanging="360"/>
      </w:pPr>
      <w:rPr>
        <w:rFonts w:ascii="Courier New" w:hAnsi="Courier New" w:cs="Times New Roman" w:hint="default"/>
      </w:rPr>
    </w:lvl>
    <w:lvl w:ilvl="8" w:tplc="040C0005">
      <w:start w:val="1"/>
      <w:numFmt w:val="bullet"/>
      <w:lvlText w:val=""/>
      <w:lvlJc w:val="left"/>
      <w:pPr>
        <w:tabs>
          <w:tab w:val="num" w:pos="6300"/>
        </w:tabs>
        <w:ind w:left="6300" w:hanging="360"/>
      </w:pPr>
      <w:rPr>
        <w:rFonts w:ascii="Wingdings" w:hAnsi="Wingdings" w:hint="default"/>
      </w:rPr>
    </w:lvl>
  </w:abstractNum>
  <w:abstractNum w:abstractNumId="6" w15:restartNumberingAfterBreak="0">
    <w:nsid w:val="090B10FF"/>
    <w:multiLevelType w:val="hybridMultilevel"/>
    <w:tmpl w:val="5D1446D8"/>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ind w:left="1969" w:hanging="360"/>
      </w:pPr>
      <w:rPr>
        <w:rFonts w:ascii="Courier New" w:hAnsi="Courier New" w:cs="Courier New" w:hint="default"/>
      </w:rPr>
    </w:lvl>
    <w:lvl w:ilvl="2" w:tplc="040C0005">
      <w:start w:val="1"/>
      <w:numFmt w:val="bullet"/>
      <w:lvlText w:val=""/>
      <w:lvlJc w:val="left"/>
      <w:pPr>
        <w:ind w:left="2689" w:hanging="360"/>
      </w:pPr>
      <w:rPr>
        <w:rFonts w:ascii="Wingdings" w:hAnsi="Wingdings" w:hint="default"/>
      </w:rPr>
    </w:lvl>
    <w:lvl w:ilvl="3" w:tplc="040C0001">
      <w:start w:val="1"/>
      <w:numFmt w:val="bullet"/>
      <w:lvlText w:val=""/>
      <w:lvlJc w:val="left"/>
      <w:pPr>
        <w:ind w:left="3409" w:hanging="360"/>
      </w:pPr>
      <w:rPr>
        <w:rFonts w:ascii="Symbol" w:hAnsi="Symbol" w:hint="default"/>
      </w:rPr>
    </w:lvl>
    <w:lvl w:ilvl="4" w:tplc="040C0003">
      <w:start w:val="1"/>
      <w:numFmt w:val="bullet"/>
      <w:lvlText w:val="o"/>
      <w:lvlJc w:val="left"/>
      <w:pPr>
        <w:ind w:left="4129" w:hanging="360"/>
      </w:pPr>
      <w:rPr>
        <w:rFonts w:ascii="Courier New" w:hAnsi="Courier New" w:cs="Courier New" w:hint="default"/>
      </w:rPr>
    </w:lvl>
    <w:lvl w:ilvl="5" w:tplc="040C0005">
      <w:start w:val="1"/>
      <w:numFmt w:val="bullet"/>
      <w:lvlText w:val=""/>
      <w:lvlJc w:val="left"/>
      <w:pPr>
        <w:ind w:left="4849" w:hanging="360"/>
      </w:pPr>
      <w:rPr>
        <w:rFonts w:ascii="Wingdings" w:hAnsi="Wingdings" w:hint="default"/>
      </w:rPr>
    </w:lvl>
    <w:lvl w:ilvl="6" w:tplc="040C0001">
      <w:start w:val="1"/>
      <w:numFmt w:val="bullet"/>
      <w:lvlText w:val=""/>
      <w:lvlJc w:val="left"/>
      <w:pPr>
        <w:ind w:left="5569" w:hanging="360"/>
      </w:pPr>
      <w:rPr>
        <w:rFonts w:ascii="Symbol" w:hAnsi="Symbol" w:hint="default"/>
      </w:rPr>
    </w:lvl>
    <w:lvl w:ilvl="7" w:tplc="040C0003">
      <w:start w:val="1"/>
      <w:numFmt w:val="bullet"/>
      <w:lvlText w:val="o"/>
      <w:lvlJc w:val="left"/>
      <w:pPr>
        <w:ind w:left="6289" w:hanging="360"/>
      </w:pPr>
      <w:rPr>
        <w:rFonts w:ascii="Courier New" w:hAnsi="Courier New" w:cs="Courier New" w:hint="default"/>
      </w:rPr>
    </w:lvl>
    <w:lvl w:ilvl="8" w:tplc="040C0005">
      <w:start w:val="1"/>
      <w:numFmt w:val="bullet"/>
      <w:lvlText w:val=""/>
      <w:lvlJc w:val="left"/>
      <w:pPr>
        <w:ind w:left="7009" w:hanging="360"/>
      </w:pPr>
      <w:rPr>
        <w:rFonts w:ascii="Wingdings" w:hAnsi="Wingdings" w:hint="default"/>
      </w:rPr>
    </w:lvl>
  </w:abstractNum>
  <w:abstractNum w:abstractNumId="7" w15:restartNumberingAfterBreak="0">
    <w:nsid w:val="123D50F2"/>
    <w:multiLevelType w:val="multilevel"/>
    <w:tmpl w:val="888CC8E0"/>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51C1547"/>
    <w:multiLevelType w:val="hybridMultilevel"/>
    <w:tmpl w:val="13F4BE50"/>
    <w:lvl w:ilvl="0" w:tplc="C6540CB0">
      <w:start w:val="1"/>
      <w:numFmt w:val="bullet"/>
      <w:lvlText w:val=""/>
      <w:lvlJc w:val="left"/>
      <w:pPr>
        <w:ind w:left="720" w:hanging="360"/>
      </w:pPr>
      <w:rPr>
        <w:rFonts w:ascii="Wingdings" w:hAnsi="Wingdings" w:hint="default"/>
        <w:color w:val="auto"/>
        <w:sz w:val="24"/>
        <w:szCs w:val="24"/>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195E53"/>
    <w:multiLevelType w:val="hybridMultilevel"/>
    <w:tmpl w:val="8AB854C2"/>
    <w:lvl w:ilvl="0" w:tplc="61D0FD22">
      <w:start w:val="7"/>
      <w:numFmt w:val="bullet"/>
      <w:lvlText w:val=""/>
      <w:lvlJc w:val="left"/>
      <w:pPr>
        <w:ind w:left="1069" w:hanging="360"/>
      </w:pPr>
      <w:rPr>
        <w:rFonts w:ascii="Wingdings" w:eastAsia="Times New Roman" w:hAnsi="Wingdings" w:cstheme="minorHAnsi"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1A6B3A22"/>
    <w:multiLevelType w:val="multilevel"/>
    <w:tmpl w:val="FCAA9F0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B3C7B43"/>
    <w:multiLevelType w:val="multilevel"/>
    <w:tmpl w:val="08F0324A"/>
    <w:lvl w:ilvl="0">
      <w:start w:val="4"/>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15:restartNumberingAfterBreak="0">
    <w:nsid w:val="1B6942E3"/>
    <w:multiLevelType w:val="hybridMultilevel"/>
    <w:tmpl w:val="806C33CE"/>
    <w:lvl w:ilvl="0" w:tplc="20B4232E">
      <w:start w:val="1"/>
      <w:numFmt w:val="bullet"/>
      <w:lvlText w:val=""/>
      <w:lvlJc w:val="left"/>
      <w:pPr>
        <w:ind w:left="720" w:hanging="360"/>
      </w:pPr>
      <w:rPr>
        <w:rFonts w:ascii="Wingdings" w:hAnsi="Wingdings" w:hint="default"/>
        <w:color w:val="003399"/>
        <w:sz w:val="24"/>
        <w:szCs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6" w15:restartNumberingAfterBreak="0">
    <w:nsid w:val="1DF028A7"/>
    <w:multiLevelType w:val="hybridMultilevel"/>
    <w:tmpl w:val="90FCB6CC"/>
    <w:lvl w:ilvl="0" w:tplc="20B4232E">
      <w:start w:val="1"/>
      <w:numFmt w:val="bullet"/>
      <w:lvlText w:val=""/>
      <w:lvlJc w:val="left"/>
      <w:pPr>
        <w:ind w:left="720" w:hanging="360"/>
      </w:pPr>
      <w:rPr>
        <w:rFonts w:ascii="Wingdings" w:hAnsi="Wingdings" w:hint="default"/>
        <w:color w:val="003399"/>
        <w:sz w:val="24"/>
        <w:szCs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670C79"/>
    <w:multiLevelType w:val="hybridMultilevel"/>
    <w:tmpl w:val="F3EA1062"/>
    <w:lvl w:ilvl="0" w:tplc="20B4232E">
      <w:start w:val="1"/>
      <w:numFmt w:val="bullet"/>
      <w:lvlText w:val=""/>
      <w:lvlJc w:val="left"/>
      <w:pPr>
        <w:ind w:left="720" w:hanging="360"/>
      </w:pPr>
      <w:rPr>
        <w:rFonts w:ascii="Wingdings" w:hAnsi="Wingdings" w:hint="default"/>
        <w:color w:val="003399"/>
        <w:sz w:val="24"/>
        <w:szCs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FCB3564"/>
    <w:multiLevelType w:val="hybridMultilevel"/>
    <w:tmpl w:val="19228A76"/>
    <w:lvl w:ilvl="0" w:tplc="20B4232E">
      <w:start w:val="1"/>
      <w:numFmt w:val="bullet"/>
      <w:lvlText w:val=""/>
      <w:lvlJc w:val="left"/>
      <w:pPr>
        <w:ind w:left="720" w:hanging="360"/>
      </w:pPr>
      <w:rPr>
        <w:rFonts w:ascii="Wingdings" w:hAnsi="Wingdings" w:hint="default"/>
        <w:color w:val="003399"/>
        <w:sz w:val="24"/>
        <w:szCs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3075547"/>
    <w:multiLevelType w:val="hybridMultilevel"/>
    <w:tmpl w:val="E7DED9E2"/>
    <w:lvl w:ilvl="0" w:tplc="20B4232E">
      <w:start w:val="1"/>
      <w:numFmt w:val="bullet"/>
      <w:lvlText w:val=""/>
      <w:lvlJc w:val="left"/>
      <w:pPr>
        <w:ind w:left="720" w:hanging="360"/>
      </w:pPr>
      <w:rPr>
        <w:rFonts w:ascii="Wingdings" w:hAnsi="Wingdings" w:hint="default"/>
        <w:color w:val="003399"/>
        <w:sz w:val="24"/>
        <w:szCs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8FB46F7"/>
    <w:multiLevelType w:val="hybridMultilevel"/>
    <w:tmpl w:val="7376F02C"/>
    <w:lvl w:ilvl="0" w:tplc="20B4232E">
      <w:start w:val="1"/>
      <w:numFmt w:val="bullet"/>
      <w:lvlText w:val=""/>
      <w:lvlJc w:val="left"/>
      <w:pPr>
        <w:ind w:left="720" w:hanging="360"/>
      </w:pPr>
      <w:rPr>
        <w:rFonts w:ascii="Wingdings" w:hAnsi="Wingdings" w:hint="default"/>
        <w:color w:val="003399"/>
        <w:sz w:val="24"/>
        <w:szCs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A1B628B"/>
    <w:multiLevelType w:val="multilevel"/>
    <w:tmpl w:val="888CC8E0"/>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EB6176C"/>
    <w:multiLevelType w:val="hybridMultilevel"/>
    <w:tmpl w:val="94DAD7B0"/>
    <w:lvl w:ilvl="0" w:tplc="0EA425AE">
      <w:start w:val="4"/>
      <w:numFmt w:val="bullet"/>
      <w:lvlText w:val=""/>
      <w:lvlJc w:val="left"/>
      <w:pPr>
        <w:tabs>
          <w:tab w:val="num" w:pos="360"/>
        </w:tabs>
        <w:ind w:left="360" w:hanging="360"/>
      </w:pPr>
      <w:rPr>
        <w:rFonts w:ascii="Wingdings" w:eastAsia="Times New Roman" w:hAnsi="Wingdings" w:hint="default"/>
      </w:rPr>
    </w:lvl>
    <w:lvl w:ilvl="1" w:tplc="040C0003">
      <w:start w:val="1"/>
      <w:numFmt w:val="bullet"/>
      <w:lvlText w:val="o"/>
      <w:lvlJc w:val="left"/>
      <w:pPr>
        <w:ind w:left="1260" w:hanging="360"/>
      </w:pPr>
      <w:rPr>
        <w:rFonts w:ascii="Courier New" w:hAnsi="Courier New" w:cs="Courier New" w:hint="default"/>
      </w:rPr>
    </w:lvl>
    <w:lvl w:ilvl="2" w:tplc="040C0005">
      <w:start w:val="1"/>
      <w:numFmt w:val="bullet"/>
      <w:lvlText w:val=""/>
      <w:lvlJc w:val="left"/>
      <w:pPr>
        <w:ind w:left="1980" w:hanging="360"/>
      </w:pPr>
      <w:rPr>
        <w:rFonts w:ascii="Wingdings" w:hAnsi="Wingdings" w:hint="default"/>
      </w:rPr>
    </w:lvl>
    <w:lvl w:ilvl="3" w:tplc="040C0001">
      <w:start w:val="1"/>
      <w:numFmt w:val="bullet"/>
      <w:lvlText w:val=""/>
      <w:lvlJc w:val="left"/>
      <w:pPr>
        <w:ind w:left="2700" w:hanging="360"/>
      </w:pPr>
      <w:rPr>
        <w:rFonts w:ascii="Symbol" w:hAnsi="Symbol" w:hint="default"/>
      </w:rPr>
    </w:lvl>
    <w:lvl w:ilvl="4" w:tplc="040C0003">
      <w:start w:val="1"/>
      <w:numFmt w:val="bullet"/>
      <w:lvlText w:val="o"/>
      <w:lvlJc w:val="left"/>
      <w:pPr>
        <w:ind w:left="3420" w:hanging="360"/>
      </w:pPr>
      <w:rPr>
        <w:rFonts w:ascii="Courier New" w:hAnsi="Courier New" w:cs="Courier New" w:hint="default"/>
      </w:rPr>
    </w:lvl>
    <w:lvl w:ilvl="5" w:tplc="040C0005">
      <w:start w:val="1"/>
      <w:numFmt w:val="bullet"/>
      <w:lvlText w:val=""/>
      <w:lvlJc w:val="left"/>
      <w:pPr>
        <w:ind w:left="4140" w:hanging="360"/>
      </w:pPr>
      <w:rPr>
        <w:rFonts w:ascii="Wingdings" w:hAnsi="Wingdings" w:hint="default"/>
      </w:rPr>
    </w:lvl>
    <w:lvl w:ilvl="6" w:tplc="040C0001">
      <w:start w:val="1"/>
      <w:numFmt w:val="bullet"/>
      <w:lvlText w:val=""/>
      <w:lvlJc w:val="left"/>
      <w:pPr>
        <w:ind w:left="4860" w:hanging="360"/>
      </w:pPr>
      <w:rPr>
        <w:rFonts w:ascii="Symbol" w:hAnsi="Symbol" w:hint="default"/>
      </w:rPr>
    </w:lvl>
    <w:lvl w:ilvl="7" w:tplc="040C0003">
      <w:start w:val="1"/>
      <w:numFmt w:val="bullet"/>
      <w:lvlText w:val="o"/>
      <w:lvlJc w:val="left"/>
      <w:pPr>
        <w:ind w:left="5580" w:hanging="360"/>
      </w:pPr>
      <w:rPr>
        <w:rFonts w:ascii="Courier New" w:hAnsi="Courier New" w:cs="Courier New" w:hint="default"/>
      </w:rPr>
    </w:lvl>
    <w:lvl w:ilvl="8" w:tplc="040C0005">
      <w:start w:val="1"/>
      <w:numFmt w:val="bullet"/>
      <w:lvlText w:val=""/>
      <w:lvlJc w:val="left"/>
      <w:pPr>
        <w:ind w:left="6300" w:hanging="360"/>
      </w:pPr>
      <w:rPr>
        <w:rFonts w:ascii="Wingdings" w:hAnsi="Wingdings" w:hint="default"/>
      </w:rPr>
    </w:lvl>
  </w:abstractNum>
  <w:abstractNum w:abstractNumId="24"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2F5121"/>
    <w:multiLevelType w:val="hybridMultilevel"/>
    <w:tmpl w:val="D324C2A0"/>
    <w:lvl w:ilvl="0" w:tplc="20B4232E">
      <w:start w:val="1"/>
      <w:numFmt w:val="bullet"/>
      <w:lvlText w:val=""/>
      <w:lvlJc w:val="left"/>
      <w:pPr>
        <w:ind w:left="720" w:hanging="360"/>
      </w:pPr>
      <w:rPr>
        <w:rFonts w:ascii="Wingdings" w:hAnsi="Wingdings" w:hint="default"/>
        <w:color w:val="003399"/>
        <w:sz w:val="24"/>
        <w:szCs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6F32E8A"/>
    <w:multiLevelType w:val="hybridMultilevel"/>
    <w:tmpl w:val="6EFADB26"/>
    <w:lvl w:ilvl="0" w:tplc="20B4232E">
      <w:start w:val="1"/>
      <w:numFmt w:val="bullet"/>
      <w:lvlText w:val=""/>
      <w:lvlJc w:val="left"/>
      <w:pPr>
        <w:ind w:left="720" w:hanging="360"/>
      </w:pPr>
      <w:rPr>
        <w:rFonts w:ascii="Wingdings" w:hAnsi="Wingdings" w:hint="default"/>
        <w:color w:val="003399"/>
        <w:sz w:val="24"/>
        <w:szCs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7247108"/>
    <w:multiLevelType w:val="hybridMultilevel"/>
    <w:tmpl w:val="05A29540"/>
    <w:lvl w:ilvl="0" w:tplc="20B4232E">
      <w:start w:val="1"/>
      <w:numFmt w:val="bullet"/>
      <w:lvlText w:val=""/>
      <w:lvlJc w:val="left"/>
      <w:pPr>
        <w:ind w:left="720" w:hanging="360"/>
      </w:pPr>
      <w:rPr>
        <w:rFonts w:ascii="Wingdings" w:hAnsi="Wingdings" w:hint="default"/>
        <w:color w:val="003399"/>
        <w:sz w:val="24"/>
        <w:szCs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F1A6766"/>
    <w:multiLevelType w:val="hybridMultilevel"/>
    <w:tmpl w:val="F89C10E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2B65ADC"/>
    <w:multiLevelType w:val="hybridMultilevel"/>
    <w:tmpl w:val="E076B740"/>
    <w:lvl w:ilvl="0" w:tplc="20B4232E">
      <w:start w:val="1"/>
      <w:numFmt w:val="bullet"/>
      <w:lvlText w:val=""/>
      <w:lvlJc w:val="left"/>
      <w:pPr>
        <w:ind w:left="720" w:hanging="360"/>
      </w:pPr>
      <w:rPr>
        <w:rFonts w:ascii="Wingdings" w:hAnsi="Wingdings" w:hint="default"/>
        <w:color w:val="00339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B63227"/>
    <w:multiLevelType w:val="hybridMultilevel"/>
    <w:tmpl w:val="5A6085DC"/>
    <w:lvl w:ilvl="0" w:tplc="20B4232E">
      <w:start w:val="1"/>
      <w:numFmt w:val="bullet"/>
      <w:lvlText w:val=""/>
      <w:lvlJc w:val="left"/>
      <w:pPr>
        <w:ind w:left="720" w:hanging="360"/>
      </w:pPr>
      <w:rPr>
        <w:rFonts w:ascii="Wingdings" w:hAnsi="Wingdings" w:hint="default"/>
        <w:color w:val="003399"/>
        <w:sz w:val="24"/>
        <w:szCs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A40E9C"/>
    <w:multiLevelType w:val="hybridMultilevel"/>
    <w:tmpl w:val="17D48914"/>
    <w:lvl w:ilvl="0" w:tplc="20B4232E">
      <w:start w:val="1"/>
      <w:numFmt w:val="bullet"/>
      <w:lvlText w:val=""/>
      <w:lvlJc w:val="left"/>
      <w:pPr>
        <w:ind w:left="720" w:hanging="360"/>
      </w:pPr>
      <w:rPr>
        <w:rFonts w:ascii="Wingdings" w:hAnsi="Wingdings" w:hint="default"/>
        <w:color w:val="003399"/>
        <w:sz w:val="24"/>
        <w:szCs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8A912F1"/>
    <w:multiLevelType w:val="hybridMultilevel"/>
    <w:tmpl w:val="155EF4CA"/>
    <w:lvl w:ilvl="0" w:tplc="20B4232E">
      <w:start w:val="1"/>
      <w:numFmt w:val="bullet"/>
      <w:lvlText w:val=""/>
      <w:lvlJc w:val="left"/>
      <w:pPr>
        <w:ind w:left="720" w:hanging="360"/>
      </w:pPr>
      <w:rPr>
        <w:rFonts w:ascii="Wingdings" w:hAnsi="Wingdings" w:hint="default"/>
        <w:color w:val="003399"/>
        <w:sz w:val="24"/>
        <w:szCs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8FA3777"/>
    <w:multiLevelType w:val="hybridMultilevel"/>
    <w:tmpl w:val="98A81006"/>
    <w:lvl w:ilvl="0" w:tplc="FFFFFFFF">
      <w:start w:val="1"/>
      <w:numFmt w:val="bullet"/>
      <w:lvlText w:val=""/>
      <w:lvlJc w:val="left"/>
      <w:pPr>
        <w:ind w:left="1080" w:hanging="360"/>
      </w:pPr>
      <w:rPr>
        <w:rFonts w:ascii="Wingdings" w:hAnsi="Wingdings" w:hint="default"/>
        <w:color w:val="003399"/>
        <w:sz w:val="24"/>
        <w:szCs w:val="24"/>
      </w:rPr>
    </w:lvl>
    <w:lvl w:ilvl="1" w:tplc="FFFFFFFF" w:tentative="1">
      <w:start w:val="1"/>
      <w:numFmt w:val="bullet"/>
      <w:lvlText w:val="o"/>
      <w:lvlJc w:val="left"/>
      <w:pPr>
        <w:ind w:left="1800" w:hanging="360"/>
      </w:pPr>
      <w:rPr>
        <w:rFonts w:ascii="Courier New" w:hAnsi="Courier New" w:cs="Courier New" w:hint="default"/>
      </w:rPr>
    </w:lvl>
    <w:lvl w:ilvl="2" w:tplc="6D445DCE">
      <w:start w:val="1"/>
      <w:numFmt w:val="bullet"/>
      <w:lvlText w:val=""/>
      <w:lvlJc w:val="left"/>
      <w:pPr>
        <w:ind w:left="2520" w:hanging="360"/>
      </w:pPr>
      <w:rPr>
        <w:rFonts w:ascii="Wingdings" w:hAnsi="Wingdings" w:hint="default"/>
        <w:color w:val="005696"/>
        <w:u w:color="005696"/>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5DD57267"/>
    <w:multiLevelType w:val="multilevel"/>
    <w:tmpl w:val="040C001F"/>
    <w:numStyleLink w:val="111111"/>
  </w:abstractNum>
  <w:abstractNum w:abstractNumId="37" w15:restartNumberingAfterBreak="0">
    <w:nsid w:val="65693510"/>
    <w:multiLevelType w:val="hybridMultilevel"/>
    <w:tmpl w:val="4D02A16C"/>
    <w:lvl w:ilvl="0" w:tplc="20B4232E">
      <w:start w:val="1"/>
      <w:numFmt w:val="bullet"/>
      <w:lvlText w:val=""/>
      <w:lvlJc w:val="left"/>
      <w:pPr>
        <w:ind w:left="720" w:hanging="360"/>
      </w:pPr>
      <w:rPr>
        <w:rFonts w:ascii="Wingdings" w:hAnsi="Wingdings" w:hint="default"/>
        <w:color w:val="003399"/>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A2C6CEE"/>
    <w:multiLevelType w:val="hybridMultilevel"/>
    <w:tmpl w:val="0E986048"/>
    <w:lvl w:ilvl="0" w:tplc="20B4232E">
      <w:start w:val="1"/>
      <w:numFmt w:val="bullet"/>
      <w:lvlText w:val=""/>
      <w:lvlJc w:val="left"/>
      <w:pPr>
        <w:ind w:left="720" w:hanging="360"/>
      </w:pPr>
      <w:rPr>
        <w:rFonts w:ascii="Wingdings" w:hAnsi="Wingdings" w:hint="default"/>
        <w:color w:val="003399"/>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74176105"/>
    <w:multiLevelType w:val="hybridMultilevel"/>
    <w:tmpl w:val="BD584F76"/>
    <w:lvl w:ilvl="0" w:tplc="BBA8B472">
      <w:start w:val="2"/>
      <w:numFmt w:val="bullet"/>
      <w:lvlText w:val="-"/>
      <w:lvlJc w:val="left"/>
      <w:pPr>
        <w:tabs>
          <w:tab w:val="num" w:pos="720"/>
        </w:tabs>
        <w:ind w:left="720" w:hanging="360"/>
      </w:pPr>
      <w:rPr>
        <w:rFonts w:ascii="Arial" w:eastAsia="Times New Roman" w:hAnsi="Arial" w:cs="Arial" w:hint="default"/>
        <w:color w:val="auto"/>
      </w:rPr>
    </w:lvl>
    <w:lvl w:ilvl="1" w:tplc="FFFFFFFF">
      <w:start w:val="2"/>
      <w:numFmt w:val="bullet"/>
      <w:lvlText w:val=""/>
      <w:lvlJc w:val="left"/>
      <w:pPr>
        <w:tabs>
          <w:tab w:val="num" w:pos="227"/>
        </w:tabs>
        <w:ind w:left="567" w:hanging="51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4C46BD"/>
    <w:multiLevelType w:val="hybridMultilevel"/>
    <w:tmpl w:val="CFA6BA62"/>
    <w:lvl w:ilvl="0" w:tplc="20B4232E">
      <w:start w:val="1"/>
      <w:numFmt w:val="bullet"/>
      <w:lvlText w:val=""/>
      <w:lvlJc w:val="left"/>
      <w:pPr>
        <w:ind w:left="720" w:hanging="360"/>
      </w:pPr>
      <w:rPr>
        <w:rFonts w:ascii="Wingdings" w:hAnsi="Wingdings" w:hint="default"/>
        <w:color w:val="003399"/>
        <w:sz w:val="24"/>
        <w:szCs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50B7B28"/>
    <w:multiLevelType w:val="hybridMultilevel"/>
    <w:tmpl w:val="5BD09C94"/>
    <w:lvl w:ilvl="0" w:tplc="FFFFFFFF">
      <w:start w:val="1"/>
      <w:numFmt w:val="bullet"/>
      <w:lvlText w:val=""/>
      <w:lvlJc w:val="left"/>
      <w:pPr>
        <w:ind w:left="1080" w:hanging="360"/>
      </w:pPr>
      <w:rPr>
        <w:rFonts w:ascii="Wingdings" w:hAnsi="Wingdings" w:hint="default"/>
        <w:color w:val="003399"/>
        <w:sz w:val="24"/>
        <w:szCs w:val="24"/>
      </w:rPr>
    </w:lvl>
    <w:lvl w:ilvl="1" w:tplc="FFFFFFFF" w:tentative="1">
      <w:start w:val="1"/>
      <w:numFmt w:val="bullet"/>
      <w:lvlText w:val="o"/>
      <w:lvlJc w:val="left"/>
      <w:pPr>
        <w:ind w:left="1800" w:hanging="360"/>
      </w:pPr>
      <w:rPr>
        <w:rFonts w:ascii="Courier New" w:hAnsi="Courier New" w:cs="Courier New" w:hint="default"/>
      </w:rPr>
    </w:lvl>
    <w:lvl w:ilvl="2" w:tplc="061479F8">
      <w:start w:val="1"/>
      <w:numFmt w:val="bullet"/>
      <w:lvlText w:val=""/>
      <w:lvlJc w:val="left"/>
      <w:pPr>
        <w:ind w:left="2520" w:hanging="360"/>
      </w:pPr>
      <w:rPr>
        <w:rFonts w:ascii="Wingdings" w:hAnsi="Wingdings" w:hint="default"/>
        <w:color w:val="0070C0"/>
        <w:sz w:val="24"/>
        <w:szCs w:val="24"/>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3" w15:restartNumberingAfterBreak="0">
    <w:nsid w:val="751B6BEB"/>
    <w:multiLevelType w:val="multilevel"/>
    <w:tmpl w:val="040C001F"/>
    <w:styleLink w:val="111111"/>
    <w:lvl w:ilvl="0">
      <w:start w:val="1"/>
      <w:numFmt w:val="decimal"/>
      <w:pStyle w:val="04ARTICLE-Titre"/>
      <w:lvlText w:val="%1."/>
      <w:lvlJc w:val="left"/>
      <w:pPr>
        <w:ind w:left="360" w:hanging="360"/>
      </w:pPr>
    </w:lvl>
    <w:lvl w:ilvl="1">
      <w:start w:val="1"/>
      <w:numFmt w:val="decimal"/>
      <w:pStyle w:val="05ARTICLENiv1-SsTitre"/>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77D3EC2"/>
    <w:multiLevelType w:val="hybridMultilevel"/>
    <w:tmpl w:val="1DB4EB56"/>
    <w:lvl w:ilvl="0" w:tplc="FFFFFFFF">
      <w:start w:val="1"/>
      <w:numFmt w:val="bullet"/>
      <w:lvlText w:val=""/>
      <w:lvlJc w:val="left"/>
      <w:pPr>
        <w:ind w:left="1080" w:hanging="360"/>
      </w:pPr>
      <w:rPr>
        <w:rFonts w:ascii="Wingdings" w:hAnsi="Wingdings" w:hint="default"/>
        <w:color w:val="003399"/>
        <w:sz w:val="24"/>
        <w:szCs w:val="24"/>
      </w:rPr>
    </w:lvl>
    <w:lvl w:ilvl="1" w:tplc="FFFFFFFF" w:tentative="1">
      <w:start w:val="1"/>
      <w:numFmt w:val="bullet"/>
      <w:lvlText w:val="o"/>
      <w:lvlJc w:val="left"/>
      <w:pPr>
        <w:ind w:left="1800" w:hanging="360"/>
      </w:pPr>
      <w:rPr>
        <w:rFonts w:ascii="Courier New" w:hAnsi="Courier New" w:cs="Courier New" w:hint="default"/>
      </w:rPr>
    </w:lvl>
    <w:lvl w:ilvl="2" w:tplc="061479F8">
      <w:start w:val="1"/>
      <w:numFmt w:val="bullet"/>
      <w:lvlText w:val=""/>
      <w:lvlJc w:val="left"/>
      <w:pPr>
        <w:ind w:left="2520" w:hanging="360"/>
      </w:pPr>
      <w:rPr>
        <w:rFonts w:ascii="Wingdings" w:hAnsi="Wingdings" w:hint="default"/>
        <w:color w:val="0070C0"/>
        <w:sz w:val="24"/>
        <w:szCs w:val="24"/>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D63B76"/>
    <w:multiLevelType w:val="hybridMultilevel"/>
    <w:tmpl w:val="FB30FF08"/>
    <w:lvl w:ilvl="0" w:tplc="A52CFEB4">
      <w:start w:val="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B221B8A"/>
    <w:multiLevelType w:val="hybridMultilevel"/>
    <w:tmpl w:val="C486FF98"/>
    <w:lvl w:ilvl="0" w:tplc="20B4232E">
      <w:start w:val="1"/>
      <w:numFmt w:val="bullet"/>
      <w:lvlText w:val=""/>
      <w:lvlJc w:val="left"/>
      <w:pPr>
        <w:ind w:left="720" w:hanging="360"/>
      </w:pPr>
      <w:rPr>
        <w:rFonts w:ascii="Wingdings" w:hAnsi="Wingdings" w:hint="default"/>
        <w:color w:val="003399"/>
        <w:sz w:val="24"/>
        <w:szCs w:val="24"/>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BA53C87"/>
    <w:multiLevelType w:val="hybridMultilevel"/>
    <w:tmpl w:val="69D22A56"/>
    <w:lvl w:ilvl="0" w:tplc="20B4232E">
      <w:start w:val="1"/>
      <w:numFmt w:val="bullet"/>
      <w:lvlText w:val=""/>
      <w:lvlJc w:val="left"/>
      <w:pPr>
        <w:ind w:left="720" w:hanging="360"/>
      </w:pPr>
      <w:rPr>
        <w:rFonts w:ascii="Wingdings" w:hAnsi="Wingdings" w:hint="default"/>
        <w:color w:val="003399"/>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59028355">
    <w:abstractNumId w:val="1"/>
  </w:num>
  <w:num w:numId="2" w16cid:durableId="1034230141">
    <w:abstractNumId w:val="39"/>
  </w:num>
  <w:num w:numId="3" w16cid:durableId="1780829039">
    <w:abstractNumId w:val="24"/>
  </w:num>
  <w:num w:numId="4" w16cid:durableId="2094928481">
    <w:abstractNumId w:val="43"/>
  </w:num>
  <w:num w:numId="5" w16cid:durableId="467282572">
    <w:abstractNumId w:val="45"/>
  </w:num>
  <w:num w:numId="6" w16cid:durableId="1253660341">
    <w:abstractNumId w:val="32"/>
  </w:num>
  <w:num w:numId="7" w16cid:durableId="35550722">
    <w:abstractNumId w:val="46"/>
  </w:num>
  <w:num w:numId="8" w16cid:durableId="88623765">
    <w:abstractNumId w:val="10"/>
  </w:num>
  <w:num w:numId="9" w16cid:durableId="1727290464">
    <w:abstractNumId w:val="36"/>
    <w:lvlOverride w:ilvl="0">
      <w:lvl w:ilvl="0">
        <w:start w:val="1"/>
        <w:numFmt w:val="decimal"/>
        <w:pStyle w:val="04ARTICLE-Titre"/>
        <w:lvlText w:val="%1."/>
        <w:lvlJc w:val="left"/>
        <w:pPr>
          <w:ind w:left="360" w:hanging="360"/>
        </w:pPr>
      </w:lvl>
    </w:lvlOverride>
    <w:lvlOverride w:ilvl="1">
      <w:lvl w:ilvl="1">
        <w:start w:val="1"/>
        <w:numFmt w:val="decimal"/>
        <w:pStyle w:val="05ARTICLENiv1-SsTitre"/>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0" w16cid:durableId="1220480806">
    <w:abstractNumId w:val="36"/>
    <w:lvlOverride w:ilvl="0">
      <w:lvl w:ilvl="0">
        <w:start w:val="1"/>
        <w:numFmt w:val="decimal"/>
        <w:pStyle w:val="04ARTICLE-Titre"/>
        <w:lvlText w:val="ARTICLE %1 -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448475772">
    <w:abstractNumId w:val="36"/>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3477405">
    <w:abstractNumId w:val="36"/>
    <w:lvlOverride w:ilvl="0">
      <w:startOverride w:val="1"/>
      <w:lvl w:ilvl="0">
        <w:start w:val="1"/>
        <w:numFmt w:val="decimal"/>
        <w:pStyle w:val="04ARTICLE-Titre"/>
        <w:lvlText w:val="ARTICLE %1 -"/>
        <w:lvlJc w:val="left"/>
        <w:pPr>
          <w:ind w:left="360" w:hanging="360"/>
        </w:pPr>
        <w:rPr>
          <w:rFonts w:hint="default"/>
        </w:rPr>
      </w:lvl>
    </w:lvlOverride>
    <w:lvlOverride w:ilvl="1">
      <w:startOverride w:val="1"/>
      <w:lvl w:ilvl="1">
        <w:start w:val="1"/>
        <w:numFmt w:val="decimal"/>
        <w:pStyle w:val="05ARTICLENiv1-SsTitre"/>
        <w:lvlText w:val="%1.%2."/>
        <w:lvlJc w:val="left"/>
        <w:pPr>
          <w:ind w:left="792"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13" w16cid:durableId="1299603144">
    <w:abstractNumId w:val="36"/>
    <w:lvlOverride w:ilvl="0">
      <w:startOverride w:val="1"/>
      <w:lvl w:ilvl="0">
        <w:start w:val="1"/>
        <w:numFmt w:val="decimal"/>
        <w:pStyle w:val="04ARTICLE-Titre"/>
        <w:lvlText w:val="ARTICLE %1 -"/>
        <w:lvlJc w:val="left"/>
        <w:pPr>
          <w:ind w:left="360" w:hanging="360"/>
        </w:pPr>
        <w:rPr>
          <w:rFonts w:hint="default"/>
        </w:rPr>
      </w:lvl>
    </w:lvlOverride>
    <w:lvlOverride w:ilvl="1">
      <w:startOverride w:val="1"/>
      <w:lvl w:ilvl="1">
        <w:start w:val="1"/>
        <w:numFmt w:val="decimal"/>
        <w:pStyle w:val="05ARTICLENiv1-SsTitre"/>
        <w:lvlText w:val="%1.%2."/>
        <w:lvlJc w:val="left"/>
        <w:pPr>
          <w:ind w:left="792"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14" w16cid:durableId="999846894">
    <w:abstractNumId w:val="36"/>
    <w:lvlOverride w:ilvl="0">
      <w:lvl w:ilvl="0">
        <w:start w:val="1"/>
        <w:numFmt w:val="decimal"/>
        <w:pStyle w:val="04ARTICLE-Titre"/>
        <w:lvlText w:val="%1."/>
        <w:lvlJc w:val="left"/>
        <w:pPr>
          <w:ind w:left="360" w:hanging="360"/>
        </w:pPr>
      </w:lvl>
    </w:lvlOverride>
    <w:lvlOverride w:ilvl="1">
      <w:lvl w:ilvl="1">
        <w:start w:val="1"/>
        <w:numFmt w:val="decimal"/>
        <w:pStyle w:val="05ARTICLENiv1-SsTitre"/>
        <w:lvlText w:val="%1.%2."/>
        <w:lvlJc w:val="left"/>
        <w:pPr>
          <w:ind w:left="792" w:hanging="432"/>
        </w:pPr>
      </w:lvl>
    </w:lvlOverride>
    <w:lvlOverride w:ilvl="2">
      <w:lvl w:ilvl="2">
        <w:start w:val="1"/>
        <w:numFmt w:val="decimal"/>
        <w:pStyle w:val="06ARTICLENiv2-SsTitre"/>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5" w16cid:durableId="1394234364">
    <w:abstractNumId w:val="38"/>
  </w:num>
  <w:num w:numId="16" w16cid:durableId="672998603">
    <w:abstractNumId w:val="49"/>
  </w:num>
  <w:num w:numId="17" w16cid:durableId="1255043910">
    <w:abstractNumId w:val="40"/>
  </w:num>
  <w:num w:numId="18" w16cid:durableId="2017419164">
    <w:abstractNumId w:val="36"/>
    <w:lvlOverride w:ilvl="0">
      <w:lvl w:ilvl="0">
        <w:start w:val="1"/>
        <w:numFmt w:val="decimal"/>
        <w:pStyle w:val="04ARTICLE-Titre"/>
        <w:lvlText w:val="%1."/>
        <w:lvlJc w:val="left"/>
        <w:pPr>
          <w:ind w:left="360" w:hanging="360"/>
        </w:pPr>
      </w:lvl>
    </w:lvlOverride>
    <w:lvlOverride w:ilvl="1">
      <w:lvl w:ilvl="1">
        <w:start w:val="1"/>
        <w:numFmt w:val="decimal"/>
        <w:pStyle w:val="05ARTICLENiv1-SsTitre"/>
        <w:lvlText w:val="%1.%2."/>
        <w:lvlJc w:val="left"/>
        <w:pPr>
          <w:ind w:left="792" w:hanging="432"/>
        </w:pPr>
      </w:lvl>
    </w:lvlOverride>
    <w:lvlOverride w:ilvl="2">
      <w:lvl w:ilvl="2">
        <w:start w:val="1"/>
        <w:numFmt w:val="decimal"/>
        <w:pStyle w:val="06ARTICLENiv2-SsTitre"/>
        <w:lvlText w:val="%1.%2.%3."/>
        <w:lvlJc w:val="left"/>
        <w:pPr>
          <w:ind w:left="1224" w:hanging="504"/>
        </w:pPr>
        <w:rPr>
          <w:b/>
          <w:bCs/>
          <w:color w:val="A6A6A6" w:themeColor="background1" w:themeShade="A6"/>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16cid:durableId="852643974">
    <w:abstractNumId w:val="48"/>
  </w:num>
  <w:num w:numId="20" w16cid:durableId="1957827011">
    <w:abstractNumId w:val="25"/>
  </w:num>
  <w:num w:numId="21" w16cid:durableId="259875297">
    <w:abstractNumId w:val="27"/>
  </w:num>
  <w:num w:numId="22" w16cid:durableId="1210655147">
    <w:abstractNumId w:val="31"/>
  </w:num>
  <w:num w:numId="23" w16cid:durableId="1539200777">
    <w:abstractNumId w:val="19"/>
  </w:num>
  <w:num w:numId="24" w16cid:durableId="811561027">
    <w:abstractNumId w:val="33"/>
  </w:num>
  <w:num w:numId="25" w16cid:durableId="176626844">
    <w:abstractNumId w:val="4"/>
  </w:num>
  <w:num w:numId="26" w16cid:durableId="831143707">
    <w:abstractNumId w:val="8"/>
  </w:num>
  <w:num w:numId="27" w16cid:durableId="636375734">
    <w:abstractNumId w:val="35"/>
  </w:num>
  <w:num w:numId="28" w16cid:durableId="1230308617">
    <w:abstractNumId w:val="28"/>
  </w:num>
  <w:num w:numId="29" w16cid:durableId="1193615599">
    <w:abstractNumId w:val="41"/>
  </w:num>
  <w:num w:numId="30" w16cid:durableId="561910732">
    <w:abstractNumId w:val="16"/>
  </w:num>
  <w:num w:numId="31" w16cid:durableId="763696472">
    <w:abstractNumId w:val="14"/>
  </w:num>
  <w:num w:numId="32" w16cid:durableId="168493236">
    <w:abstractNumId w:val="20"/>
  </w:num>
  <w:num w:numId="33" w16cid:durableId="763502183">
    <w:abstractNumId w:val="34"/>
  </w:num>
  <w:num w:numId="34" w16cid:durableId="322246466">
    <w:abstractNumId w:val="21"/>
  </w:num>
  <w:num w:numId="35" w16cid:durableId="2093693717">
    <w:abstractNumId w:val="3"/>
  </w:num>
  <w:num w:numId="36" w16cid:durableId="1365907786">
    <w:abstractNumId w:val="37"/>
  </w:num>
  <w:num w:numId="37" w16cid:durableId="1714386750">
    <w:abstractNumId w:val="18"/>
  </w:num>
  <w:num w:numId="38" w16cid:durableId="1434940081">
    <w:abstractNumId w:val="30"/>
  </w:num>
  <w:num w:numId="39" w16cid:durableId="1374036790">
    <w:abstractNumId w:val="23"/>
  </w:num>
  <w:num w:numId="40" w16cid:durableId="372538707">
    <w:abstractNumId w:val="6"/>
  </w:num>
  <w:num w:numId="41" w16cid:durableId="782306567">
    <w:abstractNumId w:val="5"/>
  </w:num>
  <w:num w:numId="42" w16cid:durableId="1967471158">
    <w:abstractNumId w:val="47"/>
  </w:num>
  <w:num w:numId="43" w16cid:durableId="1423067725">
    <w:abstractNumId w:val="13"/>
  </w:num>
  <w:num w:numId="44" w16cid:durableId="1769349776">
    <w:abstractNumId w:val="22"/>
  </w:num>
  <w:num w:numId="45" w16cid:durableId="699085342">
    <w:abstractNumId w:val="12"/>
  </w:num>
  <w:num w:numId="46" w16cid:durableId="1670711816">
    <w:abstractNumId w:val="44"/>
  </w:num>
  <w:num w:numId="47" w16cid:durableId="344483064">
    <w:abstractNumId w:val="7"/>
  </w:num>
  <w:num w:numId="48" w16cid:durableId="142940675">
    <w:abstractNumId w:val="42"/>
  </w:num>
  <w:num w:numId="49" w16cid:durableId="967203613">
    <w:abstractNumId w:val="26"/>
  </w:num>
  <w:num w:numId="50" w16cid:durableId="795828891">
    <w:abstractNumId w:val="2"/>
  </w:num>
  <w:num w:numId="51" w16cid:durableId="615596921">
    <w:abstractNumId w:val="29"/>
  </w:num>
  <w:num w:numId="52" w16cid:durableId="1277442172">
    <w:abstractNumId w:val="11"/>
  </w:num>
  <w:num w:numId="53" w16cid:durableId="801535215">
    <w:abstractNumId w:val="15"/>
  </w:num>
  <w:num w:numId="54" w16cid:durableId="1209536307">
    <w:abstractNumId w:val="0"/>
  </w:num>
  <w:num w:numId="55" w16cid:durableId="1186141629">
    <w:abstractNumId w:val="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revisionView w:inkAnnotations="0"/>
  <w:doNotTrackFormatting/>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F8A"/>
    <w:rsid w:val="00000BF9"/>
    <w:rsid w:val="00002346"/>
    <w:rsid w:val="00002445"/>
    <w:rsid w:val="00002572"/>
    <w:rsid w:val="0000268B"/>
    <w:rsid w:val="00002BB6"/>
    <w:rsid w:val="00003470"/>
    <w:rsid w:val="000037C6"/>
    <w:rsid w:val="00003EB0"/>
    <w:rsid w:val="00004DE4"/>
    <w:rsid w:val="0000558B"/>
    <w:rsid w:val="000062B1"/>
    <w:rsid w:val="00006416"/>
    <w:rsid w:val="000101D7"/>
    <w:rsid w:val="0001049E"/>
    <w:rsid w:val="000107BF"/>
    <w:rsid w:val="0001147D"/>
    <w:rsid w:val="000118AA"/>
    <w:rsid w:val="000121A9"/>
    <w:rsid w:val="00012419"/>
    <w:rsid w:val="0001316C"/>
    <w:rsid w:val="0001350C"/>
    <w:rsid w:val="00013E20"/>
    <w:rsid w:val="00013F92"/>
    <w:rsid w:val="0001405D"/>
    <w:rsid w:val="0001410C"/>
    <w:rsid w:val="00014EE9"/>
    <w:rsid w:val="0001527E"/>
    <w:rsid w:val="00015386"/>
    <w:rsid w:val="00015CF9"/>
    <w:rsid w:val="000162FA"/>
    <w:rsid w:val="0001669D"/>
    <w:rsid w:val="00017EEC"/>
    <w:rsid w:val="00020D45"/>
    <w:rsid w:val="0002166F"/>
    <w:rsid w:val="000219F9"/>
    <w:rsid w:val="00021C5A"/>
    <w:rsid w:val="00022382"/>
    <w:rsid w:val="00023205"/>
    <w:rsid w:val="0002429B"/>
    <w:rsid w:val="00024DB1"/>
    <w:rsid w:val="0002602B"/>
    <w:rsid w:val="0002624F"/>
    <w:rsid w:val="0002710F"/>
    <w:rsid w:val="00027D50"/>
    <w:rsid w:val="00027ED5"/>
    <w:rsid w:val="00030128"/>
    <w:rsid w:val="00030785"/>
    <w:rsid w:val="00032337"/>
    <w:rsid w:val="00032476"/>
    <w:rsid w:val="0003255D"/>
    <w:rsid w:val="00032955"/>
    <w:rsid w:val="0003452A"/>
    <w:rsid w:val="0003659B"/>
    <w:rsid w:val="00036B7D"/>
    <w:rsid w:val="00037712"/>
    <w:rsid w:val="00040254"/>
    <w:rsid w:val="00040C21"/>
    <w:rsid w:val="00041680"/>
    <w:rsid w:val="00041CEB"/>
    <w:rsid w:val="00041F48"/>
    <w:rsid w:val="00042152"/>
    <w:rsid w:val="00042DD4"/>
    <w:rsid w:val="0004312C"/>
    <w:rsid w:val="000432E0"/>
    <w:rsid w:val="00043897"/>
    <w:rsid w:val="00043948"/>
    <w:rsid w:val="00043AC4"/>
    <w:rsid w:val="00044032"/>
    <w:rsid w:val="00044124"/>
    <w:rsid w:val="00044811"/>
    <w:rsid w:val="000451C2"/>
    <w:rsid w:val="000452B4"/>
    <w:rsid w:val="00045A32"/>
    <w:rsid w:val="0004635E"/>
    <w:rsid w:val="00046554"/>
    <w:rsid w:val="000478BE"/>
    <w:rsid w:val="00050274"/>
    <w:rsid w:val="00050542"/>
    <w:rsid w:val="00052758"/>
    <w:rsid w:val="00052C87"/>
    <w:rsid w:val="00053731"/>
    <w:rsid w:val="0005442E"/>
    <w:rsid w:val="000549DE"/>
    <w:rsid w:val="00055272"/>
    <w:rsid w:val="00055A53"/>
    <w:rsid w:val="00056619"/>
    <w:rsid w:val="0005764A"/>
    <w:rsid w:val="0006150E"/>
    <w:rsid w:val="00062189"/>
    <w:rsid w:val="00062DAF"/>
    <w:rsid w:val="0006369F"/>
    <w:rsid w:val="00063CB9"/>
    <w:rsid w:val="00063DCD"/>
    <w:rsid w:val="00064800"/>
    <w:rsid w:val="00064D20"/>
    <w:rsid w:val="0006521F"/>
    <w:rsid w:val="00065A0B"/>
    <w:rsid w:val="00065AA3"/>
    <w:rsid w:val="00066DBE"/>
    <w:rsid w:val="00070211"/>
    <w:rsid w:val="000717AD"/>
    <w:rsid w:val="00072905"/>
    <w:rsid w:val="0007351B"/>
    <w:rsid w:val="00075BD4"/>
    <w:rsid w:val="00076C49"/>
    <w:rsid w:val="00076D81"/>
    <w:rsid w:val="00077600"/>
    <w:rsid w:val="00077795"/>
    <w:rsid w:val="00077F33"/>
    <w:rsid w:val="00080090"/>
    <w:rsid w:val="000802E0"/>
    <w:rsid w:val="00080BCD"/>
    <w:rsid w:val="00080CA2"/>
    <w:rsid w:val="00081456"/>
    <w:rsid w:val="00081CCB"/>
    <w:rsid w:val="00083907"/>
    <w:rsid w:val="00083B8E"/>
    <w:rsid w:val="000849A1"/>
    <w:rsid w:val="00084B60"/>
    <w:rsid w:val="00090113"/>
    <w:rsid w:val="00090271"/>
    <w:rsid w:val="000909C3"/>
    <w:rsid w:val="00090AAF"/>
    <w:rsid w:val="00090D09"/>
    <w:rsid w:val="0009107C"/>
    <w:rsid w:val="0009123F"/>
    <w:rsid w:val="00091B8E"/>
    <w:rsid w:val="0009288B"/>
    <w:rsid w:val="00092A75"/>
    <w:rsid w:val="00092F9C"/>
    <w:rsid w:val="0009332B"/>
    <w:rsid w:val="0009379E"/>
    <w:rsid w:val="00093D04"/>
    <w:rsid w:val="0009479C"/>
    <w:rsid w:val="00095D41"/>
    <w:rsid w:val="000968C3"/>
    <w:rsid w:val="000A0657"/>
    <w:rsid w:val="000A0B82"/>
    <w:rsid w:val="000A1876"/>
    <w:rsid w:val="000A1BD9"/>
    <w:rsid w:val="000A1CE2"/>
    <w:rsid w:val="000A22B7"/>
    <w:rsid w:val="000A3FFC"/>
    <w:rsid w:val="000A4232"/>
    <w:rsid w:val="000A5487"/>
    <w:rsid w:val="000A6025"/>
    <w:rsid w:val="000A611F"/>
    <w:rsid w:val="000A6506"/>
    <w:rsid w:val="000A7289"/>
    <w:rsid w:val="000A754B"/>
    <w:rsid w:val="000B1659"/>
    <w:rsid w:val="000B2922"/>
    <w:rsid w:val="000B2B55"/>
    <w:rsid w:val="000B349A"/>
    <w:rsid w:val="000B403E"/>
    <w:rsid w:val="000B44BC"/>
    <w:rsid w:val="000B4A78"/>
    <w:rsid w:val="000B4FAC"/>
    <w:rsid w:val="000B50C2"/>
    <w:rsid w:val="000B5662"/>
    <w:rsid w:val="000B5A42"/>
    <w:rsid w:val="000B65DC"/>
    <w:rsid w:val="000C0398"/>
    <w:rsid w:val="000C0CD4"/>
    <w:rsid w:val="000C10E3"/>
    <w:rsid w:val="000C24DE"/>
    <w:rsid w:val="000C25E0"/>
    <w:rsid w:val="000C2ED7"/>
    <w:rsid w:val="000C3705"/>
    <w:rsid w:val="000C3B45"/>
    <w:rsid w:val="000C3D21"/>
    <w:rsid w:val="000C7610"/>
    <w:rsid w:val="000C7A8B"/>
    <w:rsid w:val="000D0321"/>
    <w:rsid w:val="000D0D86"/>
    <w:rsid w:val="000D10CD"/>
    <w:rsid w:val="000D40DE"/>
    <w:rsid w:val="000D4286"/>
    <w:rsid w:val="000D471B"/>
    <w:rsid w:val="000D5AC7"/>
    <w:rsid w:val="000D5E2D"/>
    <w:rsid w:val="000D7240"/>
    <w:rsid w:val="000D7712"/>
    <w:rsid w:val="000D7714"/>
    <w:rsid w:val="000D78A8"/>
    <w:rsid w:val="000D7CF1"/>
    <w:rsid w:val="000D7E2C"/>
    <w:rsid w:val="000E016B"/>
    <w:rsid w:val="000E0374"/>
    <w:rsid w:val="000E03AF"/>
    <w:rsid w:val="000E158E"/>
    <w:rsid w:val="000E187D"/>
    <w:rsid w:val="000E1F17"/>
    <w:rsid w:val="000E3B7B"/>
    <w:rsid w:val="000E3EB3"/>
    <w:rsid w:val="000E446E"/>
    <w:rsid w:val="000E4E9F"/>
    <w:rsid w:val="000E545F"/>
    <w:rsid w:val="000E76E8"/>
    <w:rsid w:val="000E7945"/>
    <w:rsid w:val="000E7BEB"/>
    <w:rsid w:val="000F0EA3"/>
    <w:rsid w:val="000F23B5"/>
    <w:rsid w:val="000F30D8"/>
    <w:rsid w:val="000F34DD"/>
    <w:rsid w:val="000F43EB"/>
    <w:rsid w:val="000F47A1"/>
    <w:rsid w:val="000F4BBB"/>
    <w:rsid w:val="000F5860"/>
    <w:rsid w:val="000F62DD"/>
    <w:rsid w:val="000F73CE"/>
    <w:rsid w:val="0010118D"/>
    <w:rsid w:val="001022E2"/>
    <w:rsid w:val="00102695"/>
    <w:rsid w:val="00103F78"/>
    <w:rsid w:val="00104DAF"/>
    <w:rsid w:val="00105B86"/>
    <w:rsid w:val="00105D05"/>
    <w:rsid w:val="00106E02"/>
    <w:rsid w:val="00107025"/>
    <w:rsid w:val="00107BF9"/>
    <w:rsid w:val="00107E04"/>
    <w:rsid w:val="00110749"/>
    <w:rsid w:val="00111079"/>
    <w:rsid w:val="00111842"/>
    <w:rsid w:val="00113860"/>
    <w:rsid w:val="00113EBF"/>
    <w:rsid w:val="0011494A"/>
    <w:rsid w:val="00116894"/>
    <w:rsid w:val="00116D78"/>
    <w:rsid w:val="001170A4"/>
    <w:rsid w:val="001175BE"/>
    <w:rsid w:val="00120A10"/>
    <w:rsid w:val="00120BC2"/>
    <w:rsid w:val="0012167C"/>
    <w:rsid w:val="0012180A"/>
    <w:rsid w:val="00121B10"/>
    <w:rsid w:val="001227C8"/>
    <w:rsid w:val="00122CAD"/>
    <w:rsid w:val="00122CFE"/>
    <w:rsid w:val="00123C54"/>
    <w:rsid w:val="00124520"/>
    <w:rsid w:val="001245C4"/>
    <w:rsid w:val="00124E26"/>
    <w:rsid w:val="00125519"/>
    <w:rsid w:val="00125C96"/>
    <w:rsid w:val="00126162"/>
    <w:rsid w:val="00126DCB"/>
    <w:rsid w:val="0013010D"/>
    <w:rsid w:val="001310EE"/>
    <w:rsid w:val="00131139"/>
    <w:rsid w:val="00131D39"/>
    <w:rsid w:val="0013249B"/>
    <w:rsid w:val="00133602"/>
    <w:rsid w:val="00133967"/>
    <w:rsid w:val="00133E4A"/>
    <w:rsid w:val="0013459F"/>
    <w:rsid w:val="0013500F"/>
    <w:rsid w:val="00135D96"/>
    <w:rsid w:val="00135ED6"/>
    <w:rsid w:val="00136B6E"/>
    <w:rsid w:val="00140018"/>
    <w:rsid w:val="00140510"/>
    <w:rsid w:val="00140C5C"/>
    <w:rsid w:val="00141501"/>
    <w:rsid w:val="001427AF"/>
    <w:rsid w:val="00142CE5"/>
    <w:rsid w:val="00143026"/>
    <w:rsid w:val="00143490"/>
    <w:rsid w:val="00143DF6"/>
    <w:rsid w:val="00143F9E"/>
    <w:rsid w:val="00144104"/>
    <w:rsid w:val="00144B5F"/>
    <w:rsid w:val="0014613B"/>
    <w:rsid w:val="0014634B"/>
    <w:rsid w:val="00147857"/>
    <w:rsid w:val="00147A45"/>
    <w:rsid w:val="0015046B"/>
    <w:rsid w:val="0015089D"/>
    <w:rsid w:val="00151FFE"/>
    <w:rsid w:val="00152256"/>
    <w:rsid w:val="00152337"/>
    <w:rsid w:val="00152510"/>
    <w:rsid w:val="00152DC0"/>
    <w:rsid w:val="00153006"/>
    <w:rsid w:val="00153014"/>
    <w:rsid w:val="00153CAF"/>
    <w:rsid w:val="001541ED"/>
    <w:rsid w:val="0015552F"/>
    <w:rsid w:val="001561A6"/>
    <w:rsid w:val="0015631E"/>
    <w:rsid w:val="001566A6"/>
    <w:rsid w:val="00156C55"/>
    <w:rsid w:val="00157105"/>
    <w:rsid w:val="0015784A"/>
    <w:rsid w:val="00157B68"/>
    <w:rsid w:val="00157EDB"/>
    <w:rsid w:val="0016021F"/>
    <w:rsid w:val="00160827"/>
    <w:rsid w:val="00162A49"/>
    <w:rsid w:val="0016348A"/>
    <w:rsid w:val="001635A7"/>
    <w:rsid w:val="00163F0F"/>
    <w:rsid w:val="00164050"/>
    <w:rsid w:val="00164224"/>
    <w:rsid w:val="00164357"/>
    <w:rsid w:val="00164754"/>
    <w:rsid w:val="00164B15"/>
    <w:rsid w:val="00164CD5"/>
    <w:rsid w:val="00164DE9"/>
    <w:rsid w:val="001650A1"/>
    <w:rsid w:val="00165C34"/>
    <w:rsid w:val="00166449"/>
    <w:rsid w:val="0016647F"/>
    <w:rsid w:val="0016690B"/>
    <w:rsid w:val="001671D2"/>
    <w:rsid w:val="00167917"/>
    <w:rsid w:val="00167EF4"/>
    <w:rsid w:val="001702D6"/>
    <w:rsid w:val="00171314"/>
    <w:rsid w:val="001723CC"/>
    <w:rsid w:val="0017329F"/>
    <w:rsid w:val="00173475"/>
    <w:rsid w:val="00173629"/>
    <w:rsid w:val="001745F0"/>
    <w:rsid w:val="001749EE"/>
    <w:rsid w:val="00174C74"/>
    <w:rsid w:val="001760E3"/>
    <w:rsid w:val="001769E9"/>
    <w:rsid w:val="001771EF"/>
    <w:rsid w:val="001805A5"/>
    <w:rsid w:val="00180BE7"/>
    <w:rsid w:val="00181024"/>
    <w:rsid w:val="00181C00"/>
    <w:rsid w:val="00181F4A"/>
    <w:rsid w:val="00182051"/>
    <w:rsid w:val="00182186"/>
    <w:rsid w:val="001835F9"/>
    <w:rsid w:val="0018369F"/>
    <w:rsid w:val="00183A9F"/>
    <w:rsid w:val="001845CA"/>
    <w:rsid w:val="001853A0"/>
    <w:rsid w:val="00185DE6"/>
    <w:rsid w:val="00185E11"/>
    <w:rsid w:val="00186061"/>
    <w:rsid w:val="001864FD"/>
    <w:rsid w:val="00186E10"/>
    <w:rsid w:val="001909CB"/>
    <w:rsid w:val="00191070"/>
    <w:rsid w:val="00191C88"/>
    <w:rsid w:val="00192CD1"/>
    <w:rsid w:val="001930CD"/>
    <w:rsid w:val="00193939"/>
    <w:rsid w:val="00194314"/>
    <w:rsid w:val="00194351"/>
    <w:rsid w:val="00194474"/>
    <w:rsid w:val="001945F4"/>
    <w:rsid w:val="00195A33"/>
    <w:rsid w:val="00197D05"/>
    <w:rsid w:val="001A0506"/>
    <w:rsid w:val="001A0767"/>
    <w:rsid w:val="001A2DEF"/>
    <w:rsid w:val="001A35D6"/>
    <w:rsid w:val="001A36FA"/>
    <w:rsid w:val="001A4EC7"/>
    <w:rsid w:val="001A5302"/>
    <w:rsid w:val="001A5C25"/>
    <w:rsid w:val="001A63E8"/>
    <w:rsid w:val="001A6481"/>
    <w:rsid w:val="001A65BE"/>
    <w:rsid w:val="001A7422"/>
    <w:rsid w:val="001A7840"/>
    <w:rsid w:val="001A7D4D"/>
    <w:rsid w:val="001A7FA6"/>
    <w:rsid w:val="001B03CB"/>
    <w:rsid w:val="001B0C47"/>
    <w:rsid w:val="001B138A"/>
    <w:rsid w:val="001B19FA"/>
    <w:rsid w:val="001B2D8E"/>
    <w:rsid w:val="001B336C"/>
    <w:rsid w:val="001B3DFC"/>
    <w:rsid w:val="001B3E7C"/>
    <w:rsid w:val="001B4366"/>
    <w:rsid w:val="001B576F"/>
    <w:rsid w:val="001B59A1"/>
    <w:rsid w:val="001B59BD"/>
    <w:rsid w:val="001B63F5"/>
    <w:rsid w:val="001B765E"/>
    <w:rsid w:val="001C1034"/>
    <w:rsid w:val="001C1B90"/>
    <w:rsid w:val="001C201B"/>
    <w:rsid w:val="001C21D9"/>
    <w:rsid w:val="001C2286"/>
    <w:rsid w:val="001C2476"/>
    <w:rsid w:val="001C2C3F"/>
    <w:rsid w:val="001C3818"/>
    <w:rsid w:val="001C3F26"/>
    <w:rsid w:val="001C41CF"/>
    <w:rsid w:val="001C4CCE"/>
    <w:rsid w:val="001C5052"/>
    <w:rsid w:val="001C53C0"/>
    <w:rsid w:val="001C5742"/>
    <w:rsid w:val="001C5768"/>
    <w:rsid w:val="001C5769"/>
    <w:rsid w:val="001C5BB4"/>
    <w:rsid w:val="001C624B"/>
    <w:rsid w:val="001C6722"/>
    <w:rsid w:val="001C6786"/>
    <w:rsid w:val="001D0BEA"/>
    <w:rsid w:val="001D0C3C"/>
    <w:rsid w:val="001D25F5"/>
    <w:rsid w:val="001D27E8"/>
    <w:rsid w:val="001D3016"/>
    <w:rsid w:val="001D3B20"/>
    <w:rsid w:val="001D413F"/>
    <w:rsid w:val="001D470B"/>
    <w:rsid w:val="001D5B3A"/>
    <w:rsid w:val="001D5C0E"/>
    <w:rsid w:val="001D621C"/>
    <w:rsid w:val="001D62F9"/>
    <w:rsid w:val="001D66CB"/>
    <w:rsid w:val="001D6898"/>
    <w:rsid w:val="001D7734"/>
    <w:rsid w:val="001E0770"/>
    <w:rsid w:val="001E22F7"/>
    <w:rsid w:val="001E23BD"/>
    <w:rsid w:val="001E2B33"/>
    <w:rsid w:val="001E2CE4"/>
    <w:rsid w:val="001E2FF9"/>
    <w:rsid w:val="001E4108"/>
    <w:rsid w:val="001E414C"/>
    <w:rsid w:val="001E488A"/>
    <w:rsid w:val="001E494F"/>
    <w:rsid w:val="001E5E01"/>
    <w:rsid w:val="001E5ECC"/>
    <w:rsid w:val="001E6025"/>
    <w:rsid w:val="001E7748"/>
    <w:rsid w:val="001E7C21"/>
    <w:rsid w:val="001F056A"/>
    <w:rsid w:val="001F19DC"/>
    <w:rsid w:val="001F1D8C"/>
    <w:rsid w:val="001F1ECF"/>
    <w:rsid w:val="001F236A"/>
    <w:rsid w:val="001F2C2E"/>
    <w:rsid w:val="001F4C00"/>
    <w:rsid w:val="001F5A68"/>
    <w:rsid w:val="001F5EB0"/>
    <w:rsid w:val="001F67D2"/>
    <w:rsid w:val="001F7037"/>
    <w:rsid w:val="00200143"/>
    <w:rsid w:val="002007FD"/>
    <w:rsid w:val="002025D3"/>
    <w:rsid w:val="00202F34"/>
    <w:rsid w:val="002030E3"/>
    <w:rsid w:val="0020424D"/>
    <w:rsid w:val="0020458D"/>
    <w:rsid w:val="0020458F"/>
    <w:rsid w:val="002046AE"/>
    <w:rsid w:val="00205AB1"/>
    <w:rsid w:val="00205AC5"/>
    <w:rsid w:val="00206214"/>
    <w:rsid w:val="002077E1"/>
    <w:rsid w:val="00210B13"/>
    <w:rsid w:val="00213551"/>
    <w:rsid w:val="002137B5"/>
    <w:rsid w:val="0021406B"/>
    <w:rsid w:val="00214ECE"/>
    <w:rsid w:val="00215396"/>
    <w:rsid w:val="00216E65"/>
    <w:rsid w:val="0021735C"/>
    <w:rsid w:val="00220BFE"/>
    <w:rsid w:val="0022128C"/>
    <w:rsid w:val="002215A0"/>
    <w:rsid w:val="0022239F"/>
    <w:rsid w:val="00222A8C"/>
    <w:rsid w:val="00222DC3"/>
    <w:rsid w:val="002231FA"/>
    <w:rsid w:val="0022334D"/>
    <w:rsid w:val="00223521"/>
    <w:rsid w:val="0022490D"/>
    <w:rsid w:val="00225AB3"/>
    <w:rsid w:val="0022617C"/>
    <w:rsid w:val="0022658C"/>
    <w:rsid w:val="00226A83"/>
    <w:rsid w:val="00226F52"/>
    <w:rsid w:val="0023058C"/>
    <w:rsid w:val="0023059E"/>
    <w:rsid w:val="00230C72"/>
    <w:rsid w:val="00230E1F"/>
    <w:rsid w:val="00231229"/>
    <w:rsid w:val="00231367"/>
    <w:rsid w:val="00231457"/>
    <w:rsid w:val="00234035"/>
    <w:rsid w:val="00234EF9"/>
    <w:rsid w:val="00237AD4"/>
    <w:rsid w:val="00240ECC"/>
    <w:rsid w:val="002427A8"/>
    <w:rsid w:val="002428B9"/>
    <w:rsid w:val="00243418"/>
    <w:rsid w:val="002442E2"/>
    <w:rsid w:val="00244D91"/>
    <w:rsid w:val="00245657"/>
    <w:rsid w:val="00245717"/>
    <w:rsid w:val="00245B72"/>
    <w:rsid w:val="00245DBC"/>
    <w:rsid w:val="00245FFD"/>
    <w:rsid w:val="002463E1"/>
    <w:rsid w:val="0024701F"/>
    <w:rsid w:val="002501A3"/>
    <w:rsid w:val="00250216"/>
    <w:rsid w:val="0025039E"/>
    <w:rsid w:val="0025052F"/>
    <w:rsid w:val="00250D33"/>
    <w:rsid w:val="00251A7B"/>
    <w:rsid w:val="00251C15"/>
    <w:rsid w:val="00252A7F"/>
    <w:rsid w:val="00252DCA"/>
    <w:rsid w:val="0025482D"/>
    <w:rsid w:val="00254CD9"/>
    <w:rsid w:val="002559E0"/>
    <w:rsid w:val="002568D4"/>
    <w:rsid w:val="002568E2"/>
    <w:rsid w:val="00256CC2"/>
    <w:rsid w:val="002609F3"/>
    <w:rsid w:val="0026190A"/>
    <w:rsid w:val="00261A53"/>
    <w:rsid w:val="00261B9C"/>
    <w:rsid w:val="0026261D"/>
    <w:rsid w:val="00262798"/>
    <w:rsid w:val="00262806"/>
    <w:rsid w:val="002628D9"/>
    <w:rsid w:val="00262994"/>
    <w:rsid w:val="002639CE"/>
    <w:rsid w:val="0026476F"/>
    <w:rsid w:val="0026489D"/>
    <w:rsid w:val="00264E94"/>
    <w:rsid w:val="0026555C"/>
    <w:rsid w:val="00265DCD"/>
    <w:rsid w:val="00266D92"/>
    <w:rsid w:val="0027040D"/>
    <w:rsid w:val="00270534"/>
    <w:rsid w:val="00270DDA"/>
    <w:rsid w:val="0027113F"/>
    <w:rsid w:val="002712C3"/>
    <w:rsid w:val="0027135A"/>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D81"/>
    <w:rsid w:val="0028204F"/>
    <w:rsid w:val="002821A8"/>
    <w:rsid w:val="002821F3"/>
    <w:rsid w:val="00282203"/>
    <w:rsid w:val="00282CC3"/>
    <w:rsid w:val="00282F13"/>
    <w:rsid w:val="002845BA"/>
    <w:rsid w:val="00284DF9"/>
    <w:rsid w:val="002852C8"/>
    <w:rsid w:val="00286D0B"/>
    <w:rsid w:val="00286F9E"/>
    <w:rsid w:val="00290460"/>
    <w:rsid w:val="00290E55"/>
    <w:rsid w:val="00292D41"/>
    <w:rsid w:val="00293610"/>
    <w:rsid w:val="00293F7A"/>
    <w:rsid w:val="00294B42"/>
    <w:rsid w:val="00295A62"/>
    <w:rsid w:val="00295F4F"/>
    <w:rsid w:val="0029754F"/>
    <w:rsid w:val="00297EB6"/>
    <w:rsid w:val="002A08C7"/>
    <w:rsid w:val="002A110A"/>
    <w:rsid w:val="002A1248"/>
    <w:rsid w:val="002A18DB"/>
    <w:rsid w:val="002A280D"/>
    <w:rsid w:val="002A2E67"/>
    <w:rsid w:val="002A3488"/>
    <w:rsid w:val="002A3D34"/>
    <w:rsid w:val="002A3F99"/>
    <w:rsid w:val="002A49DE"/>
    <w:rsid w:val="002A5356"/>
    <w:rsid w:val="002A5606"/>
    <w:rsid w:val="002A6F36"/>
    <w:rsid w:val="002A7A0F"/>
    <w:rsid w:val="002A7F2D"/>
    <w:rsid w:val="002B1B32"/>
    <w:rsid w:val="002B1C21"/>
    <w:rsid w:val="002B44CC"/>
    <w:rsid w:val="002B4504"/>
    <w:rsid w:val="002B512B"/>
    <w:rsid w:val="002B542D"/>
    <w:rsid w:val="002B5B1A"/>
    <w:rsid w:val="002B639A"/>
    <w:rsid w:val="002B6D81"/>
    <w:rsid w:val="002C1E78"/>
    <w:rsid w:val="002C3103"/>
    <w:rsid w:val="002C35C2"/>
    <w:rsid w:val="002C3A0F"/>
    <w:rsid w:val="002C3F61"/>
    <w:rsid w:val="002C4D22"/>
    <w:rsid w:val="002C6850"/>
    <w:rsid w:val="002C6B21"/>
    <w:rsid w:val="002C6D0E"/>
    <w:rsid w:val="002C6E7A"/>
    <w:rsid w:val="002C6E92"/>
    <w:rsid w:val="002C7181"/>
    <w:rsid w:val="002C7CB1"/>
    <w:rsid w:val="002C7D21"/>
    <w:rsid w:val="002C7D7B"/>
    <w:rsid w:val="002D008A"/>
    <w:rsid w:val="002D158F"/>
    <w:rsid w:val="002D175D"/>
    <w:rsid w:val="002D29F7"/>
    <w:rsid w:val="002D3A14"/>
    <w:rsid w:val="002D4452"/>
    <w:rsid w:val="002D46AF"/>
    <w:rsid w:val="002D51D3"/>
    <w:rsid w:val="002D59EE"/>
    <w:rsid w:val="002D680B"/>
    <w:rsid w:val="002D76F0"/>
    <w:rsid w:val="002E020E"/>
    <w:rsid w:val="002E037F"/>
    <w:rsid w:val="002E1925"/>
    <w:rsid w:val="002E1ED0"/>
    <w:rsid w:val="002E22A3"/>
    <w:rsid w:val="002E2BB7"/>
    <w:rsid w:val="002E3BEE"/>
    <w:rsid w:val="002E4027"/>
    <w:rsid w:val="002E56F0"/>
    <w:rsid w:val="002E628D"/>
    <w:rsid w:val="002E7FA2"/>
    <w:rsid w:val="002F0495"/>
    <w:rsid w:val="002F104E"/>
    <w:rsid w:val="002F10C2"/>
    <w:rsid w:val="002F19A0"/>
    <w:rsid w:val="002F29A8"/>
    <w:rsid w:val="002F2B26"/>
    <w:rsid w:val="002F347E"/>
    <w:rsid w:val="002F3F25"/>
    <w:rsid w:val="002F562D"/>
    <w:rsid w:val="002F5B91"/>
    <w:rsid w:val="002F6B99"/>
    <w:rsid w:val="002F6CA1"/>
    <w:rsid w:val="002F77F0"/>
    <w:rsid w:val="002F7A5E"/>
    <w:rsid w:val="002F7AC1"/>
    <w:rsid w:val="00300401"/>
    <w:rsid w:val="003009B9"/>
    <w:rsid w:val="00301882"/>
    <w:rsid w:val="00302243"/>
    <w:rsid w:val="00302459"/>
    <w:rsid w:val="00302615"/>
    <w:rsid w:val="00303027"/>
    <w:rsid w:val="00303683"/>
    <w:rsid w:val="0030448B"/>
    <w:rsid w:val="00305CFC"/>
    <w:rsid w:val="00306756"/>
    <w:rsid w:val="00306FD0"/>
    <w:rsid w:val="0030752F"/>
    <w:rsid w:val="00307B93"/>
    <w:rsid w:val="00307C14"/>
    <w:rsid w:val="00307D3B"/>
    <w:rsid w:val="003104BA"/>
    <w:rsid w:val="003112F5"/>
    <w:rsid w:val="003113D1"/>
    <w:rsid w:val="00311B79"/>
    <w:rsid w:val="00311F27"/>
    <w:rsid w:val="0031238F"/>
    <w:rsid w:val="003126CB"/>
    <w:rsid w:val="00312E32"/>
    <w:rsid w:val="003130CD"/>
    <w:rsid w:val="003132C9"/>
    <w:rsid w:val="00313F13"/>
    <w:rsid w:val="003141F6"/>
    <w:rsid w:val="00315B88"/>
    <w:rsid w:val="003160DB"/>
    <w:rsid w:val="00316959"/>
    <w:rsid w:val="00320C60"/>
    <w:rsid w:val="00320E40"/>
    <w:rsid w:val="0032110A"/>
    <w:rsid w:val="00321D0F"/>
    <w:rsid w:val="00321E25"/>
    <w:rsid w:val="00321E76"/>
    <w:rsid w:val="00322040"/>
    <w:rsid w:val="00322471"/>
    <w:rsid w:val="00322E47"/>
    <w:rsid w:val="003233B4"/>
    <w:rsid w:val="00323D7F"/>
    <w:rsid w:val="00324F6B"/>
    <w:rsid w:val="0032500A"/>
    <w:rsid w:val="00325145"/>
    <w:rsid w:val="0032583C"/>
    <w:rsid w:val="00327DF5"/>
    <w:rsid w:val="00330442"/>
    <w:rsid w:val="0033066A"/>
    <w:rsid w:val="00330AB1"/>
    <w:rsid w:val="003311B1"/>
    <w:rsid w:val="0033152F"/>
    <w:rsid w:val="00331990"/>
    <w:rsid w:val="00333F83"/>
    <w:rsid w:val="00334488"/>
    <w:rsid w:val="0033449F"/>
    <w:rsid w:val="0033607B"/>
    <w:rsid w:val="003368F9"/>
    <w:rsid w:val="0033705D"/>
    <w:rsid w:val="00337D67"/>
    <w:rsid w:val="00340041"/>
    <w:rsid w:val="0034028B"/>
    <w:rsid w:val="0034044B"/>
    <w:rsid w:val="00340AFB"/>
    <w:rsid w:val="00340C83"/>
    <w:rsid w:val="00340C8E"/>
    <w:rsid w:val="00341293"/>
    <w:rsid w:val="003418EC"/>
    <w:rsid w:val="00341B47"/>
    <w:rsid w:val="00341E79"/>
    <w:rsid w:val="00342907"/>
    <w:rsid w:val="003429A0"/>
    <w:rsid w:val="003441BF"/>
    <w:rsid w:val="00344D72"/>
    <w:rsid w:val="00346314"/>
    <w:rsid w:val="00346524"/>
    <w:rsid w:val="003465F1"/>
    <w:rsid w:val="00347987"/>
    <w:rsid w:val="00350344"/>
    <w:rsid w:val="00350FF8"/>
    <w:rsid w:val="003514FF"/>
    <w:rsid w:val="0035155B"/>
    <w:rsid w:val="003522FC"/>
    <w:rsid w:val="003526FA"/>
    <w:rsid w:val="003537DC"/>
    <w:rsid w:val="00353D53"/>
    <w:rsid w:val="003543A8"/>
    <w:rsid w:val="00354527"/>
    <w:rsid w:val="00355740"/>
    <w:rsid w:val="0035639D"/>
    <w:rsid w:val="003570B5"/>
    <w:rsid w:val="00357413"/>
    <w:rsid w:val="00357624"/>
    <w:rsid w:val="00357669"/>
    <w:rsid w:val="00357ECA"/>
    <w:rsid w:val="00360E47"/>
    <w:rsid w:val="003615CD"/>
    <w:rsid w:val="00361ADA"/>
    <w:rsid w:val="0036290C"/>
    <w:rsid w:val="00362ADA"/>
    <w:rsid w:val="00362E36"/>
    <w:rsid w:val="00362E77"/>
    <w:rsid w:val="00362F24"/>
    <w:rsid w:val="00363CA8"/>
    <w:rsid w:val="00363E68"/>
    <w:rsid w:val="00365F33"/>
    <w:rsid w:val="0036636E"/>
    <w:rsid w:val="003676FD"/>
    <w:rsid w:val="00367939"/>
    <w:rsid w:val="00367F2B"/>
    <w:rsid w:val="0037073A"/>
    <w:rsid w:val="003707F2"/>
    <w:rsid w:val="00371314"/>
    <w:rsid w:val="00371AC8"/>
    <w:rsid w:val="00373421"/>
    <w:rsid w:val="00373F90"/>
    <w:rsid w:val="00374395"/>
    <w:rsid w:val="0037459E"/>
    <w:rsid w:val="0037529A"/>
    <w:rsid w:val="00375A00"/>
    <w:rsid w:val="003765C8"/>
    <w:rsid w:val="003765D2"/>
    <w:rsid w:val="00376784"/>
    <w:rsid w:val="003778F1"/>
    <w:rsid w:val="00377D62"/>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DA5"/>
    <w:rsid w:val="00391BB2"/>
    <w:rsid w:val="00391D4F"/>
    <w:rsid w:val="0039307A"/>
    <w:rsid w:val="00393942"/>
    <w:rsid w:val="0039404D"/>
    <w:rsid w:val="003944CC"/>
    <w:rsid w:val="003949F7"/>
    <w:rsid w:val="00394E39"/>
    <w:rsid w:val="00395A9C"/>
    <w:rsid w:val="00396A69"/>
    <w:rsid w:val="00396FBA"/>
    <w:rsid w:val="0039725F"/>
    <w:rsid w:val="00397305"/>
    <w:rsid w:val="003975ED"/>
    <w:rsid w:val="00397CED"/>
    <w:rsid w:val="003A0DA3"/>
    <w:rsid w:val="003A0E14"/>
    <w:rsid w:val="003A1500"/>
    <w:rsid w:val="003A1EF4"/>
    <w:rsid w:val="003A272F"/>
    <w:rsid w:val="003A2F6B"/>
    <w:rsid w:val="003A30CA"/>
    <w:rsid w:val="003A39A3"/>
    <w:rsid w:val="003A3C12"/>
    <w:rsid w:val="003A4354"/>
    <w:rsid w:val="003A4CBC"/>
    <w:rsid w:val="003A59D5"/>
    <w:rsid w:val="003A5A60"/>
    <w:rsid w:val="003A62E2"/>
    <w:rsid w:val="003A7B8A"/>
    <w:rsid w:val="003B00E9"/>
    <w:rsid w:val="003B0D7D"/>
    <w:rsid w:val="003B0FF4"/>
    <w:rsid w:val="003B133D"/>
    <w:rsid w:val="003B2482"/>
    <w:rsid w:val="003B2AD1"/>
    <w:rsid w:val="003B31B0"/>
    <w:rsid w:val="003B49C3"/>
    <w:rsid w:val="003B4B40"/>
    <w:rsid w:val="003B4ED7"/>
    <w:rsid w:val="003B4EE6"/>
    <w:rsid w:val="003B5CFD"/>
    <w:rsid w:val="003B77A8"/>
    <w:rsid w:val="003C0413"/>
    <w:rsid w:val="003C10ED"/>
    <w:rsid w:val="003C18AE"/>
    <w:rsid w:val="003C1B8E"/>
    <w:rsid w:val="003C1E03"/>
    <w:rsid w:val="003C20EE"/>
    <w:rsid w:val="003C3243"/>
    <w:rsid w:val="003C397C"/>
    <w:rsid w:val="003C39A3"/>
    <w:rsid w:val="003C3AD0"/>
    <w:rsid w:val="003C3F10"/>
    <w:rsid w:val="003C41FD"/>
    <w:rsid w:val="003C43CE"/>
    <w:rsid w:val="003C442B"/>
    <w:rsid w:val="003C70B1"/>
    <w:rsid w:val="003D0C93"/>
    <w:rsid w:val="003D187B"/>
    <w:rsid w:val="003D1B5D"/>
    <w:rsid w:val="003D373F"/>
    <w:rsid w:val="003D4127"/>
    <w:rsid w:val="003D4906"/>
    <w:rsid w:val="003D4E72"/>
    <w:rsid w:val="003D4FE0"/>
    <w:rsid w:val="003D523C"/>
    <w:rsid w:val="003D5A76"/>
    <w:rsid w:val="003D5BA5"/>
    <w:rsid w:val="003D5D62"/>
    <w:rsid w:val="003D5E61"/>
    <w:rsid w:val="003D6D0A"/>
    <w:rsid w:val="003D7BE7"/>
    <w:rsid w:val="003D7D23"/>
    <w:rsid w:val="003D7FD0"/>
    <w:rsid w:val="003E0094"/>
    <w:rsid w:val="003E0246"/>
    <w:rsid w:val="003E151D"/>
    <w:rsid w:val="003E16BD"/>
    <w:rsid w:val="003E17FE"/>
    <w:rsid w:val="003E2ACE"/>
    <w:rsid w:val="003E3657"/>
    <w:rsid w:val="003E4418"/>
    <w:rsid w:val="003E4474"/>
    <w:rsid w:val="003E498C"/>
    <w:rsid w:val="003E49FA"/>
    <w:rsid w:val="003E4B0F"/>
    <w:rsid w:val="003E54E3"/>
    <w:rsid w:val="003E61E5"/>
    <w:rsid w:val="003E63DE"/>
    <w:rsid w:val="003E7722"/>
    <w:rsid w:val="003F0102"/>
    <w:rsid w:val="003F0390"/>
    <w:rsid w:val="003F0870"/>
    <w:rsid w:val="003F09C6"/>
    <w:rsid w:val="003F12AB"/>
    <w:rsid w:val="003F1AF2"/>
    <w:rsid w:val="003F2B44"/>
    <w:rsid w:val="003F2E57"/>
    <w:rsid w:val="003F343F"/>
    <w:rsid w:val="003F42BA"/>
    <w:rsid w:val="003F5030"/>
    <w:rsid w:val="003F53D5"/>
    <w:rsid w:val="003F6AA1"/>
    <w:rsid w:val="003F6BB2"/>
    <w:rsid w:val="003F6F06"/>
    <w:rsid w:val="003F78E7"/>
    <w:rsid w:val="003F7B61"/>
    <w:rsid w:val="003F7CFE"/>
    <w:rsid w:val="00402BCB"/>
    <w:rsid w:val="00403D8A"/>
    <w:rsid w:val="004040C5"/>
    <w:rsid w:val="00405221"/>
    <w:rsid w:val="00405AC0"/>
    <w:rsid w:val="004060E6"/>
    <w:rsid w:val="00406BDB"/>
    <w:rsid w:val="004074B3"/>
    <w:rsid w:val="00407F2B"/>
    <w:rsid w:val="00407FCA"/>
    <w:rsid w:val="0041123D"/>
    <w:rsid w:val="004113AD"/>
    <w:rsid w:val="00411C56"/>
    <w:rsid w:val="00411FD5"/>
    <w:rsid w:val="00412247"/>
    <w:rsid w:val="004132AF"/>
    <w:rsid w:val="00413887"/>
    <w:rsid w:val="0041395E"/>
    <w:rsid w:val="00413A5D"/>
    <w:rsid w:val="00414D61"/>
    <w:rsid w:val="004154C8"/>
    <w:rsid w:val="00415AAC"/>
    <w:rsid w:val="00421BD7"/>
    <w:rsid w:val="00421F67"/>
    <w:rsid w:val="0042201A"/>
    <w:rsid w:val="00422FD7"/>
    <w:rsid w:val="00423B36"/>
    <w:rsid w:val="004254D5"/>
    <w:rsid w:val="004255E2"/>
    <w:rsid w:val="00426177"/>
    <w:rsid w:val="004264A4"/>
    <w:rsid w:val="00426913"/>
    <w:rsid w:val="00426F64"/>
    <w:rsid w:val="00427275"/>
    <w:rsid w:val="0042751F"/>
    <w:rsid w:val="00430182"/>
    <w:rsid w:val="00430F0D"/>
    <w:rsid w:val="00431449"/>
    <w:rsid w:val="00431D72"/>
    <w:rsid w:val="00431FFF"/>
    <w:rsid w:val="0043290C"/>
    <w:rsid w:val="00432F56"/>
    <w:rsid w:val="00433663"/>
    <w:rsid w:val="00433785"/>
    <w:rsid w:val="004338B9"/>
    <w:rsid w:val="00434AAB"/>
    <w:rsid w:val="00434E8C"/>
    <w:rsid w:val="00435127"/>
    <w:rsid w:val="00435775"/>
    <w:rsid w:val="00435BB0"/>
    <w:rsid w:val="00435D4B"/>
    <w:rsid w:val="00436DDC"/>
    <w:rsid w:val="004376D9"/>
    <w:rsid w:val="00437C7E"/>
    <w:rsid w:val="00440DB2"/>
    <w:rsid w:val="00441414"/>
    <w:rsid w:val="004416C3"/>
    <w:rsid w:val="00442B69"/>
    <w:rsid w:val="00443F76"/>
    <w:rsid w:val="004447FD"/>
    <w:rsid w:val="004449EF"/>
    <w:rsid w:val="004457FB"/>
    <w:rsid w:val="00446470"/>
    <w:rsid w:val="0044737A"/>
    <w:rsid w:val="004476F0"/>
    <w:rsid w:val="004479C8"/>
    <w:rsid w:val="004518F1"/>
    <w:rsid w:val="00451D4F"/>
    <w:rsid w:val="00452F1C"/>
    <w:rsid w:val="00453179"/>
    <w:rsid w:val="00454253"/>
    <w:rsid w:val="00454490"/>
    <w:rsid w:val="004559EB"/>
    <w:rsid w:val="0045615A"/>
    <w:rsid w:val="00456389"/>
    <w:rsid w:val="00456685"/>
    <w:rsid w:val="00457471"/>
    <w:rsid w:val="00457D93"/>
    <w:rsid w:val="00457F4E"/>
    <w:rsid w:val="00457F63"/>
    <w:rsid w:val="00460B45"/>
    <w:rsid w:val="00460EC4"/>
    <w:rsid w:val="00461265"/>
    <w:rsid w:val="00461A93"/>
    <w:rsid w:val="00461A9F"/>
    <w:rsid w:val="004637A4"/>
    <w:rsid w:val="004639CF"/>
    <w:rsid w:val="00465DB8"/>
    <w:rsid w:val="00465FF3"/>
    <w:rsid w:val="004662C9"/>
    <w:rsid w:val="00466708"/>
    <w:rsid w:val="0047009E"/>
    <w:rsid w:val="004705FD"/>
    <w:rsid w:val="00470C00"/>
    <w:rsid w:val="00470F51"/>
    <w:rsid w:val="0047128B"/>
    <w:rsid w:val="00471296"/>
    <w:rsid w:val="004732CB"/>
    <w:rsid w:val="00473B0B"/>
    <w:rsid w:val="00474512"/>
    <w:rsid w:val="00474A0D"/>
    <w:rsid w:val="004755B7"/>
    <w:rsid w:val="0047659D"/>
    <w:rsid w:val="00477B58"/>
    <w:rsid w:val="00480083"/>
    <w:rsid w:val="00481C87"/>
    <w:rsid w:val="00482F9A"/>
    <w:rsid w:val="004830B7"/>
    <w:rsid w:val="0048377D"/>
    <w:rsid w:val="004845C4"/>
    <w:rsid w:val="00484D4C"/>
    <w:rsid w:val="00484E6E"/>
    <w:rsid w:val="00485263"/>
    <w:rsid w:val="00485595"/>
    <w:rsid w:val="00486180"/>
    <w:rsid w:val="00486D0D"/>
    <w:rsid w:val="00487AF4"/>
    <w:rsid w:val="00487BD5"/>
    <w:rsid w:val="00487CE0"/>
    <w:rsid w:val="00487FD9"/>
    <w:rsid w:val="00490229"/>
    <w:rsid w:val="004907F9"/>
    <w:rsid w:val="00490F70"/>
    <w:rsid w:val="0049157C"/>
    <w:rsid w:val="0049181B"/>
    <w:rsid w:val="00491BB9"/>
    <w:rsid w:val="00491CF0"/>
    <w:rsid w:val="0049309E"/>
    <w:rsid w:val="00496FDC"/>
    <w:rsid w:val="004A053B"/>
    <w:rsid w:val="004A16DA"/>
    <w:rsid w:val="004A2B61"/>
    <w:rsid w:val="004A3514"/>
    <w:rsid w:val="004A409C"/>
    <w:rsid w:val="004A48C9"/>
    <w:rsid w:val="004A4A79"/>
    <w:rsid w:val="004A5E61"/>
    <w:rsid w:val="004A6252"/>
    <w:rsid w:val="004A73B5"/>
    <w:rsid w:val="004A7467"/>
    <w:rsid w:val="004A7EBF"/>
    <w:rsid w:val="004B04DB"/>
    <w:rsid w:val="004B0ECE"/>
    <w:rsid w:val="004B133A"/>
    <w:rsid w:val="004B1A14"/>
    <w:rsid w:val="004B1E99"/>
    <w:rsid w:val="004B1E9C"/>
    <w:rsid w:val="004B2D40"/>
    <w:rsid w:val="004B3C9C"/>
    <w:rsid w:val="004B3DE2"/>
    <w:rsid w:val="004B4655"/>
    <w:rsid w:val="004B4714"/>
    <w:rsid w:val="004B57F0"/>
    <w:rsid w:val="004B5EBD"/>
    <w:rsid w:val="004B5FBA"/>
    <w:rsid w:val="004B684E"/>
    <w:rsid w:val="004B723F"/>
    <w:rsid w:val="004B7326"/>
    <w:rsid w:val="004B7515"/>
    <w:rsid w:val="004C13D4"/>
    <w:rsid w:val="004C1832"/>
    <w:rsid w:val="004C377B"/>
    <w:rsid w:val="004C5938"/>
    <w:rsid w:val="004C6C9D"/>
    <w:rsid w:val="004C7B77"/>
    <w:rsid w:val="004D0842"/>
    <w:rsid w:val="004D1BF3"/>
    <w:rsid w:val="004D403A"/>
    <w:rsid w:val="004D421B"/>
    <w:rsid w:val="004D5151"/>
    <w:rsid w:val="004D5ABD"/>
    <w:rsid w:val="004D5B11"/>
    <w:rsid w:val="004D5E57"/>
    <w:rsid w:val="004D6524"/>
    <w:rsid w:val="004D7B65"/>
    <w:rsid w:val="004E0ADC"/>
    <w:rsid w:val="004E0DA3"/>
    <w:rsid w:val="004E0E2C"/>
    <w:rsid w:val="004E1B8D"/>
    <w:rsid w:val="004E2748"/>
    <w:rsid w:val="004E27FF"/>
    <w:rsid w:val="004E2D49"/>
    <w:rsid w:val="004E3872"/>
    <w:rsid w:val="004E3914"/>
    <w:rsid w:val="004E4105"/>
    <w:rsid w:val="004E434E"/>
    <w:rsid w:val="004E4EA2"/>
    <w:rsid w:val="004E5915"/>
    <w:rsid w:val="004E6D95"/>
    <w:rsid w:val="004E764E"/>
    <w:rsid w:val="004F024E"/>
    <w:rsid w:val="004F059A"/>
    <w:rsid w:val="004F06B3"/>
    <w:rsid w:val="004F13F1"/>
    <w:rsid w:val="004F1CDB"/>
    <w:rsid w:val="004F1F5F"/>
    <w:rsid w:val="004F246B"/>
    <w:rsid w:val="004F2933"/>
    <w:rsid w:val="004F3096"/>
    <w:rsid w:val="004F30DB"/>
    <w:rsid w:val="004F323F"/>
    <w:rsid w:val="004F385D"/>
    <w:rsid w:val="004F5054"/>
    <w:rsid w:val="004F6134"/>
    <w:rsid w:val="004F7C8B"/>
    <w:rsid w:val="005002A0"/>
    <w:rsid w:val="00500C74"/>
    <w:rsid w:val="00500E36"/>
    <w:rsid w:val="00500FD4"/>
    <w:rsid w:val="00501F7A"/>
    <w:rsid w:val="00502007"/>
    <w:rsid w:val="005031C4"/>
    <w:rsid w:val="00503301"/>
    <w:rsid w:val="00503476"/>
    <w:rsid w:val="005035F5"/>
    <w:rsid w:val="005046C0"/>
    <w:rsid w:val="00505693"/>
    <w:rsid w:val="00507411"/>
    <w:rsid w:val="00507FDB"/>
    <w:rsid w:val="00510076"/>
    <w:rsid w:val="0051011C"/>
    <w:rsid w:val="00511AD1"/>
    <w:rsid w:val="00511CD8"/>
    <w:rsid w:val="005124E8"/>
    <w:rsid w:val="0051462F"/>
    <w:rsid w:val="00514D1D"/>
    <w:rsid w:val="0051650F"/>
    <w:rsid w:val="00516D36"/>
    <w:rsid w:val="00517D5C"/>
    <w:rsid w:val="005203AA"/>
    <w:rsid w:val="00521412"/>
    <w:rsid w:val="0052242E"/>
    <w:rsid w:val="00522DDB"/>
    <w:rsid w:val="00523E87"/>
    <w:rsid w:val="00524788"/>
    <w:rsid w:val="0052587D"/>
    <w:rsid w:val="00526AAF"/>
    <w:rsid w:val="00526F7F"/>
    <w:rsid w:val="0052773B"/>
    <w:rsid w:val="0052795C"/>
    <w:rsid w:val="00527D05"/>
    <w:rsid w:val="005303DE"/>
    <w:rsid w:val="00531F82"/>
    <w:rsid w:val="00533696"/>
    <w:rsid w:val="005336AC"/>
    <w:rsid w:val="00533C4A"/>
    <w:rsid w:val="00533CB6"/>
    <w:rsid w:val="00534C66"/>
    <w:rsid w:val="00537280"/>
    <w:rsid w:val="00537761"/>
    <w:rsid w:val="00540DF2"/>
    <w:rsid w:val="00540E04"/>
    <w:rsid w:val="00541507"/>
    <w:rsid w:val="005417AF"/>
    <w:rsid w:val="005423FE"/>
    <w:rsid w:val="00542DC5"/>
    <w:rsid w:val="00542DDD"/>
    <w:rsid w:val="00543564"/>
    <w:rsid w:val="0054456B"/>
    <w:rsid w:val="005450BE"/>
    <w:rsid w:val="0054566E"/>
    <w:rsid w:val="0054703B"/>
    <w:rsid w:val="005475CE"/>
    <w:rsid w:val="00547666"/>
    <w:rsid w:val="0055123E"/>
    <w:rsid w:val="00551BDF"/>
    <w:rsid w:val="005534AE"/>
    <w:rsid w:val="00554988"/>
    <w:rsid w:val="00555A64"/>
    <w:rsid w:val="00560DA4"/>
    <w:rsid w:val="00561197"/>
    <w:rsid w:val="00561475"/>
    <w:rsid w:val="00561B45"/>
    <w:rsid w:val="005628DF"/>
    <w:rsid w:val="005636C9"/>
    <w:rsid w:val="0056410D"/>
    <w:rsid w:val="0056479B"/>
    <w:rsid w:val="00564EFF"/>
    <w:rsid w:val="005657CF"/>
    <w:rsid w:val="00565D96"/>
    <w:rsid w:val="00566582"/>
    <w:rsid w:val="005668EF"/>
    <w:rsid w:val="00566D41"/>
    <w:rsid w:val="005677E5"/>
    <w:rsid w:val="00567F4C"/>
    <w:rsid w:val="0057112C"/>
    <w:rsid w:val="0057139C"/>
    <w:rsid w:val="005721B1"/>
    <w:rsid w:val="00572AB2"/>
    <w:rsid w:val="00572E71"/>
    <w:rsid w:val="00574788"/>
    <w:rsid w:val="00574C36"/>
    <w:rsid w:val="005761D9"/>
    <w:rsid w:val="005762AC"/>
    <w:rsid w:val="00577148"/>
    <w:rsid w:val="005777F2"/>
    <w:rsid w:val="0058085E"/>
    <w:rsid w:val="00580AB9"/>
    <w:rsid w:val="00580F27"/>
    <w:rsid w:val="005812FE"/>
    <w:rsid w:val="00581FDE"/>
    <w:rsid w:val="00582B63"/>
    <w:rsid w:val="00583443"/>
    <w:rsid w:val="005840D9"/>
    <w:rsid w:val="0058443B"/>
    <w:rsid w:val="00584DB2"/>
    <w:rsid w:val="00585F9A"/>
    <w:rsid w:val="0058675E"/>
    <w:rsid w:val="0058705F"/>
    <w:rsid w:val="00591328"/>
    <w:rsid w:val="00591770"/>
    <w:rsid w:val="00591B71"/>
    <w:rsid w:val="00591F96"/>
    <w:rsid w:val="00592046"/>
    <w:rsid w:val="0059262C"/>
    <w:rsid w:val="00592D91"/>
    <w:rsid w:val="00593CA7"/>
    <w:rsid w:val="005942BB"/>
    <w:rsid w:val="005951B1"/>
    <w:rsid w:val="005953C8"/>
    <w:rsid w:val="00595562"/>
    <w:rsid w:val="005957DA"/>
    <w:rsid w:val="005963F3"/>
    <w:rsid w:val="00596868"/>
    <w:rsid w:val="00597338"/>
    <w:rsid w:val="005973C8"/>
    <w:rsid w:val="005A00A5"/>
    <w:rsid w:val="005A05D1"/>
    <w:rsid w:val="005A0974"/>
    <w:rsid w:val="005A0CCF"/>
    <w:rsid w:val="005A1F0C"/>
    <w:rsid w:val="005A20EF"/>
    <w:rsid w:val="005A29D1"/>
    <w:rsid w:val="005A30AA"/>
    <w:rsid w:val="005A355E"/>
    <w:rsid w:val="005A3E44"/>
    <w:rsid w:val="005A3F60"/>
    <w:rsid w:val="005A3FA4"/>
    <w:rsid w:val="005A4223"/>
    <w:rsid w:val="005A4A1A"/>
    <w:rsid w:val="005A4AA4"/>
    <w:rsid w:val="005A6910"/>
    <w:rsid w:val="005A776A"/>
    <w:rsid w:val="005B04CA"/>
    <w:rsid w:val="005B120D"/>
    <w:rsid w:val="005B1727"/>
    <w:rsid w:val="005B1C1E"/>
    <w:rsid w:val="005B1D7E"/>
    <w:rsid w:val="005B2084"/>
    <w:rsid w:val="005B2E91"/>
    <w:rsid w:val="005B5B77"/>
    <w:rsid w:val="005B7145"/>
    <w:rsid w:val="005B74B1"/>
    <w:rsid w:val="005C0546"/>
    <w:rsid w:val="005C084E"/>
    <w:rsid w:val="005C0C4C"/>
    <w:rsid w:val="005C1632"/>
    <w:rsid w:val="005C238D"/>
    <w:rsid w:val="005C26D6"/>
    <w:rsid w:val="005C2BDC"/>
    <w:rsid w:val="005C321F"/>
    <w:rsid w:val="005C44CD"/>
    <w:rsid w:val="005C4FEA"/>
    <w:rsid w:val="005C556B"/>
    <w:rsid w:val="005C693E"/>
    <w:rsid w:val="005C695D"/>
    <w:rsid w:val="005C7AA8"/>
    <w:rsid w:val="005D0226"/>
    <w:rsid w:val="005D04A0"/>
    <w:rsid w:val="005D0BCB"/>
    <w:rsid w:val="005D1099"/>
    <w:rsid w:val="005D1B21"/>
    <w:rsid w:val="005D20DE"/>
    <w:rsid w:val="005D2B56"/>
    <w:rsid w:val="005D363B"/>
    <w:rsid w:val="005D3D8C"/>
    <w:rsid w:val="005D52F0"/>
    <w:rsid w:val="005D63B9"/>
    <w:rsid w:val="005D66D0"/>
    <w:rsid w:val="005D6B0D"/>
    <w:rsid w:val="005D74D9"/>
    <w:rsid w:val="005E02F7"/>
    <w:rsid w:val="005E0B2D"/>
    <w:rsid w:val="005E0FEB"/>
    <w:rsid w:val="005E2965"/>
    <w:rsid w:val="005E311D"/>
    <w:rsid w:val="005E317E"/>
    <w:rsid w:val="005E337D"/>
    <w:rsid w:val="005E36DF"/>
    <w:rsid w:val="005E372F"/>
    <w:rsid w:val="005E443C"/>
    <w:rsid w:val="005E464A"/>
    <w:rsid w:val="005E6780"/>
    <w:rsid w:val="005E67BA"/>
    <w:rsid w:val="005E6A4F"/>
    <w:rsid w:val="005E7E21"/>
    <w:rsid w:val="005F008B"/>
    <w:rsid w:val="005F02B2"/>
    <w:rsid w:val="005F04D8"/>
    <w:rsid w:val="005F11C9"/>
    <w:rsid w:val="005F1E04"/>
    <w:rsid w:val="005F20B4"/>
    <w:rsid w:val="005F2E91"/>
    <w:rsid w:val="005F3016"/>
    <w:rsid w:val="005F3227"/>
    <w:rsid w:val="005F4B06"/>
    <w:rsid w:val="005F57D4"/>
    <w:rsid w:val="005F7093"/>
    <w:rsid w:val="006002E5"/>
    <w:rsid w:val="00601430"/>
    <w:rsid w:val="00602444"/>
    <w:rsid w:val="0060316C"/>
    <w:rsid w:val="00603E9C"/>
    <w:rsid w:val="006040EB"/>
    <w:rsid w:val="00604106"/>
    <w:rsid w:val="00604BD4"/>
    <w:rsid w:val="00604C42"/>
    <w:rsid w:val="00605798"/>
    <w:rsid w:val="006058E8"/>
    <w:rsid w:val="00605C6D"/>
    <w:rsid w:val="00605D4F"/>
    <w:rsid w:val="0060621F"/>
    <w:rsid w:val="00606691"/>
    <w:rsid w:val="006076B7"/>
    <w:rsid w:val="006100F5"/>
    <w:rsid w:val="00610CF8"/>
    <w:rsid w:val="00610EE2"/>
    <w:rsid w:val="00611458"/>
    <w:rsid w:val="00612290"/>
    <w:rsid w:val="00612EFC"/>
    <w:rsid w:val="006136DD"/>
    <w:rsid w:val="00613DFC"/>
    <w:rsid w:val="00614796"/>
    <w:rsid w:val="00614C96"/>
    <w:rsid w:val="00614CBD"/>
    <w:rsid w:val="006158DB"/>
    <w:rsid w:val="006159C4"/>
    <w:rsid w:val="00620782"/>
    <w:rsid w:val="00620F3A"/>
    <w:rsid w:val="00621EF6"/>
    <w:rsid w:val="006226DE"/>
    <w:rsid w:val="00622895"/>
    <w:rsid w:val="00622B1B"/>
    <w:rsid w:val="00622C7F"/>
    <w:rsid w:val="00623361"/>
    <w:rsid w:val="00623955"/>
    <w:rsid w:val="00623B91"/>
    <w:rsid w:val="00624550"/>
    <w:rsid w:val="00624B27"/>
    <w:rsid w:val="00624D1C"/>
    <w:rsid w:val="0062637B"/>
    <w:rsid w:val="00626600"/>
    <w:rsid w:val="00627023"/>
    <w:rsid w:val="00630250"/>
    <w:rsid w:val="0063028F"/>
    <w:rsid w:val="006304E2"/>
    <w:rsid w:val="00630AAA"/>
    <w:rsid w:val="00631529"/>
    <w:rsid w:val="006316BA"/>
    <w:rsid w:val="00632D3B"/>
    <w:rsid w:val="00633560"/>
    <w:rsid w:val="0063408F"/>
    <w:rsid w:val="0063457B"/>
    <w:rsid w:val="00634603"/>
    <w:rsid w:val="0063460A"/>
    <w:rsid w:val="00634C09"/>
    <w:rsid w:val="00635371"/>
    <w:rsid w:val="006353D9"/>
    <w:rsid w:val="006361AD"/>
    <w:rsid w:val="00637B75"/>
    <w:rsid w:val="006405D8"/>
    <w:rsid w:val="00640609"/>
    <w:rsid w:val="00641443"/>
    <w:rsid w:val="00641A74"/>
    <w:rsid w:val="00642638"/>
    <w:rsid w:val="006427BE"/>
    <w:rsid w:val="006429DA"/>
    <w:rsid w:val="00643E6A"/>
    <w:rsid w:val="0064512F"/>
    <w:rsid w:val="00646AC4"/>
    <w:rsid w:val="00646CC3"/>
    <w:rsid w:val="006476BA"/>
    <w:rsid w:val="00647D74"/>
    <w:rsid w:val="006505C1"/>
    <w:rsid w:val="00650CCA"/>
    <w:rsid w:val="00650D0D"/>
    <w:rsid w:val="0065168C"/>
    <w:rsid w:val="00651F16"/>
    <w:rsid w:val="00653424"/>
    <w:rsid w:val="00653B68"/>
    <w:rsid w:val="00654796"/>
    <w:rsid w:val="00655E02"/>
    <w:rsid w:val="0065721A"/>
    <w:rsid w:val="00657907"/>
    <w:rsid w:val="0066067C"/>
    <w:rsid w:val="00660A79"/>
    <w:rsid w:val="00661354"/>
    <w:rsid w:val="00661716"/>
    <w:rsid w:val="00661E14"/>
    <w:rsid w:val="00662F0E"/>
    <w:rsid w:val="00663058"/>
    <w:rsid w:val="00663933"/>
    <w:rsid w:val="00664AD9"/>
    <w:rsid w:val="0066518C"/>
    <w:rsid w:val="006651A1"/>
    <w:rsid w:val="006656D9"/>
    <w:rsid w:val="0066578A"/>
    <w:rsid w:val="00665B3A"/>
    <w:rsid w:val="00666C04"/>
    <w:rsid w:val="0066748D"/>
    <w:rsid w:val="00667DB0"/>
    <w:rsid w:val="0067025F"/>
    <w:rsid w:val="006707CE"/>
    <w:rsid w:val="00670D34"/>
    <w:rsid w:val="00670F65"/>
    <w:rsid w:val="00671069"/>
    <w:rsid w:val="00671693"/>
    <w:rsid w:val="00671A50"/>
    <w:rsid w:val="006720A8"/>
    <w:rsid w:val="006726A0"/>
    <w:rsid w:val="00672915"/>
    <w:rsid w:val="00672E78"/>
    <w:rsid w:val="00672EDA"/>
    <w:rsid w:val="006733B5"/>
    <w:rsid w:val="006740FE"/>
    <w:rsid w:val="0067447F"/>
    <w:rsid w:val="00674C7B"/>
    <w:rsid w:val="00675054"/>
    <w:rsid w:val="006754F1"/>
    <w:rsid w:val="006764F4"/>
    <w:rsid w:val="0067676D"/>
    <w:rsid w:val="00676790"/>
    <w:rsid w:val="006769B9"/>
    <w:rsid w:val="006774BA"/>
    <w:rsid w:val="00680E2F"/>
    <w:rsid w:val="00681DD2"/>
    <w:rsid w:val="006828D6"/>
    <w:rsid w:val="00682E78"/>
    <w:rsid w:val="00683448"/>
    <w:rsid w:val="00683494"/>
    <w:rsid w:val="006842ED"/>
    <w:rsid w:val="00684FDB"/>
    <w:rsid w:val="006851D3"/>
    <w:rsid w:val="00685794"/>
    <w:rsid w:val="0068590B"/>
    <w:rsid w:val="00686A09"/>
    <w:rsid w:val="00686D6C"/>
    <w:rsid w:val="006872B5"/>
    <w:rsid w:val="00687381"/>
    <w:rsid w:val="00690089"/>
    <w:rsid w:val="00690B6E"/>
    <w:rsid w:val="00691536"/>
    <w:rsid w:val="00691826"/>
    <w:rsid w:val="00691A94"/>
    <w:rsid w:val="006948FA"/>
    <w:rsid w:val="00695232"/>
    <w:rsid w:val="006955D0"/>
    <w:rsid w:val="00695A8F"/>
    <w:rsid w:val="00696F09"/>
    <w:rsid w:val="00696FA2"/>
    <w:rsid w:val="006A046D"/>
    <w:rsid w:val="006A1A76"/>
    <w:rsid w:val="006A1B52"/>
    <w:rsid w:val="006A1D5F"/>
    <w:rsid w:val="006A363B"/>
    <w:rsid w:val="006A4473"/>
    <w:rsid w:val="006A4643"/>
    <w:rsid w:val="006A4922"/>
    <w:rsid w:val="006A4B50"/>
    <w:rsid w:val="006A4F8F"/>
    <w:rsid w:val="006A4FB3"/>
    <w:rsid w:val="006A5004"/>
    <w:rsid w:val="006A59B8"/>
    <w:rsid w:val="006A5F8C"/>
    <w:rsid w:val="006A7991"/>
    <w:rsid w:val="006B003F"/>
    <w:rsid w:val="006B11A0"/>
    <w:rsid w:val="006B1BDF"/>
    <w:rsid w:val="006B1C21"/>
    <w:rsid w:val="006B28CD"/>
    <w:rsid w:val="006B297A"/>
    <w:rsid w:val="006B3071"/>
    <w:rsid w:val="006B3355"/>
    <w:rsid w:val="006B3645"/>
    <w:rsid w:val="006B3CAE"/>
    <w:rsid w:val="006B4FF3"/>
    <w:rsid w:val="006B65A7"/>
    <w:rsid w:val="006B68E8"/>
    <w:rsid w:val="006B6AE8"/>
    <w:rsid w:val="006B6ED4"/>
    <w:rsid w:val="006B7AF2"/>
    <w:rsid w:val="006C100A"/>
    <w:rsid w:val="006C129A"/>
    <w:rsid w:val="006C142D"/>
    <w:rsid w:val="006C1FBD"/>
    <w:rsid w:val="006C2D21"/>
    <w:rsid w:val="006C348A"/>
    <w:rsid w:val="006C3A54"/>
    <w:rsid w:val="006C3C96"/>
    <w:rsid w:val="006C40EF"/>
    <w:rsid w:val="006C4256"/>
    <w:rsid w:val="006C43A8"/>
    <w:rsid w:val="006C52C8"/>
    <w:rsid w:val="006C5A16"/>
    <w:rsid w:val="006C5FDB"/>
    <w:rsid w:val="006C62D4"/>
    <w:rsid w:val="006C6D9B"/>
    <w:rsid w:val="006C769D"/>
    <w:rsid w:val="006C76FB"/>
    <w:rsid w:val="006C79EC"/>
    <w:rsid w:val="006C7D0E"/>
    <w:rsid w:val="006D025E"/>
    <w:rsid w:val="006D0789"/>
    <w:rsid w:val="006D1498"/>
    <w:rsid w:val="006D15BD"/>
    <w:rsid w:val="006D180B"/>
    <w:rsid w:val="006D2582"/>
    <w:rsid w:val="006D2B92"/>
    <w:rsid w:val="006D417A"/>
    <w:rsid w:val="006D43FF"/>
    <w:rsid w:val="006D4A7D"/>
    <w:rsid w:val="006D507E"/>
    <w:rsid w:val="006D6076"/>
    <w:rsid w:val="006D607B"/>
    <w:rsid w:val="006D6941"/>
    <w:rsid w:val="006E041A"/>
    <w:rsid w:val="006E23DA"/>
    <w:rsid w:val="006E2874"/>
    <w:rsid w:val="006E300A"/>
    <w:rsid w:val="006E378E"/>
    <w:rsid w:val="006E44DD"/>
    <w:rsid w:val="006E4B30"/>
    <w:rsid w:val="006E4CC3"/>
    <w:rsid w:val="006E690A"/>
    <w:rsid w:val="006E6CA9"/>
    <w:rsid w:val="006E703C"/>
    <w:rsid w:val="006E7791"/>
    <w:rsid w:val="006E7CD7"/>
    <w:rsid w:val="006F01DF"/>
    <w:rsid w:val="006F03D8"/>
    <w:rsid w:val="006F0656"/>
    <w:rsid w:val="006F10DD"/>
    <w:rsid w:val="006F2044"/>
    <w:rsid w:val="006F21DD"/>
    <w:rsid w:val="006F31CF"/>
    <w:rsid w:val="006F32F2"/>
    <w:rsid w:val="006F375D"/>
    <w:rsid w:val="006F3B9A"/>
    <w:rsid w:val="006F4A79"/>
    <w:rsid w:val="006F4FC8"/>
    <w:rsid w:val="006F5A96"/>
    <w:rsid w:val="006F7335"/>
    <w:rsid w:val="007006E7"/>
    <w:rsid w:val="0070196D"/>
    <w:rsid w:val="00701D93"/>
    <w:rsid w:val="00703E4C"/>
    <w:rsid w:val="0070486D"/>
    <w:rsid w:val="007060B8"/>
    <w:rsid w:val="0070631B"/>
    <w:rsid w:val="00706B80"/>
    <w:rsid w:val="00706E5B"/>
    <w:rsid w:val="007074BE"/>
    <w:rsid w:val="00710458"/>
    <w:rsid w:val="00710BB0"/>
    <w:rsid w:val="00711F51"/>
    <w:rsid w:val="00711FC8"/>
    <w:rsid w:val="007123C2"/>
    <w:rsid w:val="007127E7"/>
    <w:rsid w:val="00712FC2"/>
    <w:rsid w:val="007130B8"/>
    <w:rsid w:val="00713237"/>
    <w:rsid w:val="00713E30"/>
    <w:rsid w:val="00714A52"/>
    <w:rsid w:val="0071506A"/>
    <w:rsid w:val="00715A64"/>
    <w:rsid w:val="007163AF"/>
    <w:rsid w:val="00717D03"/>
    <w:rsid w:val="00717D3F"/>
    <w:rsid w:val="00720483"/>
    <w:rsid w:val="007210E3"/>
    <w:rsid w:val="00721F13"/>
    <w:rsid w:val="00722395"/>
    <w:rsid w:val="0072267E"/>
    <w:rsid w:val="00722770"/>
    <w:rsid w:val="00722E55"/>
    <w:rsid w:val="007231DB"/>
    <w:rsid w:val="007233AA"/>
    <w:rsid w:val="00724712"/>
    <w:rsid w:val="00725A23"/>
    <w:rsid w:val="007269B4"/>
    <w:rsid w:val="00727106"/>
    <w:rsid w:val="007272D7"/>
    <w:rsid w:val="0072762A"/>
    <w:rsid w:val="0072795B"/>
    <w:rsid w:val="00727B63"/>
    <w:rsid w:val="00727C90"/>
    <w:rsid w:val="00731095"/>
    <w:rsid w:val="007310CE"/>
    <w:rsid w:val="0073139A"/>
    <w:rsid w:val="00731645"/>
    <w:rsid w:val="00731728"/>
    <w:rsid w:val="007324EB"/>
    <w:rsid w:val="0073290F"/>
    <w:rsid w:val="00732AD4"/>
    <w:rsid w:val="00732B0B"/>
    <w:rsid w:val="00733B74"/>
    <w:rsid w:val="00734C17"/>
    <w:rsid w:val="00734E3A"/>
    <w:rsid w:val="007374BA"/>
    <w:rsid w:val="00737F9B"/>
    <w:rsid w:val="0074196F"/>
    <w:rsid w:val="007448FE"/>
    <w:rsid w:val="007449D3"/>
    <w:rsid w:val="00745C27"/>
    <w:rsid w:val="00750A89"/>
    <w:rsid w:val="00750B46"/>
    <w:rsid w:val="00751DEE"/>
    <w:rsid w:val="00752096"/>
    <w:rsid w:val="00752ABA"/>
    <w:rsid w:val="00754224"/>
    <w:rsid w:val="00754A56"/>
    <w:rsid w:val="00755060"/>
    <w:rsid w:val="00756101"/>
    <w:rsid w:val="007565E6"/>
    <w:rsid w:val="00757236"/>
    <w:rsid w:val="0075728F"/>
    <w:rsid w:val="00757331"/>
    <w:rsid w:val="007576CB"/>
    <w:rsid w:val="0076149F"/>
    <w:rsid w:val="0076215A"/>
    <w:rsid w:val="00762616"/>
    <w:rsid w:val="00762788"/>
    <w:rsid w:val="00762EBD"/>
    <w:rsid w:val="007630BB"/>
    <w:rsid w:val="00764D47"/>
    <w:rsid w:val="00764D61"/>
    <w:rsid w:val="00766B55"/>
    <w:rsid w:val="0076704F"/>
    <w:rsid w:val="007715F0"/>
    <w:rsid w:val="007719AD"/>
    <w:rsid w:val="00771FDD"/>
    <w:rsid w:val="00772545"/>
    <w:rsid w:val="00772900"/>
    <w:rsid w:val="00772A18"/>
    <w:rsid w:val="0077374C"/>
    <w:rsid w:val="00773CC7"/>
    <w:rsid w:val="007746D1"/>
    <w:rsid w:val="0077517E"/>
    <w:rsid w:val="00777641"/>
    <w:rsid w:val="00781B0D"/>
    <w:rsid w:val="0078228B"/>
    <w:rsid w:val="00782A97"/>
    <w:rsid w:val="007831A7"/>
    <w:rsid w:val="0078344C"/>
    <w:rsid w:val="00785509"/>
    <w:rsid w:val="00785BD3"/>
    <w:rsid w:val="007874C0"/>
    <w:rsid w:val="00787BB3"/>
    <w:rsid w:val="007911EA"/>
    <w:rsid w:val="00791317"/>
    <w:rsid w:val="00791D65"/>
    <w:rsid w:val="00792189"/>
    <w:rsid w:val="00792816"/>
    <w:rsid w:val="0079336C"/>
    <w:rsid w:val="00793487"/>
    <w:rsid w:val="0079359B"/>
    <w:rsid w:val="00793F67"/>
    <w:rsid w:val="00794CAC"/>
    <w:rsid w:val="00794D75"/>
    <w:rsid w:val="00794DB3"/>
    <w:rsid w:val="00794DE2"/>
    <w:rsid w:val="007953EA"/>
    <w:rsid w:val="007957B8"/>
    <w:rsid w:val="00795EC8"/>
    <w:rsid w:val="00797B90"/>
    <w:rsid w:val="007A04DB"/>
    <w:rsid w:val="007A19B3"/>
    <w:rsid w:val="007A226C"/>
    <w:rsid w:val="007A2C69"/>
    <w:rsid w:val="007A31E2"/>
    <w:rsid w:val="007A3A9C"/>
    <w:rsid w:val="007A45DE"/>
    <w:rsid w:val="007A528D"/>
    <w:rsid w:val="007A544F"/>
    <w:rsid w:val="007A54EF"/>
    <w:rsid w:val="007A5AB6"/>
    <w:rsid w:val="007A64EF"/>
    <w:rsid w:val="007A677D"/>
    <w:rsid w:val="007A68A1"/>
    <w:rsid w:val="007A72D6"/>
    <w:rsid w:val="007A7B95"/>
    <w:rsid w:val="007B0FEE"/>
    <w:rsid w:val="007B1100"/>
    <w:rsid w:val="007B1A80"/>
    <w:rsid w:val="007B1B3E"/>
    <w:rsid w:val="007B1CDA"/>
    <w:rsid w:val="007B2B49"/>
    <w:rsid w:val="007B43D6"/>
    <w:rsid w:val="007B4849"/>
    <w:rsid w:val="007B4FB0"/>
    <w:rsid w:val="007B5DEA"/>
    <w:rsid w:val="007B7025"/>
    <w:rsid w:val="007B7096"/>
    <w:rsid w:val="007B7928"/>
    <w:rsid w:val="007C2233"/>
    <w:rsid w:val="007C23A9"/>
    <w:rsid w:val="007C328A"/>
    <w:rsid w:val="007C32AE"/>
    <w:rsid w:val="007C35EB"/>
    <w:rsid w:val="007C39EF"/>
    <w:rsid w:val="007C3BF4"/>
    <w:rsid w:val="007C3D1B"/>
    <w:rsid w:val="007C4756"/>
    <w:rsid w:val="007C479B"/>
    <w:rsid w:val="007C547F"/>
    <w:rsid w:val="007C5C70"/>
    <w:rsid w:val="007C5FF3"/>
    <w:rsid w:val="007C6808"/>
    <w:rsid w:val="007C6AAB"/>
    <w:rsid w:val="007C72E6"/>
    <w:rsid w:val="007D1142"/>
    <w:rsid w:val="007D133B"/>
    <w:rsid w:val="007D189A"/>
    <w:rsid w:val="007D22D7"/>
    <w:rsid w:val="007D2AB0"/>
    <w:rsid w:val="007D4AB3"/>
    <w:rsid w:val="007D4FB5"/>
    <w:rsid w:val="007D57F0"/>
    <w:rsid w:val="007D6123"/>
    <w:rsid w:val="007D67AE"/>
    <w:rsid w:val="007D6C80"/>
    <w:rsid w:val="007D75EF"/>
    <w:rsid w:val="007E09F1"/>
    <w:rsid w:val="007E0E98"/>
    <w:rsid w:val="007E11DE"/>
    <w:rsid w:val="007E1759"/>
    <w:rsid w:val="007E1922"/>
    <w:rsid w:val="007E1D86"/>
    <w:rsid w:val="007E2FAD"/>
    <w:rsid w:val="007E301E"/>
    <w:rsid w:val="007E3572"/>
    <w:rsid w:val="007E3F51"/>
    <w:rsid w:val="007E3FFD"/>
    <w:rsid w:val="007E5879"/>
    <w:rsid w:val="007E6167"/>
    <w:rsid w:val="007E677F"/>
    <w:rsid w:val="007E6AE9"/>
    <w:rsid w:val="007E6E9E"/>
    <w:rsid w:val="007F012F"/>
    <w:rsid w:val="007F08E4"/>
    <w:rsid w:val="007F09CD"/>
    <w:rsid w:val="007F0B72"/>
    <w:rsid w:val="007F0BDC"/>
    <w:rsid w:val="007F1556"/>
    <w:rsid w:val="007F15ED"/>
    <w:rsid w:val="007F2FCB"/>
    <w:rsid w:val="007F317F"/>
    <w:rsid w:val="007F322D"/>
    <w:rsid w:val="007F353A"/>
    <w:rsid w:val="007F444F"/>
    <w:rsid w:val="007F45CB"/>
    <w:rsid w:val="007F4F5F"/>
    <w:rsid w:val="007F7286"/>
    <w:rsid w:val="007F775A"/>
    <w:rsid w:val="007F7CE7"/>
    <w:rsid w:val="00800126"/>
    <w:rsid w:val="00800165"/>
    <w:rsid w:val="00800902"/>
    <w:rsid w:val="00800D1D"/>
    <w:rsid w:val="00801312"/>
    <w:rsid w:val="008017E1"/>
    <w:rsid w:val="00801F3E"/>
    <w:rsid w:val="00803BCD"/>
    <w:rsid w:val="00805C7E"/>
    <w:rsid w:val="00806465"/>
    <w:rsid w:val="008073CB"/>
    <w:rsid w:val="00810ACE"/>
    <w:rsid w:val="00810B8C"/>
    <w:rsid w:val="00811D50"/>
    <w:rsid w:val="008127A0"/>
    <w:rsid w:val="008129E7"/>
    <w:rsid w:val="00813281"/>
    <w:rsid w:val="0081431D"/>
    <w:rsid w:val="00814DF7"/>
    <w:rsid w:val="00815ABE"/>
    <w:rsid w:val="00816105"/>
    <w:rsid w:val="008161B2"/>
    <w:rsid w:val="00816660"/>
    <w:rsid w:val="0081764B"/>
    <w:rsid w:val="00817676"/>
    <w:rsid w:val="0081770F"/>
    <w:rsid w:val="00817A32"/>
    <w:rsid w:val="00817AD1"/>
    <w:rsid w:val="00817B51"/>
    <w:rsid w:val="00817DED"/>
    <w:rsid w:val="00820308"/>
    <w:rsid w:val="008204A0"/>
    <w:rsid w:val="0082050A"/>
    <w:rsid w:val="00820E49"/>
    <w:rsid w:val="00820F2C"/>
    <w:rsid w:val="00820FD2"/>
    <w:rsid w:val="00820FDD"/>
    <w:rsid w:val="00821304"/>
    <w:rsid w:val="00821E3A"/>
    <w:rsid w:val="00822092"/>
    <w:rsid w:val="00822DA3"/>
    <w:rsid w:val="00823586"/>
    <w:rsid w:val="00824380"/>
    <w:rsid w:val="00825B3D"/>
    <w:rsid w:val="00825BE8"/>
    <w:rsid w:val="00826614"/>
    <w:rsid w:val="00827031"/>
    <w:rsid w:val="008275D5"/>
    <w:rsid w:val="008302AD"/>
    <w:rsid w:val="00830BD1"/>
    <w:rsid w:val="00830EF0"/>
    <w:rsid w:val="008313C2"/>
    <w:rsid w:val="00831629"/>
    <w:rsid w:val="00831A02"/>
    <w:rsid w:val="00832D00"/>
    <w:rsid w:val="00832E52"/>
    <w:rsid w:val="0083325E"/>
    <w:rsid w:val="008335F0"/>
    <w:rsid w:val="00833696"/>
    <w:rsid w:val="00833A2F"/>
    <w:rsid w:val="00833F9C"/>
    <w:rsid w:val="00834DF7"/>
    <w:rsid w:val="008367D1"/>
    <w:rsid w:val="00836B96"/>
    <w:rsid w:val="00836BF3"/>
    <w:rsid w:val="00836EA6"/>
    <w:rsid w:val="00837193"/>
    <w:rsid w:val="008374A1"/>
    <w:rsid w:val="00840C62"/>
    <w:rsid w:val="00840EBA"/>
    <w:rsid w:val="00841400"/>
    <w:rsid w:val="008418D0"/>
    <w:rsid w:val="00842530"/>
    <w:rsid w:val="0084306E"/>
    <w:rsid w:val="00843D1E"/>
    <w:rsid w:val="008455DC"/>
    <w:rsid w:val="00845D68"/>
    <w:rsid w:val="0084602C"/>
    <w:rsid w:val="00846559"/>
    <w:rsid w:val="00847386"/>
    <w:rsid w:val="00847455"/>
    <w:rsid w:val="008510C7"/>
    <w:rsid w:val="008514EF"/>
    <w:rsid w:val="00851A0A"/>
    <w:rsid w:val="008521D7"/>
    <w:rsid w:val="00852483"/>
    <w:rsid w:val="00852628"/>
    <w:rsid w:val="008530CD"/>
    <w:rsid w:val="008541C2"/>
    <w:rsid w:val="008546C0"/>
    <w:rsid w:val="00854DB5"/>
    <w:rsid w:val="008551C1"/>
    <w:rsid w:val="0085520E"/>
    <w:rsid w:val="00855C92"/>
    <w:rsid w:val="008569B9"/>
    <w:rsid w:val="00857709"/>
    <w:rsid w:val="008577AF"/>
    <w:rsid w:val="008577DE"/>
    <w:rsid w:val="0086035A"/>
    <w:rsid w:val="00860A3B"/>
    <w:rsid w:val="00860E79"/>
    <w:rsid w:val="008618EE"/>
    <w:rsid w:val="00861BE2"/>
    <w:rsid w:val="00861F7E"/>
    <w:rsid w:val="00862DB7"/>
    <w:rsid w:val="00862FA9"/>
    <w:rsid w:val="008631F8"/>
    <w:rsid w:val="00863E48"/>
    <w:rsid w:val="00865A04"/>
    <w:rsid w:val="00865AB1"/>
    <w:rsid w:val="00865B2E"/>
    <w:rsid w:val="00865D2D"/>
    <w:rsid w:val="0086632A"/>
    <w:rsid w:val="0086704D"/>
    <w:rsid w:val="0086705A"/>
    <w:rsid w:val="00867C26"/>
    <w:rsid w:val="00871A4C"/>
    <w:rsid w:val="00871C0C"/>
    <w:rsid w:val="00872349"/>
    <w:rsid w:val="00872353"/>
    <w:rsid w:val="008728EC"/>
    <w:rsid w:val="00874909"/>
    <w:rsid w:val="008758C4"/>
    <w:rsid w:val="00876414"/>
    <w:rsid w:val="00876539"/>
    <w:rsid w:val="0087684E"/>
    <w:rsid w:val="008768EE"/>
    <w:rsid w:val="00876DFA"/>
    <w:rsid w:val="008773BA"/>
    <w:rsid w:val="00877754"/>
    <w:rsid w:val="0088006A"/>
    <w:rsid w:val="0088007B"/>
    <w:rsid w:val="0088040F"/>
    <w:rsid w:val="008809C2"/>
    <w:rsid w:val="00880C7B"/>
    <w:rsid w:val="00882677"/>
    <w:rsid w:val="00883979"/>
    <w:rsid w:val="008842D0"/>
    <w:rsid w:val="00884A59"/>
    <w:rsid w:val="0088554A"/>
    <w:rsid w:val="008856E9"/>
    <w:rsid w:val="00885F38"/>
    <w:rsid w:val="0088641B"/>
    <w:rsid w:val="008869CD"/>
    <w:rsid w:val="008870FC"/>
    <w:rsid w:val="00890127"/>
    <w:rsid w:val="00890D5F"/>
    <w:rsid w:val="00890DEE"/>
    <w:rsid w:val="0089111A"/>
    <w:rsid w:val="00891173"/>
    <w:rsid w:val="008916CF"/>
    <w:rsid w:val="00891FEA"/>
    <w:rsid w:val="008928CB"/>
    <w:rsid w:val="0089381E"/>
    <w:rsid w:val="008939BB"/>
    <w:rsid w:val="00893A0D"/>
    <w:rsid w:val="00893F70"/>
    <w:rsid w:val="008946E9"/>
    <w:rsid w:val="00895BB7"/>
    <w:rsid w:val="008961D7"/>
    <w:rsid w:val="008964CC"/>
    <w:rsid w:val="0089679F"/>
    <w:rsid w:val="00896C6F"/>
    <w:rsid w:val="00896E37"/>
    <w:rsid w:val="00897938"/>
    <w:rsid w:val="008A00D1"/>
    <w:rsid w:val="008A1327"/>
    <w:rsid w:val="008A178E"/>
    <w:rsid w:val="008A2250"/>
    <w:rsid w:val="008A36A8"/>
    <w:rsid w:val="008A39B3"/>
    <w:rsid w:val="008A4A54"/>
    <w:rsid w:val="008A7B31"/>
    <w:rsid w:val="008B05B0"/>
    <w:rsid w:val="008B12D6"/>
    <w:rsid w:val="008B192B"/>
    <w:rsid w:val="008B4035"/>
    <w:rsid w:val="008B4180"/>
    <w:rsid w:val="008B4222"/>
    <w:rsid w:val="008B42B2"/>
    <w:rsid w:val="008B49AF"/>
    <w:rsid w:val="008B4EF6"/>
    <w:rsid w:val="008B57AA"/>
    <w:rsid w:val="008B5A69"/>
    <w:rsid w:val="008B5D01"/>
    <w:rsid w:val="008B6E5C"/>
    <w:rsid w:val="008B77DB"/>
    <w:rsid w:val="008C061C"/>
    <w:rsid w:val="008C0B20"/>
    <w:rsid w:val="008C0B6C"/>
    <w:rsid w:val="008C0EF5"/>
    <w:rsid w:val="008C19BC"/>
    <w:rsid w:val="008C28CC"/>
    <w:rsid w:val="008C34AC"/>
    <w:rsid w:val="008C34C2"/>
    <w:rsid w:val="008C37CC"/>
    <w:rsid w:val="008C3CD5"/>
    <w:rsid w:val="008C426A"/>
    <w:rsid w:val="008C42DC"/>
    <w:rsid w:val="008C4E3D"/>
    <w:rsid w:val="008C627A"/>
    <w:rsid w:val="008C73D9"/>
    <w:rsid w:val="008C7692"/>
    <w:rsid w:val="008C7C36"/>
    <w:rsid w:val="008C7CD0"/>
    <w:rsid w:val="008C7F39"/>
    <w:rsid w:val="008D02BF"/>
    <w:rsid w:val="008D067E"/>
    <w:rsid w:val="008D0FAF"/>
    <w:rsid w:val="008D1972"/>
    <w:rsid w:val="008D279A"/>
    <w:rsid w:val="008D2B7C"/>
    <w:rsid w:val="008D2EB2"/>
    <w:rsid w:val="008D2F81"/>
    <w:rsid w:val="008D31DC"/>
    <w:rsid w:val="008D32D2"/>
    <w:rsid w:val="008D3424"/>
    <w:rsid w:val="008D3B10"/>
    <w:rsid w:val="008D3C8A"/>
    <w:rsid w:val="008D4B89"/>
    <w:rsid w:val="008D5492"/>
    <w:rsid w:val="008D5893"/>
    <w:rsid w:val="008D632E"/>
    <w:rsid w:val="008D6C67"/>
    <w:rsid w:val="008D740A"/>
    <w:rsid w:val="008E02EB"/>
    <w:rsid w:val="008E08D7"/>
    <w:rsid w:val="008E0FA7"/>
    <w:rsid w:val="008E27A6"/>
    <w:rsid w:val="008E2FE7"/>
    <w:rsid w:val="008E34C7"/>
    <w:rsid w:val="008E3695"/>
    <w:rsid w:val="008E48DD"/>
    <w:rsid w:val="008E5AA9"/>
    <w:rsid w:val="008E5F59"/>
    <w:rsid w:val="008E6007"/>
    <w:rsid w:val="008E61A2"/>
    <w:rsid w:val="008E69D1"/>
    <w:rsid w:val="008E76DE"/>
    <w:rsid w:val="008E785A"/>
    <w:rsid w:val="008E7EF7"/>
    <w:rsid w:val="008F03A8"/>
    <w:rsid w:val="008F0591"/>
    <w:rsid w:val="008F124F"/>
    <w:rsid w:val="008F2807"/>
    <w:rsid w:val="008F2D2E"/>
    <w:rsid w:val="008F3040"/>
    <w:rsid w:val="008F3BF7"/>
    <w:rsid w:val="008F3DE3"/>
    <w:rsid w:val="008F491B"/>
    <w:rsid w:val="008F4DCB"/>
    <w:rsid w:val="008F5265"/>
    <w:rsid w:val="008F5D6E"/>
    <w:rsid w:val="008F60A5"/>
    <w:rsid w:val="008F7120"/>
    <w:rsid w:val="008F7232"/>
    <w:rsid w:val="0090047E"/>
    <w:rsid w:val="009007F7"/>
    <w:rsid w:val="0090183F"/>
    <w:rsid w:val="009024EB"/>
    <w:rsid w:val="00903425"/>
    <w:rsid w:val="0090457B"/>
    <w:rsid w:val="0090558E"/>
    <w:rsid w:val="00906415"/>
    <w:rsid w:val="00906A15"/>
    <w:rsid w:val="00906AA4"/>
    <w:rsid w:val="009070E7"/>
    <w:rsid w:val="00907E87"/>
    <w:rsid w:val="00912107"/>
    <w:rsid w:val="00912DCB"/>
    <w:rsid w:val="00913EDA"/>
    <w:rsid w:val="00913FE4"/>
    <w:rsid w:val="009141BE"/>
    <w:rsid w:val="00914772"/>
    <w:rsid w:val="009149C6"/>
    <w:rsid w:val="00916D9C"/>
    <w:rsid w:val="00917635"/>
    <w:rsid w:val="0091775D"/>
    <w:rsid w:val="00917BF2"/>
    <w:rsid w:val="00920486"/>
    <w:rsid w:val="00920ADF"/>
    <w:rsid w:val="00922FEC"/>
    <w:rsid w:val="0092384B"/>
    <w:rsid w:val="00923AC8"/>
    <w:rsid w:val="009243B7"/>
    <w:rsid w:val="00924863"/>
    <w:rsid w:val="00924B64"/>
    <w:rsid w:val="00925E3F"/>
    <w:rsid w:val="0092609B"/>
    <w:rsid w:val="00926817"/>
    <w:rsid w:val="009277C1"/>
    <w:rsid w:val="00927F8D"/>
    <w:rsid w:val="0093095D"/>
    <w:rsid w:val="00931668"/>
    <w:rsid w:val="0093171F"/>
    <w:rsid w:val="009320EC"/>
    <w:rsid w:val="00932631"/>
    <w:rsid w:val="00932688"/>
    <w:rsid w:val="009326DD"/>
    <w:rsid w:val="00933256"/>
    <w:rsid w:val="00934449"/>
    <w:rsid w:val="009344D0"/>
    <w:rsid w:val="009346B9"/>
    <w:rsid w:val="00934951"/>
    <w:rsid w:val="00934F91"/>
    <w:rsid w:val="00936B80"/>
    <w:rsid w:val="00936C59"/>
    <w:rsid w:val="00937AEB"/>
    <w:rsid w:val="0094031C"/>
    <w:rsid w:val="009406AB"/>
    <w:rsid w:val="009409EB"/>
    <w:rsid w:val="00940F23"/>
    <w:rsid w:val="009417FF"/>
    <w:rsid w:val="00941A52"/>
    <w:rsid w:val="00941F3C"/>
    <w:rsid w:val="00942033"/>
    <w:rsid w:val="009439F3"/>
    <w:rsid w:val="00943D63"/>
    <w:rsid w:val="009443DE"/>
    <w:rsid w:val="009452DD"/>
    <w:rsid w:val="00945742"/>
    <w:rsid w:val="00946482"/>
    <w:rsid w:val="0094662F"/>
    <w:rsid w:val="00946A09"/>
    <w:rsid w:val="00946B65"/>
    <w:rsid w:val="009479CF"/>
    <w:rsid w:val="00950574"/>
    <w:rsid w:val="009511B8"/>
    <w:rsid w:val="0095342E"/>
    <w:rsid w:val="00953AF0"/>
    <w:rsid w:val="00953E15"/>
    <w:rsid w:val="00953F4B"/>
    <w:rsid w:val="00954BE6"/>
    <w:rsid w:val="009555C0"/>
    <w:rsid w:val="009556ED"/>
    <w:rsid w:val="00956532"/>
    <w:rsid w:val="00956958"/>
    <w:rsid w:val="0096092D"/>
    <w:rsid w:val="00960A34"/>
    <w:rsid w:val="00961BF3"/>
    <w:rsid w:val="00961DE6"/>
    <w:rsid w:val="009620C7"/>
    <w:rsid w:val="00962406"/>
    <w:rsid w:val="00962979"/>
    <w:rsid w:val="00962B2D"/>
    <w:rsid w:val="0096313B"/>
    <w:rsid w:val="00963529"/>
    <w:rsid w:val="00963EED"/>
    <w:rsid w:val="00964ABD"/>
    <w:rsid w:val="00964FFD"/>
    <w:rsid w:val="00965CB9"/>
    <w:rsid w:val="0096624E"/>
    <w:rsid w:val="0096682D"/>
    <w:rsid w:val="00966FB9"/>
    <w:rsid w:val="00970893"/>
    <w:rsid w:val="009708A6"/>
    <w:rsid w:val="00970F39"/>
    <w:rsid w:val="00971CDE"/>
    <w:rsid w:val="00972761"/>
    <w:rsid w:val="0097347C"/>
    <w:rsid w:val="00975807"/>
    <w:rsid w:val="009759C4"/>
    <w:rsid w:val="00975C9F"/>
    <w:rsid w:val="009760BC"/>
    <w:rsid w:val="009773A3"/>
    <w:rsid w:val="00977E71"/>
    <w:rsid w:val="009801F5"/>
    <w:rsid w:val="00981587"/>
    <w:rsid w:val="00981CC2"/>
    <w:rsid w:val="00982044"/>
    <w:rsid w:val="00982549"/>
    <w:rsid w:val="009829BC"/>
    <w:rsid w:val="00983108"/>
    <w:rsid w:val="0098314B"/>
    <w:rsid w:val="0098345E"/>
    <w:rsid w:val="009837DD"/>
    <w:rsid w:val="009847D3"/>
    <w:rsid w:val="00984AEB"/>
    <w:rsid w:val="009855A7"/>
    <w:rsid w:val="009857A9"/>
    <w:rsid w:val="00985D11"/>
    <w:rsid w:val="00987987"/>
    <w:rsid w:val="00990F70"/>
    <w:rsid w:val="00991761"/>
    <w:rsid w:val="00992E43"/>
    <w:rsid w:val="00993107"/>
    <w:rsid w:val="009939DB"/>
    <w:rsid w:val="009944E8"/>
    <w:rsid w:val="009946D7"/>
    <w:rsid w:val="00994B76"/>
    <w:rsid w:val="00994B88"/>
    <w:rsid w:val="00995C09"/>
    <w:rsid w:val="00996355"/>
    <w:rsid w:val="00996792"/>
    <w:rsid w:val="00996C9A"/>
    <w:rsid w:val="00997299"/>
    <w:rsid w:val="0099746F"/>
    <w:rsid w:val="009A0670"/>
    <w:rsid w:val="009A0A44"/>
    <w:rsid w:val="009A0C9D"/>
    <w:rsid w:val="009A2AC1"/>
    <w:rsid w:val="009A2BD0"/>
    <w:rsid w:val="009A2BF4"/>
    <w:rsid w:val="009A3189"/>
    <w:rsid w:val="009A320C"/>
    <w:rsid w:val="009A394E"/>
    <w:rsid w:val="009A3CEA"/>
    <w:rsid w:val="009A54AF"/>
    <w:rsid w:val="009A61D4"/>
    <w:rsid w:val="009A62FC"/>
    <w:rsid w:val="009A6973"/>
    <w:rsid w:val="009A6C19"/>
    <w:rsid w:val="009B0090"/>
    <w:rsid w:val="009B06F8"/>
    <w:rsid w:val="009B1FB8"/>
    <w:rsid w:val="009B2332"/>
    <w:rsid w:val="009B3DA2"/>
    <w:rsid w:val="009B45D4"/>
    <w:rsid w:val="009B45D9"/>
    <w:rsid w:val="009B4FAB"/>
    <w:rsid w:val="009B502E"/>
    <w:rsid w:val="009B656F"/>
    <w:rsid w:val="009B7EBC"/>
    <w:rsid w:val="009C09E3"/>
    <w:rsid w:val="009C136C"/>
    <w:rsid w:val="009C2331"/>
    <w:rsid w:val="009C2C04"/>
    <w:rsid w:val="009C3CF4"/>
    <w:rsid w:val="009C4D06"/>
    <w:rsid w:val="009C4DB6"/>
    <w:rsid w:val="009C4FCA"/>
    <w:rsid w:val="009C530E"/>
    <w:rsid w:val="009C57C2"/>
    <w:rsid w:val="009C580A"/>
    <w:rsid w:val="009C61E3"/>
    <w:rsid w:val="009C62EB"/>
    <w:rsid w:val="009C6415"/>
    <w:rsid w:val="009C66B7"/>
    <w:rsid w:val="009D0D9F"/>
    <w:rsid w:val="009D0E36"/>
    <w:rsid w:val="009D1E35"/>
    <w:rsid w:val="009D21B6"/>
    <w:rsid w:val="009D2DC1"/>
    <w:rsid w:val="009D519B"/>
    <w:rsid w:val="009D5303"/>
    <w:rsid w:val="009D5705"/>
    <w:rsid w:val="009D5A3A"/>
    <w:rsid w:val="009D5A68"/>
    <w:rsid w:val="009D5CDD"/>
    <w:rsid w:val="009D5CEF"/>
    <w:rsid w:val="009D6505"/>
    <w:rsid w:val="009D6F7B"/>
    <w:rsid w:val="009E0794"/>
    <w:rsid w:val="009E0A56"/>
    <w:rsid w:val="009E129E"/>
    <w:rsid w:val="009E2B8B"/>
    <w:rsid w:val="009E2F19"/>
    <w:rsid w:val="009E3092"/>
    <w:rsid w:val="009E3DE9"/>
    <w:rsid w:val="009E4085"/>
    <w:rsid w:val="009E4A68"/>
    <w:rsid w:val="009E4C89"/>
    <w:rsid w:val="009E5908"/>
    <w:rsid w:val="009E7244"/>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6709"/>
    <w:rsid w:val="009F7524"/>
    <w:rsid w:val="009F7DF7"/>
    <w:rsid w:val="00A001F1"/>
    <w:rsid w:val="00A00964"/>
    <w:rsid w:val="00A00AA4"/>
    <w:rsid w:val="00A017CF"/>
    <w:rsid w:val="00A02938"/>
    <w:rsid w:val="00A03C36"/>
    <w:rsid w:val="00A042B0"/>
    <w:rsid w:val="00A04644"/>
    <w:rsid w:val="00A0473F"/>
    <w:rsid w:val="00A053BD"/>
    <w:rsid w:val="00A05951"/>
    <w:rsid w:val="00A05CFB"/>
    <w:rsid w:val="00A06B65"/>
    <w:rsid w:val="00A07DD5"/>
    <w:rsid w:val="00A10AA0"/>
    <w:rsid w:val="00A10DA8"/>
    <w:rsid w:val="00A114EC"/>
    <w:rsid w:val="00A11CE2"/>
    <w:rsid w:val="00A1237A"/>
    <w:rsid w:val="00A127ED"/>
    <w:rsid w:val="00A12CF6"/>
    <w:rsid w:val="00A13C98"/>
    <w:rsid w:val="00A13FB2"/>
    <w:rsid w:val="00A1424D"/>
    <w:rsid w:val="00A142D3"/>
    <w:rsid w:val="00A14508"/>
    <w:rsid w:val="00A151D4"/>
    <w:rsid w:val="00A171CD"/>
    <w:rsid w:val="00A208AD"/>
    <w:rsid w:val="00A20A76"/>
    <w:rsid w:val="00A214D9"/>
    <w:rsid w:val="00A21952"/>
    <w:rsid w:val="00A22A9A"/>
    <w:rsid w:val="00A23382"/>
    <w:rsid w:val="00A233A4"/>
    <w:rsid w:val="00A237BD"/>
    <w:rsid w:val="00A24993"/>
    <w:rsid w:val="00A24E87"/>
    <w:rsid w:val="00A258C5"/>
    <w:rsid w:val="00A25B4E"/>
    <w:rsid w:val="00A25FE8"/>
    <w:rsid w:val="00A27182"/>
    <w:rsid w:val="00A2734E"/>
    <w:rsid w:val="00A277F3"/>
    <w:rsid w:val="00A307D7"/>
    <w:rsid w:val="00A30E85"/>
    <w:rsid w:val="00A312D7"/>
    <w:rsid w:val="00A33078"/>
    <w:rsid w:val="00A33288"/>
    <w:rsid w:val="00A3364D"/>
    <w:rsid w:val="00A336A4"/>
    <w:rsid w:val="00A3530B"/>
    <w:rsid w:val="00A35387"/>
    <w:rsid w:val="00A36AA4"/>
    <w:rsid w:val="00A36C79"/>
    <w:rsid w:val="00A37C64"/>
    <w:rsid w:val="00A37C70"/>
    <w:rsid w:val="00A37DA7"/>
    <w:rsid w:val="00A37E8B"/>
    <w:rsid w:val="00A37EDC"/>
    <w:rsid w:val="00A406A6"/>
    <w:rsid w:val="00A4089B"/>
    <w:rsid w:val="00A40AE8"/>
    <w:rsid w:val="00A422AA"/>
    <w:rsid w:val="00A431E0"/>
    <w:rsid w:val="00A441EC"/>
    <w:rsid w:val="00A44E3D"/>
    <w:rsid w:val="00A44EE4"/>
    <w:rsid w:val="00A460C3"/>
    <w:rsid w:val="00A465B7"/>
    <w:rsid w:val="00A468E5"/>
    <w:rsid w:val="00A46DDB"/>
    <w:rsid w:val="00A474E9"/>
    <w:rsid w:val="00A47D31"/>
    <w:rsid w:val="00A50F6D"/>
    <w:rsid w:val="00A51458"/>
    <w:rsid w:val="00A51662"/>
    <w:rsid w:val="00A53ACE"/>
    <w:rsid w:val="00A53BC3"/>
    <w:rsid w:val="00A53EBE"/>
    <w:rsid w:val="00A54D48"/>
    <w:rsid w:val="00A57091"/>
    <w:rsid w:val="00A57582"/>
    <w:rsid w:val="00A575FD"/>
    <w:rsid w:val="00A57A3A"/>
    <w:rsid w:val="00A57F5B"/>
    <w:rsid w:val="00A60397"/>
    <w:rsid w:val="00A6076E"/>
    <w:rsid w:val="00A6178D"/>
    <w:rsid w:val="00A61EFA"/>
    <w:rsid w:val="00A63C49"/>
    <w:rsid w:val="00A64879"/>
    <w:rsid w:val="00A649BE"/>
    <w:rsid w:val="00A65583"/>
    <w:rsid w:val="00A65F88"/>
    <w:rsid w:val="00A661F7"/>
    <w:rsid w:val="00A66636"/>
    <w:rsid w:val="00A6668F"/>
    <w:rsid w:val="00A677B7"/>
    <w:rsid w:val="00A702A0"/>
    <w:rsid w:val="00A70BA6"/>
    <w:rsid w:val="00A72FBB"/>
    <w:rsid w:val="00A73860"/>
    <w:rsid w:val="00A739CC"/>
    <w:rsid w:val="00A75386"/>
    <w:rsid w:val="00A7609B"/>
    <w:rsid w:val="00A76B11"/>
    <w:rsid w:val="00A77485"/>
    <w:rsid w:val="00A776D8"/>
    <w:rsid w:val="00A77AA7"/>
    <w:rsid w:val="00A81236"/>
    <w:rsid w:val="00A82A8C"/>
    <w:rsid w:val="00A82E5B"/>
    <w:rsid w:val="00A82E9B"/>
    <w:rsid w:val="00A82F8D"/>
    <w:rsid w:val="00A83000"/>
    <w:rsid w:val="00A830EA"/>
    <w:rsid w:val="00A849AA"/>
    <w:rsid w:val="00A85C6E"/>
    <w:rsid w:val="00A86276"/>
    <w:rsid w:val="00A86A1B"/>
    <w:rsid w:val="00A86E92"/>
    <w:rsid w:val="00A87498"/>
    <w:rsid w:val="00A90109"/>
    <w:rsid w:val="00A912BD"/>
    <w:rsid w:val="00A91A54"/>
    <w:rsid w:val="00A92334"/>
    <w:rsid w:val="00A923A2"/>
    <w:rsid w:val="00A92462"/>
    <w:rsid w:val="00A924A4"/>
    <w:rsid w:val="00A92F50"/>
    <w:rsid w:val="00A935C0"/>
    <w:rsid w:val="00A93607"/>
    <w:rsid w:val="00A93AE0"/>
    <w:rsid w:val="00A95708"/>
    <w:rsid w:val="00A958EB"/>
    <w:rsid w:val="00A961D0"/>
    <w:rsid w:val="00A96CD0"/>
    <w:rsid w:val="00A96FE7"/>
    <w:rsid w:val="00A971F0"/>
    <w:rsid w:val="00AA0785"/>
    <w:rsid w:val="00AA17BB"/>
    <w:rsid w:val="00AA19F7"/>
    <w:rsid w:val="00AA1E59"/>
    <w:rsid w:val="00AA234A"/>
    <w:rsid w:val="00AA2583"/>
    <w:rsid w:val="00AA2B02"/>
    <w:rsid w:val="00AA2C2A"/>
    <w:rsid w:val="00AA3672"/>
    <w:rsid w:val="00AA42A8"/>
    <w:rsid w:val="00AA48E8"/>
    <w:rsid w:val="00AA4A6D"/>
    <w:rsid w:val="00AA5AD1"/>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C119E"/>
    <w:rsid w:val="00AC18C6"/>
    <w:rsid w:val="00AC1C09"/>
    <w:rsid w:val="00AC1C62"/>
    <w:rsid w:val="00AC1E82"/>
    <w:rsid w:val="00AC2202"/>
    <w:rsid w:val="00AC31A1"/>
    <w:rsid w:val="00AC3956"/>
    <w:rsid w:val="00AC4728"/>
    <w:rsid w:val="00AC4E0E"/>
    <w:rsid w:val="00AC5243"/>
    <w:rsid w:val="00AC6052"/>
    <w:rsid w:val="00AC6A93"/>
    <w:rsid w:val="00AC7AEF"/>
    <w:rsid w:val="00AD046D"/>
    <w:rsid w:val="00AD050B"/>
    <w:rsid w:val="00AD0CBC"/>
    <w:rsid w:val="00AD0EE9"/>
    <w:rsid w:val="00AD0F1D"/>
    <w:rsid w:val="00AD1076"/>
    <w:rsid w:val="00AD10BC"/>
    <w:rsid w:val="00AD1458"/>
    <w:rsid w:val="00AD2C40"/>
    <w:rsid w:val="00AD328A"/>
    <w:rsid w:val="00AD3BAF"/>
    <w:rsid w:val="00AD436E"/>
    <w:rsid w:val="00AD4775"/>
    <w:rsid w:val="00AD4D38"/>
    <w:rsid w:val="00AD502E"/>
    <w:rsid w:val="00AD56AA"/>
    <w:rsid w:val="00AD56D2"/>
    <w:rsid w:val="00AD5CC3"/>
    <w:rsid w:val="00AD66AF"/>
    <w:rsid w:val="00AD6D8F"/>
    <w:rsid w:val="00AE1E66"/>
    <w:rsid w:val="00AE20AC"/>
    <w:rsid w:val="00AE22CB"/>
    <w:rsid w:val="00AE3672"/>
    <w:rsid w:val="00AE3A4E"/>
    <w:rsid w:val="00AE51D1"/>
    <w:rsid w:val="00AE62CE"/>
    <w:rsid w:val="00AE6DCE"/>
    <w:rsid w:val="00AE7B0B"/>
    <w:rsid w:val="00AE7FDC"/>
    <w:rsid w:val="00AF0E27"/>
    <w:rsid w:val="00AF0EC5"/>
    <w:rsid w:val="00AF1363"/>
    <w:rsid w:val="00AF1846"/>
    <w:rsid w:val="00AF1BDC"/>
    <w:rsid w:val="00AF1F51"/>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2291"/>
    <w:rsid w:val="00B04481"/>
    <w:rsid w:val="00B04BCB"/>
    <w:rsid w:val="00B053E9"/>
    <w:rsid w:val="00B05461"/>
    <w:rsid w:val="00B05D00"/>
    <w:rsid w:val="00B06A9B"/>
    <w:rsid w:val="00B06FD1"/>
    <w:rsid w:val="00B07835"/>
    <w:rsid w:val="00B07FD9"/>
    <w:rsid w:val="00B12A69"/>
    <w:rsid w:val="00B13280"/>
    <w:rsid w:val="00B13547"/>
    <w:rsid w:val="00B13AA9"/>
    <w:rsid w:val="00B145D1"/>
    <w:rsid w:val="00B1497F"/>
    <w:rsid w:val="00B15A70"/>
    <w:rsid w:val="00B168D3"/>
    <w:rsid w:val="00B16D1D"/>
    <w:rsid w:val="00B17F39"/>
    <w:rsid w:val="00B205EE"/>
    <w:rsid w:val="00B207D8"/>
    <w:rsid w:val="00B2099A"/>
    <w:rsid w:val="00B20DF7"/>
    <w:rsid w:val="00B20EE9"/>
    <w:rsid w:val="00B21280"/>
    <w:rsid w:val="00B22B4C"/>
    <w:rsid w:val="00B23CA2"/>
    <w:rsid w:val="00B24528"/>
    <w:rsid w:val="00B24FF9"/>
    <w:rsid w:val="00B269C5"/>
    <w:rsid w:val="00B2761E"/>
    <w:rsid w:val="00B31ECA"/>
    <w:rsid w:val="00B32378"/>
    <w:rsid w:val="00B331BF"/>
    <w:rsid w:val="00B34CEE"/>
    <w:rsid w:val="00B3585F"/>
    <w:rsid w:val="00B35CC4"/>
    <w:rsid w:val="00B3704F"/>
    <w:rsid w:val="00B375A6"/>
    <w:rsid w:val="00B4070F"/>
    <w:rsid w:val="00B41A31"/>
    <w:rsid w:val="00B423EB"/>
    <w:rsid w:val="00B4268F"/>
    <w:rsid w:val="00B426F4"/>
    <w:rsid w:val="00B42A7D"/>
    <w:rsid w:val="00B4312F"/>
    <w:rsid w:val="00B443F5"/>
    <w:rsid w:val="00B444A2"/>
    <w:rsid w:val="00B45077"/>
    <w:rsid w:val="00B4529C"/>
    <w:rsid w:val="00B461FA"/>
    <w:rsid w:val="00B4644E"/>
    <w:rsid w:val="00B50078"/>
    <w:rsid w:val="00B50F21"/>
    <w:rsid w:val="00B526EC"/>
    <w:rsid w:val="00B5273C"/>
    <w:rsid w:val="00B530EF"/>
    <w:rsid w:val="00B53754"/>
    <w:rsid w:val="00B53D31"/>
    <w:rsid w:val="00B55881"/>
    <w:rsid w:val="00B558DD"/>
    <w:rsid w:val="00B55E53"/>
    <w:rsid w:val="00B5711A"/>
    <w:rsid w:val="00B57362"/>
    <w:rsid w:val="00B575A5"/>
    <w:rsid w:val="00B57A4F"/>
    <w:rsid w:val="00B57C26"/>
    <w:rsid w:val="00B6045A"/>
    <w:rsid w:val="00B60A10"/>
    <w:rsid w:val="00B60C7C"/>
    <w:rsid w:val="00B613F7"/>
    <w:rsid w:val="00B6141A"/>
    <w:rsid w:val="00B61A91"/>
    <w:rsid w:val="00B61F96"/>
    <w:rsid w:val="00B64DCE"/>
    <w:rsid w:val="00B65339"/>
    <w:rsid w:val="00B6658D"/>
    <w:rsid w:val="00B6753C"/>
    <w:rsid w:val="00B6754C"/>
    <w:rsid w:val="00B67A8B"/>
    <w:rsid w:val="00B701AA"/>
    <w:rsid w:val="00B7123D"/>
    <w:rsid w:val="00B71259"/>
    <w:rsid w:val="00B73C40"/>
    <w:rsid w:val="00B73E9B"/>
    <w:rsid w:val="00B73FD6"/>
    <w:rsid w:val="00B741D8"/>
    <w:rsid w:val="00B74221"/>
    <w:rsid w:val="00B74926"/>
    <w:rsid w:val="00B7497D"/>
    <w:rsid w:val="00B74F0E"/>
    <w:rsid w:val="00B7525D"/>
    <w:rsid w:val="00B76BAC"/>
    <w:rsid w:val="00B7731F"/>
    <w:rsid w:val="00B774C8"/>
    <w:rsid w:val="00B77904"/>
    <w:rsid w:val="00B80529"/>
    <w:rsid w:val="00B81586"/>
    <w:rsid w:val="00B81939"/>
    <w:rsid w:val="00B81C71"/>
    <w:rsid w:val="00B8253E"/>
    <w:rsid w:val="00B826AE"/>
    <w:rsid w:val="00B8361C"/>
    <w:rsid w:val="00B837BC"/>
    <w:rsid w:val="00B8413D"/>
    <w:rsid w:val="00B84612"/>
    <w:rsid w:val="00B85BCA"/>
    <w:rsid w:val="00B85EF7"/>
    <w:rsid w:val="00B862DB"/>
    <w:rsid w:val="00B86B56"/>
    <w:rsid w:val="00B87889"/>
    <w:rsid w:val="00B87E66"/>
    <w:rsid w:val="00B90141"/>
    <w:rsid w:val="00B91056"/>
    <w:rsid w:val="00B910B4"/>
    <w:rsid w:val="00B91E37"/>
    <w:rsid w:val="00B938A6"/>
    <w:rsid w:val="00B93B5A"/>
    <w:rsid w:val="00B9446A"/>
    <w:rsid w:val="00B95253"/>
    <w:rsid w:val="00B96088"/>
    <w:rsid w:val="00B963E6"/>
    <w:rsid w:val="00B96F25"/>
    <w:rsid w:val="00B974C4"/>
    <w:rsid w:val="00B974E0"/>
    <w:rsid w:val="00B97E1C"/>
    <w:rsid w:val="00BA075D"/>
    <w:rsid w:val="00BA139D"/>
    <w:rsid w:val="00BA22F4"/>
    <w:rsid w:val="00BA29AA"/>
    <w:rsid w:val="00BA3901"/>
    <w:rsid w:val="00BA3C6C"/>
    <w:rsid w:val="00BA3CC2"/>
    <w:rsid w:val="00BA5CDC"/>
    <w:rsid w:val="00BA5F5F"/>
    <w:rsid w:val="00BA7331"/>
    <w:rsid w:val="00BB0129"/>
    <w:rsid w:val="00BB0A87"/>
    <w:rsid w:val="00BB146E"/>
    <w:rsid w:val="00BB1A96"/>
    <w:rsid w:val="00BB2BE8"/>
    <w:rsid w:val="00BB2E00"/>
    <w:rsid w:val="00BB3641"/>
    <w:rsid w:val="00BB3833"/>
    <w:rsid w:val="00BB3A1B"/>
    <w:rsid w:val="00BB3E04"/>
    <w:rsid w:val="00BB5432"/>
    <w:rsid w:val="00BB5F90"/>
    <w:rsid w:val="00BB604B"/>
    <w:rsid w:val="00BB66C9"/>
    <w:rsid w:val="00BB6E53"/>
    <w:rsid w:val="00BB6FF7"/>
    <w:rsid w:val="00BB7E61"/>
    <w:rsid w:val="00BB7EA7"/>
    <w:rsid w:val="00BC00D2"/>
    <w:rsid w:val="00BC134C"/>
    <w:rsid w:val="00BC1CF9"/>
    <w:rsid w:val="00BC2B2F"/>
    <w:rsid w:val="00BC2E1E"/>
    <w:rsid w:val="00BC3923"/>
    <w:rsid w:val="00BC3964"/>
    <w:rsid w:val="00BC4F11"/>
    <w:rsid w:val="00BC587D"/>
    <w:rsid w:val="00BC5ED7"/>
    <w:rsid w:val="00BC6B3E"/>
    <w:rsid w:val="00BC6D00"/>
    <w:rsid w:val="00BC6E98"/>
    <w:rsid w:val="00BC7A2D"/>
    <w:rsid w:val="00BD0823"/>
    <w:rsid w:val="00BD1CE4"/>
    <w:rsid w:val="00BD227A"/>
    <w:rsid w:val="00BD2D49"/>
    <w:rsid w:val="00BD33DC"/>
    <w:rsid w:val="00BD354D"/>
    <w:rsid w:val="00BD36AC"/>
    <w:rsid w:val="00BD3CC8"/>
    <w:rsid w:val="00BD3EAA"/>
    <w:rsid w:val="00BD56D8"/>
    <w:rsid w:val="00BD5E60"/>
    <w:rsid w:val="00BD6DEF"/>
    <w:rsid w:val="00BD6EB1"/>
    <w:rsid w:val="00BD7296"/>
    <w:rsid w:val="00BD7434"/>
    <w:rsid w:val="00BD7588"/>
    <w:rsid w:val="00BE088D"/>
    <w:rsid w:val="00BE1202"/>
    <w:rsid w:val="00BE132E"/>
    <w:rsid w:val="00BE1708"/>
    <w:rsid w:val="00BE1946"/>
    <w:rsid w:val="00BE1E9D"/>
    <w:rsid w:val="00BE21B8"/>
    <w:rsid w:val="00BE3223"/>
    <w:rsid w:val="00BE3AFA"/>
    <w:rsid w:val="00BE452C"/>
    <w:rsid w:val="00BE4DF0"/>
    <w:rsid w:val="00BE5921"/>
    <w:rsid w:val="00BE5D79"/>
    <w:rsid w:val="00BE62FC"/>
    <w:rsid w:val="00BE66A2"/>
    <w:rsid w:val="00BE7778"/>
    <w:rsid w:val="00BE7E95"/>
    <w:rsid w:val="00BF09FF"/>
    <w:rsid w:val="00BF0D60"/>
    <w:rsid w:val="00BF1E30"/>
    <w:rsid w:val="00BF23BE"/>
    <w:rsid w:val="00BF3221"/>
    <w:rsid w:val="00BF32C5"/>
    <w:rsid w:val="00BF32CC"/>
    <w:rsid w:val="00BF331C"/>
    <w:rsid w:val="00BF347E"/>
    <w:rsid w:val="00BF3717"/>
    <w:rsid w:val="00BF3E3A"/>
    <w:rsid w:val="00BF48D0"/>
    <w:rsid w:val="00BF50FB"/>
    <w:rsid w:val="00BF5234"/>
    <w:rsid w:val="00BF548A"/>
    <w:rsid w:val="00BF59EA"/>
    <w:rsid w:val="00BF5C18"/>
    <w:rsid w:val="00BF6192"/>
    <w:rsid w:val="00BF712A"/>
    <w:rsid w:val="00BF7502"/>
    <w:rsid w:val="00BF783C"/>
    <w:rsid w:val="00BF7922"/>
    <w:rsid w:val="00C000C9"/>
    <w:rsid w:val="00C00446"/>
    <w:rsid w:val="00C00AC6"/>
    <w:rsid w:val="00C00DC3"/>
    <w:rsid w:val="00C01E24"/>
    <w:rsid w:val="00C039E7"/>
    <w:rsid w:val="00C03A96"/>
    <w:rsid w:val="00C03E1A"/>
    <w:rsid w:val="00C0469B"/>
    <w:rsid w:val="00C055E2"/>
    <w:rsid w:val="00C058D7"/>
    <w:rsid w:val="00C05937"/>
    <w:rsid w:val="00C068F0"/>
    <w:rsid w:val="00C0704B"/>
    <w:rsid w:val="00C072D5"/>
    <w:rsid w:val="00C102C8"/>
    <w:rsid w:val="00C11795"/>
    <w:rsid w:val="00C11B32"/>
    <w:rsid w:val="00C11DF2"/>
    <w:rsid w:val="00C127F4"/>
    <w:rsid w:val="00C13875"/>
    <w:rsid w:val="00C13E15"/>
    <w:rsid w:val="00C14C61"/>
    <w:rsid w:val="00C1642D"/>
    <w:rsid w:val="00C16CCD"/>
    <w:rsid w:val="00C1775B"/>
    <w:rsid w:val="00C20166"/>
    <w:rsid w:val="00C205E8"/>
    <w:rsid w:val="00C21045"/>
    <w:rsid w:val="00C21B54"/>
    <w:rsid w:val="00C223A6"/>
    <w:rsid w:val="00C231F8"/>
    <w:rsid w:val="00C23244"/>
    <w:rsid w:val="00C23459"/>
    <w:rsid w:val="00C23FAC"/>
    <w:rsid w:val="00C24153"/>
    <w:rsid w:val="00C25E97"/>
    <w:rsid w:val="00C271A9"/>
    <w:rsid w:val="00C273E4"/>
    <w:rsid w:val="00C274AE"/>
    <w:rsid w:val="00C27635"/>
    <w:rsid w:val="00C27FD8"/>
    <w:rsid w:val="00C30B3A"/>
    <w:rsid w:val="00C3236F"/>
    <w:rsid w:val="00C323B2"/>
    <w:rsid w:val="00C3243E"/>
    <w:rsid w:val="00C3277D"/>
    <w:rsid w:val="00C32E09"/>
    <w:rsid w:val="00C33BD7"/>
    <w:rsid w:val="00C33E32"/>
    <w:rsid w:val="00C34024"/>
    <w:rsid w:val="00C34156"/>
    <w:rsid w:val="00C34425"/>
    <w:rsid w:val="00C34770"/>
    <w:rsid w:val="00C35223"/>
    <w:rsid w:val="00C36537"/>
    <w:rsid w:val="00C36B53"/>
    <w:rsid w:val="00C36DC7"/>
    <w:rsid w:val="00C370D1"/>
    <w:rsid w:val="00C371D1"/>
    <w:rsid w:val="00C37372"/>
    <w:rsid w:val="00C41C3B"/>
    <w:rsid w:val="00C41DE8"/>
    <w:rsid w:val="00C42129"/>
    <w:rsid w:val="00C427F8"/>
    <w:rsid w:val="00C42C75"/>
    <w:rsid w:val="00C43141"/>
    <w:rsid w:val="00C43B42"/>
    <w:rsid w:val="00C4447E"/>
    <w:rsid w:val="00C46EE8"/>
    <w:rsid w:val="00C46F81"/>
    <w:rsid w:val="00C51F17"/>
    <w:rsid w:val="00C527FF"/>
    <w:rsid w:val="00C532CA"/>
    <w:rsid w:val="00C53C0E"/>
    <w:rsid w:val="00C55614"/>
    <w:rsid w:val="00C55732"/>
    <w:rsid w:val="00C55794"/>
    <w:rsid w:val="00C56397"/>
    <w:rsid w:val="00C56565"/>
    <w:rsid w:val="00C56601"/>
    <w:rsid w:val="00C57171"/>
    <w:rsid w:val="00C57A6A"/>
    <w:rsid w:val="00C57FE4"/>
    <w:rsid w:val="00C6029B"/>
    <w:rsid w:val="00C605CA"/>
    <w:rsid w:val="00C60710"/>
    <w:rsid w:val="00C60CAE"/>
    <w:rsid w:val="00C61098"/>
    <w:rsid w:val="00C61984"/>
    <w:rsid w:val="00C61CAC"/>
    <w:rsid w:val="00C621A0"/>
    <w:rsid w:val="00C63863"/>
    <w:rsid w:val="00C65115"/>
    <w:rsid w:val="00C65578"/>
    <w:rsid w:val="00C66F9A"/>
    <w:rsid w:val="00C67C08"/>
    <w:rsid w:val="00C70226"/>
    <w:rsid w:val="00C73188"/>
    <w:rsid w:val="00C7475F"/>
    <w:rsid w:val="00C7497B"/>
    <w:rsid w:val="00C75893"/>
    <w:rsid w:val="00C7634F"/>
    <w:rsid w:val="00C76AC9"/>
    <w:rsid w:val="00C76AF1"/>
    <w:rsid w:val="00C76C18"/>
    <w:rsid w:val="00C8066C"/>
    <w:rsid w:val="00C80FA0"/>
    <w:rsid w:val="00C82592"/>
    <w:rsid w:val="00C82854"/>
    <w:rsid w:val="00C82A91"/>
    <w:rsid w:val="00C82D2C"/>
    <w:rsid w:val="00C8303C"/>
    <w:rsid w:val="00C8385C"/>
    <w:rsid w:val="00C83E23"/>
    <w:rsid w:val="00C849A6"/>
    <w:rsid w:val="00C84FEA"/>
    <w:rsid w:val="00C853DF"/>
    <w:rsid w:val="00C855D8"/>
    <w:rsid w:val="00C85B4C"/>
    <w:rsid w:val="00C8616A"/>
    <w:rsid w:val="00C86B6D"/>
    <w:rsid w:val="00C90C98"/>
    <w:rsid w:val="00C91E33"/>
    <w:rsid w:val="00C92308"/>
    <w:rsid w:val="00C93682"/>
    <w:rsid w:val="00C93F19"/>
    <w:rsid w:val="00C946F3"/>
    <w:rsid w:val="00C956C3"/>
    <w:rsid w:val="00C956D7"/>
    <w:rsid w:val="00C95911"/>
    <w:rsid w:val="00C96EFD"/>
    <w:rsid w:val="00CA1DB1"/>
    <w:rsid w:val="00CA29C9"/>
    <w:rsid w:val="00CA5A2C"/>
    <w:rsid w:val="00CA5E72"/>
    <w:rsid w:val="00CA6249"/>
    <w:rsid w:val="00CA6BD6"/>
    <w:rsid w:val="00CA7158"/>
    <w:rsid w:val="00CA766B"/>
    <w:rsid w:val="00CA7E3B"/>
    <w:rsid w:val="00CB0431"/>
    <w:rsid w:val="00CB08DB"/>
    <w:rsid w:val="00CB18AF"/>
    <w:rsid w:val="00CB2AB2"/>
    <w:rsid w:val="00CB3C34"/>
    <w:rsid w:val="00CB4D38"/>
    <w:rsid w:val="00CB5150"/>
    <w:rsid w:val="00CB53EA"/>
    <w:rsid w:val="00CB545C"/>
    <w:rsid w:val="00CB5468"/>
    <w:rsid w:val="00CB5BDF"/>
    <w:rsid w:val="00CB6596"/>
    <w:rsid w:val="00CB6C05"/>
    <w:rsid w:val="00CB6C71"/>
    <w:rsid w:val="00CB7441"/>
    <w:rsid w:val="00CC00D0"/>
    <w:rsid w:val="00CC0511"/>
    <w:rsid w:val="00CC0A9B"/>
    <w:rsid w:val="00CC179D"/>
    <w:rsid w:val="00CC2317"/>
    <w:rsid w:val="00CC2D6A"/>
    <w:rsid w:val="00CC331D"/>
    <w:rsid w:val="00CC38CD"/>
    <w:rsid w:val="00CC444D"/>
    <w:rsid w:val="00CC461C"/>
    <w:rsid w:val="00CC5155"/>
    <w:rsid w:val="00CC625F"/>
    <w:rsid w:val="00CC70E2"/>
    <w:rsid w:val="00CC7133"/>
    <w:rsid w:val="00CC72EB"/>
    <w:rsid w:val="00CC74BF"/>
    <w:rsid w:val="00CD0B94"/>
    <w:rsid w:val="00CD15C0"/>
    <w:rsid w:val="00CD1819"/>
    <w:rsid w:val="00CD1F72"/>
    <w:rsid w:val="00CD21FB"/>
    <w:rsid w:val="00CD256E"/>
    <w:rsid w:val="00CD40B0"/>
    <w:rsid w:val="00CD481A"/>
    <w:rsid w:val="00CD4882"/>
    <w:rsid w:val="00CD4DCA"/>
    <w:rsid w:val="00CD75BF"/>
    <w:rsid w:val="00CD791A"/>
    <w:rsid w:val="00CE18B5"/>
    <w:rsid w:val="00CE28BD"/>
    <w:rsid w:val="00CE2C56"/>
    <w:rsid w:val="00CE2D92"/>
    <w:rsid w:val="00CE3385"/>
    <w:rsid w:val="00CE7135"/>
    <w:rsid w:val="00CE7AF1"/>
    <w:rsid w:val="00CF03AA"/>
    <w:rsid w:val="00CF07B4"/>
    <w:rsid w:val="00CF1C61"/>
    <w:rsid w:val="00CF3194"/>
    <w:rsid w:val="00CF38BB"/>
    <w:rsid w:val="00CF4632"/>
    <w:rsid w:val="00CF4FD3"/>
    <w:rsid w:val="00CF5B1E"/>
    <w:rsid w:val="00CF74CE"/>
    <w:rsid w:val="00D004F9"/>
    <w:rsid w:val="00D007E8"/>
    <w:rsid w:val="00D00DDE"/>
    <w:rsid w:val="00D0105B"/>
    <w:rsid w:val="00D012CC"/>
    <w:rsid w:val="00D017F3"/>
    <w:rsid w:val="00D020FC"/>
    <w:rsid w:val="00D021D6"/>
    <w:rsid w:val="00D02343"/>
    <w:rsid w:val="00D02B43"/>
    <w:rsid w:val="00D02E59"/>
    <w:rsid w:val="00D0319E"/>
    <w:rsid w:val="00D03216"/>
    <w:rsid w:val="00D032A9"/>
    <w:rsid w:val="00D033CF"/>
    <w:rsid w:val="00D034F2"/>
    <w:rsid w:val="00D049BC"/>
    <w:rsid w:val="00D05462"/>
    <w:rsid w:val="00D06618"/>
    <w:rsid w:val="00D068ED"/>
    <w:rsid w:val="00D07A8F"/>
    <w:rsid w:val="00D10AB9"/>
    <w:rsid w:val="00D129D2"/>
    <w:rsid w:val="00D13170"/>
    <w:rsid w:val="00D137CB"/>
    <w:rsid w:val="00D13EDF"/>
    <w:rsid w:val="00D13FA6"/>
    <w:rsid w:val="00D15746"/>
    <w:rsid w:val="00D1581B"/>
    <w:rsid w:val="00D1672A"/>
    <w:rsid w:val="00D16A9A"/>
    <w:rsid w:val="00D178A9"/>
    <w:rsid w:val="00D17D3B"/>
    <w:rsid w:val="00D17F79"/>
    <w:rsid w:val="00D21CD6"/>
    <w:rsid w:val="00D220B4"/>
    <w:rsid w:val="00D22436"/>
    <w:rsid w:val="00D22B01"/>
    <w:rsid w:val="00D22B12"/>
    <w:rsid w:val="00D23869"/>
    <w:rsid w:val="00D23D27"/>
    <w:rsid w:val="00D23D35"/>
    <w:rsid w:val="00D25D95"/>
    <w:rsid w:val="00D26157"/>
    <w:rsid w:val="00D2681D"/>
    <w:rsid w:val="00D26B0C"/>
    <w:rsid w:val="00D27517"/>
    <w:rsid w:val="00D3022E"/>
    <w:rsid w:val="00D30BC2"/>
    <w:rsid w:val="00D30CEE"/>
    <w:rsid w:val="00D31361"/>
    <w:rsid w:val="00D31A7F"/>
    <w:rsid w:val="00D31AAD"/>
    <w:rsid w:val="00D321F2"/>
    <w:rsid w:val="00D326C7"/>
    <w:rsid w:val="00D34419"/>
    <w:rsid w:val="00D34485"/>
    <w:rsid w:val="00D349AF"/>
    <w:rsid w:val="00D35B97"/>
    <w:rsid w:val="00D36192"/>
    <w:rsid w:val="00D369CB"/>
    <w:rsid w:val="00D37A09"/>
    <w:rsid w:val="00D37A1C"/>
    <w:rsid w:val="00D41D09"/>
    <w:rsid w:val="00D42A6E"/>
    <w:rsid w:val="00D435AC"/>
    <w:rsid w:val="00D44B74"/>
    <w:rsid w:val="00D450FD"/>
    <w:rsid w:val="00D45506"/>
    <w:rsid w:val="00D46060"/>
    <w:rsid w:val="00D46CE2"/>
    <w:rsid w:val="00D47092"/>
    <w:rsid w:val="00D47363"/>
    <w:rsid w:val="00D50ED6"/>
    <w:rsid w:val="00D5112F"/>
    <w:rsid w:val="00D51F34"/>
    <w:rsid w:val="00D5380E"/>
    <w:rsid w:val="00D541A2"/>
    <w:rsid w:val="00D5455F"/>
    <w:rsid w:val="00D55920"/>
    <w:rsid w:val="00D55FF3"/>
    <w:rsid w:val="00D5642C"/>
    <w:rsid w:val="00D60049"/>
    <w:rsid w:val="00D60256"/>
    <w:rsid w:val="00D61122"/>
    <w:rsid w:val="00D613CB"/>
    <w:rsid w:val="00D621B8"/>
    <w:rsid w:val="00D64330"/>
    <w:rsid w:val="00D64C65"/>
    <w:rsid w:val="00D64D08"/>
    <w:rsid w:val="00D6530F"/>
    <w:rsid w:val="00D67122"/>
    <w:rsid w:val="00D67471"/>
    <w:rsid w:val="00D70069"/>
    <w:rsid w:val="00D716CB"/>
    <w:rsid w:val="00D71F97"/>
    <w:rsid w:val="00D71FF8"/>
    <w:rsid w:val="00D72565"/>
    <w:rsid w:val="00D725E7"/>
    <w:rsid w:val="00D72A2A"/>
    <w:rsid w:val="00D73058"/>
    <w:rsid w:val="00D73541"/>
    <w:rsid w:val="00D7364E"/>
    <w:rsid w:val="00D74DAB"/>
    <w:rsid w:val="00D75550"/>
    <w:rsid w:val="00D75E80"/>
    <w:rsid w:val="00D766B6"/>
    <w:rsid w:val="00D76F36"/>
    <w:rsid w:val="00D77058"/>
    <w:rsid w:val="00D8003B"/>
    <w:rsid w:val="00D80860"/>
    <w:rsid w:val="00D82124"/>
    <w:rsid w:val="00D8257F"/>
    <w:rsid w:val="00D82897"/>
    <w:rsid w:val="00D83369"/>
    <w:rsid w:val="00D836BD"/>
    <w:rsid w:val="00D84BAE"/>
    <w:rsid w:val="00D851DB"/>
    <w:rsid w:val="00D8632A"/>
    <w:rsid w:val="00D87224"/>
    <w:rsid w:val="00D87E40"/>
    <w:rsid w:val="00D87F97"/>
    <w:rsid w:val="00D9042E"/>
    <w:rsid w:val="00D9191B"/>
    <w:rsid w:val="00D91C49"/>
    <w:rsid w:val="00D921D2"/>
    <w:rsid w:val="00D92A32"/>
    <w:rsid w:val="00D92FE5"/>
    <w:rsid w:val="00D93B1A"/>
    <w:rsid w:val="00D9458E"/>
    <w:rsid w:val="00D952F0"/>
    <w:rsid w:val="00D95AC1"/>
    <w:rsid w:val="00D95E3E"/>
    <w:rsid w:val="00D9658C"/>
    <w:rsid w:val="00D9664D"/>
    <w:rsid w:val="00D97157"/>
    <w:rsid w:val="00DA003A"/>
    <w:rsid w:val="00DA1352"/>
    <w:rsid w:val="00DA1B0A"/>
    <w:rsid w:val="00DA38C3"/>
    <w:rsid w:val="00DA40CB"/>
    <w:rsid w:val="00DA4956"/>
    <w:rsid w:val="00DA4B37"/>
    <w:rsid w:val="00DA4D4E"/>
    <w:rsid w:val="00DA5DF1"/>
    <w:rsid w:val="00DA681B"/>
    <w:rsid w:val="00DA72AF"/>
    <w:rsid w:val="00DA76AB"/>
    <w:rsid w:val="00DB0401"/>
    <w:rsid w:val="00DB073D"/>
    <w:rsid w:val="00DB16FA"/>
    <w:rsid w:val="00DB18B3"/>
    <w:rsid w:val="00DB1BE4"/>
    <w:rsid w:val="00DB1D41"/>
    <w:rsid w:val="00DB2B46"/>
    <w:rsid w:val="00DB3EBA"/>
    <w:rsid w:val="00DB44BF"/>
    <w:rsid w:val="00DB4561"/>
    <w:rsid w:val="00DB673B"/>
    <w:rsid w:val="00DB6B79"/>
    <w:rsid w:val="00DC017A"/>
    <w:rsid w:val="00DC0F3C"/>
    <w:rsid w:val="00DC122B"/>
    <w:rsid w:val="00DC1419"/>
    <w:rsid w:val="00DC3946"/>
    <w:rsid w:val="00DC415B"/>
    <w:rsid w:val="00DC476F"/>
    <w:rsid w:val="00DC5734"/>
    <w:rsid w:val="00DC5E8C"/>
    <w:rsid w:val="00DC6189"/>
    <w:rsid w:val="00DC7A6E"/>
    <w:rsid w:val="00DD03F8"/>
    <w:rsid w:val="00DD04BB"/>
    <w:rsid w:val="00DD0B03"/>
    <w:rsid w:val="00DD0B04"/>
    <w:rsid w:val="00DD155D"/>
    <w:rsid w:val="00DD16C0"/>
    <w:rsid w:val="00DD1803"/>
    <w:rsid w:val="00DD1CD7"/>
    <w:rsid w:val="00DD1FE9"/>
    <w:rsid w:val="00DD24D7"/>
    <w:rsid w:val="00DD3603"/>
    <w:rsid w:val="00DD386F"/>
    <w:rsid w:val="00DD41C8"/>
    <w:rsid w:val="00DD63BC"/>
    <w:rsid w:val="00DD6B58"/>
    <w:rsid w:val="00DE0261"/>
    <w:rsid w:val="00DE0F4B"/>
    <w:rsid w:val="00DE234C"/>
    <w:rsid w:val="00DE2F01"/>
    <w:rsid w:val="00DE3791"/>
    <w:rsid w:val="00DE4598"/>
    <w:rsid w:val="00DE461A"/>
    <w:rsid w:val="00DE4927"/>
    <w:rsid w:val="00DE4D49"/>
    <w:rsid w:val="00DE5AE5"/>
    <w:rsid w:val="00DE75E3"/>
    <w:rsid w:val="00DE77F4"/>
    <w:rsid w:val="00DE7E20"/>
    <w:rsid w:val="00DF033B"/>
    <w:rsid w:val="00DF0B43"/>
    <w:rsid w:val="00DF15D4"/>
    <w:rsid w:val="00DF1C87"/>
    <w:rsid w:val="00DF2684"/>
    <w:rsid w:val="00DF2A95"/>
    <w:rsid w:val="00DF46D5"/>
    <w:rsid w:val="00DF4739"/>
    <w:rsid w:val="00DF6113"/>
    <w:rsid w:val="00DF6DF7"/>
    <w:rsid w:val="00DF73CD"/>
    <w:rsid w:val="00DF73D2"/>
    <w:rsid w:val="00DF7D8B"/>
    <w:rsid w:val="00E00E5E"/>
    <w:rsid w:val="00E016EC"/>
    <w:rsid w:val="00E01F26"/>
    <w:rsid w:val="00E0263A"/>
    <w:rsid w:val="00E04791"/>
    <w:rsid w:val="00E04E69"/>
    <w:rsid w:val="00E0650E"/>
    <w:rsid w:val="00E0677C"/>
    <w:rsid w:val="00E06E7C"/>
    <w:rsid w:val="00E079DD"/>
    <w:rsid w:val="00E07A9C"/>
    <w:rsid w:val="00E07DC4"/>
    <w:rsid w:val="00E11BFE"/>
    <w:rsid w:val="00E12153"/>
    <w:rsid w:val="00E1215B"/>
    <w:rsid w:val="00E12448"/>
    <w:rsid w:val="00E12752"/>
    <w:rsid w:val="00E12A9E"/>
    <w:rsid w:val="00E13C81"/>
    <w:rsid w:val="00E13F10"/>
    <w:rsid w:val="00E14BF2"/>
    <w:rsid w:val="00E14C52"/>
    <w:rsid w:val="00E157C4"/>
    <w:rsid w:val="00E15D0C"/>
    <w:rsid w:val="00E16AAD"/>
    <w:rsid w:val="00E16ADA"/>
    <w:rsid w:val="00E16D7B"/>
    <w:rsid w:val="00E16D7E"/>
    <w:rsid w:val="00E178AE"/>
    <w:rsid w:val="00E17B9E"/>
    <w:rsid w:val="00E200D2"/>
    <w:rsid w:val="00E20255"/>
    <w:rsid w:val="00E2045C"/>
    <w:rsid w:val="00E20FAE"/>
    <w:rsid w:val="00E213D2"/>
    <w:rsid w:val="00E21CFA"/>
    <w:rsid w:val="00E21F1D"/>
    <w:rsid w:val="00E225D3"/>
    <w:rsid w:val="00E22F8A"/>
    <w:rsid w:val="00E242D1"/>
    <w:rsid w:val="00E250B2"/>
    <w:rsid w:val="00E254BE"/>
    <w:rsid w:val="00E275D2"/>
    <w:rsid w:val="00E27957"/>
    <w:rsid w:val="00E27D1D"/>
    <w:rsid w:val="00E27D39"/>
    <w:rsid w:val="00E3132E"/>
    <w:rsid w:val="00E31649"/>
    <w:rsid w:val="00E321F1"/>
    <w:rsid w:val="00E32BF3"/>
    <w:rsid w:val="00E33A0F"/>
    <w:rsid w:val="00E33BE3"/>
    <w:rsid w:val="00E33C84"/>
    <w:rsid w:val="00E34262"/>
    <w:rsid w:val="00E34947"/>
    <w:rsid w:val="00E3533B"/>
    <w:rsid w:val="00E3542D"/>
    <w:rsid w:val="00E35AFD"/>
    <w:rsid w:val="00E35F1B"/>
    <w:rsid w:val="00E3678E"/>
    <w:rsid w:val="00E368D5"/>
    <w:rsid w:val="00E36B15"/>
    <w:rsid w:val="00E36D60"/>
    <w:rsid w:val="00E3736B"/>
    <w:rsid w:val="00E37596"/>
    <w:rsid w:val="00E40332"/>
    <w:rsid w:val="00E40409"/>
    <w:rsid w:val="00E40A2D"/>
    <w:rsid w:val="00E40D3E"/>
    <w:rsid w:val="00E413C1"/>
    <w:rsid w:val="00E4166D"/>
    <w:rsid w:val="00E41E19"/>
    <w:rsid w:val="00E4278E"/>
    <w:rsid w:val="00E4435D"/>
    <w:rsid w:val="00E445CD"/>
    <w:rsid w:val="00E44C9C"/>
    <w:rsid w:val="00E45231"/>
    <w:rsid w:val="00E459D6"/>
    <w:rsid w:val="00E46655"/>
    <w:rsid w:val="00E46CF4"/>
    <w:rsid w:val="00E46F36"/>
    <w:rsid w:val="00E472BC"/>
    <w:rsid w:val="00E474F6"/>
    <w:rsid w:val="00E521D1"/>
    <w:rsid w:val="00E528D3"/>
    <w:rsid w:val="00E53C7D"/>
    <w:rsid w:val="00E54153"/>
    <w:rsid w:val="00E54898"/>
    <w:rsid w:val="00E553BE"/>
    <w:rsid w:val="00E55620"/>
    <w:rsid w:val="00E5689B"/>
    <w:rsid w:val="00E60007"/>
    <w:rsid w:val="00E611A8"/>
    <w:rsid w:val="00E61F57"/>
    <w:rsid w:val="00E62A22"/>
    <w:rsid w:val="00E62FD7"/>
    <w:rsid w:val="00E6343E"/>
    <w:rsid w:val="00E6376B"/>
    <w:rsid w:val="00E63DB3"/>
    <w:rsid w:val="00E640F4"/>
    <w:rsid w:val="00E64ABE"/>
    <w:rsid w:val="00E65CCE"/>
    <w:rsid w:val="00E66285"/>
    <w:rsid w:val="00E6672E"/>
    <w:rsid w:val="00E66C3C"/>
    <w:rsid w:val="00E66E95"/>
    <w:rsid w:val="00E67CA3"/>
    <w:rsid w:val="00E70BE8"/>
    <w:rsid w:val="00E7287C"/>
    <w:rsid w:val="00E732EF"/>
    <w:rsid w:val="00E737B4"/>
    <w:rsid w:val="00E737B5"/>
    <w:rsid w:val="00E743F5"/>
    <w:rsid w:val="00E75142"/>
    <w:rsid w:val="00E75650"/>
    <w:rsid w:val="00E76F0B"/>
    <w:rsid w:val="00E7778F"/>
    <w:rsid w:val="00E8037A"/>
    <w:rsid w:val="00E804DA"/>
    <w:rsid w:val="00E80A41"/>
    <w:rsid w:val="00E81326"/>
    <w:rsid w:val="00E819F6"/>
    <w:rsid w:val="00E81FE7"/>
    <w:rsid w:val="00E82583"/>
    <w:rsid w:val="00E83E5D"/>
    <w:rsid w:val="00E8544D"/>
    <w:rsid w:val="00E85AF0"/>
    <w:rsid w:val="00E85D48"/>
    <w:rsid w:val="00E85F13"/>
    <w:rsid w:val="00E87363"/>
    <w:rsid w:val="00E87CFB"/>
    <w:rsid w:val="00E9048A"/>
    <w:rsid w:val="00E909BC"/>
    <w:rsid w:val="00E90A51"/>
    <w:rsid w:val="00E90B90"/>
    <w:rsid w:val="00E92A84"/>
    <w:rsid w:val="00E92FCC"/>
    <w:rsid w:val="00E93A0E"/>
    <w:rsid w:val="00E93B54"/>
    <w:rsid w:val="00E93DC3"/>
    <w:rsid w:val="00E944CF"/>
    <w:rsid w:val="00E94B12"/>
    <w:rsid w:val="00E955BB"/>
    <w:rsid w:val="00E96295"/>
    <w:rsid w:val="00E9715A"/>
    <w:rsid w:val="00E97991"/>
    <w:rsid w:val="00E97AE7"/>
    <w:rsid w:val="00E97BED"/>
    <w:rsid w:val="00EA0AE7"/>
    <w:rsid w:val="00EA0D3B"/>
    <w:rsid w:val="00EA27E5"/>
    <w:rsid w:val="00EA2C4B"/>
    <w:rsid w:val="00EA2F00"/>
    <w:rsid w:val="00EA35CD"/>
    <w:rsid w:val="00EA3900"/>
    <w:rsid w:val="00EA3BAB"/>
    <w:rsid w:val="00EA538B"/>
    <w:rsid w:val="00EA5BEE"/>
    <w:rsid w:val="00EA618A"/>
    <w:rsid w:val="00EA711A"/>
    <w:rsid w:val="00EA7235"/>
    <w:rsid w:val="00EB1A20"/>
    <w:rsid w:val="00EB21B4"/>
    <w:rsid w:val="00EB2BDB"/>
    <w:rsid w:val="00EB2D80"/>
    <w:rsid w:val="00EB6C5E"/>
    <w:rsid w:val="00EB7E04"/>
    <w:rsid w:val="00EC05A6"/>
    <w:rsid w:val="00EC09A3"/>
    <w:rsid w:val="00EC0ADE"/>
    <w:rsid w:val="00EC0BB7"/>
    <w:rsid w:val="00EC0DBE"/>
    <w:rsid w:val="00EC119F"/>
    <w:rsid w:val="00EC1996"/>
    <w:rsid w:val="00EC1D05"/>
    <w:rsid w:val="00EC311D"/>
    <w:rsid w:val="00EC5385"/>
    <w:rsid w:val="00EC6264"/>
    <w:rsid w:val="00ED0144"/>
    <w:rsid w:val="00ED049C"/>
    <w:rsid w:val="00ED0BAB"/>
    <w:rsid w:val="00ED16E6"/>
    <w:rsid w:val="00ED18EB"/>
    <w:rsid w:val="00ED1CA5"/>
    <w:rsid w:val="00ED20B8"/>
    <w:rsid w:val="00ED2C0F"/>
    <w:rsid w:val="00ED32B1"/>
    <w:rsid w:val="00ED344E"/>
    <w:rsid w:val="00ED39E0"/>
    <w:rsid w:val="00ED41CE"/>
    <w:rsid w:val="00ED4630"/>
    <w:rsid w:val="00ED5801"/>
    <w:rsid w:val="00ED5B34"/>
    <w:rsid w:val="00ED6159"/>
    <w:rsid w:val="00ED6660"/>
    <w:rsid w:val="00ED68D4"/>
    <w:rsid w:val="00EE0D9E"/>
    <w:rsid w:val="00EE12CF"/>
    <w:rsid w:val="00EE28A7"/>
    <w:rsid w:val="00EE3336"/>
    <w:rsid w:val="00EE3721"/>
    <w:rsid w:val="00EE3E27"/>
    <w:rsid w:val="00EE41F0"/>
    <w:rsid w:val="00EE447A"/>
    <w:rsid w:val="00EE6363"/>
    <w:rsid w:val="00EE75B0"/>
    <w:rsid w:val="00EF03D8"/>
    <w:rsid w:val="00EF0746"/>
    <w:rsid w:val="00EF0E59"/>
    <w:rsid w:val="00EF1A6D"/>
    <w:rsid w:val="00EF1D37"/>
    <w:rsid w:val="00EF24D9"/>
    <w:rsid w:val="00EF3FEE"/>
    <w:rsid w:val="00EF5BDE"/>
    <w:rsid w:val="00EF5C47"/>
    <w:rsid w:val="00EF5FEE"/>
    <w:rsid w:val="00EF62AC"/>
    <w:rsid w:val="00EF6D42"/>
    <w:rsid w:val="00EF7188"/>
    <w:rsid w:val="00EF736D"/>
    <w:rsid w:val="00EF7641"/>
    <w:rsid w:val="00EF7AD8"/>
    <w:rsid w:val="00F021BC"/>
    <w:rsid w:val="00F02F25"/>
    <w:rsid w:val="00F03C12"/>
    <w:rsid w:val="00F0412E"/>
    <w:rsid w:val="00F047AF"/>
    <w:rsid w:val="00F049EA"/>
    <w:rsid w:val="00F050C8"/>
    <w:rsid w:val="00F05714"/>
    <w:rsid w:val="00F05BBF"/>
    <w:rsid w:val="00F0621C"/>
    <w:rsid w:val="00F06669"/>
    <w:rsid w:val="00F0705F"/>
    <w:rsid w:val="00F070C5"/>
    <w:rsid w:val="00F10109"/>
    <w:rsid w:val="00F10DF6"/>
    <w:rsid w:val="00F1122E"/>
    <w:rsid w:val="00F11350"/>
    <w:rsid w:val="00F11620"/>
    <w:rsid w:val="00F120C0"/>
    <w:rsid w:val="00F1335F"/>
    <w:rsid w:val="00F133C0"/>
    <w:rsid w:val="00F13706"/>
    <w:rsid w:val="00F15715"/>
    <w:rsid w:val="00F1633C"/>
    <w:rsid w:val="00F164EE"/>
    <w:rsid w:val="00F16927"/>
    <w:rsid w:val="00F177CF"/>
    <w:rsid w:val="00F20140"/>
    <w:rsid w:val="00F2104A"/>
    <w:rsid w:val="00F21C2E"/>
    <w:rsid w:val="00F21F5D"/>
    <w:rsid w:val="00F23006"/>
    <w:rsid w:val="00F23793"/>
    <w:rsid w:val="00F23CB7"/>
    <w:rsid w:val="00F246DB"/>
    <w:rsid w:val="00F252E1"/>
    <w:rsid w:val="00F259A6"/>
    <w:rsid w:val="00F25D5B"/>
    <w:rsid w:val="00F27522"/>
    <w:rsid w:val="00F3051D"/>
    <w:rsid w:val="00F307B5"/>
    <w:rsid w:val="00F30F4E"/>
    <w:rsid w:val="00F314B7"/>
    <w:rsid w:val="00F3190D"/>
    <w:rsid w:val="00F31B5B"/>
    <w:rsid w:val="00F32984"/>
    <w:rsid w:val="00F334F9"/>
    <w:rsid w:val="00F33990"/>
    <w:rsid w:val="00F3410F"/>
    <w:rsid w:val="00F342DF"/>
    <w:rsid w:val="00F34A2A"/>
    <w:rsid w:val="00F35794"/>
    <w:rsid w:val="00F36423"/>
    <w:rsid w:val="00F364E4"/>
    <w:rsid w:val="00F36C3A"/>
    <w:rsid w:val="00F36F92"/>
    <w:rsid w:val="00F37E11"/>
    <w:rsid w:val="00F40B3F"/>
    <w:rsid w:val="00F41243"/>
    <w:rsid w:val="00F41576"/>
    <w:rsid w:val="00F4157C"/>
    <w:rsid w:val="00F41E18"/>
    <w:rsid w:val="00F42422"/>
    <w:rsid w:val="00F424D8"/>
    <w:rsid w:val="00F42ECB"/>
    <w:rsid w:val="00F42F14"/>
    <w:rsid w:val="00F43759"/>
    <w:rsid w:val="00F44A35"/>
    <w:rsid w:val="00F44E6F"/>
    <w:rsid w:val="00F4542D"/>
    <w:rsid w:val="00F45FB5"/>
    <w:rsid w:val="00F473AB"/>
    <w:rsid w:val="00F47E62"/>
    <w:rsid w:val="00F503DF"/>
    <w:rsid w:val="00F50739"/>
    <w:rsid w:val="00F50CD0"/>
    <w:rsid w:val="00F515ED"/>
    <w:rsid w:val="00F51BA0"/>
    <w:rsid w:val="00F52721"/>
    <w:rsid w:val="00F54671"/>
    <w:rsid w:val="00F547DD"/>
    <w:rsid w:val="00F5537D"/>
    <w:rsid w:val="00F55C40"/>
    <w:rsid w:val="00F5636D"/>
    <w:rsid w:val="00F565D6"/>
    <w:rsid w:val="00F56EC5"/>
    <w:rsid w:val="00F5731E"/>
    <w:rsid w:val="00F578D5"/>
    <w:rsid w:val="00F61DFA"/>
    <w:rsid w:val="00F6219D"/>
    <w:rsid w:val="00F62D52"/>
    <w:rsid w:val="00F635FC"/>
    <w:rsid w:val="00F63F50"/>
    <w:rsid w:val="00F66799"/>
    <w:rsid w:val="00F66D2E"/>
    <w:rsid w:val="00F672E2"/>
    <w:rsid w:val="00F673A6"/>
    <w:rsid w:val="00F679D0"/>
    <w:rsid w:val="00F67CE0"/>
    <w:rsid w:val="00F71486"/>
    <w:rsid w:val="00F722EB"/>
    <w:rsid w:val="00F72A0E"/>
    <w:rsid w:val="00F72E41"/>
    <w:rsid w:val="00F73E5E"/>
    <w:rsid w:val="00F73EBF"/>
    <w:rsid w:val="00F74033"/>
    <w:rsid w:val="00F74257"/>
    <w:rsid w:val="00F7469A"/>
    <w:rsid w:val="00F7473C"/>
    <w:rsid w:val="00F74B18"/>
    <w:rsid w:val="00F753BB"/>
    <w:rsid w:val="00F75A4B"/>
    <w:rsid w:val="00F778C7"/>
    <w:rsid w:val="00F77980"/>
    <w:rsid w:val="00F77CE7"/>
    <w:rsid w:val="00F81709"/>
    <w:rsid w:val="00F81BBB"/>
    <w:rsid w:val="00F82D93"/>
    <w:rsid w:val="00F8325C"/>
    <w:rsid w:val="00F835A4"/>
    <w:rsid w:val="00F839E2"/>
    <w:rsid w:val="00F83C12"/>
    <w:rsid w:val="00F83C48"/>
    <w:rsid w:val="00F8426A"/>
    <w:rsid w:val="00F84290"/>
    <w:rsid w:val="00F84E35"/>
    <w:rsid w:val="00F86F22"/>
    <w:rsid w:val="00F876CE"/>
    <w:rsid w:val="00F87AEE"/>
    <w:rsid w:val="00F87FDC"/>
    <w:rsid w:val="00F92C84"/>
    <w:rsid w:val="00F9401D"/>
    <w:rsid w:val="00F943B7"/>
    <w:rsid w:val="00F94F0C"/>
    <w:rsid w:val="00F951A9"/>
    <w:rsid w:val="00F951F9"/>
    <w:rsid w:val="00F954B2"/>
    <w:rsid w:val="00F95503"/>
    <w:rsid w:val="00F95986"/>
    <w:rsid w:val="00F9785D"/>
    <w:rsid w:val="00F97C3C"/>
    <w:rsid w:val="00FA28EF"/>
    <w:rsid w:val="00FA389F"/>
    <w:rsid w:val="00FA3C33"/>
    <w:rsid w:val="00FA43E0"/>
    <w:rsid w:val="00FA4A73"/>
    <w:rsid w:val="00FA4F9B"/>
    <w:rsid w:val="00FA6196"/>
    <w:rsid w:val="00FA727B"/>
    <w:rsid w:val="00FA791F"/>
    <w:rsid w:val="00FA7CC4"/>
    <w:rsid w:val="00FA7D44"/>
    <w:rsid w:val="00FB057B"/>
    <w:rsid w:val="00FB0C8A"/>
    <w:rsid w:val="00FB0ECB"/>
    <w:rsid w:val="00FB0FA8"/>
    <w:rsid w:val="00FB17C4"/>
    <w:rsid w:val="00FB1A19"/>
    <w:rsid w:val="00FB22F7"/>
    <w:rsid w:val="00FB26EF"/>
    <w:rsid w:val="00FB28B8"/>
    <w:rsid w:val="00FB3BAB"/>
    <w:rsid w:val="00FB43B4"/>
    <w:rsid w:val="00FB4785"/>
    <w:rsid w:val="00FB5FD4"/>
    <w:rsid w:val="00FB626C"/>
    <w:rsid w:val="00FB6589"/>
    <w:rsid w:val="00FB7FB3"/>
    <w:rsid w:val="00FC219F"/>
    <w:rsid w:val="00FC40B4"/>
    <w:rsid w:val="00FC4161"/>
    <w:rsid w:val="00FC56E0"/>
    <w:rsid w:val="00FC59E3"/>
    <w:rsid w:val="00FC64AC"/>
    <w:rsid w:val="00FC7116"/>
    <w:rsid w:val="00FC74F9"/>
    <w:rsid w:val="00FC7A6D"/>
    <w:rsid w:val="00FC7E0A"/>
    <w:rsid w:val="00FD015E"/>
    <w:rsid w:val="00FD0829"/>
    <w:rsid w:val="00FD0B96"/>
    <w:rsid w:val="00FD1063"/>
    <w:rsid w:val="00FD2502"/>
    <w:rsid w:val="00FD270D"/>
    <w:rsid w:val="00FD2758"/>
    <w:rsid w:val="00FD2906"/>
    <w:rsid w:val="00FD2A93"/>
    <w:rsid w:val="00FD40B7"/>
    <w:rsid w:val="00FD52E4"/>
    <w:rsid w:val="00FD6E12"/>
    <w:rsid w:val="00FD71A6"/>
    <w:rsid w:val="00FD7502"/>
    <w:rsid w:val="00FE1676"/>
    <w:rsid w:val="00FE1ADD"/>
    <w:rsid w:val="00FE1B1A"/>
    <w:rsid w:val="00FE4C1C"/>
    <w:rsid w:val="00FE5FAA"/>
    <w:rsid w:val="00FE65B3"/>
    <w:rsid w:val="00FE6AEF"/>
    <w:rsid w:val="00FE7496"/>
    <w:rsid w:val="00FE7651"/>
    <w:rsid w:val="00FE7F5F"/>
    <w:rsid w:val="00FF0BB1"/>
    <w:rsid w:val="00FF0F9B"/>
    <w:rsid w:val="00FF16C7"/>
    <w:rsid w:val="00FF1C71"/>
    <w:rsid w:val="00FF1D3D"/>
    <w:rsid w:val="00FF1EC7"/>
    <w:rsid w:val="00FF261E"/>
    <w:rsid w:val="00FF2995"/>
    <w:rsid w:val="00FF3302"/>
    <w:rsid w:val="00FF3EEA"/>
    <w:rsid w:val="00FF45D9"/>
    <w:rsid w:val="00FF509F"/>
    <w:rsid w:val="00FF5516"/>
    <w:rsid w:val="00FF6198"/>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14:docId w14:val="21E20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F0B"/>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rsid w:val="00EE447A"/>
    <w:rPr>
      <w:rFonts w:ascii="Calibri" w:hAnsi="Calibri"/>
      <w:bCs/>
      <w:color w:val="95B3D7" w:themeColor="accent1" w:themeTint="99"/>
      <w:sz w:val="24"/>
      <w:szCs w:val="26"/>
    </w:rPr>
  </w:style>
  <w:style w:type="paragraph" w:styleId="En-tte">
    <w:name w:val="header"/>
    <w:basedOn w:val="Normal"/>
    <w:link w:val="En-tteCar"/>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uiPriority w:val="39"/>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FB26EF"/>
    <w:pPr>
      <w:tabs>
        <w:tab w:val="left" w:pos="440"/>
        <w:tab w:val="left" w:pos="1418"/>
        <w:tab w:val="right" w:leader="dot" w:pos="9628"/>
      </w:tabs>
      <w:spacing w:before="240" w:after="120" w:line="240" w:lineRule="auto"/>
      <w:ind w:right="1134"/>
    </w:pPr>
    <w:rPr>
      <w:rFonts w:ascii="Arial" w:hAnsi="Arial"/>
      <w:b/>
      <w:noProof/>
      <w:sz w:val="22"/>
      <w:szCs w:val="24"/>
      <w:lang w:eastAsia="fr-FR"/>
    </w:rPr>
  </w:style>
  <w:style w:type="paragraph" w:styleId="TM2">
    <w:name w:val="toc 2"/>
    <w:basedOn w:val="Normal"/>
    <w:next w:val="Normal"/>
    <w:autoRedefine/>
    <w:uiPriority w:val="39"/>
    <w:unhideWhenUsed/>
    <w:rsid w:val="00FB26EF"/>
    <w:pPr>
      <w:tabs>
        <w:tab w:val="left" w:pos="1361"/>
        <w:tab w:val="right" w:leader="dot" w:pos="9628"/>
      </w:tabs>
      <w:spacing w:before="120" w:line="240" w:lineRule="auto"/>
      <w:ind w:left="851" w:right="1134" w:hanging="567"/>
    </w:pPr>
    <w:rPr>
      <w:rFonts w:ascii="Arial" w:hAnsi="Arial"/>
      <w:b/>
      <w:noProof/>
      <w:sz w:val="20"/>
    </w:rPr>
  </w:style>
  <w:style w:type="paragraph" w:styleId="TM3">
    <w:name w:val="toc 3"/>
    <w:basedOn w:val="Normal"/>
    <w:next w:val="Normal"/>
    <w:autoRedefine/>
    <w:uiPriority w:val="39"/>
    <w:unhideWhenUsed/>
    <w:rsid w:val="00C323B2"/>
    <w:rPr>
      <w:rFonts w:asciiTheme="minorHAnsi" w:hAnsiTheme="minorHAnsi"/>
      <w:smallCaps/>
      <w:sz w:val="22"/>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basedOn w:val="Normal"/>
    <w:link w:val="ParagraphedelisteCar"/>
    <w:uiPriority w:val="34"/>
    <w:qFormat/>
    <w:rsid w:val="00DA4D4E"/>
    <w:pPr>
      <w:ind w:left="720"/>
      <w:contextualSpacing/>
    </w:pPr>
  </w:style>
  <w:style w:type="character" w:customStyle="1" w:styleId="ParagraphedelisteCar">
    <w:name w:val="Paragraphe de liste Car"/>
    <w:basedOn w:val="Policepardfaut"/>
    <w:link w:val="Paragraphedeliste"/>
    <w:uiPriority w:val="34"/>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rPr>
      <w:rFonts w:asciiTheme="minorHAnsi" w:hAnsiTheme="minorHAnsi"/>
      <w:sz w:val="22"/>
    </w:rPr>
  </w:style>
  <w:style w:type="paragraph" w:styleId="TM5">
    <w:name w:val="toc 5"/>
    <w:basedOn w:val="Normal"/>
    <w:next w:val="Normal"/>
    <w:autoRedefine/>
    <w:uiPriority w:val="39"/>
    <w:unhideWhenUsed/>
    <w:rsid w:val="00F95503"/>
    <w:rPr>
      <w:rFonts w:asciiTheme="minorHAnsi" w:hAnsiTheme="minorHAnsi"/>
      <w:sz w:val="22"/>
    </w:rPr>
  </w:style>
  <w:style w:type="paragraph" w:styleId="TM6">
    <w:name w:val="toc 6"/>
    <w:basedOn w:val="Normal"/>
    <w:next w:val="Normal"/>
    <w:autoRedefine/>
    <w:uiPriority w:val="39"/>
    <w:unhideWhenUsed/>
    <w:rsid w:val="00F95503"/>
    <w:rPr>
      <w:rFonts w:asciiTheme="minorHAnsi" w:hAnsiTheme="minorHAnsi"/>
      <w:sz w:val="22"/>
    </w:rPr>
  </w:style>
  <w:style w:type="paragraph" w:styleId="TM7">
    <w:name w:val="toc 7"/>
    <w:basedOn w:val="Normal"/>
    <w:next w:val="Normal"/>
    <w:autoRedefine/>
    <w:uiPriority w:val="39"/>
    <w:unhideWhenUsed/>
    <w:rsid w:val="00F95503"/>
    <w:rPr>
      <w:rFonts w:asciiTheme="minorHAnsi" w:hAnsiTheme="minorHAnsi"/>
      <w:sz w:val="22"/>
    </w:rPr>
  </w:style>
  <w:style w:type="paragraph" w:styleId="TM8">
    <w:name w:val="toc 8"/>
    <w:basedOn w:val="Normal"/>
    <w:next w:val="Normal"/>
    <w:autoRedefine/>
    <w:uiPriority w:val="39"/>
    <w:unhideWhenUsed/>
    <w:rsid w:val="00F95503"/>
    <w:rPr>
      <w:rFonts w:asciiTheme="minorHAnsi" w:hAnsiTheme="minorHAnsi"/>
      <w:sz w:val="22"/>
    </w:rPr>
  </w:style>
  <w:style w:type="paragraph" w:styleId="TM9">
    <w:name w:val="toc 9"/>
    <w:basedOn w:val="Normal"/>
    <w:next w:val="Normal"/>
    <w:autoRedefine/>
    <w:uiPriority w:val="39"/>
    <w:unhideWhenUsed/>
    <w:rsid w:val="00F95503"/>
    <w:rPr>
      <w:rFonts w:asciiTheme="minorHAnsi" w:hAnsiTheme="minorHAnsi"/>
      <w:sz w:val="22"/>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uiPriority w:val="99"/>
    <w:rsid w:val="00C67C08"/>
    <w:rPr>
      <w:position w:val="6"/>
      <w:sz w:val="16"/>
    </w:rPr>
  </w:style>
  <w:style w:type="paragraph" w:styleId="Notedebasdepage">
    <w:name w:val="footnote text"/>
    <w:basedOn w:val="Normal"/>
    <w:link w:val="NotedebasdepageCar"/>
    <w:uiPriority w:val="99"/>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uiPriority w:val="99"/>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rsid w:val="00696F09"/>
    <w:pPr>
      <w:suppressAutoHyphens/>
      <w:spacing w:line="240" w:lineRule="auto"/>
      <w:jc w:val="both"/>
    </w:pPr>
    <w:rPr>
      <w:rFonts w:ascii="Arial" w:eastAsia="Times New Roman" w:hAnsi="Arial" w:cs="Times New Roman"/>
      <w:sz w:val="14"/>
      <w:szCs w:val="20"/>
      <w:lang w:eastAsia="ar-SA"/>
    </w:rPr>
  </w:style>
  <w:style w:type="character" w:customStyle="1" w:styleId="CommentaireCar">
    <w:name w:val="Commentaire Car"/>
    <w:basedOn w:val="Policepardfaut"/>
    <w:link w:val="Commentaire"/>
    <w:rsid w:val="00696F09"/>
    <w:rPr>
      <w:rFonts w:ascii="Arial" w:eastAsia="Times New Roman" w:hAnsi="Arial" w:cs="Times New Roman"/>
      <w:sz w:val="14"/>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qFormat/>
    <w:rsid w:val="00E00E5E"/>
    <w:pPr>
      <w:numPr>
        <w:numId w:val="10"/>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3E4B0F"/>
    <w:rPr>
      <w:rFonts w:ascii="Arial" w:hAnsi="Arial"/>
      <w:b/>
      <w:color w:val="BF3F00"/>
      <w:spacing w:val="-10"/>
      <w:sz w:val="24"/>
    </w:rPr>
  </w:style>
  <w:style w:type="paragraph" w:customStyle="1" w:styleId="05ARTICLENiv1-SsTitre">
    <w:name w:val="05_ARTICLE_Niv1 - SsTitre"/>
    <w:next w:val="Normal"/>
    <w:link w:val="05ARTICLENiv1-SsTitreCar"/>
    <w:qFormat/>
    <w:rsid w:val="00F164EE"/>
    <w:pPr>
      <w:numPr>
        <w:ilvl w:val="1"/>
        <w:numId w:val="9"/>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F164EE"/>
    <w:rPr>
      <w:rFonts w:ascii="Arial Gras" w:eastAsia="Times New Roman" w:hAnsi="Arial Gras" w:cs="Times New Roman"/>
      <w:b/>
      <w:noProof/>
      <w:color w:val="BF3F00"/>
      <w:szCs w:val="24"/>
      <w:lang w:eastAsia="fr-FR"/>
    </w:rPr>
  </w:style>
  <w:style w:type="paragraph" w:customStyle="1" w:styleId="05ARTICLENiv1-Texte">
    <w:name w:val="05_ARTICLE_Niv1 - Texte"/>
    <w:link w:val="05ARTICLENiv1-TexteCar"/>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DA1352"/>
    <w:pPr>
      <w:numPr>
        <w:ilvl w:val="2"/>
        <w:numId w:val="11"/>
      </w:numPr>
      <w:spacing w:before="240" w:after="120" w:line="240" w:lineRule="auto"/>
      <w:ind w:left="1134" w:hanging="708"/>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DA1352"/>
    <w:rPr>
      <w:rFonts w:ascii="Arial Gras" w:eastAsia="Times New Roman" w:hAnsi="Arial Gras" w:cs="Times New Roman"/>
      <w:b/>
      <w:noProof/>
      <w:color w:val="999999"/>
      <w:szCs w:val="24"/>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E00E5E"/>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E00E5E"/>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link w:val="05ARTICLENiv1-TableauPuce1Car"/>
    <w:qFormat/>
    <w:rsid w:val="00F164EE"/>
    <w:pPr>
      <w:numPr>
        <w:numId w:val="5"/>
      </w:numPr>
      <w:spacing w:before="60" w:after="60"/>
      <w:ind w:left="454" w:hanging="227"/>
      <w:jc w:val="both"/>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F164EE"/>
    <w:pPr>
      <w:numPr>
        <w:ilvl w:val="1"/>
        <w:numId w:val="6"/>
      </w:numPr>
      <w:ind w:left="794" w:hanging="227"/>
      <w:jc w:val="both"/>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paragraph" w:customStyle="1" w:styleId="04ARTICLEOption1erniveau">
    <w:name w:val="04_ARTICLE_Option 1er niveau"/>
    <w:basedOn w:val="Normal"/>
    <w:qFormat/>
    <w:rsid w:val="008D5492"/>
    <w:pPr>
      <w:pBdr>
        <w:left w:val="single" w:sz="24" w:space="4" w:color="C9E06C"/>
        <w:bottom w:val="single" w:sz="4" w:space="1" w:color="C9E06C"/>
        <w:right w:val="single" w:sz="24" w:space="4" w:color="C9E06C"/>
      </w:pBdr>
      <w:shd w:val="clear" w:color="auto" w:fill="C9E06C"/>
      <w:spacing w:before="240" w:after="120" w:line="280" w:lineRule="exact"/>
      <w:ind w:left="113" w:right="113"/>
      <w:jc w:val="both"/>
    </w:pPr>
    <w:rPr>
      <w:rFonts w:ascii="Arial" w:eastAsia="Times New Roman" w:hAnsi="Arial" w:cs="Arial"/>
      <w:b/>
      <w:noProof/>
      <w:spacing w:val="-6"/>
      <w:sz w:val="20"/>
      <w:szCs w:val="20"/>
      <w:lang w:eastAsia="fr-FR"/>
    </w:rPr>
  </w:style>
  <w:style w:type="numbering" w:customStyle="1" w:styleId="Aucuneliste1">
    <w:name w:val="Aucune liste1"/>
    <w:next w:val="Aucuneliste"/>
    <w:semiHidden/>
    <w:rsid w:val="004E6D95"/>
  </w:style>
  <w:style w:type="paragraph" w:customStyle="1" w:styleId="03NOTICE-SsTitre">
    <w:name w:val="03_NOTICE - SsTitre"/>
    <w:next w:val="03NOTICE-Texte"/>
    <w:rsid w:val="004E6D95"/>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4E6D95"/>
    <w:rPr>
      <w:b/>
      <w:caps/>
      <w:sz w:val="36"/>
      <w:szCs w:val="32"/>
    </w:rPr>
  </w:style>
  <w:style w:type="paragraph" w:customStyle="1" w:styleId="06ARTICLENiv2-Texte">
    <w:name w:val="06_ARTICLE_Niv2 - Texte"/>
    <w:basedOn w:val="05ARTICLENiv1-Texte"/>
    <w:link w:val="06ARTICLENiv2-TexteCar"/>
    <w:rsid w:val="004E6D95"/>
    <w:pPr>
      <w:tabs>
        <w:tab w:val="clear" w:pos="9356"/>
      </w:tabs>
      <w:ind w:left="284"/>
    </w:pPr>
  </w:style>
  <w:style w:type="paragraph" w:customStyle="1" w:styleId="07ARTICLENiv3-Texte">
    <w:name w:val="07_ARTICLE_Niv3 - Texte"/>
    <w:basedOn w:val="05ARTICLENiv1-Texte"/>
    <w:rsid w:val="004E6D95"/>
    <w:pPr>
      <w:tabs>
        <w:tab w:val="clear" w:pos="9356"/>
      </w:tabs>
      <w:ind w:left="567"/>
    </w:pPr>
    <w:rPr>
      <w:noProof w:val="0"/>
      <w:spacing w:val="-6"/>
    </w:rPr>
  </w:style>
  <w:style w:type="paragraph" w:customStyle="1" w:styleId="textenote">
    <w:name w:val="texte note"/>
    <w:basedOn w:val="Normal"/>
    <w:rsid w:val="004E6D95"/>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4E6D95"/>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4E6D95"/>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4E6D95"/>
    <w:rPr>
      <w:sz w:val="20"/>
    </w:rPr>
  </w:style>
  <w:style w:type="paragraph" w:customStyle="1" w:styleId="10tab6">
    <w:name w:val="10 tab.6"/>
    <w:basedOn w:val="A10tab"/>
    <w:rsid w:val="004E6D95"/>
    <w:pPr>
      <w:ind w:left="3400"/>
    </w:pPr>
  </w:style>
  <w:style w:type="paragraph" w:customStyle="1" w:styleId="DT-CMPARTICLE">
    <w:name w:val="DT-CMP ARTICLE"/>
    <w:basedOn w:val="Normal"/>
    <w:rsid w:val="004E6D95"/>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4E6D95"/>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4E6D95"/>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4E6D95"/>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4E6D95"/>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4E6D95"/>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4E6D95"/>
    <w:rPr>
      <w:i/>
      <w:position w:val="6"/>
    </w:rPr>
  </w:style>
  <w:style w:type="paragraph" w:customStyle="1" w:styleId="Tex10norm">
    <w:name w:val="Tex (10norm)"/>
    <w:basedOn w:val="Normal"/>
    <w:rsid w:val="004E6D95"/>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4E6D95"/>
    <w:pPr>
      <w:numPr>
        <w:numId w:val="7"/>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4E6D95"/>
    <w:pPr>
      <w:keepLines/>
      <w:widowControl w:val="0"/>
      <w:snapToGrid w:val="0"/>
      <w:spacing w:after="240" w:line="240" w:lineRule="auto"/>
    </w:pPr>
    <w:rPr>
      <w:rFonts w:ascii="Arial" w:eastAsia="Times New Roman" w:hAnsi="Arial" w:cs="Times New Roman"/>
      <w:sz w:val="20"/>
      <w:szCs w:val="20"/>
      <w:lang w:eastAsia="fr-FR"/>
    </w:rPr>
  </w:style>
  <w:style w:type="character" w:customStyle="1" w:styleId="04ARTICLE-TitreCar">
    <w:name w:val="04_ARTICLE - Titre Car"/>
    <w:basedOn w:val="Policepardfaut"/>
    <w:link w:val="04ARTICLE-Titre"/>
    <w:rsid w:val="00E00E5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exteCar">
    <w:name w:val="05_ARTICLE_Niv1 - Texte Car"/>
    <w:link w:val="05ARTICLENiv1-Texte"/>
    <w:rsid w:val="004E6D95"/>
    <w:rPr>
      <w:rFonts w:ascii="Arial" w:eastAsia="Times New Roman" w:hAnsi="Arial" w:cs="Times New Roman"/>
      <w:noProof/>
      <w:sz w:val="20"/>
      <w:szCs w:val="20"/>
      <w:lang w:eastAsia="fr-FR"/>
    </w:rPr>
  </w:style>
  <w:style w:type="paragraph" w:styleId="Corpsdetexte2">
    <w:name w:val="Body Text 2"/>
    <w:basedOn w:val="Normal"/>
    <w:link w:val="Corpsdetexte2Car"/>
    <w:rsid w:val="004E6D95"/>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4E6D95"/>
    <w:rPr>
      <w:rFonts w:ascii="Arial" w:eastAsia="Times New Roman" w:hAnsi="Arial" w:cs="Times New Roman"/>
      <w:spacing w:val="-6"/>
      <w:sz w:val="20"/>
      <w:szCs w:val="20"/>
      <w:lang w:eastAsia="fr-FR"/>
    </w:rPr>
  </w:style>
  <w:style w:type="paragraph" w:customStyle="1" w:styleId="numropage">
    <w:name w:val="numÈro page"/>
    <w:basedOn w:val="Normal"/>
    <w:next w:val="Normal"/>
    <w:rsid w:val="004E6D95"/>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4E6D95"/>
    <w:pPr>
      <w:numPr>
        <w:numId w:val="8"/>
      </w:numPr>
      <w:spacing w:after="240" w:line="240" w:lineRule="auto"/>
    </w:pPr>
    <w:rPr>
      <w:rFonts w:ascii="Arial" w:eastAsia="Times New Roman" w:hAnsi="Arial" w:cs="Times New Roman"/>
      <w:spacing w:val="-6"/>
      <w:sz w:val="20"/>
      <w:szCs w:val="20"/>
      <w:lang w:eastAsia="fr-FR"/>
    </w:rPr>
  </w:style>
  <w:style w:type="paragraph" w:customStyle="1" w:styleId="0COUVTypedoc">
    <w:name w:val="0_COUV_Type doc"/>
    <w:next w:val="Normal"/>
    <w:rsid w:val="004E6D95"/>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4E6D95"/>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4E6D95"/>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4E6D95"/>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4E6D95"/>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character" w:customStyle="1" w:styleId="06ARTICLENiv2-TexteCar">
    <w:name w:val="06_ARTICLE_Niv2 - Texte Car"/>
    <w:basedOn w:val="05ARTICLENiv1-TexteCar"/>
    <w:link w:val="06ARTICLENiv2-Texte"/>
    <w:rsid w:val="004E6D95"/>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4E6D95"/>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4E6D95"/>
    <w:rPr>
      <w:rFonts w:ascii="Verdana" w:eastAsia="Times New Roman" w:hAnsi="Verdana" w:cs="Times New Roman"/>
      <w:noProof/>
      <w:spacing w:val="-6"/>
      <w:sz w:val="18"/>
      <w:szCs w:val="20"/>
      <w:lang w:eastAsia="fr-FR"/>
    </w:rPr>
  </w:style>
  <w:style w:type="table" w:customStyle="1" w:styleId="Grilledutableau1">
    <w:name w:val="Grille du tableau1"/>
    <w:basedOn w:val="TableauNormal"/>
    <w:next w:val="Grilledutableau"/>
    <w:rsid w:val="004E6D95"/>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CarCarCarCarCarCarCarCar">
    <w:name w:val="Default Paragraph Font Para Char Car Car Car Car Car Car Car Car Car Car Car Car Car Car Car Car Car"/>
    <w:basedOn w:val="Normal"/>
    <w:rsid w:val="004E6D95"/>
    <w:pPr>
      <w:spacing w:after="160" w:line="240" w:lineRule="exact"/>
    </w:pPr>
    <w:rPr>
      <w:rFonts w:ascii="Trebuchet MS" w:eastAsia="Times New Roman" w:hAnsi="Trebuchet MS" w:cs="Trebuchet MS"/>
      <w:color w:val="000000"/>
      <w:szCs w:val="24"/>
    </w:rPr>
  </w:style>
  <w:style w:type="paragraph" w:customStyle="1" w:styleId="DTSsous-article1niv">
    <w:name w:val="DT S sous-article 1°niv"/>
    <w:basedOn w:val="Normal"/>
    <w:rsid w:val="004E6D95"/>
    <w:pPr>
      <w:tabs>
        <w:tab w:val="left" w:pos="567"/>
        <w:tab w:val="left" w:pos="8931"/>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character" w:customStyle="1" w:styleId="CarCar9">
    <w:name w:val="Car Car9"/>
    <w:semiHidden/>
    <w:locked/>
    <w:rsid w:val="004E6D95"/>
    <w:rPr>
      <w:rFonts w:ascii="Verdana" w:hAnsi="Verdana"/>
      <w:spacing w:val="-6"/>
      <w:sz w:val="24"/>
      <w:lang w:val="fr-FR" w:eastAsia="fr-FR" w:bidi="ar-SA"/>
    </w:rPr>
  </w:style>
  <w:style w:type="character" w:customStyle="1" w:styleId="CarCar">
    <w:name w:val="Car Car"/>
    <w:semiHidden/>
    <w:locked/>
    <w:rsid w:val="004E6D95"/>
    <w:rPr>
      <w:rFonts w:ascii="Arial" w:hAnsi="Arial"/>
      <w:spacing w:val="-6"/>
      <w:sz w:val="24"/>
      <w:lang w:val="fr-FR" w:eastAsia="fr-FR" w:bidi="ar-SA"/>
    </w:rPr>
  </w:style>
  <w:style w:type="paragraph" w:customStyle="1" w:styleId="0COUVintro">
    <w:name w:val="0_COUV_intro"/>
    <w:basedOn w:val="Normal"/>
    <w:rsid w:val="004E6D95"/>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4E6D95"/>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character" w:customStyle="1" w:styleId="02SECTION-TitreCar">
    <w:name w:val="02_SECTION - Titre Car"/>
    <w:link w:val="02SECTION-Titre"/>
    <w:rsid w:val="004E6D95"/>
    <w:rPr>
      <w:rFonts w:ascii="Arial" w:eastAsia="Times New Roman" w:hAnsi="Arial" w:cs="Times New Roman"/>
      <w:noProof/>
      <w:color w:val="999999"/>
      <w:sz w:val="32"/>
      <w:szCs w:val="20"/>
      <w:lang w:eastAsia="fr-FR"/>
    </w:rPr>
  </w:style>
  <w:style w:type="paragraph" w:customStyle="1" w:styleId="fcasegauche">
    <w:name w:val="f_case_gauche"/>
    <w:basedOn w:val="Normal"/>
    <w:rsid w:val="004E6D95"/>
    <w:pPr>
      <w:spacing w:after="60" w:line="240" w:lineRule="auto"/>
      <w:ind w:left="284" w:hanging="284"/>
      <w:jc w:val="both"/>
    </w:pPr>
    <w:rPr>
      <w:rFonts w:ascii="Arial" w:eastAsia="Times New Roman" w:hAnsi="Arial" w:cs="Times New Roman"/>
      <w:sz w:val="20"/>
      <w:szCs w:val="20"/>
      <w:lang w:eastAsia="fr-FR"/>
    </w:rPr>
  </w:style>
  <w:style w:type="paragraph" w:customStyle="1" w:styleId="04ARTICLEOption2eniveau">
    <w:name w:val="04_ARTICLE_Option 2e niveau"/>
    <w:basedOn w:val="Normal"/>
    <w:qFormat/>
    <w:rsid w:val="004E6D95"/>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4E6D95"/>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4E6D95"/>
  </w:style>
  <w:style w:type="paragraph" w:customStyle="1" w:styleId="ARTICLEIDEFIFINITFI">
    <w:name w:val="ARTICLE I DEFIFINITFI"/>
    <w:basedOn w:val="Normal"/>
    <w:rsid w:val="004E6D95"/>
    <w:pPr>
      <w:tabs>
        <w:tab w:val="left" w:pos="1700"/>
      </w:tabs>
      <w:overflowPunct w:val="0"/>
      <w:autoSpaceDE w:val="0"/>
      <w:autoSpaceDN w:val="0"/>
      <w:adjustRightInd w:val="0"/>
      <w:spacing w:line="240" w:lineRule="auto"/>
      <w:jc w:val="both"/>
      <w:textAlignment w:val="baseline"/>
    </w:pPr>
    <w:rPr>
      <w:rFonts w:ascii="Palatino" w:eastAsia="Times New Roman" w:hAnsi="Palatino" w:cs="Times New Roman"/>
      <w:b/>
      <w:caps/>
      <w:noProof/>
      <w:sz w:val="22"/>
      <w:szCs w:val="20"/>
      <w:lang w:eastAsia="fr-FR"/>
    </w:rPr>
  </w:style>
  <w:style w:type="paragraph" w:customStyle="1" w:styleId="artice11">
    <w:name w:val="artice 1.1"/>
    <w:basedOn w:val="Normal"/>
    <w:rsid w:val="004E6D95"/>
    <w:pPr>
      <w:overflowPunct w:val="0"/>
      <w:autoSpaceDE w:val="0"/>
      <w:autoSpaceDN w:val="0"/>
      <w:adjustRightInd w:val="0"/>
      <w:spacing w:line="240" w:lineRule="auto"/>
      <w:ind w:left="840" w:hanging="560"/>
      <w:jc w:val="both"/>
      <w:textAlignment w:val="baseline"/>
    </w:pPr>
    <w:rPr>
      <w:rFonts w:ascii="Avant Garde" w:eastAsia="Times New Roman" w:hAnsi="Avant Garde" w:cs="Times New Roman"/>
      <w:b/>
      <w:noProof/>
      <w:sz w:val="20"/>
      <w:szCs w:val="20"/>
      <w:lang w:eastAsia="fr-FR"/>
    </w:rPr>
  </w:style>
  <w:style w:type="paragraph" w:customStyle="1" w:styleId="textedfinitiffffff">
    <w:name w:val="texte définitiffffff"/>
    <w:basedOn w:val="Normal"/>
    <w:rsid w:val="004E6D95"/>
    <w:pPr>
      <w:overflowPunct w:val="0"/>
      <w:autoSpaceDE w:val="0"/>
      <w:autoSpaceDN w:val="0"/>
      <w:adjustRightInd w:val="0"/>
      <w:spacing w:line="240" w:lineRule="auto"/>
      <w:ind w:left="300"/>
      <w:jc w:val="both"/>
      <w:textAlignment w:val="baseline"/>
    </w:pPr>
    <w:rPr>
      <w:rFonts w:ascii="Palatino" w:eastAsia="Times New Roman" w:hAnsi="Palatino" w:cs="Times New Roman"/>
      <w:noProof/>
      <w:sz w:val="20"/>
      <w:szCs w:val="20"/>
      <w:lang w:eastAsia="fr-FR"/>
    </w:rPr>
  </w:style>
  <w:style w:type="paragraph" w:customStyle="1" w:styleId="Corpsdetexte22">
    <w:name w:val="Corps de texte 22"/>
    <w:basedOn w:val="Normal"/>
    <w:rsid w:val="004E6D95"/>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4E6D95"/>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711DEFINIFIFIFIIFFI">
    <w:name w:val="7.1.1 / DEFINIFIFIFIIFFI"/>
    <w:basedOn w:val="Normal"/>
    <w:rsid w:val="004E6D95"/>
    <w:pPr>
      <w:tabs>
        <w:tab w:val="left" w:pos="1700"/>
      </w:tabs>
      <w:overflowPunct w:val="0"/>
      <w:autoSpaceDE w:val="0"/>
      <w:autoSpaceDN w:val="0"/>
      <w:adjustRightInd w:val="0"/>
      <w:spacing w:after="240" w:line="240" w:lineRule="auto"/>
      <w:ind w:left="840"/>
      <w:textAlignment w:val="baseline"/>
    </w:pPr>
    <w:rPr>
      <w:rFonts w:ascii="Palatino" w:eastAsia="Times New Roman" w:hAnsi="Palatino" w:cs="Times New Roman"/>
      <w:b/>
      <w:i/>
      <w:noProof/>
      <w:sz w:val="20"/>
      <w:szCs w:val="20"/>
      <w:lang w:eastAsia="fr-FR"/>
    </w:rPr>
  </w:style>
  <w:style w:type="paragraph" w:customStyle="1" w:styleId="Corpsdetexte31">
    <w:name w:val="Corps de texte 31"/>
    <w:basedOn w:val="Normal"/>
    <w:rsid w:val="004E6D95"/>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DT-CMPANNEXES">
    <w:name w:val="DT-CMP ANNEXES"/>
    <w:basedOn w:val="Normal"/>
    <w:rsid w:val="004E6D95"/>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table" w:customStyle="1" w:styleId="Grilledutableau2">
    <w:name w:val="Grille du tableau2"/>
    <w:basedOn w:val="TableauNormal"/>
    <w:next w:val="Grilledutableau"/>
    <w:rsid w:val="004E6D95"/>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4E6D95"/>
    <w:pPr>
      <w:spacing w:after="120" w:line="240" w:lineRule="auto"/>
    </w:pPr>
    <w:rPr>
      <w:rFonts w:ascii="Arial" w:eastAsia="Times New Roman" w:hAnsi="Arial" w:cs="Times New Roman"/>
      <w:spacing w:val="-6"/>
      <w:sz w:val="16"/>
      <w:szCs w:val="16"/>
      <w:lang w:eastAsia="fr-FR"/>
    </w:rPr>
  </w:style>
  <w:style w:type="character" w:customStyle="1" w:styleId="Corpsdetexte3Car">
    <w:name w:val="Corps de texte 3 Car"/>
    <w:basedOn w:val="Policepardfaut"/>
    <w:link w:val="Corpsdetexte3"/>
    <w:rsid w:val="004E6D95"/>
    <w:rPr>
      <w:rFonts w:ascii="Arial" w:eastAsia="Times New Roman" w:hAnsi="Arial" w:cs="Times New Roman"/>
      <w:spacing w:val="-6"/>
      <w:sz w:val="16"/>
      <w:szCs w:val="16"/>
      <w:lang w:eastAsia="fr-FR"/>
    </w:rPr>
  </w:style>
  <w:style w:type="paragraph" w:styleId="Retraitcorpsdetexte">
    <w:name w:val="Body Text Indent"/>
    <w:basedOn w:val="Normal"/>
    <w:link w:val="RetraitcorpsdetexteCar"/>
    <w:rsid w:val="004E6D95"/>
    <w:pPr>
      <w:spacing w:after="120" w:line="240" w:lineRule="auto"/>
      <w:ind w:left="283"/>
    </w:pPr>
    <w:rPr>
      <w:rFonts w:ascii="Arial" w:eastAsia="Times New Roman" w:hAnsi="Arial" w:cs="Times New Roman"/>
      <w:spacing w:val="-6"/>
      <w:sz w:val="20"/>
      <w:szCs w:val="20"/>
      <w:lang w:eastAsia="fr-FR"/>
    </w:rPr>
  </w:style>
  <w:style w:type="character" w:customStyle="1" w:styleId="RetraitcorpsdetexteCar">
    <w:name w:val="Retrait corps de texte Car"/>
    <w:basedOn w:val="Policepardfaut"/>
    <w:link w:val="Retraitcorpsdetexte"/>
    <w:rsid w:val="004E6D95"/>
    <w:rPr>
      <w:rFonts w:ascii="Arial" w:eastAsia="Times New Roman" w:hAnsi="Arial" w:cs="Times New Roman"/>
      <w:spacing w:val="-6"/>
      <w:sz w:val="20"/>
      <w:szCs w:val="20"/>
      <w:lang w:eastAsia="fr-FR"/>
    </w:rPr>
  </w:style>
  <w:style w:type="paragraph" w:customStyle="1" w:styleId="titrearticle">
    <w:name w:val="titre article"/>
    <w:basedOn w:val="Normal"/>
    <w:rsid w:val="004E6D95"/>
    <w:pPr>
      <w:overflowPunct w:val="0"/>
      <w:autoSpaceDE w:val="0"/>
      <w:autoSpaceDN w:val="0"/>
      <w:adjustRightInd w:val="0"/>
      <w:spacing w:after="240" w:line="240" w:lineRule="auto"/>
      <w:textAlignment w:val="baseline"/>
    </w:pPr>
    <w:rPr>
      <w:rFonts w:ascii="Avant Garde" w:eastAsia="Times New Roman" w:hAnsi="Avant Garde" w:cs="Times New Roman"/>
      <w:b/>
      <w:caps/>
      <w:noProof/>
      <w:szCs w:val="20"/>
      <w:lang w:eastAsia="fr-FR"/>
    </w:rPr>
  </w:style>
  <w:style w:type="paragraph" w:customStyle="1" w:styleId="textetouteligne">
    <w:name w:val="texte toute ligne"/>
    <w:basedOn w:val="Normal"/>
    <w:rsid w:val="004E6D95"/>
    <w:pPr>
      <w:overflowPunct w:val="0"/>
      <w:autoSpaceDE w:val="0"/>
      <w:autoSpaceDN w:val="0"/>
      <w:adjustRightInd w:val="0"/>
      <w:spacing w:after="240" w:line="240" w:lineRule="atLeast"/>
      <w:ind w:left="560"/>
      <w:textAlignment w:val="baseline"/>
    </w:pPr>
    <w:rPr>
      <w:rFonts w:ascii="Times" w:eastAsia="Times New Roman" w:hAnsi="Times" w:cs="Times New Roman"/>
      <w:noProof/>
      <w:sz w:val="22"/>
      <w:szCs w:val="20"/>
      <w:lang w:eastAsia="fr-FR"/>
    </w:rPr>
  </w:style>
  <w:style w:type="paragraph" w:customStyle="1" w:styleId="V-1gras11">
    <w:name w:val="V- 1  / gras 11"/>
    <w:basedOn w:val="textetouteligne"/>
    <w:rsid w:val="004E6D95"/>
    <w:pPr>
      <w:tabs>
        <w:tab w:val="left" w:pos="1380"/>
      </w:tabs>
    </w:pPr>
    <w:rPr>
      <w:b/>
    </w:rPr>
  </w:style>
  <w:style w:type="paragraph" w:customStyle="1" w:styleId="textetab11">
    <w:name w:val="texte tab. /11"/>
    <w:basedOn w:val="textetouteligne"/>
    <w:rsid w:val="004E6D95"/>
    <w:pPr>
      <w:ind w:left="900" w:hanging="320"/>
    </w:p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4E6D95"/>
    <w:pPr>
      <w:spacing w:before="120"/>
      <w:jc w:val="both"/>
    </w:pPr>
    <w:rPr>
      <w:bCs/>
      <w:color w:val="993300"/>
      <w:szCs w:val="20"/>
    </w:rPr>
  </w:style>
  <w:style w:type="character" w:customStyle="1" w:styleId="Style05ARTICLENiv1-SsTitreAutomatiqueToutenmajusculeCar">
    <w:name w:val="Style 05_ARTICLE_Niv1 - SsTitre + Automatique Tout en majuscule Car"/>
    <w:link w:val="Style05ARTICLENiv1-SsTitreAutomatiqueToutenmajuscule"/>
    <w:rsid w:val="004E6D95"/>
    <w:rPr>
      <w:rFonts w:ascii="Arial Gras" w:eastAsia="Times New Roman" w:hAnsi="Arial Gras" w:cs="Times New Roman"/>
      <w:b/>
      <w:bCs/>
      <w:noProof/>
      <w:color w:val="993300"/>
      <w:szCs w:val="20"/>
      <w:lang w:eastAsia="fr-FR"/>
    </w:rPr>
  </w:style>
  <w:style w:type="character" w:customStyle="1" w:styleId="05ARTICLENiv1-SsTitreCarCar">
    <w:name w:val="05_ARTICLE_Niv1 - SsTitre Car Car"/>
    <w:rsid w:val="004E6D95"/>
    <w:rPr>
      <w:rFonts w:ascii="Verdana" w:hAnsi="Verdana"/>
      <w:b/>
      <w:noProof/>
      <w:color w:val="BF3F00"/>
      <w:spacing w:val="-10"/>
      <w:lang w:val="fr-FR" w:eastAsia="fr-FR" w:bidi="ar-SA"/>
    </w:rPr>
  </w:style>
  <w:style w:type="paragraph" w:customStyle="1" w:styleId="Petitretrait">
    <w:name w:val="Petit retrait"/>
    <w:basedOn w:val="Normal"/>
    <w:rsid w:val="004E6D95"/>
    <w:pPr>
      <w:overflowPunct w:val="0"/>
      <w:autoSpaceDE w:val="0"/>
      <w:autoSpaceDN w:val="0"/>
      <w:adjustRightInd w:val="0"/>
      <w:spacing w:after="240" w:line="240" w:lineRule="auto"/>
      <w:ind w:left="240" w:hanging="220"/>
      <w:textAlignment w:val="baseline"/>
    </w:pPr>
    <w:rPr>
      <w:rFonts w:ascii="Avant Garde" w:eastAsia="Times New Roman" w:hAnsi="Avant Garde" w:cs="Times New Roman"/>
      <w:noProof/>
      <w:szCs w:val="20"/>
      <w:lang w:eastAsia="fr-FR"/>
    </w:rPr>
  </w:style>
  <w:style w:type="character" w:customStyle="1" w:styleId="CommentTextChar">
    <w:name w:val="Comment Text Char"/>
    <w:semiHidden/>
    <w:locked/>
    <w:rsid w:val="004E6D95"/>
    <w:rPr>
      <w:rFonts w:ascii="Verdana" w:hAnsi="Verdana"/>
      <w:spacing w:val="-6"/>
      <w:sz w:val="24"/>
      <w:lang w:val="fr-FR" w:eastAsia="fr-FR" w:bidi="ar-SA"/>
    </w:rPr>
  </w:style>
  <w:style w:type="character" w:styleId="lev">
    <w:name w:val="Strong"/>
    <w:uiPriority w:val="22"/>
    <w:qFormat/>
    <w:rsid w:val="004E6D95"/>
    <w:rPr>
      <w:b/>
      <w:bCs/>
    </w:rPr>
  </w:style>
  <w:style w:type="paragraph" w:customStyle="1" w:styleId="05articleniv1-texte0">
    <w:name w:val="05articleniv1-texte"/>
    <w:basedOn w:val="Normal"/>
    <w:rsid w:val="004E6D95"/>
    <w:pPr>
      <w:spacing w:after="240" w:line="240" w:lineRule="auto"/>
      <w:jc w:val="both"/>
    </w:pPr>
    <w:rPr>
      <w:rFonts w:ascii="Arial" w:eastAsia="Times New Roman" w:hAnsi="Arial" w:cs="Times New Roman"/>
      <w:spacing w:val="-6"/>
      <w:sz w:val="20"/>
      <w:szCs w:val="18"/>
      <w:lang w:eastAsia="fr-FR"/>
    </w:rPr>
  </w:style>
  <w:style w:type="character" w:customStyle="1" w:styleId="06ARTICLENiv2-TexteCarCar">
    <w:name w:val="06_ARTICLE_Niv2 - Texte Car Car"/>
    <w:rsid w:val="004E6D95"/>
    <w:rPr>
      <w:rFonts w:ascii="Arial" w:hAnsi="Arial"/>
      <w:noProof/>
      <w:spacing w:val="-6"/>
      <w:sz w:val="20"/>
      <w:lang w:val="fr-FR" w:eastAsia="fr-FR" w:bidi="ar-SA"/>
    </w:rPr>
  </w:style>
  <w:style w:type="paragraph" w:customStyle="1" w:styleId="Car">
    <w:name w:val="Car"/>
    <w:basedOn w:val="Normal"/>
    <w:rsid w:val="004E6D95"/>
    <w:pPr>
      <w:spacing w:after="160" w:line="240" w:lineRule="exact"/>
    </w:pPr>
    <w:rPr>
      <w:rFonts w:ascii="Arial" w:eastAsia="Times New Roman" w:hAnsi="Arial" w:cs="Trebuchet MS"/>
      <w:color w:val="000000"/>
      <w:szCs w:val="24"/>
    </w:rPr>
  </w:style>
  <w:style w:type="paragraph" w:customStyle="1" w:styleId="DT-LOISAPINANNEXE">
    <w:name w:val="DT - LOI SAPIN ANNEXE"/>
    <w:basedOn w:val="Normal"/>
    <w:rsid w:val="004E6D95"/>
    <w:pPr>
      <w:overflowPunct w:val="0"/>
      <w:autoSpaceDE w:val="0"/>
      <w:autoSpaceDN w:val="0"/>
      <w:adjustRightInd w:val="0"/>
      <w:spacing w:line="240" w:lineRule="auto"/>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4E6D95"/>
    <w:pPr>
      <w:tabs>
        <w:tab w:val="left" w:pos="8931"/>
      </w:tabs>
      <w:overflowPunct w:val="0"/>
      <w:autoSpaceDE w:val="0"/>
      <w:autoSpaceDN w:val="0"/>
      <w:adjustRightInd w:val="0"/>
      <w:spacing w:line="240" w:lineRule="auto"/>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4E6D95"/>
    <w:pPr>
      <w:tabs>
        <w:tab w:val="left" w:pos="8931"/>
      </w:tabs>
      <w:overflowPunct w:val="0"/>
      <w:autoSpaceDE w:val="0"/>
      <w:autoSpaceDN w:val="0"/>
      <w:adjustRightInd w:val="0"/>
      <w:spacing w:line="240" w:lineRule="auto"/>
      <w:textAlignment w:val="baseline"/>
    </w:pPr>
    <w:rPr>
      <w:rFonts w:ascii="Arial" w:eastAsia="Times New Roman" w:hAnsi="Arial" w:cs="Times New Roman"/>
      <w:b/>
      <w:sz w:val="22"/>
      <w:szCs w:val="20"/>
      <w:lang w:eastAsia="fr-FR"/>
    </w:rPr>
  </w:style>
  <w:style w:type="paragraph" w:styleId="Lgende">
    <w:name w:val="caption"/>
    <w:basedOn w:val="Normal"/>
    <w:next w:val="Normal"/>
    <w:qFormat/>
    <w:rsid w:val="004E6D95"/>
    <w:pPr>
      <w:tabs>
        <w:tab w:val="left" w:pos="426"/>
        <w:tab w:val="left" w:pos="851"/>
      </w:tabs>
      <w:spacing w:line="240" w:lineRule="auto"/>
      <w:jc w:val="both"/>
    </w:pPr>
    <w:rPr>
      <w:rFonts w:ascii="Arial" w:eastAsia="Times New Roman" w:hAnsi="Arial" w:cs="Times New Roman"/>
      <w:b/>
      <w:sz w:val="20"/>
      <w:szCs w:val="20"/>
      <w:lang w:eastAsia="fr-FR"/>
    </w:rPr>
  </w:style>
  <w:style w:type="paragraph" w:customStyle="1" w:styleId="Style05ARTICLENiv1-Texte1pt">
    <w:name w:val="Style 05_ARTICLE_Niv1 - Texte + 1 pt"/>
    <w:basedOn w:val="05ARTICLENiv1-Texte"/>
    <w:rsid w:val="004E6D95"/>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4E6D95"/>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4E6D95"/>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4E6D95"/>
    <w:pPr>
      <w:tabs>
        <w:tab w:val="clear" w:pos="9356"/>
      </w:tabs>
    </w:pPr>
    <w:rPr>
      <w:spacing w:val="-6"/>
    </w:rPr>
  </w:style>
  <w:style w:type="paragraph" w:customStyle="1" w:styleId="Style05ARTICLENiv1-Texte12ptSoulignement">
    <w:name w:val="Style 05_ARTICLE_Niv1 - Texte + 12 pt Soulignement"/>
    <w:basedOn w:val="05ARTICLENiv1-Texte"/>
    <w:rsid w:val="004E6D95"/>
    <w:pPr>
      <w:tabs>
        <w:tab w:val="clear" w:pos="9356"/>
      </w:tabs>
    </w:pPr>
    <w:rPr>
      <w:spacing w:val="-6"/>
      <w:u w:val="single"/>
    </w:rPr>
  </w:style>
  <w:style w:type="paragraph" w:customStyle="1" w:styleId="Style05ARTICLENiv1-Texte14pt">
    <w:name w:val="Style 05_ARTICLE_Niv1 - Texte + 14 pt"/>
    <w:basedOn w:val="05ARTICLENiv1-Texte"/>
    <w:rsid w:val="004E6D95"/>
    <w:pPr>
      <w:tabs>
        <w:tab w:val="clear" w:pos="9356"/>
      </w:tabs>
    </w:pPr>
    <w:rPr>
      <w:spacing w:val="-6"/>
    </w:rPr>
  </w:style>
  <w:style w:type="paragraph" w:customStyle="1" w:styleId="Style05ARTICLENiv1-Texte16pt">
    <w:name w:val="Style 05_ARTICLE_Niv1 - Texte + 16 pt"/>
    <w:basedOn w:val="05ARTICLENiv1-Texte"/>
    <w:rsid w:val="004E6D95"/>
    <w:pPr>
      <w:tabs>
        <w:tab w:val="clear" w:pos="9356"/>
      </w:tabs>
    </w:pPr>
    <w:rPr>
      <w:spacing w:val="-6"/>
    </w:rPr>
  </w:style>
  <w:style w:type="paragraph" w:customStyle="1" w:styleId="Style05ARTICLENiv1-Texte20pt">
    <w:name w:val="Style 05_ARTICLE_Niv1 - Texte + 20 pt"/>
    <w:basedOn w:val="05ARTICLENiv1-Texte"/>
    <w:rsid w:val="004E6D95"/>
    <w:pPr>
      <w:tabs>
        <w:tab w:val="clear" w:pos="9356"/>
      </w:tabs>
    </w:pPr>
    <w:rPr>
      <w:spacing w:val="-6"/>
    </w:rPr>
  </w:style>
  <w:style w:type="paragraph" w:customStyle="1" w:styleId="Style05ARTICLENiv1-Texte5pt">
    <w:name w:val="Style 05_ARTICLE_Niv1 - Texte + 5 pt"/>
    <w:basedOn w:val="05ARTICLENiv1-Texte"/>
    <w:link w:val="Style05ARTICLENiv1-Texte5ptCar"/>
    <w:rsid w:val="004E6D95"/>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4E6D95"/>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4E6D95"/>
    <w:pPr>
      <w:tabs>
        <w:tab w:val="clear" w:pos="9356"/>
      </w:tabs>
    </w:pPr>
  </w:style>
  <w:style w:type="paragraph" w:customStyle="1" w:styleId="Style05ARTICLENiv1-Texte8pt1">
    <w:name w:val="Style 05_ARTICLE_Niv1 - Texte + 8 pt1"/>
    <w:basedOn w:val="05ARTICLENiv1-Texte"/>
    <w:link w:val="Style05ARTICLENiv1-Texte8pt1Car"/>
    <w:rsid w:val="004E6D95"/>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4E6D95"/>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4E6D95"/>
    <w:pPr>
      <w:tabs>
        <w:tab w:val="clear" w:pos="9356"/>
      </w:tabs>
      <w:spacing w:after="0"/>
    </w:pPr>
    <w:rPr>
      <w:spacing w:val="-6"/>
    </w:rPr>
  </w:style>
  <w:style w:type="character" w:customStyle="1" w:styleId="StyleMarquedecommentaire10pt">
    <w:name w:val="Style Marque de commentaire + 10 pt"/>
    <w:basedOn w:val="Marquedecommentaire"/>
    <w:rsid w:val="004E6D95"/>
    <w:rPr>
      <w:rFonts w:ascii="Arial" w:hAnsi="Arial"/>
      <w:sz w:val="16"/>
      <w:szCs w:val="16"/>
    </w:rPr>
  </w:style>
  <w:style w:type="character" w:customStyle="1" w:styleId="StyleMarquedecommentaireVerdanaToutenmajuscule">
    <w:name w:val="Style Marque de commentaire + Verdana Tout en majuscule"/>
    <w:rsid w:val="004E6D95"/>
    <w:rPr>
      <w:rFonts w:ascii="Arial" w:hAnsi="Arial"/>
      <w:caps/>
      <w:sz w:val="16"/>
      <w:szCs w:val="16"/>
    </w:rPr>
  </w:style>
  <w:style w:type="paragraph" w:customStyle="1" w:styleId="TxtCourant">
    <w:name w:val="TxtCourant"/>
    <w:rsid w:val="004E6D95"/>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TAB2">
    <w:name w:val="TAB 2"/>
    <w:basedOn w:val="06ARTICLENiv2-Texte"/>
    <w:rsid w:val="004E6D95"/>
    <w:pPr>
      <w:ind w:left="900" w:hanging="180"/>
    </w:pPr>
    <w:rPr>
      <w:noProof w:val="0"/>
      <w:spacing w:val="-6"/>
    </w:rPr>
  </w:style>
  <w:style w:type="paragraph" w:customStyle="1" w:styleId="Default">
    <w:name w:val="Default"/>
    <w:rsid w:val="004E6D95"/>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F164EE"/>
    <w:rPr>
      <w:rFonts w:ascii="Arial" w:eastAsia="Times New Roman" w:hAnsi="Arial" w:cs="Times New Roman"/>
      <w:noProof/>
      <w:sz w:val="20"/>
      <w:szCs w:val="20"/>
      <w:lang w:eastAsia="fr-FR"/>
    </w:rPr>
  </w:style>
  <w:style w:type="paragraph" w:customStyle="1" w:styleId="Textedebulles2">
    <w:name w:val="Texte de bulles2"/>
    <w:basedOn w:val="Normal"/>
    <w:rsid w:val="00337D67"/>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337D67"/>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337D67"/>
    <w:rPr>
      <w:rFonts w:ascii="Arial" w:eastAsia="Times New Roman" w:hAnsi="Arial" w:cs="Times New Roman"/>
      <w:noProof/>
      <w:spacing w:val="-6"/>
      <w:sz w:val="20"/>
      <w:szCs w:val="20"/>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337D67"/>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337D67"/>
    <w:rPr>
      <w:rFonts w:ascii="Arial" w:eastAsia="Times New Roman" w:hAnsi="Arial" w:cs="Times New Roman"/>
      <w:noProof/>
      <w:spacing w:val="-6"/>
      <w:sz w:val="20"/>
      <w:szCs w:val="20"/>
      <w:u w:val="single"/>
      <w:lang w:eastAsia="fr-FR"/>
    </w:rPr>
  </w:style>
  <w:style w:type="paragraph" w:customStyle="1" w:styleId="Style05ARTICLENiv1-TexteTimesNewRoman">
    <w:name w:val="Style 05_ARTICLE_Niv1 - Texte + Times New Roman"/>
    <w:basedOn w:val="05ARTICLENiv1-Texte"/>
    <w:link w:val="Style05ARTICLENiv1-TexteTimesNewRomanCar"/>
    <w:rsid w:val="00337D67"/>
    <w:pPr>
      <w:tabs>
        <w:tab w:val="clear" w:pos="9356"/>
      </w:tabs>
    </w:pPr>
    <w:rPr>
      <w:spacing w:val="-6"/>
    </w:rPr>
  </w:style>
  <w:style w:type="character" w:customStyle="1" w:styleId="Style05ARTICLENiv1-TexteTimesNewRomanCar">
    <w:name w:val="Style 05_ARTICLE_Niv1 - Texte + Times New Roman Car"/>
    <w:basedOn w:val="05ARTICLENiv1-TexteCar"/>
    <w:link w:val="Style05ARTICLENiv1-TexteTimesNewRoman"/>
    <w:rsid w:val="00337D67"/>
    <w:rPr>
      <w:rFonts w:ascii="Arial" w:eastAsia="Times New Roman" w:hAnsi="Arial" w:cs="Times New Roman"/>
      <w:noProof/>
      <w:spacing w:val="-6"/>
      <w:sz w:val="20"/>
      <w:szCs w:val="20"/>
      <w:lang w:eastAsia="fr-FR"/>
    </w:rPr>
  </w:style>
  <w:style w:type="paragraph" w:customStyle="1" w:styleId="Style05ARTICLENiv1-TexteTimesSoulignement">
    <w:name w:val="Style 05_ARTICLE_Niv1 - Texte + Times Soulignement"/>
    <w:basedOn w:val="05ARTICLENiv1-Texte"/>
    <w:link w:val="Style05ARTICLENiv1-TexteTimesSoulignementCar"/>
    <w:rsid w:val="00337D67"/>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337D67"/>
    <w:rPr>
      <w:rFonts w:ascii="Arial" w:eastAsia="Times New Roman" w:hAnsi="Arial" w:cs="Times New Roman"/>
      <w:noProof/>
      <w:spacing w:val="-6"/>
      <w:sz w:val="20"/>
      <w:szCs w:val="20"/>
      <w:u w:val="single"/>
      <w:lang w:eastAsia="fr-FR"/>
    </w:rPr>
  </w:style>
  <w:style w:type="paragraph" w:customStyle="1" w:styleId="DTCMP1nivdesousarticle">
    <w:name w:val="DT CMP 1°niv de sous article"/>
    <w:basedOn w:val="Normal"/>
    <w:rsid w:val="00997299"/>
    <w:pPr>
      <w:overflowPunct w:val="0"/>
      <w:autoSpaceDE w:val="0"/>
      <w:autoSpaceDN w:val="0"/>
      <w:adjustRightInd w:val="0"/>
      <w:spacing w:after="240" w:line="240" w:lineRule="auto"/>
      <w:ind w:left="1120" w:hanging="1100"/>
      <w:textAlignment w:val="baseline"/>
    </w:pPr>
    <w:rPr>
      <w:rFonts w:ascii="Times New Roman" w:eastAsia="Times New Roman" w:hAnsi="Times New Roman" w:cs="Times New Roman"/>
      <w:b/>
      <w:sz w:val="22"/>
      <w:szCs w:val="20"/>
      <w:lang w:eastAsia="fr-FR"/>
    </w:rPr>
  </w:style>
  <w:style w:type="paragraph" w:customStyle="1" w:styleId="TAB1">
    <w:name w:val="TAB 1"/>
    <w:basedOn w:val="05ARTICLENiv1-TexteCarCar"/>
    <w:rsid w:val="00997299"/>
    <w:pPr>
      <w:ind w:left="360" w:hanging="180"/>
    </w:pPr>
    <w:rPr>
      <w:rFonts w:ascii="Arial" w:hAnsi="Arial"/>
      <w:sz w:val="20"/>
    </w:rPr>
  </w:style>
  <w:style w:type="character" w:customStyle="1" w:styleId="06ARTICLENiv2-SsTitreCarCar">
    <w:name w:val="06_ARTICLE_Niv2 - SsTitre Car Car"/>
    <w:rsid w:val="00997299"/>
    <w:rPr>
      <w:rFonts w:ascii="Verdana" w:hAnsi="Verdana"/>
      <w:b/>
      <w:noProof/>
      <w:color w:val="999999"/>
      <w:spacing w:val="-10"/>
      <w:lang w:val="fr-FR" w:eastAsia="fr-FR" w:bidi="ar-SA"/>
    </w:rPr>
  </w:style>
  <w:style w:type="table" w:customStyle="1" w:styleId="Grilledutableau21">
    <w:name w:val="Grille du tableau21"/>
    <w:basedOn w:val="TableauNormal"/>
    <w:next w:val="Grilledutableau"/>
    <w:rsid w:val="00997299"/>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6ARTICLENiv2-TexteCarCar1">
    <w:name w:val="06_ARTICLE_Niv2 - Texte Car Car1"/>
    <w:rsid w:val="00997299"/>
    <w:rPr>
      <w:rFonts w:ascii="Verdana" w:hAnsi="Verdana"/>
      <w:noProof/>
      <w:spacing w:val="-6"/>
      <w:sz w:val="18"/>
      <w:lang w:val="fr-FR" w:eastAsia="fr-FR" w:bidi="ar-SA"/>
    </w:rPr>
  </w:style>
  <w:style w:type="character" w:customStyle="1" w:styleId="05ARTICLENiv1-SsTitreCar1">
    <w:name w:val="05_ARTICLE_Niv1 - SsTitre Car1"/>
    <w:rsid w:val="00997299"/>
    <w:rPr>
      <w:rFonts w:ascii="Arial" w:hAnsi="Arial"/>
      <w:b/>
      <w:noProof/>
      <w:color w:val="BF3F00"/>
      <w:spacing w:val="-10"/>
      <w:sz w:val="22"/>
    </w:rPr>
  </w:style>
  <w:style w:type="character" w:customStyle="1" w:styleId="06ARTICLENiv2-SsTitreCar1">
    <w:name w:val="06_ARTICLE_Niv2 - SsTitre Car1"/>
    <w:rsid w:val="00997299"/>
    <w:rPr>
      <w:rFonts w:ascii="Arial" w:hAnsi="Arial"/>
      <w:b/>
      <w:noProof/>
      <w:color w:val="999999"/>
      <w:spacing w:val="-10"/>
      <w:sz w:val="22"/>
    </w:rPr>
  </w:style>
  <w:style w:type="paragraph" w:customStyle="1" w:styleId="12TAB2">
    <w:name w:val="12_TAB 2"/>
    <w:basedOn w:val="05ARTICLENiv1-Texte"/>
    <w:rsid w:val="00997299"/>
    <w:pPr>
      <w:tabs>
        <w:tab w:val="clear" w:pos="9356"/>
      </w:tabs>
      <w:ind w:left="360" w:hanging="360"/>
    </w:pPr>
    <w:rPr>
      <w:spacing w:val="-6"/>
    </w:rPr>
  </w:style>
  <w:style w:type="character" w:styleId="Mentionnonrsolue">
    <w:name w:val="Unresolved Mention"/>
    <w:basedOn w:val="Policepardfaut"/>
    <w:uiPriority w:val="99"/>
    <w:semiHidden/>
    <w:unhideWhenUsed/>
    <w:rsid w:val="00997299"/>
    <w:rPr>
      <w:color w:val="605E5C"/>
      <w:shd w:val="clear" w:color="auto" w:fill="E1DFDD"/>
    </w:rPr>
  </w:style>
  <w:style w:type="paragraph" w:customStyle="1" w:styleId="opened">
    <w:name w:val="opened"/>
    <w:basedOn w:val="Normal"/>
    <w:rsid w:val="00997299"/>
    <w:pPr>
      <w:spacing w:before="100" w:beforeAutospacing="1" w:after="100" w:afterAutospacing="1" w:line="240" w:lineRule="auto"/>
    </w:pPr>
    <w:rPr>
      <w:rFonts w:ascii="Times New Roman" w:eastAsia="Times New Roman" w:hAnsi="Times New Roman" w:cs="Times New Roman"/>
      <w:szCs w:val="24"/>
      <w:lang w:eastAsia="fr-FR"/>
    </w:rPr>
  </w:style>
  <w:style w:type="numbering" w:customStyle="1" w:styleId="StyleHirarchisation1">
    <w:name w:val="Style Hiérarchisation1"/>
    <w:basedOn w:val="Aucuneliste"/>
    <w:rsid w:val="00997299"/>
    <w:pPr>
      <w:numPr>
        <w:numId w:val="1"/>
      </w:numPr>
    </w:pPr>
  </w:style>
  <w:style w:type="paragraph" w:customStyle="1" w:styleId="3">
    <w:name w:val="3"/>
    <w:next w:val="Normal"/>
    <w:rsid w:val="00997299"/>
    <w:pPr>
      <w:spacing w:before="240" w:after="120" w:line="240" w:lineRule="auto"/>
      <w:ind w:left="709" w:hanging="709"/>
    </w:pPr>
    <w:rPr>
      <w:rFonts w:eastAsia="Times New Roman" w:cstheme="minorHAnsi"/>
      <w:b/>
      <w:noProof/>
      <w:sz w:val="24"/>
      <w:lang w:eastAsia="fr-FR"/>
    </w:rPr>
  </w:style>
  <w:style w:type="paragraph" w:customStyle="1" w:styleId="Normal2">
    <w:name w:val="Normal2"/>
    <w:basedOn w:val="Normal"/>
    <w:rsid w:val="00997299"/>
    <w:pPr>
      <w:keepLines/>
      <w:tabs>
        <w:tab w:val="left" w:pos="567"/>
        <w:tab w:val="left" w:pos="851"/>
        <w:tab w:val="left" w:pos="1134"/>
      </w:tabs>
      <w:spacing w:line="240" w:lineRule="auto"/>
      <w:ind w:left="284" w:firstLine="284"/>
      <w:jc w:val="both"/>
    </w:pPr>
    <w:rPr>
      <w:rFonts w:ascii="Times New Roman" w:eastAsia="Batang" w:hAnsi="Times New Roman" w:cs="Times New Roman"/>
      <w:sz w:val="22"/>
      <w:szCs w:val="20"/>
      <w:lang w:eastAsia="fr-FR"/>
    </w:rPr>
  </w:style>
  <w:style w:type="paragraph" w:customStyle="1" w:styleId="Corpsdetexte24">
    <w:name w:val="Corps de texte 24"/>
    <w:basedOn w:val="Normal"/>
    <w:rsid w:val="00997299"/>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Batang" w:hAnsi="Times" w:cs="Times New Roman"/>
      <w:sz w:val="22"/>
      <w:szCs w:val="20"/>
      <w:lang w:eastAsia="fr-FR"/>
    </w:rPr>
  </w:style>
  <w:style w:type="paragraph" w:styleId="Sansinterligne">
    <w:name w:val="No Spacing"/>
    <w:uiPriority w:val="1"/>
    <w:qFormat/>
    <w:rsid w:val="006058E8"/>
    <w:pPr>
      <w:spacing w:after="0" w:line="240" w:lineRule="auto"/>
    </w:pPr>
    <w:rPr>
      <w:rFonts w:ascii="Arial" w:eastAsia="Times New Roman" w:hAnsi="Arial" w:cs="Times New Roman"/>
      <w:spacing w:val="-6"/>
      <w:sz w:val="20"/>
      <w:szCs w:val="20"/>
      <w:lang w:eastAsia="fr-FR"/>
    </w:rPr>
  </w:style>
  <w:style w:type="paragraph" w:customStyle="1" w:styleId="xmsonormal">
    <w:name w:val="x_msonormal"/>
    <w:basedOn w:val="Normal"/>
    <w:rsid w:val="000E016B"/>
    <w:pPr>
      <w:spacing w:before="100" w:beforeAutospacing="1" w:after="100" w:afterAutospacing="1" w:line="240" w:lineRule="auto"/>
    </w:pPr>
    <w:rPr>
      <w:rFonts w:cs="Calibri"/>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5200372">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292370272">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39944698">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6" Type="http://schemas.openxmlformats.org/officeDocument/2006/relationships/hyperlink" Target="https://www.legifrance.gouv.fr/affichCode.do?idSectionTA=LEGISCTA000037728683&amp;cidTexte=LEGITEXT000037701019&amp;dateTexte=20190401"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30329&amp;cidTexte=LEGITEXT000037701019&amp;dateTexte=20190401" TargetMode="External"/><Relationship Id="rId3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jpeg"/><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footer" Target="footer3.xml"/><Relationship Id="rId24" Type="http://schemas.openxmlformats.org/officeDocument/2006/relationships/hyperlink" Target="https://www.legifrance.gouv.fr/affichCode.do?idSectionTA=LEGISCTA000037728697&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webSettings" Target="webSettings.xml"/><Relationship Id="rId10" Type="http://schemas.openxmlformats.org/officeDocument/2006/relationships/header" Target="header1.xml"/><Relationship Id="rId19" Type="http://schemas.openxmlformats.org/officeDocument/2006/relationships/hyperlink" Target="https://www.legifrance.gouv.fr/affichCode.do?idSectionTA=LEGISCTA000037730351&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5" Type="http://schemas.openxmlformats.org/officeDocument/2006/relationships/hyperlink" Target="https://www.legifrance.gouv.fr/affichCode.do?idSectionTA=LEGISCTA000037728693&amp;cidTexte=LEGITEXT000037701019&amp;dateTexte=20190401" TargetMode="External"/><Relationship Id="rId33" Type="http://schemas.openxmlformats.org/officeDocument/2006/relationships/hyperlink" Target="http://eur-lex.europa.eu/LexUriServ/LexUriServ.do?uri=OJ:L:2003:124:0036:0041:fr: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30337&amp;cidTexte=LEGITEXT000037701019&amp;dateTexte=20190401" TargetMode="External"/><Relationship Id="rId4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5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horus-pro.gouv.fr/cpp/utilisateur?execution=e1s1" TargetMode="External"/><Relationship Id="rId23" Type="http://schemas.openxmlformats.org/officeDocument/2006/relationships/hyperlink" Target="https://www.legifrance.gouv.fr/affichCode.do?idSectionTA=LEGISCTA0000377287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BD133-30ED-43EA-8222-C375299A3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21157</Words>
  <Characters>116369</Characters>
  <Application>Microsoft Office Word</Application>
  <DocSecurity>4</DocSecurity>
  <Lines>969</Lines>
  <Paragraphs>274</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137252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2010-08-31T03:18:00Z</cp:lastPrinted>
  <dcterms:created xsi:type="dcterms:W3CDTF">2023-10-06T06:30:00Z</dcterms:created>
  <dcterms:modified xsi:type="dcterms:W3CDTF">2023-10-06T06:30:00Z</dcterms:modified>
</cp:coreProperties>
</file>