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4A8" w:rsidRDefault="0034370F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:rsidTr="00E04FCE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>Annexe G à l’Acte d’Engagement :</w:t>
            </w:r>
          </w:p>
          <w:p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Cadre de réponse technique </w:t>
            </w:r>
          </w:p>
          <w:p w:rsidR="000C5BFD" w:rsidRDefault="000C5BFD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>Démarche environnementale</w:t>
            </w:r>
          </w:p>
        </w:tc>
      </w:tr>
    </w:tbl>
    <w:p w:rsidR="0086314A" w:rsidRDefault="0086314A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:rsidTr="00E04FCE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>
              <w:rPr>
                <w:rFonts w:ascii="Century Gothic" w:hAnsi="Century Gothic"/>
                <w:b/>
                <w:sz w:val="26"/>
                <w:szCs w:val="26"/>
              </w:rPr>
              <w:t>Marché :</w:t>
            </w:r>
          </w:p>
          <w:p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>
              <w:rPr>
                <w:rFonts w:ascii="Century Gothic" w:hAnsi="Century Gothic"/>
                <w:b/>
                <w:sz w:val="26"/>
                <w:szCs w:val="26"/>
              </w:rPr>
              <w:t>Prestations de nettoyage des locaux et vitreries</w:t>
            </w:r>
          </w:p>
          <w:p w:rsidR="0086314A" w:rsidRDefault="0086314A" w:rsidP="00E04FCE">
            <w:pPr>
              <w:pStyle w:val="TableContents"/>
              <w:tabs>
                <w:tab w:val="left" w:pos="9781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</w:r>
          </w:p>
          <w:p w:rsidR="0086314A" w:rsidRDefault="0086314A" w:rsidP="000C5BFD">
            <w:pPr>
              <w:pStyle w:val="TableContents"/>
              <w:tabs>
                <w:tab w:val="left" w:pos="9781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Université de Franche-Comté : </w:t>
            </w:r>
            <w:r w:rsidR="000C5BFD">
              <w:rPr>
                <w:rFonts w:ascii="Century Gothic" w:hAnsi="Century Gothic"/>
              </w:rPr>
              <w:t xml:space="preserve">Besançon centre-ville, </w:t>
            </w:r>
            <w:r>
              <w:rPr>
                <w:rFonts w:ascii="Century Gothic" w:hAnsi="Century Gothic"/>
              </w:rPr>
              <w:t xml:space="preserve">Campus Besançon, </w:t>
            </w:r>
            <w:r w:rsidR="000C5BFD">
              <w:rPr>
                <w:rFonts w:ascii="Century Gothic" w:hAnsi="Century Gothic"/>
              </w:rPr>
              <w:t>Belfort, Montbéliard</w:t>
            </w:r>
          </w:p>
        </w:tc>
      </w:tr>
    </w:tbl>
    <w:p w:rsidR="0086314A" w:rsidRDefault="0086314A"/>
    <w:p w:rsidR="0086314A" w:rsidRPr="0086314A" w:rsidRDefault="005F65CF" w:rsidP="005F65CF">
      <w:pPr>
        <w:numPr>
          <w:ilvl w:val="0"/>
          <w:numId w:val="1"/>
        </w:numPr>
      </w:pPr>
      <w:r w:rsidRPr="005F65CF">
        <w:t>Avez-vous une certification environnementale</w:t>
      </w:r>
      <w:r w:rsidR="000C5BFD">
        <w:t xml:space="preserve"> en cours de validité</w:t>
      </w:r>
      <w:r w:rsidRPr="005F65CF">
        <w:t xml:space="preserve">? Laquelle? </w:t>
      </w:r>
      <w:r w:rsidR="000C5BFD">
        <w:t xml:space="preserve">Ex : ISO 14001 ou ISO 14006 </w:t>
      </w:r>
      <w:r w:rsidRPr="005F65CF">
        <w:t>(Joindre le certificat et ses renouvellements éventuels)</w:t>
      </w:r>
    </w:p>
    <w:p w:rsidR="0086314A" w:rsidRPr="0086314A" w:rsidRDefault="0086314A" w:rsidP="0086314A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:rsidRPr="0086314A" w:rsidTr="0034370F">
        <w:trPr>
          <w:trHeight w:val="2974"/>
        </w:trPr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6314A" w:rsidRPr="0086314A" w:rsidRDefault="0086314A" w:rsidP="0086314A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>Réponse du candidat</w:t>
            </w:r>
          </w:p>
          <w:p w:rsidR="0086314A" w:rsidRPr="0086314A" w:rsidRDefault="0086314A" w:rsidP="0086314A">
            <w:pPr>
              <w:rPr>
                <w:bCs/>
                <w:i/>
              </w:rPr>
            </w:pPr>
            <w:r w:rsidRPr="0086314A">
              <w:rPr>
                <w:bCs/>
                <w:i/>
              </w:rPr>
              <w:t>Fiches à annexer au présent document</w:t>
            </w:r>
          </w:p>
          <w:p w:rsidR="0086314A" w:rsidRPr="0086314A" w:rsidRDefault="0086314A" w:rsidP="0086314A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>Nom de l’entreprise :</w:t>
            </w:r>
          </w:p>
          <w:p w:rsidR="0086314A" w:rsidRPr="0086314A" w:rsidRDefault="0086314A" w:rsidP="0086314A"/>
          <w:p w:rsidR="0086314A" w:rsidRPr="0086314A" w:rsidRDefault="0086314A" w:rsidP="0086314A"/>
          <w:p w:rsidR="0086314A" w:rsidRPr="0086314A" w:rsidRDefault="0086314A" w:rsidP="0086314A"/>
          <w:p w:rsidR="0086314A" w:rsidRDefault="0086314A" w:rsidP="0086314A"/>
          <w:p w:rsidR="005F65CF" w:rsidRDefault="005F65CF" w:rsidP="0086314A"/>
          <w:p w:rsidR="005F65CF" w:rsidRPr="0086314A" w:rsidRDefault="005F65CF" w:rsidP="0086314A"/>
          <w:p w:rsidR="0086314A" w:rsidRPr="0086314A" w:rsidRDefault="0086314A" w:rsidP="0086314A"/>
        </w:tc>
      </w:tr>
    </w:tbl>
    <w:p w:rsidR="0086314A" w:rsidRPr="0086314A" w:rsidRDefault="0086314A" w:rsidP="0086314A"/>
    <w:p w:rsidR="0086314A" w:rsidRPr="0086314A" w:rsidRDefault="0086314A" w:rsidP="0086314A"/>
    <w:p w:rsidR="00330770" w:rsidRDefault="000C5BFD" w:rsidP="005F65CF">
      <w:pPr>
        <w:numPr>
          <w:ilvl w:val="0"/>
          <w:numId w:val="1"/>
        </w:numPr>
      </w:pPr>
      <w:r>
        <w:t xml:space="preserve">Mesures prises par votre société pour rechercher les moyens de transports les moins polluants, optimiser la logistique </w:t>
      </w:r>
      <w:r w:rsidR="005F65CF" w:rsidRPr="005F65CF">
        <w:t xml:space="preserve">Dans le cadre d'une démarche de mobilité durable, comment se déplaceront les personnels intervenants sur nos sites? Détaillez : </w:t>
      </w:r>
    </w:p>
    <w:p w:rsidR="0086314A" w:rsidRDefault="005F65CF" w:rsidP="00330770">
      <w:pPr>
        <w:pStyle w:val="Paragraphedeliste"/>
        <w:numPr>
          <w:ilvl w:val="0"/>
          <w:numId w:val="2"/>
        </w:numPr>
      </w:pPr>
      <w:proofErr w:type="gramStart"/>
      <w:r w:rsidRPr="005F65CF">
        <w:t>personnels</w:t>
      </w:r>
      <w:proofErr w:type="gramEnd"/>
      <w:r w:rsidRPr="005F65CF">
        <w:t xml:space="preserve"> d'entretien, encadrant</w:t>
      </w:r>
      <w:r w:rsidR="000C5BFD">
        <w:t>s</w:t>
      </w:r>
      <w:r w:rsidRPr="005F65CF">
        <w:t xml:space="preserve">, </w:t>
      </w:r>
      <w:r w:rsidR="000C5BFD">
        <w:t>réduction de l’empreinte carbone liée au transport du stockage</w:t>
      </w:r>
    </w:p>
    <w:p w:rsidR="00330770" w:rsidRDefault="00330770" w:rsidP="00330770">
      <w:pPr>
        <w:pStyle w:val="Paragraphedeliste"/>
        <w:numPr>
          <w:ilvl w:val="0"/>
          <w:numId w:val="2"/>
        </w:numPr>
      </w:pPr>
      <w:r w:rsidRPr="005F65CF">
        <w:t>Où sont situés vos entrepôts</w:t>
      </w:r>
    </w:p>
    <w:p w:rsidR="00330770" w:rsidRPr="0086314A" w:rsidRDefault="000C5BFD" w:rsidP="00330770">
      <w:pPr>
        <w:pStyle w:val="Paragraphedeliste"/>
        <w:numPr>
          <w:ilvl w:val="0"/>
          <w:numId w:val="2"/>
        </w:numPr>
      </w:pPr>
      <w:r>
        <w:t>Lieux de fabrication de</w:t>
      </w:r>
      <w:r w:rsidR="00330770" w:rsidRPr="005F65CF">
        <w:t xml:space="preserve"> vos </w:t>
      </w:r>
      <w:r>
        <w:t>produits d’entretien, matériel de nettoyage/hygiène</w:t>
      </w:r>
    </w:p>
    <w:p w:rsidR="0086314A" w:rsidRPr="0086314A" w:rsidRDefault="0086314A" w:rsidP="0086314A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:rsidRPr="0086314A" w:rsidTr="00E04FCE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6314A" w:rsidRPr="0086314A" w:rsidRDefault="0086314A" w:rsidP="0086314A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>Réponse du candidat</w:t>
            </w:r>
          </w:p>
          <w:p w:rsidR="0086314A" w:rsidRPr="0086314A" w:rsidRDefault="0086314A" w:rsidP="0086314A"/>
          <w:p w:rsidR="0086314A" w:rsidRPr="0086314A" w:rsidRDefault="0086314A" w:rsidP="0086314A"/>
          <w:p w:rsidR="0086314A" w:rsidRPr="0086314A" w:rsidRDefault="0086314A" w:rsidP="0086314A"/>
          <w:p w:rsidR="0086314A" w:rsidRPr="0086314A" w:rsidRDefault="0086314A" w:rsidP="0086314A"/>
          <w:p w:rsidR="0086314A" w:rsidRPr="0086314A" w:rsidRDefault="0086314A" w:rsidP="0086314A"/>
          <w:p w:rsidR="0086314A" w:rsidRPr="0086314A" w:rsidRDefault="0086314A" w:rsidP="0086314A"/>
          <w:p w:rsidR="0086314A" w:rsidRPr="0086314A" w:rsidRDefault="0086314A" w:rsidP="0086314A"/>
          <w:p w:rsidR="00330770" w:rsidRDefault="00330770" w:rsidP="0086314A"/>
          <w:p w:rsidR="00330770" w:rsidRDefault="00330770" w:rsidP="0086314A"/>
          <w:p w:rsidR="0086314A" w:rsidRPr="0086314A" w:rsidRDefault="0086314A" w:rsidP="0086314A"/>
        </w:tc>
      </w:tr>
    </w:tbl>
    <w:p w:rsidR="0086314A" w:rsidRDefault="0086314A" w:rsidP="0086314A"/>
    <w:p w:rsidR="00330770" w:rsidRPr="0086314A" w:rsidRDefault="00330770" w:rsidP="0086314A"/>
    <w:p w:rsidR="0034370F" w:rsidRDefault="005F65CF" w:rsidP="0086314A">
      <w:pPr>
        <w:numPr>
          <w:ilvl w:val="0"/>
          <w:numId w:val="1"/>
        </w:numPr>
      </w:pPr>
      <w:r>
        <w:t>L</w:t>
      </w:r>
      <w:r w:rsidRPr="0086314A">
        <w:t>e détail des actions envisagées pour la protection de l’environnement</w:t>
      </w:r>
      <w:r w:rsidR="000C5BFD">
        <w:t>. V</w:t>
      </w:r>
      <w:r w:rsidR="00330770" w:rsidRPr="005F65CF">
        <w:t xml:space="preserve">otre politique d'achat </w:t>
      </w:r>
      <w:r w:rsidR="000C5BFD">
        <w:t xml:space="preserve">et vos </w:t>
      </w:r>
      <w:proofErr w:type="spellStart"/>
      <w:r w:rsidR="000C5BFD">
        <w:t>process</w:t>
      </w:r>
      <w:proofErr w:type="spellEnd"/>
      <w:r w:rsidR="000C5BFD">
        <w:t xml:space="preserve"> incluent-ils des mesures destinées à protéger l’environnement si oui lesquelles</w:t>
      </w:r>
      <w:r w:rsidR="00330770" w:rsidRPr="005F65CF">
        <w:t>?</w:t>
      </w:r>
      <w:r w:rsidR="00664DF3">
        <w:t xml:space="preserve"> </w:t>
      </w:r>
    </w:p>
    <w:p w:rsidR="0086314A" w:rsidRDefault="00664DF3" w:rsidP="0034370F">
      <w:pPr>
        <w:ind w:left="360"/>
      </w:pPr>
      <w:r w:rsidRPr="0086314A">
        <w:t xml:space="preserve">Les mesures </w:t>
      </w:r>
      <w:r>
        <w:t>mises en place pour réduire les besoins en énergie et en eau ?</w:t>
      </w:r>
    </w:p>
    <w:p w:rsidR="0034370F" w:rsidRDefault="0034370F" w:rsidP="0034370F">
      <w:pPr>
        <w:ind w:left="360"/>
      </w:pPr>
      <w:r>
        <w:t>Priorisez-vous le choix des produits avec un fort taux de biodégradabilité (90% en moins de 6 mois, tensio-actifs végétaux ?</w:t>
      </w:r>
    </w:p>
    <w:p w:rsidR="005F65CF" w:rsidRDefault="005F65CF" w:rsidP="005F65CF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5F65CF" w:rsidRPr="0086314A" w:rsidTr="0034370F">
        <w:trPr>
          <w:trHeight w:val="3902"/>
        </w:trPr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65CF" w:rsidRPr="0086314A" w:rsidRDefault="005F65CF" w:rsidP="00855481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>Réponse du candidat</w:t>
            </w:r>
          </w:p>
          <w:p w:rsidR="005F65CF" w:rsidRPr="0086314A" w:rsidRDefault="005F65CF" w:rsidP="00855481">
            <w:pPr>
              <w:rPr>
                <w:b/>
                <w:bCs/>
              </w:rPr>
            </w:pPr>
          </w:p>
          <w:p w:rsidR="005F65CF" w:rsidRPr="0086314A" w:rsidRDefault="005F65CF" w:rsidP="00855481">
            <w:pPr>
              <w:rPr>
                <w:b/>
                <w:bCs/>
              </w:rPr>
            </w:pPr>
          </w:p>
          <w:p w:rsidR="005F65CF" w:rsidRPr="0086314A" w:rsidRDefault="005F65CF" w:rsidP="00855481">
            <w:pPr>
              <w:rPr>
                <w:b/>
                <w:bCs/>
              </w:rPr>
            </w:pPr>
          </w:p>
          <w:p w:rsidR="005F65CF" w:rsidRPr="0086314A" w:rsidRDefault="005F65CF" w:rsidP="00855481">
            <w:pPr>
              <w:rPr>
                <w:b/>
                <w:bCs/>
              </w:rPr>
            </w:pPr>
          </w:p>
          <w:p w:rsidR="005F65CF" w:rsidRPr="0086314A" w:rsidRDefault="005F65CF" w:rsidP="00855481">
            <w:pPr>
              <w:rPr>
                <w:b/>
                <w:bCs/>
              </w:rPr>
            </w:pPr>
          </w:p>
          <w:p w:rsidR="005F65CF" w:rsidRPr="0086314A" w:rsidRDefault="005F65CF" w:rsidP="00855481">
            <w:pPr>
              <w:rPr>
                <w:b/>
                <w:bCs/>
              </w:rPr>
            </w:pPr>
          </w:p>
          <w:p w:rsidR="005F65CF" w:rsidRPr="0086314A" w:rsidRDefault="005F65CF" w:rsidP="00855481">
            <w:pPr>
              <w:rPr>
                <w:b/>
                <w:bCs/>
              </w:rPr>
            </w:pPr>
          </w:p>
        </w:tc>
      </w:tr>
    </w:tbl>
    <w:p w:rsidR="005F65CF" w:rsidRDefault="005F65CF" w:rsidP="005F65CF"/>
    <w:p w:rsidR="00330770" w:rsidRDefault="00330770" w:rsidP="005F65CF"/>
    <w:p w:rsidR="005F65CF" w:rsidRDefault="005F65CF" w:rsidP="00016B37">
      <w:pPr>
        <w:numPr>
          <w:ilvl w:val="0"/>
          <w:numId w:val="1"/>
        </w:numPr>
      </w:pPr>
      <w:r w:rsidRPr="0086314A">
        <w:t xml:space="preserve">Les mesures </w:t>
      </w:r>
      <w:r w:rsidR="000C5BFD">
        <w:t xml:space="preserve">mises en place </w:t>
      </w:r>
      <w:r w:rsidR="00664DF3">
        <w:t xml:space="preserve">par votre entreprise </w:t>
      </w:r>
      <w:r w:rsidR="000C5BFD">
        <w:t xml:space="preserve">pour </w:t>
      </w:r>
      <w:r w:rsidR="00664DF3">
        <w:t>optimiser les emballages</w:t>
      </w:r>
      <w:r w:rsidR="000C5BFD">
        <w:t> ?</w:t>
      </w:r>
      <w:r w:rsidRPr="0086314A">
        <w:t xml:space="preserve"> </w:t>
      </w:r>
    </w:p>
    <w:p w:rsidR="00664DF3" w:rsidRDefault="00664DF3" w:rsidP="00B07940">
      <w:pPr>
        <w:ind w:left="360"/>
      </w:pPr>
      <w:r>
        <w:t xml:space="preserve">Recyclage des produits et emballages (Cycle de vie) </w:t>
      </w:r>
    </w:p>
    <w:p w:rsidR="0034370F" w:rsidRDefault="0034370F" w:rsidP="00B07940">
      <w:pPr>
        <w:ind w:left="360"/>
      </w:pPr>
      <w:r>
        <w:t>Priorisez-vous le choix de produits avec des emballages biodégradables ?</w:t>
      </w:r>
    </w:p>
    <w:p w:rsidR="0034370F" w:rsidRPr="0086314A" w:rsidRDefault="0034370F" w:rsidP="00B07940">
      <w:pPr>
        <w:ind w:left="360"/>
      </w:pPr>
      <w:r>
        <w:t>Décrivez votre organisation pour la reprise des déchets occasionnés par votre activité sur notre site</w:t>
      </w:r>
    </w:p>
    <w:p w:rsidR="0086314A" w:rsidRPr="0086314A" w:rsidRDefault="0086314A" w:rsidP="0086314A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:rsidRPr="0086314A" w:rsidTr="0034370F">
        <w:trPr>
          <w:trHeight w:val="4324"/>
        </w:trPr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6314A" w:rsidRPr="0086314A" w:rsidRDefault="0086314A" w:rsidP="0086314A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>Réponse du candidat</w:t>
            </w:r>
          </w:p>
          <w:p w:rsidR="0086314A" w:rsidRPr="0086314A" w:rsidRDefault="0086314A" w:rsidP="0086314A">
            <w:pPr>
              <w:rPr>
                <w:b/>
                <w:bCs/>
              </w:rPr>
            </w:pPr>
          </w:p>
          <w:p w:rsidR="0086314A" w:rsidRPr="0086314A" w:rsidRDefault="0086314A" w:rsidP="0086314A">
            <w:pPr>
              <w:rPr>
                <w:b/>
                <w:bCs/>
              </w:rPr>
            </w:pPr>
          </w:p>
          <w:p w:rsidR="0086314A" w:rsidRPr="0086314A" w:rsidRDefault="0086314A" w:rsidP="0086314A">
            <w:pPr>
              <w:rPr>
                <w:b/>
                <w:bCs/>
              </w:rPr>
            </w:pPr>
          </w:p>
          <w:p w:rsidR="0086314A" w:rsidRPr="0086314A" w:rsidRDefault="0086314A" w:rsidP="0086314A">
            <w:pPr>
              <w:rPr>
                <w:b/>
                <w:bCs/>
              </w:rPr>
            </w:pPr>
          </w:p>
          <w:p w:rsidR="0086314A" w:rsidRPr="0086314A" w:rsidRDefault="0086314A" w:rsidP="0086314A">
            <w:pPr>
              <w:rPr>
                <w:b/>
                <w:bCs/>
              </w:rPr>
            </w:pPr>
          </w:p>
          <w:p w:rsidR="0086314A" w:rsidRPr="0086314A" w:rsidRDefault="0086314A" w:rsidP="0086314A">
            <w:pPr>
              <w:rPr>
                <w:b/>
                <w:bCs/>
              </w:rPr>
            </w:pPr>
          </w:p>
          <w:p w:rsidR="0086314A" w:rsidRPr="0086314A" w:rsidRDefault="0086314A" w:rsidP="0086314A">
            <w:pPr>
              <w:rPr>
                <w:b/>
                <w:bCs/>
              </w:rPr>
            </w:pPr>
          </w:p>
        </w:tc>
      </w:tr>
    </w:tbl>
    <w:p w:rsidR="0086314A" w:rsidRDefault="0086314A" w:rsidP="0086314A"/>
    <w:p w:rsidR="0034370F" w:rsidRPr="0086314A" w:rsidRDefault="0034370F" w:rsidP="0086314A">
      <w:bookmarkStart w:id="0" w:name="_GoBack"/>
      <w:bookmarkEnd w:id="0"/>
    </w:p>
    <w:p w:rsidR="00330770" w:rsidRPr="0086314A" w:rsidRDefault="00330770" w:rsidP="0086314A"/>
    <w:p w:rsidR="00330770" w:rsidRDefault="00664DF3" w:rsidP="00330770">
      <w:pPr>
        <w:numPr>
          <w:ilvl w:val="0"/>
          <w:numId w:val="1"/>
        </w:numPr>
      </w:pPr>
      <w:r>
        <w:t xml:space="preserve">Décrivez les méthodes de </w:t>
      </w:r>
      <w:r w:rsidR="00330770" w:rsidRPr="001F7ABE">
        <w:t>nettoyage de vos équipement</w:t>
      </w:r>
      <w:r w:rsidR="0004587E">
        <w:t>s</w:t>
      </w:r>
      <w:r w:rsidR="00330770" w:rsidRPr="001F7ABE">
        <w:t xml:space="preserve"> (blouse</w:t>
      </w:r>
      <w:r w:rsidR="0004587E">
        <w:t>s</w:t>
      </w:r>
      <w:r w:rsidR="00330770" w:rsidRPr="001F7ABE">
        <w:t>, serpillère</w:t>
      </w:r>
      <w:r w:rsidR="0004587E">
        <w:t>s</w:t>
      </w:r>
      <w:r w:rsidR="00330770" w:rsidRPr="001F7ABE">
        <w:t xml:space="preserve">, </w:t>
      </w:r>
      <w:r w:rsidR="0004587E" w:rsidRPr="001F7ABE">
        <w:t>frange</w:t>
      </w:r>
      <w:r w:rsidR="0004587E">
        <w:t>s</w:t>
      </w:r>
      <w:r w:rsidR="0004587E" w:rsidRPr="001F7ABE">
        <w:t>…</w:t>
      </w:r>
      <w:r w:rsidR="00330770" w:rsidRPr="001F7ABE">
        <w:t>)?</w:t>
      </w:r>
    </w:p>
    <w:p w:rsidR="00330770" w:rsidRPr="0086314A" w:rsidRDefault="00330770" w:rsidP="00330770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330770" w:rsidRPr="0086314A" w:rsidTr="0034370F">
        <w:trPr>
          <w:trHeight w:val="3163"/>
        </w:trPr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0770" w:rsidRPr="0086314A" w:rsidRDefault="00330770" w:rsidP="00855481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>Réponse du candidat</w:t>
            </w:r>
          </w:p>
          <w:p w:rsidR="00330770" w:rsidRPr="0086314A" w:rsidRDefault="00330770" w:rsidP="00855481">
            <w:pPr>
              <w:rPr>
                <w:b/>
                <w:bCs/>
              </w:rPr>
            </w:pPr>
          </w:p>
          <w:p w:rsidR="00330770" w:rsidRPr="0086314A" w:rsidRDefault="00330770" w:rsidP="00855481">
            <w:pPr>
              <w:rPr>
                <w:b/>
                <w:bCs/>
              </w:rPr>
            </w:pPr>
          </w:p>
          <w:p w:rsidR="00330770" w:rsidRPr="0086314A" w:rsidRDefault="00330770" w:rsidP="00855481">
            <w:pPr>
              <w:rPr>
                <w:b/>
                <w:bCs/>
              </w:rPr>
            </w:pPr>
          </w:p>
          <w:p w:rsidR="00330770" w:rsidRPr="0086314A" w:rsidRDefault="00330770" w:rsidP="00855481">
            <w:pPr>
              <w:rPr>
                <w:b/>
                <w:bCs/>
              </w:rPr>
            </w:pPr>
          </w:p>
          <w:p w:rsidR="00330770" w:rsidRPr="0086314A" w:rsidRDefault="00330770" w:rsidP="00855481">
            <w:pPr>
              <w:rPr>
                <w:b/>
                <w:bCs/>
              </w:rPr>
            </w:pPr>
          </w:p>
          <w:p w:rsidR="00330770" w:rsidRPr="0086314A" w:rsidRDefault="00330770" w:rsidP="00855481">
            <w:pPr>
              <w:rPr>
                <w:b/>
                <w:bCs/>
              </w:rPr>
            </w:pPr>
          </w:p>
          <w:p w:rsidR="00330770" w:rsidRPr="0086314A" w:rsidRDefault="00330770" w:rsidP="00855481">
            <w:pPr>
              <w:rPr>
                <w:b/>
                <w:bCs/>
              </w:rPr>
            </w:pPr>
          </w:p>
        </w:tc>
      </w:tr>
    </w:tbl>
    <w:p w:rsidR="0086314A" w:rsidRPr="0086314A" w:rsidRDefault="0086314A" w:rsidP="0086314A"/>
    <w:p w:rsidR="005F65CF" w:rsidRDefault="0086314A" w:rsidP="0086314A">
      <w:r w:rsidRPr="0086314A">
        <w:t xml:space="preserve">         Date :                                                                                             Signature </w:t>
      </w:r>
    </w:p>
    <w:p w:rsidR="0086314A" w:rsidRDefault="0086314A" w:rsidP="0086314A">
      <w:r w:rsidRPr="0086314A">
        <w:t>(</w:t>
      </w:r>
      <w:proofErr w:type="gramStart"/>
      <w:r w:rsidRPr="0086314A">
        <w:t>cachet</w:t>
      </w:r>
      <w:proofErr w:type="gramEnd"/>
      <w:r w:rsidRPr="0086314A">
        <w:t>) :</w:t>
      </w:r>
    </w:p>
    <w:sectPr w:rsidR="0086314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14A" w:rsidRDefault="0086314A" w:rsidP="0086314A">
      <w:r>
        <w:separator/>
      </w:r>
    </w:p>
  </w:endnote>
  <w:endnote w:type="continuationSeparator" w:id="0">
    <w:p w:rsidR="0086314A" w:rsidRDefault="0086314A" w:rsidP="00863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14A" w:rsidRDefault="0086314A" w:rsidP="0086314A">
      <w:r>
        <w:separator/>
      </w:r>
    </w:p>
  </w:footnote>
  <w:footnote w:type="continuationSeparator" w:id="0">
    <w:p w:rsidR="0086314A" w:rsidRDefault="0086314A" w:rsidP="00863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14A" w:rsidRDefault="0086314A">
    <w:pPr>
      <w:pStyle w:val="En-tte"/>
    </w:pPr>
    <w:r>
      <w:rPr>
        <w:noProof/>
        <w:lang w:eastAsia="fr-FR" w:bidi="ar-SA"/>
      </w:rPr>
      <w:drawing>
        <wp:inline distT="0" distB="0" distL="0" distR="0" wp14:anchorId="07664F87">
          <wp:extent cx="2627630" cy="664210"/>
          <wp:effectExtent l="0" t="0" r="1270" b="254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763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753EC"/>
    <w:multiLevelType w:val="hybridMultilevel"/>
    <w:tmpl w:val="97365BF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4E41269"/>
    <w:multiLevelType w:val="multilevel"/>
    <w:tmpl w:val="E286EC20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14A"/>
    <w:rsid w:val="0004587E"/>
    <w:rsid w:val="000C5BFD"/>
    <w:rsid w:val="001F7ABE"/>
    <w:rsid w:val="00330770"/>
    <w:rsid w:val="0034370F"/>
    <w:rsid w:val="004E0F6C"/>
    <w:rsid w:val="005F65CF"/>
    <w:rsid w:val="00664DF3"/>
    <w:rsid w:val="006E43DA"/>
    <w:rsid w:val="0086314A"/>
    <w:rsid w:val="00B07940"/>
    <w:rsid w:val="00CF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CC1B45"/>
  <w15:chartTrackingRefBased/>
  <w15:docId w15:val="{0B5157F4-9D87-4AAD-860C-58AA25D55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F65C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631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6314A"/>
  </w:style>
  <w:style w:type="paragraph" w:styleId="Pieddepage">
    <w:name w:val="footer"/>
    <w:basedOn w:val="Normal"/>
    <w:link w:val="PieddepageCar"/>
    <w:uiPriority w:val="99"/>
    <w:unhideWhenUsed/>
    <w:rsid w:val="008631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314A"/>
  </w:style>
  <w:style w:type="paragraph" w:customStyle="1" w:styleId="TableContents">
    <w:name w:val="Table Contents"/>
    <w:basedOn w:val="Normal"/>
    <w:rsid w:val="0086314A"/>
    <w:pPr>
      <w:widowControl/>
      <w:suppressLineNumber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Paragraphedeliste">
    <w:name w:val="List Paragraph"/>
    <w:basedOn w:val="Normal"/>
    <w:uiPriority w:val="34"/>
    <w:qFormat/>
    <w:rsid w:val="003307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ufc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Signoret</dc:creator>
  <cp:keywords/>
  <dc:description/>
  <cp:lastModifiedBy>Sylvie Signoret</cp:lastModifiedBy>
  <cp:revision>7</cp:revision>
  <dcterms:created xsi:type="dcterms:W3CDTF">2023-09-20T12:44:00Z</dcterms:created>
  <dcterms:modified xsi:type="dcterms:W3CDTF">2023-09-28T15:18:00Z</dcterms:modified>
</cp:coreProperties>
</file>