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789" w:rsidRPr="001F7D3C" w:rsidRDefault="00263789" w:rsidP="00263789">
      <w:pPr>
        <w:rPr>
          <w:rFonts w:ascii="Calibri" w:hAnsi="Calibri"/>
        </w:rPr>
      </w:pPr>
    </w:p>
    <w:p w:rsidR="00556592" w:rsidRPr="001F7D3C" w:rsidRDefault="00C726A0" w:rsidP="00556592">
      <w:pPr>
        <w:rPr>
          <w:rFonts w:ascii="Calibri" w:hAnsi="Calibri" w:cs="Tahoma"/>
        </w:rPr>
      </w:pPr>
      <w:r w:rsidRPr="00765E8B">
        <w:rPr>
          <w:b/>
          <w:noProof/>
          <w:color w:val="212121"/>
        </w:rPr>
        <w:drawing>
          <wp:inline distT="0" distB="0" distL="0" distR="0" wp14:anchorId="3D297CA7" wp14:editId="7B9FD8B9">
            <wp:extent cx="2895600" cy="933450"/>
            <wp:effectExtent l="0" t="0" r="0" b="0"/>
            <wp:docPr id="1" name="Image 1" descr="cid:image006.png@01D6F493.77B85F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06.png@01D6F493.77B85FB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895600" cy="933450"/>
                    </a:xfrm>
                    <a:prstGeom prst="rect">
                      <a:avLst/>
                    </a:prstGeom>
                    <a:noFill/>
                    <a:ln>
                      <a:noFill/>
                    </a:ln>
                  </pic:spPr>
                </pic:pic>
              </a:graphicData>
            </a:graphic>
          </wp:inline>
        </w:drawing>
      </w:r>
    </w:p>
    <w:p w:rsidR="00556592" w:rsidRPr="001F7D3C" w:rsidRDefault="00556592" w:rsidP="00556592">
      <w:pPr>
        <w:rPr>
          <w:rFonts w:ascii="Calibri" w:hAnsi="Calibri" w:cs="Tahoma"/>
        </w:rPr>
      </w:pPr>
    </w:p>
    <w:p w:rsidR="00556592" w:rsidRPr="001F7D3C" w:rsidRDefault="00556592" w:rsidP="00556592">
      <w:pPr>
        <w:ind w:left="1418" w:hanging="1418"/>
        <w:rPr>
          <w:rFonts w:ascii="Calibri" w:hAnsi="Calibri" w:cs="Tahoma"/>
        </w:rPr>
      </w:pPr>
    </w:p>
    <w:p w:rsidR="00556592" w:rsidRPr="001F7D3C" w:rsidRDefault="00556592" w:rsidP="00556592">
      <w:pPr>
        <w:ind w:left="1418" w:hanging="1418"/>
        <w:rPr>
          <w:rFonts w:ascii="Calibri" w:hAnsi="Calibri" w:cs="Tahoma"/>
        </w:rPr>
      </w:pPr>
    </w:p>
    <w:p w:rsidR="00556592" w:rsidRPr="001F7D3C" w:rsidRDefault="00556592" w:rsidP="00556592">
      <w:pPr>
        <w:ind w:left="1418" w:hanging="1418"/>
        <w:rPr>
          <w:rFonts w:ascii="Calibri" w:hAnsi="Calibri" w:cs="Tahoma"/>
        </w:rPr>
      </w:pPr>
    </w:p>
    <w:p w:rsidR="00556592" w:rsidRPr="001F7D3C" w:rsidRDefault="00556592" w:rsidP="00556592">
      <w:pPr>
        <w:ind w:left="1418" w:hanging="1418"/>
        <w:rPr>
          <w:rFonts w:ascii="Calibri" w:hAnsi="Calibri" w:cs="Tahoma"/>
        </w:rPr>
      </w:pPr>
    </w:p>
    <w:p w:rsidR="00556592" w:rsidRPr="001F7D3C" w:rsidRDefault="00556592" w:rsidP="00556592">
      <w:pPr>
        <w:ind w:left="1418" w:hanging="1418"/>
        <w:rPr>
          <w:rFonts w:ascii="Calibri" w:hAnsi="Calibri" w:cs="Tahoma"/>
        </w:rPr>
      </w:pPr>
    </w:p>
    <w:p w:rsidR="00556592" w:rsidRPr="001F7D3C" w:rsidRDefault="00556592" w:rsidP="00556592">
      <w:pPr>
        <w:ind w:left="1418" w:hanging="1418"/>
        <w:rPr>
          <w:rFonts w:ascii="Calibri" w:hAnsi="Calibri" w:cs="Tahoma"/>
        </w:rPr>
      </w:pPr>
    </w:p>
    <w:p w:rsidR="00556592" w:rsidRPr="001F7D3C" w:rsidRDefault="00556592" w:rsidP="00556592">
      <w:pPr>
        <w:ind w:left="1418" w:hanging="1418"/>
        <w:rPr>
          <w:rFonts w:ascii="Calibri" w:hAnsi="Calibri" w:cs="Tahoma"/>
        </w:rPr>
      </w:pPr>
    </w:p>
    <w:p w:rsidR="00F204EE" w:rsidRPr="00E55495" w:rsidRDefault="00F204EE" w:rsidP="00F204EE">
      <w:pPr>
        <w:ind w:left="1418" w:hanging="1418"/>
        <w:rPr>
          <w:rFonts w:ascii="Calibri" w:hAnsi="Calibri" w:cs="Calibri"/>
          <w:color w:val="000000"/>
        </w:rPr>
      </w:pPr>
    </w:p>
    <w:p w:rsidR="00F204EE" w:rsidRPr="00DA4D84" w:rsidRDefault="00F204EE" w:rsidP="00F204EE">
      <w:pPr>
        <w:jc w:val="center"/>
        <w:rPr>
          <w:rFonts w:ascii="Calibri" w:hAnsi="Calibri" w:cs="Calibri"/>
          <w:b/>
          <w:sz w:val="24"/>
          <w:szCs w:val="24"/>
        </w:rPr>
      </w:pPr>
      <w:r w:rsidRPr="00DA4D84">
        <w:rPr>
          <w:rFonts w:ascii="Calibri" w:hAnsi="Calibri" w:cs="Calibri"/>
          <w:b/>
          <w:sz w:val="24"/>
          <w:szCs w:val="24"/>
        </w:rPr>
        <w:t>CAISSE PRIMAIRE D'ASSURANCE MALADIE DE PARIS</w:t>
      </w:r>
    </w:p>
    <w:p w:rsidR="00F204EE" w:rsidRPr="00DA4D84" w:rsidRDefault="00F204EE" w:rsidP="00F204EE">
      <w:pPr>
        <w:jc w:val="center"/>
        <w:rPr>
          <w:rFonts w:ascii="Calibri" w:hAnsi="Calibri" w:cs="Calibri"/>
          <w:b/>
          <w:sz w:val="24"/>
          <w:szCs w:val="24"/>
        </w:rPr>
      </w:pPr>
      <w:r w:rsidRPr="00DA4D84">
        <w:rPr>
          <w:rFonts w:ascii="Calibri" w:hAnsi="Calibri" w:cs="Calibri"/>
          <w:b/>
          <w:sz w:val="24"/>
          <w:szCs w:val="24"/>
        </w:rPr>
        <w:t>DEPARTEMENT ACHATS</w:t>
      </w:r>
    </w:p>
    <w:p w:rsidR="00F204EE" w:rsidRPr="00DA4D84" w:rsidRDefault="00F204EE" w:rsidP="00F204EE">
      <w:pPr>
        <w:jc w:val="center"/>
        <w:rPr>
          <w:rFonts w:ascii="Calibri" w:hAnsi="Calibri" w:cs="Calibri"/>
          <w:b/>
          <w:sz w:val="24"/>
          <w:szCs w:val="24"/>
        </w:rPr>
      </w:pPr>
      <w:r w:rsidRPr="00DA4D84">
        <w:rPr>
          <w:rFonts w:ascii="Calibri" w:hAnsi="Calibri" w:cs="Calibri"/>
          <w:b/>
          <w:sz w:val="24"/>
          <w:szCs w:val="24"/>
        </w:rPr>
        <w:t>21</w:t>
      </w:r>
      <w:r w:rsidR="0026634D">
        <w:rPr>
          <w:rFonts w:ascii="Calibri" w:hAnsi="Calibri" w:cs="Calibri"/>
          <w:b/>
          <w:sz w:val="24"/>
          <w:szCs w:val="24"/>
        </w:rPr>
        <w:t>,</w:t>
      </w:r>
      <w:r w:rsidRPr="00DA4D84">
        <w:rPr>
          <w:rFonts w:ascii="Calibri" w:hAnsi="Calibri" w:cs="Calibri"/>
          <w:b/>
          <w:sz w:val="24"/>
          <w:szCs w:val="24"/>
        </w:rPr>
        <w:t xml:space="preserve"> rue Georges Auric – 75948 PARIS CEDEX 19</w:t>
      </w:r>
    </w:p>
    <w:p w:rsidR="00556592" w:rsidRPr="00DA4D84" w:rsidRDefault="00556592" w:rsidP="00DA4D84">
      <w:pPr>
        <w:tabs>
          <w:tab w:val="left" w:pos="3402"/>
        </w:tabs>
        <w:rPr>
          <w:rFonts w:ascii="Calibri" w:hAnsi="Calibri" w:cs="Tahoma"/>
        </w:rPr>
      </w:pPr>
    </w:p>
    <w:p w:rsidR="00556592" w:rsidRPr="00DA4D84" w:rsidRDefault="00556592" w:rsidP="00DA4D84">
      <w:pPr>
        <w:tabs>
          <w:tab w:val="left" w:pos="1702"/>
          <w:tab w:val="left" w:pos="2269"/>
          <w:tab w:val="left" w:pos="4962"/>
        </w:tabs>
        <w:rPr>
          <w:rFonts w:ascii="Calibri" w:hAnsi="Calibri" w:cs="Tahoma"/>
        </w:rPr>
      </w:pPr>
    </w:p>
    <w:p w:rsidR="00556592" w:rsidRPr="00DA4D84" w:rsidRDefault="00556592" w:rsidP="00DA4D84">
      <w:pPr>
        <w:tabs>
          <w:tab w:val="left" w:pos="1702"/>
          <w:tab w:val="left" w:pos="2268"/>
        </w:tabs>
        <w:rPr>
          <w:rFonts w:ascii="Calibri" w:hAnsi="Calibri" w:cs="Tahoma"/>
        </w:rPr>
      </w:pPr>
    </w:p>
    <w:p w:rsidR="00556592" w:rsidRPr="00DA4D84" w:rsidRDefault="00556592" w:rsidP="00556592">
      <w:pPr>
        <w:rPr>
          <w:rFonts w:ascii="Calibri" w:hAnsi="Calibri" w:cs="Tahoma"/>
        </w:rPr>
      </w:pPr>
    </w:p>
    <w:p w:rsidR="00556592" w:rsidRPr="00DA4D84" w:rsidRDefault="00556592" w:rsidP="00556592">
      <w:pPr>
        <w:ind w:left="1418" w:hanging="1418"/>
        <w:rPr>
          <w:rFonts w:ascii="Calibri" w:hAnsi="Calibri" w:cs="Tahoma"/>
        </w:rPr>
      </w:pPr>
    </w:p>
    <w:p w:rsidR="00556592" w:rsidRPr="00DA4D84" w:rsidRDefault="00556592" w:rsidP="00556592">
      <w:pPr>
        <w:ind w:left="1418" w:hanging="1418"/>
        <w:rPr>
          <w:rFonts w:ascii="Calibri" w:hAnsi="Calibri" w:cs="Tahoma"/>
        </w:rPr>
      </w:pPr>
    </w:p>
    <w:p w:rsidR="00556592" w:rsidRPr="00DA4D84" w:rsidRDefault="00556592" w:rsidP="00556592">
      <w:pPr>
        <w:ind w:left="1418" w:hanging="1418"/>
        <w:rPr>
          <w:rFonts w:ascii="Calibri" w:hAnsi="Calibri" w:cs="Tahoma"/>
        </w:rPr>
      </w:pPr>
    </w:p>
    <w:p w:rsidR="00B749BF" w:rsidRPr="00E700FF" w:rsidRDefault="00B749BF" w:rsidP="00B749BF">
      <w:pPr>
        <w:autoSpaceDE w:val="0"/>
        <w:autoSpaceDN w:val="0"/>
        <w:adjustRightInd w:val="0"/>
        <w:jc w:val="center"/>
        <w:rPr>
          <w:b/>
          <w:bCs/>
        </w:rPr>
      </w:pPr>
    </w:p>
    <w:p w:rsidR="00B749BF" w:rsidRPr="00E700FF" w:rsidRDefault="00B749BF" w:rsidP="00B749BF">
      <w:pPr>
        <w:keepNext/>
        <w:framePr w:hSpace="142" w:wrap="auto" w:vAnchor="text" w:hAnchor="text" w:xAlign="center" w:y="1"/>
        <w:shd w:val="clear" w:color="auto" w:fill="DBE5F1" w:themeFill="accent1" w:themeFillTint="33"/>
        <w:autoSpaceDE w:val="0"/>
        <w:autoSpaceDN w:val="0"/>
        <w:adjustRightInd w:val="0"/>
        <w:rPr>
          <w:rFonts w:ascii="Arial" w:hAnsi="Arial" w:cs="Arial"/>
          <w:b/>
          <w:bCs/>
          <w:sz w:val="22"/>
          <w:szCs w:val="22"/>
        </w:rPr>
      </w:pPr>
    </w:p>
    <w:p w:rsidR="00B749BF" w:rsidRPr="00E700FF" w:rsidRDefault="00B749BF" w:rsidP="00B749BF">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z w:val="22"/>
          <w:szCs w:val="22"/>
        </w:rPr>
      </w:pPr>
    </w:p>
    <w:p w:rsidR="00B749BF" w:rsidRPr="00D80849" w:rsidRDefault="00B749BF" w:rsidP="00B749BF">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mallCaps/>
          <w:sz w:val="22"/>
          <w:szCs w:val="22"/>
        </w:rPr>
      </w:pPr>
      <w:r w:rsidRPr="00D80849">
        <w:rPr>
          <w:rFonts w:ascii="Arial" w:hAnsi="Arial" w:cs="Arial"/>
          <w:b/>
          <w:bCs/>
          <w:smallCaps/>
          <w:sz w:val="22"/>
          <w:szCs w:val="22"/>
        </w:rPr>
        <w:t>Cahier des Clauses Administratives Particulières</w:t>
      </w:r>
    </w:p>
    <w:p w:rsidR="00B749BF" w:rsidRPr="00D80849" w:rsidRDefault="00B749BF" w:rsidP="00B749BF">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z w:val="22"/>
          <w:szCs w:val="22"/>
        </w:rPr>
      </w:pPr>
      <w:r w:rsidRPr="00D80849">
        <w:rPr>
          <w:rFonts w:ascii="Arial" w:hAnsi="Arial" w:cs="Arial"/>
          <w:b/>
          <w:bCs/>
          <w:sz w:val="22"/>
          <w:szCs w:val="22"/>
        </w:rPr>
        <w:t>(C</w:t>
      </w:r>
      <w:r>
        <w:rPr>
          <w:rFonts w:ascii="Arial" w:hAnsi="Arial" w:cs="Arial"/>
          <w:b/>
          <w:bCs/>
          <w:sz w:val="22"/>
          <w:szCs w:val="22"/>
        </w:rPr>
        <w:t>CA</w:t>
      </w:r>
      <w:r w:rsidRPr="00D80849">
        <w:rPr>
          <w:rFonts w:ascii="Arial" w:hAnsi="Arial" w:cs="Arial"/>
          <w:b/>
          <w:bCs/>
          <w:sz w:val="22"/>
          <w:szCs w:val="22"/>
        </w:rPr>
        <w:t>P)</w:t>
      </w:r>
    </w:p>
    <w:p w:rsidR="00B749BF" w:rsidRPr="00D80849" w:rsidRDefault="00B749BF" w:rsidP="00B749BF">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z w:val="22"/>
          <w:szCs w:val="22"/>
        </w:rPr>
      </w:pPr>
    </w:p>
    <w:p w:rsidR="00B749BF" w:rsidRPr="005D0234" w:rsidRDefault="00B749BF" w:rsidP="00B749BF">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z w:val="22"/>
          <w:szCs w:val="22"/>
        </w:rPr>
      </w:pPr>
      <w:r w:rsidRPr="005D0234">
        <w:rPr>
          <w:rFonts w:ascii="Arial" w:hAnsi="Arial" w:cs="Arial"/>
          <w:b/>
          <w:bCs/>
          <w:sz w:val="22"/>
          <w:szCs w:val="22"/>
        </w:rPr>
        <w:t xml:space="preserve">Établi en application du Code de la commande publique et du Cahier des Clauses Administratives Générales (CCAG Travaux issu de l’arrêté du 1er avril 2021), relatif </w:t>
      </w:r>
      <w:r>
        <w:rPr>
          <w:rFonts w:ascii="Arial" w:hAnsi="Arial" w:cs="Arial"/>
          <w:b/>
          <w:bCs/>
          <w:sz w:val="22"/>
          <w:szCs w:val="22"/>
        </w:rPr>
        <w:t>aux</w:t>
      </w:r>
      <w:r w:rsidRPr="005D0234">
        <w:rPr>
          <w:rFonts w:ascii="Arial" w:hAnsi="Arial" w:cs="Arial"/>
          <w:b/>
          <w:bCs/>
          <w:sz w:val="22"/>
          <w:szCs w:val="22"/>
        </w:rPr>
        <w:t xml:space="preserve"> :</w:t>
      </w:r>
    </w:p>
    <w:p w:rsidR="00B749BF" w:rsidRPr="005D0234" w:rsidRDefault="00B749BF" w:rsidP="00B749BF">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z w:val="22"/>
          <w:szCs w:val="22"/>
        </w:rPr>
      </w:pPr>
      <w:r w:rsidRPr="005D0234">
        <w:rPr>
          <w:rFonts w:ascii="Arial" w:hAnsi="Arial" w:cs="Arial"/>
          <w:b/>
          <w:bCs/>
          <w:sz w:val="22"/>
          <w:szCs w:val="22"/>
        </w:rPr>
        <w:t xml:space="preserve"> </w:t>
      </w:r>
    </w:p>
    <w:p w:rsidR="00B749BF" w:rsidRPr="005D0234" w:rsidRDefault="00B749BF" w:rsidP="00B749BF">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z w:val="22"/>
          <w:szCs w:val="22"/>
        </w:rPr>
      </w:pPr>
      <w:r w:rsidRPr="005D0234">
        <w:rPr>
          <w:rFonts w:ascii="Arial" w:hAnsi="Arial" w:cs="Arial"/>
          <w:b/>
          <w:bCs/>
          <w:sz w:val="22"/>
          <w:szCs w:val="22"/>
        </w:rPr>
        <w:t>_______________________________________________________________________</w:t>
      </w:r>
    </w:p>
    <w:p w:rsidR="00B749BF" w:rsidRPr="005D0234" w:rsidRDefault="00B749BF" w:rsidP="00B749BF">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z w:val="22"/>
          <w:szCs w:val="22"/>
        </w:rPr>
      </w:pPr>
    </w:p>
    <w:p w:rsidR="00B749BF" w:rsidRPr="005D0234" w:rsidRDefault="00B749BF" w:rsidP="00B749BF">
      <w:pPr>
        <w:keepNext/>
        <w:framePr w:hSpace="142" w:wrap="auto" w:vAnchor="text" w:hAnchor="text" w:xAlign="center" w:y="1"/>
        <w:shd w:val="clear" w:color="auto" w:fill="DBE5F1" w:themeFill="accent1" w:themeFillTint="33"/>
        <w:autoSpaceDE w:val="0"/>
        <w:autoSpaceDN w:val="0"/>
        <w:adjustRightInd w:val="0"/>
        <w:spacing w:line="360" w:lineRule="auto"/>
        <w:jc w:val="center"/>
        <w:rPr>
          <w:rFonts w:ascii="Arial" w:hAnsi="Arial" w:cs="Arial"/>
          <w:b/>
          <w:bCs/>
          <w:sz w:val="22"/>
          <w:szCs w:val="22"/>
        </w:rPr>
      </w:pPr>
      <w:r w:rsidRPr="005D0234">
        <w:rPr>
          <w:rFonts w:ascii="Arial" w:hAnsi="Arial" w:cs="Arial"/>
          <w:b/>
          <w:bCs/>
          <w:sz w:val="22"/>
          <w:szCs w:val="22"/>
        </w:rPr>
        <w:t xml:space="preserve">Travaux de </w:t>
      </w:r>
      <w:r>
        <w:rPr>
          <w:rFonts w:ascii="Arial" w:hAnsi="Arial" w:cs="Arial"/>
          <w:b/>
          <w:bCs/>
          <w:sz w:val="22"/>
          <w:szCs w:val="22"/>
        </w:rPr>
        <w:t xml:space="preserve">rénovation de la salle du conseil </w:t>
      </w:r>
      <w:r w:rsidR="00937858">
        <w:rPr>
          <w:rFonts w:ascii="Arial" w:hAnsi="Arial" w:cs="Arial"/>
          <w:b/>
          <w:bCs/>
          <w:sz w:val="22"/>
          <w:szCs w:val="22"/>
        </w:rPr>
        <w:t>du 6</w:t>
      </w:r>
      <w:r w:rsidR="00937858" w:rsidRPr="00937858">
        <w:rPr>
          <w:rFonts w:ascii="Arial" w:hAnsi="Arial" w:cs="Arial"/>
          <w:b/>
          <w:bCs/>
          <w:sz w:val="22"/>
          <w:szCs w:val="22"/>
          <w:vertAlign w:val="superscript"/>
        </w:rPr>
        <w:t>ème</w:t>
      </w:r>
      <w:r w:rsidR="00937858">
        <w:rPr>
          <w:rFonts w:ascii="Arial" w:hAnsi="Arial" w:cs="Arial"/>
          <w:b/>
          <w:bCs/>
          <w:sz w:val="22"/>
          <w:szCs w:val="22"/>
        </w:rPr>
        <w:t xml:space="preserve"> étage de l’immeuble </w:t>
      </w:r>
      <w:r>
        <w:rPr>
          <w:rFonts w:ascii="Arial" w:hAnsi="Arial" w:cs="Arial"/>
          <w:b/>
          <w:bCs/>
          <w:sz w:val="22"/>
          <w:szCs w:val="22"/>
        </w:rPr>
        <w:t>Trieste</w:t>
      </w:r>
    </w:p>
    <w:p w:rsidR="00B749BF" w:rsidRPr="005D0234" w:rsidRDefault="00B749BF" w:rsidP="00B749BF">
      <w:pPr>
        <w:keepNext/>
        <w:framePr w:hSpace="142" w:wrap="auto" w:vAnchor="text" w:hAnchor="text" w:xAlign="center" w:y="1"/>
        <w:shd w:val="clear" w:color="auto" w:fill="DBE5F1" w:themeFill="accent1" w:themeFillTint="33"/>
        <w:autoSpaceDE w:val="0"/>
        <w:autoSpaceDN w:val="0"/>
        <w:adjustRightInd w:val="0"/>
        <w:spacing w:line="360" w:lineRule="auto"/>
        <w:jc w:val="center"/>
        <w:rPr>
          <w:rFonts w:ascii="Arial" w:hAnsi="Arial" w:cs="Arial"/>
          <w:b/>
          <w:bCs/>
          <w:sz w:val="22"/>
          <w:szCs w:val="22"/>
        </w:rPr>
      </w:pPr>
      <w:r w:rsidRPr="005D0234">
        <w:rPr>
          <w:rFonts w:ascii="Arial" w:hAnsi="Arial" w:cs="Arial"/>
          <w:b/>
          <w:bCs/>
          <w:sz w:val="22"/>
          <w:szCs w:val="22"/>
        </w:rPr>
        <w:t xml:space="preserve">situé au </w:t>
      </w:r>
      <w:r>
        <w:rPr>
          <w:rFonts w:ascii="Arial" w:hAnsi="Arial" w:cs="Arial"/>
          <w:b/>
          <w:bCs/>
          <w:sz w:val="22"/>
          <w:szCs w:val="22"/>
        </w:rPr>
        <w:t>21 rue Georges Auric 75019 PARIS</w:t>
      </w:r>
    </w:p>
    <w:p w:rsidR="00B749BF" w:rsidRPr="00657673" w:rsidRDefault="00B749BF" w:rsidP="00B749BF">
      <w:pPr>
        <w:keepNext/>
        <w:framePr w:hSpace="142" w:wrap="auto" w:vAnchor="text" w:hAnchor="text" w:xAlign="center" w:y="1"/>
        <w:shd w:val="clear" w:color="auto" w:fill="DBE5F1" w:themeFill="accent1" w:themeFillTint="33"/>
        <w:autoSpaceDE w:val="0"/>
        <w:autoSpaceDN w:val="0"/>
        <w:adjustRightInd w:val="0"/>
        <w:spacing w:before="120"/>
        <w:jc w:val="center"/>
        <w:rPr>
          <w:rFonts w:ascii="Arial" w:hAnsi="Arial" w:cs="Arial"/>
          <w:b/>
          <w:bCs/>
          <w:sz w:val="24"/>
          <w:szCs w:val="22"/>
        </w:rPr>
      </w:pPr>
      <w:r w:rsidRPr="00657673">
        <w:rPr>
          <w:rFonts w:ascii="Arial" w:hAnsi="Arial" w:cs="Arial"/>
          <w:b/>
          <w:bCs/>
          <w:sz w:val="24"/>
          <w:szCs w:val="22"/>
        </w:rPr>
        <w:t>Consultation n°23/</w:t>
      </w:r>
      <w:r w:rsidR="00DD4075" w:rsidRPr="00657673">
        <w:rPr>
          <w:rFonts w:ascii="Arial" w:hAnsi="Arial" w:cs="Arial"/>
          <w:b/>
          <w:bCs/>
          <w:sz w:val="24"/>
          <w:szCs w:val="22"/>
        </w:rPr>
        <w:t>021</w:t>
      </w:r>
    </w:p>
    <w:p w:rsidR="00B749BF" w:rsidRPr="00D80849" w:rsidRDefault="00B749BF" w:rsidP="00B749BF">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z w:val="22"/>
          <w:szCs w:val="22"/>
        </w:rPr>
      </w:pPr>
      <w:r w:rsidRPr="00D80849">
        <w:rPr>
          <w:rFonts w:ascii="Arial" w:hAnsi="Arial" w:cs="Arial"/>
          <w:b/>
          <w:bCs/>
          <w:sz w:val="22"/>
          <w:szCs w:val="22"/>
        </w:rPr>
        <w:t>_______________________________________________________________________</w:t>
      </w:r>
    </w:p>
    <w:p w:rsidR="00B749BF" w:rsidRPr="00D80849" w:rsidRDefault="00B749BF" w:rsidP="00B749BF">
      <w:pPr>
        <w:keepNext/>
        <w:framePr w:hSpace="142" w:wrap="auto" w:vAnchor="text" w:hAnchor="text" w:xAlign="center" w:y="1"/>
        <w:shd w:val="clear" w:color="auto" w:fill="DBE5F1" w:themeFill="accent1" w:themeFillTint="33"/>
        <w:autoSpaceDE w:val="0"/>
        <w:autoSpaceDN w:val="0"/>
        <w:adjustRightInd w:val="0"/>
        <w:rPr>
          <w:rFonts w:ascii="Arial" w:hAnsi="Arial" w:cs="Arial"/>
          <w:b/>
          <w:bCs/>
          <w:sz w:val="22"/>
          <w:szCs w:val="22"/>
        </w:rPr>
      </w:pPr>
    </w:p>
    <w:p w:rsidR="00B749BF" w:rsidRPr="00D80849" w:rsidRDefault="00B749BF" w:rsidP="00B749BF">
      <w:pPr>
        <w:keepNext/>
        <w:framePr w:hSpace="142" w:wrap="auto" w:vAnchor="text" w:hAnchor="text" w:xAlign="center" w:y="1"/>
        <w:shd w:val="clear" w:color="auto" w:fill="DBE5F1" w:themeFill="accent1" w:themeFillTint="33"/>
        <w:autoSpaceDE w:val="0"/>
        <w:autoSpaceDN w:val="0"/>
        <w:adjustRightInd w:val="0"/>
        <w:rPr>
          <w:rFonts w:ascii="Arial" w:hAnsi="Arial" w:cs="Arial"/>
          <w:b/>
          <w:bCs/>
          <w:sz w:val="22"/>
          <w:szCs w:val="22"/>
        </w:rPr>
      </w:pPr>
    </w:p>
    <w:p w:rsidR="00B749BF" w:rsidRPr="00AF7C1A" w:rsidRDefault="00B749BF" w:rsidP="00B749BF">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z w:val="22"/>
          <w:szCs w:val="22"/>
        </w:rPr>
      </w:pPr>
      <w:r w:rsidRPr="00AF7C1A">
        <w:rPr>
          <w:rFonts w:ascii="Arial" w:hAnsi="Arial" w:cs="Arial"/>
          <w:b/>
          <w:bCs/>
          <w:sz w:val="22"/>
          <w:szCs w:val="22"/>
        </w:rPr>
        <w:t>Marché à procédure adaptée (articles L2123-1, R2123-1, R2161-1 à R2161-6 et</w:t>
      </w:r>
    </w:p>
    <w:p w:rsidR="00B749BF" w:rsidRDefault="00B749BF" w:rsidP="00B749BF">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z w:val="22"/>
          <w:szCs w:val="22"/>
        </w:rPr>
      </w:pPr>
      <w:r w:rsidRPr="00AF7C1A">
        <w:rPr>
          <w:rFonts w:ascii="Arial" w:hAnsi="Arial" w:cs="Arial"/>
          <w:b/>
          <w:bCs/>
          <w:sz w:val="22"/>
          <w:szCs w:val="22"/>
        </w:rPr>
        <w:t>R2162-13 à R2162-14 du Code de la Commande Publique (CCP)</w:t>
      </w:r>
    </w:p>
    <w:p w:rsidR="00DD4075" w:rsidRPr="00D80849" w:rsidRDefault="00DD4075" w:rsidP="00B749BF">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color w:val="1F497D" w:themeColor="text2"/>
          <w:sz w:val="22"/>
          <w:szCs w:val="22"/>
        </w:rPr>
      </w:pPr>
    </w:p>
    <w:p w:rsidR="00556592" w:rsidRPr="00DA4D84" w:rsidRDefault="00556592" w:rsidP="00556592">
      <w:pPr>
        <w:jc w:val="both"/>
        <w:rPr>
          <w:rFonts w:ascii="Calibri" w:hAnsi="Calibri" w:cs="Tahoma"/>
        </w:rPr>
      </w:pPr>
    </w:p>
    <w:p w:rsidR="00556592" w:rsidRPr="00DA4D84" w:rsidRDefault="00556592" w:rsidP="00556592">
      <w:pPr>
        <w:jc w:val="both"/>
        <w:rPr>
          <w:rFonts w:ascii="Calibri" w:hAnsi="Calibri" w:cs="Tahoma"/>
        </w:rPr>
      </w:pPr>
    </w:p>
    <w:p w:rsidR="00556592" w:rsidRPr="00D25106" w:rsidRDefault="00556592" w:rsidP="00D25106">
      <w:pPr>
        <w:rPr>
          <w:rFonts w:ascii="Calibri" w:hAnsi="Calibri"/>
        </w:rPr>
      </w:pPr>
    </w:p>
    <w:p w:rsidR="00556592" w:rsidRPr="00D25106" w:rsidRDefault="00556592" w:rsidP="00556592">
      <w:pPr>
        <w:rPr>
          <w:rFonts w:ascii="Calibri" w:hAnsi="Calibri" w:cs="Tahoma"/>
        </w:rPr>
      </w:pPr>
    </w:p>
    <w:p w:rsidR="00556592" w:rsidRPr="00D25106" w:rsidRDefault="00556592" w:rsidP="00556592">
      <w:pPr>
        <w:rPr>
          <w:rFonts w:ascii="Calibri" w:hAnsi="Calibri" w:cs="Tahoma"/>
        </w:rPr>
      </w:pPr>
    </w:p>
    <w:p w:rsidR="00556592" w:rsidRPr="00D25106" w:rsidRDefault="00556592" w:rsidP="00556592">
      <w:pPr>
        <w:rPr>
          <w:rFonts w:ascii="Calibri" w:hAnsi="Calibri" w:cs="Tahoma"/>
        </w:rPr>
      </w:pPr>
    </w:p>
    <w:p w:rsidR="00556592" w:rsidRPr="00D25106" w:rsidRDefault="00556592" w:rsidP="00556592">
      <w:pPr>
        <w:rPr>
          <w:rFonts w:ascii="Calibri" w:hAnsi="Calibri" w:cs="Tahoma"/>
        </w:rPr>
      </w:pPr>
    </w:p>
    <w:p w:rsidR="002D2CF6" w:rsidRPr="001A698A" w:rsidRDefault="00556592" w:rsidP="00E42A7A">
      <w:pPr>
        <w:tabs>
          <w:tab w:val="left" w:pos="5387"/>
        </w:tabs>
        <w:ind w:right="-284"/>
        <w:rPr>
          <w:rFonts w:ascii="Calibri" w:hAnsi="Calibri" w:cs="Tahoma"/>
        </w:rPr>
      </w:pPr>
      <w:r w:rsidRPr="00D25106">
        <w:rPr>
          <w:rFonts w:ascii="Calibri" w:hAnsi="Calibri" w:cs="Tahoma"/>
        </w:rPr>
        <w:tab/>
      </w:r>
    </w:p>
    <w:sdt>
      <w:sdtPr>
        <w:rPr>
          <w:rFonts w:ascii="Calibri" w:eastAsia="Times New Roman" w:hAnsi="Calibri" w:cs="Times New Roman"/>
          <w:b w:val="0"/>
          <w:bCs w:val="0"/>
          <w:color w:val="auto"/>
          <w:sz w:val="20"/>
          <w:szCs w:val="20"/>
        </w:rPr>
        <w:id w:val="-416635222"/>
        <w:docPartObj>
          <w:docPartGallery w:val="Table of Contents"/>
          <w:docPartUnique/>
        </w:docPartObj>
      </w:sdtPr>
      <w:sdtContent>
        <w:p w:rsidR="0026634D" w:rsidRPr="00E42A7A" w:rsidRDefault="005A40A2" w:rsidP="00E42A7A">
          <w:pPr>
            <w:pStyle w:val="En-ttedetabledesmatires"/>
            <w:jc w:val="center"/>
            <w:rPr>
              <w:rFonts w:ascii="Calibri" w:eastAsia="Times New Roman" w:hAnsi="Calibri" w:cs="Calibri"/>
              <w:bCs w:val="0"/>
              <w:smallCaps/>
              <w:color w:val="1F497D" w:themeColor="text2"/>
              <w:sz w:val="32"/>
              <w:szCs w:val="22"/>
            </w:rPr>
          </w:pPr>
          <w:r w:rsidRPr="0026634D">
            <w:rPr>
              <w:rFonts w:ascii="Calibri" w:eastAsia="Times New Roman" w:hAnsi="Calibri" w:cs="Calibri"/>
              <w:bCs w:val="0"/>
              <w:smallCaps/>
              <w:color w:val="1F497D" w:themeColor="text2"/>
              <w:sz w:val="32"/>
              <w:szCs w:val="22"/>
            </w:rPr>
            <w:t>Sommaire</w:t>
          </w:r>
          <w:r w:rsidR="002D2CF6" w:rsidRPr="001F7D3C">
            <w:rPr>
              <w:rFonts w:ascii="Calibri" w:hAnsi="Calibri"/>
              <w:b w:val="0"/>
            </w:rPr>
            <w:fldChar w:fldCharType="begin"/>
          </w:r>
          <w:r w:rsidR="002D2CF6" w:rsidRPr="001F7D3C">
            <w:rPr>
              <w:rFonts w:ascii="Calibri" w:hAnsi="Calibri"/>
              <w:b w:val="0"/>
            </w:rPr>
            <w:instrText xml:space="preserve"> TOC \o "1-3" \h \z \u </w:instrText>
          </w:r>
          <w:r w:rsidR="002D2CF6" w:rsidRPr="001F7D3C">
            <w:rPr>
              <w:rFonts w:ascii="Calibri" w:hAnsi="Calibri"/>
              <w:b w:val="0"/>
            </w:rPr>
            <w:fldChar w:fldCharType="separate"/>
          </w:r>
        </w:p>
        <w:p w:rsidR="0026634D" w:rsidRDefault="000D2576">
          <w:pPr>
            <w:pStyle w:val="TM1"/>
            <w:tabs>
              <w:tab w:val="right" w:leader="dot" w:pos="9515"/>
            </w:tabs>
            <w:rPr>
              <w:rFonts w:asciiTheme="minorHAnsi" w:eastAsiaTheme="minorEastAsia" w:hAnsiTheme="minorHAnsi" w:cstheme="minorBidi"/>
              <w:b w:val="0"/>
              <w:caps w:val="0"/>
              <w:noProof/>
              <w:sz w:val="22"/>
              <w:szCs w:val="22"/>
            </w:rPr>
          </w:pPr>
          <w:hyperlink w:anchor="_Toc123637884" w:history="1">
            <w:r w:rsidR="0026634D" w:rsidRPr="0035380D">
              <w:rPr>
                <w:rStyle w:val="Lienhypertexte"/>
                <w:rFonts w:ascii="Calibri" w:hAnsi="Calibri" w:cs="Tahoma"/>
                <w:bCs/>
                <w:noProof/>
              </w:rPr>
              <w:t>ARTICLE 1 – DISPOSITIONS GENERALES</w:t>
            </w:r>
            <w:r w:rsidR="0026634D">
              <w:rPr>
                <w:noProof/>
                <w:webHidden/>
              </w:rPr>
              <w:tab/>
            </w:r>
            <w:r w:rsidR="0026634D">
              <w:rPr>
                <w:noProof/>
                <w:webHidden/>
              </w:rPr>
              <w:fldChar w:fldCharType="begin"/>
            </w:r>
            <w:r w:rsidR="0026634D">
              <w:rPr>
                <w:noProof/>
                <w:webHidden/>
              </w:rPr>
              <w:instrText xml:space="preserve"> PAGEREF _Toc123637884 \h </w:instrText>
            </w:r>
            <w:r w:rsidR="0026634D">
              <w:rPr>
                <w:noProof/>
                <w:webHidden/>
              </w:rPr>
            </w:r>
            <w:r w:rsidR="0026634D">
              <w:rPr>
                <w:noProof/>
                <w:webHidden/>
              </w:rPr>
              <w:fldChar w:fldCharType="separate"/>
            </w:r>
            <w:r w:rsidR="008446F1">
              <w:rPr>
                <w:noProof/>
                <w:webHidden/>
              </w:rPr>
              <w:t>2</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885" w:history="1">
            <w:r w:rsidR="0026634D" w:rsidRPr="0035380D">
              <w:rPr>
                <w:rStyle w:val="Lienhypertexte"/>
                <w:rFonts w:ascii="Calibri" w:hAnsi="Calibri" w:cs="Tahoma"/>
                <w:b/>
                <w:noProof/>
              </w:rPr>
              <w:t>1.1.</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Objet des marchés de travaux</w:t>
            </w:r>
            <w:r w:rsidR="0026634D">
              <w:rPr>
                <w:noProof/>
                <w:webHidden/>
              </w:rPr>
              <w:tab/>
            </w:r>
            <w:r w:rsidR="0026634D">
              <w:rPr>
                <w:noProof/>
                <w:webHidden/>
              </w:rPr>
              <w:fldChar w:fldCharType="begin"/>
            </w:r>
            <w:r w:rsidR="0026634D">
              <w:rPr>
                <w:noProof/>
                <w:webHidden/>
              </w:rPr>
              <w:instrText xml:space="preserve"> PAGEREF _Toc123637885 \h </w:instrText>
            </w:r>
            <w:r w:rsidR="0026634D">
              <w:rPr>
                <w:noProof/>
                <w:webHidden/>
              </w:rPr>
            </w:r>
            <w:r w:rsidR="0026634D">
              <w:rPr>
                <w:noProof/>
                <w:webHidden/>
              </w:rPr>
              <w:fldChar w:fldCharType="separate"/>
            </w:r>
            <w:r w:rsidR="008446F1">
              <w:rPr>
                <w:noProof/>
                <w:webHidden/>
              </w:rPr>
              <w:t>2</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886" w:history="1">
            <w:r w:rsidR="0026634D" w:rsidRPr="0035380D">
              <w:rPr>
                <w:rStyle w:val="Lienhypertexte"/>
                <w:rFonts w:ascii="Calibri" w:hAnsi="Calibri" w:cs="Tahoma"/>
                <w:b/>
                <w:noProof/>
              </w:rPr>
              <w:t>1.2.</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Mode de passation</w:t>
            </w:r>
            <w:r w:rsidR="0026634D">
              <w:rPr>
                <w:noProof/>
                <w:webHidden/>
              </w:rPr>
              <w:tab/>
            </w:r>
            <w:r w:rsidR="0026634D">
              <w:rPr>
                <w:noProof/>
                <w:webHidden/>
              </w:rPr>
              <w:fldChar w:fldCharType="begin"/>
            </w:r>
            <w:r w:rsidR="0026634D">
              <w:rPr>
                <w:noProof/>
                <w:webHidden/>
              </w:rPr>
              <w:instrText xml:space="preserve"> PAGEREF _Toc123637886 \h </w:instrText>
            </w:r>
            <w:r w:rsidR="0026634D">
              <w:rPr>
                <w:noProof/>
                <w:webHidden/>
              </w:rPr>
            </w:r>
            <w:r w:rsidR="0026634D">
              <w:rPr>
                <w:noProof/>
                <w:webHidden/>
              </w:rPr>
              <w:fldChar w:fldCharType="separate"/>
            </w:r>
            <w:r w:rsidR="008446F1">
              <w:rPr>
                <w:noProof/>
                <w:webHidden/>
              </w:rPr>
              <w:t>2</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887" w:history="1">
            <w:r w:rsidR="0026634D" w:rsidRPr="0035380D">
              <w:rPr>
                <w:rStyle w:val="Lienhypertexte"/>
                <w:rFonts w:ascii="Calibri" w:hAnsi="Calibri" w:cs="Tahoma"/>
                <w:b/>
                <w:noProof/>
              </w:rPr>
              <w:t>1.3.</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Marché pour prestations similaires (options)</w:t>
            </w:r>
            <w:r w:rsidR="0026634D">
              <w:rPr>
                <w:noProof/>
                <w:webHidden/>
              </w:rPr>
              <w:tab/>
            </w:r>
            <w:r w:rsidR="0026634D">
              <w:rPr>
                <w:noProof/>
                <w:webHidden/>
              </w:rPr>
              <w:fldChar w:fldCharType="begin"/>
            </w:r>
            <w:r w:rsidR="0026634D">
              <w:rPr>
                <w:noProof/>
                <w:webHidden/>
              </w:rPr>
              <w:instrText xml:space="preserve"> PAGEREF _Toc123637887 \h </w:instrText>
            </w:r>
            <w:r w:rsidR="0026634D">
              <w:rPr>
                <w:noProof/>
                <w:webHidden/>
              </w:rPr>
            </w:r>
            <w:r w:rsidR="0026634D">
              <w:rPr>
                <w:noProof/>
                <w:webHidden/>
              </w:rPr>
              <w:fldChar w:fldCharType="separate"/>
            </w:r>
            <w:r w:rsidR="008446F1">
              <w:rPr>
                <w:noProof/>
                <w:webHidden/>
              </w:rPr>
              <w:t>2</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888" w:history="1">
            <w:r w:rsidR="0026634D" w:rsidRPr="0035380D">
              <w:rPr>
                <w:rStyle w:val="Lienhypertexte"/>
                <w:rFonts w:ascii="Calibri" w:hAnsi="Calibri" w:cs="Tahoma"/>
                <w:b/>
                <w:noProof/>
              </w:rPr>
              <w:t>1.4.</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Parties contractantes</w:t>
            </w:r>
            <w:r w:rsidR="0026634D">
              <w:rPr>
                <w:noProof/>
                <w:webHidden/>
              </w:rPr>
              <w:tab/>
            </w:r>
            <w:r w:rsidR="0026634D">
              <w:rPr>
                <w:noProof/>
                <w:webHidden/>
              </w:rPr>
              <w:fldChar w:fldCharType="begin"/>
            </w:r>
            <w:r w:rsidR="0026634D">
              <w:rPr>
                <w:noProof/>
                <w:webHidden/>
              </w:rPr>
              <w:instrText xml:space="preserve"> PAGEREF _Toc123637888 \h </w:instrText>
            </w:r>
            <w:r w:rsidR="0026634D">
              <w:rPr>
                <w:noProof/>
                <w:webHidden/>
              </w:rPr>
            </w:r>
            <w:r w:rsidR="0026634D">
              <w:rPr>
                <w:noProof/>
                <w:webHidden/>
              </w:rPr>
              <w:fldChar w:fldCharType="separate"/>
            </w:r>
            <w:r w:rsidR="008446F1">
              <w:rPr>
                <w:noProof/>
                <w:webHidden/>
              </w:rPr>
              <w:t>2</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889" w:history="1">
            <w:r w:rsidR="0026634D" w:rsidRPr="0035380D">
              <w:rPr>
                <w:rStyle w:val="Lienhypertexte"/>
                <w:rFonts w:ascii="Calibri" w:hAnsi="Calibri" w:cs="Tahoma"/>
                <w:b/>
                <w:noProof/>
              </w:rPr>
              <w:t>1.5.</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Pièces constitutives des marchés</w:t>
            </w:r>
            <w:r w:rsidR="0026634D">
              <w:rPr>
                <w:noProof/>
                <w:webHidden/>
              </w:rPr>
              <w:tab/>
            </w:r>
            <w:r w:rsidR="0026634D">
              <w:rPr>
                <w:noProof/>
                <w:webHidden/>
              </w:rPr>
              <w:fldChar w:fldCharType="begin"/>
            </w:r>
            <w:r w:rsidR="0026634D">
              <w:rPr>
                <w:noProof/>
                <w:webHidden/>
              </w:rPr>
              <w:instrText xml:space="preserve"> PAGEREF _Toc123637889 \h </w:instrText>
            </w:r>
            <w:r w:rsidR="0026634D">
              <w:rPr>
                <w:noProof/>
                <w:webHidden/>
              </w:rPr>
            </w:r>
            <w:r w:rsidR="0026634D">
              <w:rPr>
                <w:noProof/>
                <w:webHidden/>
              </w:rPr>
              <w:fldChar w:fldCharType="separate"/>
            </w:r>
            <w:r w:rsidR="008446F1">
              <w:rPr>
                <w:noProof/>
                <w:webHidden/>
              </w:rPr>
              <w:t>3</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890" w:history="1">
            <w:r w:rsidR="0026634D" w:rsidRPr="0035380D">
              <w:rPr>
                <w:rStyle w:val="Lienhypertexte"/>
                <w:rFonts w:ascii="Calibri" w:hAnsi="Calibri" w:cs="Tahoma"/>
                <w:b/>
                <w:noProof/>
              </w:rPr>
              <w:t>1.6.</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Lots</w:t>
            </w:r>
            <w:r w:rsidR="0026634D">
              <w:rPr>
                <w:noProof/>
                <w:webHidden/>
              </w:rPr>
              <w:tab/>
            </w:r>
            <w:r w:rsidR="0026634D">
              <w:rPr>
                <w:noProof/>
                <w:webHidden/>
              </w:rPr>
              <w:fldChar w:fldCharType="begin"/>
            </w:r>
            <w:r w:rsidR="0026634D">
              <w:rPr>
                <w:noProof/>
                <w:webHidden/>
              </w:rPr>
              <w:instrText xml:space="preserve"> PAGEREF _Toc123637890 \h </w:instrText>
            </w:r>
            <w:r w:rsidR="0026634D">
              <w:rPr>
                <w:noProof/>
                <w:webHidden/>
              </w:rPr>
            </w:r>
            <w:r w:rsidR="0026634D">
              <w:rPr>
                <w:noProof/>
                <w:webHidden/>
              </w:rPr>
              <w:fldChar w:fldCharType="separate"/>
            </w:r>
            <w:r w:rsidR="008446F1">
              <w:rPr>
                <w:noProof/>
                <w:webHidden/>
              </w:rPr>
              <w:t>4</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891" w:history="1">
            <w:r w:rsidR="0026634D" w:rsidRPr="0035380D">
              <w:rPr>
                <w:rStyle w:val="Lienhypertexte"/>
                <w:rFonts w:ascii="Calibri" w:hAnsi="Calibri" w:cs="Tahoma"/>
                <w:b/>
                <w:noProof/>
              </w:rPr>
              <w:t>1.7.</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Tranches</w:t>
            </w:r>
            <w:r w:rsidR="0026634D">
              <w:rPr>
                <w:noProof/>
                <w:webHidden/>
              </w:rPr>
              <w:tab/>
            </w:r>
            <w:r w:rsidR="0026634D">
              <w:rPr>
                <w:noProof/>
                <w:webHidden/>
              </w:rPr>
              <w:fldChar w:fldCharType="begin"/>
            </w:r>
            <w:r w:rsidR="0026634D">
              <w:rPr>
                <w:noProof/>
                <w:webHidden/>
              </w:rPr>
              <w:instrText xml:space="preserve"> PAGEREF _Toc123637891 \h </w:instrText>
            </w:r>
            <w:r w:rsidR="0026634D">
              <w:rPr>
                <w:noProof/>
                <w:webHidden/>
              </w:rPr>
            </w:r>
            <w:r w:rsidR="0026634D">
              <w:rPr>
                <w:noProof/>
                <w:webHidden/>
              </w:rPr>
              <w:fldChar w:fldCharType="separate"/>
            </w:r>
            <w:r w:rsidR="008446F1">
              <w:rPr>
                <w:noProof/>
                <w:webHidden/>
              </w:rPr>
              <w:t>4</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892" w:history="1">
            <w:r w:rsidR="0026634D" w:rsidRPr="0035380D">
              <w:rPr>
                <w:rStyle w:val="Lienhypertexte"/>
                <w:rFonts w:ascii="Calibri" w:hAnsi="Calibri" w:cs="Tahoma"/>
                <w:b/>
                <w:noProof/>
              </w:rPr>
              <w:t>1.8.</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Les intervenants à l’acte de construire</w:t>
            </w:r>
            <w:r w:rsidR="0026634D">
              <w:rPr>
                <w:noProof/>
                <w:webHidden/>
              </w:rPr>
              <w:tab/>
            </w:r>
            <w:r w:rsidR="0026634D">
              <w:rPr>
                <w:noProof/>
                <w:webHidden/>
              </w:rPr>
              <w:fldChar w:fldCharType="begin"/>
            </w:r>
            <w:r w:rsidR="0026634D">
              <w:rPr>
                <w:noProof/>
                <w:webHidden/>
              </w:rPr>
              <w:instrText xml:space="preserve"> PAGEREF _Toc123637892 \h </w:instrText>
            </w:r>
            <w:r w:rsidR="0026634D">
              <w:rPr>
                <w:noProof/>
                <w:webHidden/>
              </w:rPr>
            </w:r>
            <w:r w:rsidR="0026634D">
              <w:rPr>
                <w:noProof/>
                <w:webHidden/>
              </w:rPr>
              <w:fldChar w:fldCharType="separate"/>
            </w:r>
            <w:r w:rsidR="008446F1">
              <w:rPr>
                <w:noProof/>
                <w:webHidden/>
              </w:rPr>
              <w:t>4</w:t>
            </w:r>
            <w:r w:rsidR="0026634D">
              <w:rPr>
                <w:noProof/>
                <w:webHidden/>
              </w:rPr>
              <w:fldChar w:fldCharType="end"/>
            </w:r>
          </w:hyperlink>
        </w:p>
        <w:p w:rsidR="0026634D" w:rsidRDefault="000D2576">
          <w:pPr>
            <w:pStyle w:val="TM1"/>
            <w:tabs>
              <w:tab w:val="right" w:leader="dot" w:pos="9515"/>
            </w:tabs>
            <w:rPr>
              <w:rFonts w:asciiTheme="minorHAnsi" w:eastAsiaTheme="minorEastAsia" w:hAnsiTheme="minorHAnsi" w:cstheme="minorBidi"/>
              <w:b w:val="0"/>
              <w:caps w:val="0"/>
              <w:noProof/>
              <w:sz w:val="22"/>
              <w:szCs w:val="22"/>
            </w:rPr>
          </w:pPr>
          <w:hyperlink w:anchor="_Toc123637893" w:history="1">
            <w:r w:rsidR="0026634D" w:rsidRPr="0035380D">
              <w:rPr>
                <w:rStyle w:val="Lienhypertexte"/>
                <w:rFonts w:ascii="Calibri" w:hAnsi="Calibri" w:cs="Tahoma"/>
                <w:bCs/>
                <w:noProof/>
              </w:rPr>
              <w:t>ARTICLE 2 – CONDITIONS FINANCIERES DES MARCHES</w:t>
            </w:r>
            <w:r w:rsidR="0026634D">
              <w:rPr>
                <w:noProof/>
                <w:webHidden/>
              </w:rPr>
              <w:tab/>
            </w:r>
            <w:r w:rsidR="0026634D">
              <w:rPr>
                <w:noProof/>
                <w:webHidden/>
              </w:rPr>
              <w:fldChar w:fldCharType="begin"/>
            </w:r>
            <w:r w:rsidR="0026634D">
              <w:rPr>
                <w:noProof/>
                <w:webHidden/>
              </w:rPr>
              <w:instrText xml:space="preserve"> PAGEREF _Toc123637893 \h </w:instrText>
            </w:r>
            <w:r w:rsidR="0026634D">
              <w:rPr>
                <w:noProof/>
                <w:webHidden/>
              </w:rPr>
            </w:r>
            <w:r w:rsidR="0026634D">
              <w:rPr>
                <w:noProof/>
                <w:webHidden/>
              </w:rPr>
              <w:fldChar w:fldCharType="separate"/>
            </w:r>
            <w:r w:rsidR="008446F1">
              <w:rPr>
                <w:noProof/>
                <w:webHidden/>
              </w:rPr>
              <w:t>5</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894" w:history="1">
            <w:r w:rsidR="0026634D" w:rsidRPr="0035380D">
              <w:rPr>
                <w:rStyle w:val="Lienhypertexte"/>
                <w:rFonts w:ascii="Calibri" w:hAnsi="Calibri" w:cs="Tahoma"/>
                <w:b/>
                <w:noProof/>
              </w:rPr>
              <w:t>2.1.</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Forme des prix</w:t>
            </w:r>
            <w:r w:rsidR="0026634D">
              <w:rPr>
                <w:noProof/>
                <w:webHidden/>
              </w:rPr>
              <w:tab/>
            </w:r>
            <w:r w:rsidR="0026634D">
              <w:rPr>
                <w:noProof/>
                <w:webHidden/>
              </w:rPr>
              <w:fldChar w:fldCharType="begin"/>
            </w:r>
            <w:r w:rsidR="0026634D">
              <w:rPr>
                <w:noProof/>
                <w:webHidden/>
              </w:rPr>
              <w:instrText xml:space="preserve"> PAGEREF _Toc123637894 \h </w:instrText>
            </w:r>
            <w:r w:rsidR="0026634D">
              <w:rPr>
                <w:noProof/>
                <w:webHidden/>
              </w:rPr>
            </w:r>
            <w:r w:rsidR="0026634D">
              <w:rPr>
                <w:noProof/>
                <w:webHidden/>
              </w:rPr>
              <w:fldChar w:fldCharType="separate"/>
            </w:r>
            <w:r w:rsidR="008446F1">
              <w:rPr>
                <w:noProof/>
                <w:webHidden/>
              </w:rPr>
              <w:t>5</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895" w:history="1">
            <w:r w:rsidR="0026634D" w:rsidRPr="0035380D">
              <w:rPr>
                <w:rStyle w:val="Lienhypertexte"/>
                <w:rFonts w:ascii="Calibri" w:hAnsi="Calibri" w:cs="Tahoma"/>
                <w:b/>
                <w:noProof/>
              </w:rPr>
              <w:t>2.2.</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Contenu des prix</w:t>
            </w:r>
            <w:r w:rsidR="0026634D">
              <w:rPr>
                <w:noProof/>
                <w:webHidden/>
              </w:rPr>
              <w:tab/>
            </w:r>
            <w:r w:rsidR="0026634D">
              <w:rPr>
                <w:noProof/>
                <w:webHidden/>
              </w:rPr>
              <w:fldChar w:fldCharType="begin"/>
            </w:r>
            <w:r w:rsidR="0026634D">
              <w:rPr>
                <w:noProof/>
                <w:webHidden/>
              </w:rPr>
              <w:instrText xml:space="preserve"> PAGEREF _Toc123637895 \h </w:instrText>
            </w:r>
            <w:r w:rsidR="0026634D">
              <w:rPr>
                <w:noProof/>
                <w:webHidden/>
              </w:rPr>
            </w:r>
            <w:r w:rsidR="0026634D">
              <w:rPr>
                <w:noProof/>
                <w:webHidden/>
              </w:rPr>
              <w:fldChar w:fldCharType="separate"/>
            </w:r>
            <w:r w:rsidR="008446F1">
              <w:rPr>
                <w:noProof/>
                <w:webHidden/>
              </w:rPr>
              <w:t>5</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896" w:history="1">
            <w:r w:rsidR="0026634D" w:rsidRPr="0035380D">
              <w:rPr>
                <w:rStyle w:val="Lienhypertexte"/>
                <w:rFonts w:ascii="Calibri" w:hAnsi="Calibri" w:cs="Tahoma"/>
                <w:b/>
                <w:noProof/>
              </w:rPr>
              <w:t>2.3.</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Modifications des prix</w:t>
            </w:r>
            <w:r w:rsidR="0026634D">
              <w:rPr>
                <w:noProof/>
                <w:webHidden/>
              </w:rPr>
              <w:tab/>
            </w:r>
            <w:r w:rsidR="0026634D">
              <w:rPr>
                <w:noProof/>
                <w:webHidden/>
              </w:rPr>
              <w:fldChar w:fldCharType="begin"/>
            </w:r>
            <w:r w:rsidR="0026634D">
              <w:rPr>
                <w:noProof/>
                <w:webHidden/>
              </w:rPr>
              <w:instrText xml:space="preserve"> PAGEREF _Toc123637896 \h </w:instrText>
            </w:r>
            <w:r w:rsidR="0026634D">
              <w:rPr>
                <w:noProof/>
                <w:webHidden/>
              </w:rPr>
            </w:r>
            <w:r w:rsidR="0026634D">
              <w:rPr>
                <w:noProof/>
                <w:webHidden/>
              </w:rPr>
              <w:fldChar w:fldCharType="separate"/>
            </w:r>
            <w:r w:rsidR="008446F1">
              <w:rPr>
                <w:noProof/>
                <w:webHidden/>
              </w:rPr>
              <w:t>6</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897" w:history="1">
            <w:r w:rsidR="0026634D" w:rsidRPr="0035380D">
              <w:rPr>
                <w:rStyle w:val="Lienhypertexte"/>
                <w:rFonts w:ascii="Calibri" w:hAnsi="Calibri" w:cs="Tahoma"/>
                <w:b/>
                <w:noProof/>
              </w:rPr>
              <w:t>2.4.</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Nouveaux prix</w:t>
            </w:r>
            <w:r w:rsidR="0026634D">
              <w:rPr>
                <w:noProof/>
                <w:webHidden/>
              </w:rPr>
              <w:tab/>
            </w:r>
            <w:r w:rsidR="0026634D">
              <w:rPr>
                <w:noProof/>
                <w:webHidden/>
              </w:rPr>
              <w:fldChar w:fldCharType="begin"/>
            </w:r>
            <w:r w:rsidR="0026634D">
              <w:rPr>
                <w:noProof/>
                <w:webHidden/>
              </w:rPr>
              <w:instrText xml:space="preserve"> PAGEREF _Toc123637897 \h </w:instrText>
            </w:r>
            <w:r w:rsidR="0026634D">
              <w:rPr>
                <w:noProof/>
                <w:webHidden/>
              </w:rPr>
            </w:r>
            <w:r w:rsidR="0026634D">
              <w:rPr>
                <w:noProof/>
                <w:webHidden/>
              </w:rPr>
              <w:fldChar w:fldCharType="separate"/>
            </w:r>
            <w:r w:rsidR="008446F1">
              <w:rPr>
                <w:noProof/>
                <w:webHidden/>
              </w:rPr>
              <w:t>6</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898" w:history="1">
            <w:r w:rsidR="0026634D" w:rsidRPr="0035380D">
              <w:rPr>
                <w:rStyle w:val="Lienhypertexte"/>
                <w:rFonts w:ascii="Calibri" w:hAnsi="Calibri" w:cs="Tahoma"/>
                <w:b/>
                <w:noProof/>
              </w:rPr>
              <w:t>2.5.</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Mois d’établissement des prix</w:t>
            </w:r>
            <w:r w:rsidR="0026634D">
              <w:rPr>
                <w:noProof/>
                <w:webHidden/>
              </w:rPr>
              <w:tab/>
            </w:r>
            <w:r w:rsidR="0026634D">
              <w:rPr>
                <w:noProof/>
                <w:webHidden/>
              </w:rPr>
              <w:fldChar w:fldCharType="begin"/>
            </w:r>
            <w:r w:rsidR="0026634D">
              <w:rPr>
                <w:noProof/>
                <w:webHidden/>
              </w:rPr>
              <w:instrText xml:space="preserve"> PAGEREF _Toc123637898 \h </w:instrText>
            </w:r>
            <w:r w:rsidR="0026634D">
              <w:rPr>
                <w:noProof/>
                <w:webHidden/>
              </w:rPr>
            </w:r>
            <w:r w:rsidR="0026634D">
              <w:rPr>
                <w:noProof/>
                <w:webHidden/>
              </w:rPr>
              <w:fldChar w:fldCharType="separate"/>
            </w:r>
            <w:r w:rsidR="008446F1">
              <w:rPr>
                <w:noProof/>
                <w:webHidden/>
              </w:rPr>
              <w:t>7</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899" w:history="1">
            <w:r w:rsidR="0026634D" w:rsidRPr="0035380D">
              <w:rPr>
                <w:rStyle w:val="Lienhypertexte"/>
                <w:rFonts w:ascii="Calibri" w:hAnsi="Calibri" w:cs="Tahoma"/>
                <w:b/>
                <w:noProof/>
              </w:rPr>
              <w:t>2.6.</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Actualisation</w:t>
            </w:r>
            <w:r w:rsidR="0026634D">
              <w:rPr>
                <w:noProof/>
                <w:webHidden/>
              </w:rPr>
              <w:tab/>
            </w:r>
            <w:r w:rsidR="0026634D">
              <w:rPr>
                <w:noProof/>
                <w:webHidden/>
              </w:rPr>
              <w:fldChar w:fldCharType="begin"/>
            </w:r>
            <w:r w:rsidR="0026634D">
              <w:rPr>
                <w:noProof/>
                <w:webHidden/>
              </w:rPr>
              <w:instrText xml:space="preserve"> PAGEREF _Toc123637899 \h </w:instrText>
            </w:r>
            <w:r w:rsidR="0026634D">
              <w:rPr>
                <w:noProof/>
                <w:webHidden/>
              </w:rPr>
            </w:r>
            <w:r w:rsidR="0026634D">
              <w:rPr>
                <w:noProof/>
                <w:webHidden/>
              </w:rPr>
              <w:fldChar w:fldCharType="separate"/>
            </w:r>
            <w:r w:rsidR="008446F1">
              <w:rPr>
                <w:noProof/>
                <w:webHidden/>
              </w:rPr>
              <w:t>7</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900" w:history="1">
            <w:r w:rsidR="0026634D" w:rsidRPr="0035380D">
              <w:rPr>
                <w:rStyle w:val="Lienhypertexte"/>
                <w:rFonts w:ascii="Calibri" w:hAnsi="Calibri" w:cs="Tahoma"/>
                <w:b/>
                <w:noProof/>
              </w:rPr>
              <w:t>2.7.</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Décomptes mensuels</w:t>
            </w:r>
            <w:r w:rsidR="0026634D">
              <w:rPr>
                <w:noProof/>
                <w:webHidden/>
              </w:rPr>
              <w:tab/>
            </w:r>
            <w:r w:rsidR="0026634D">
              <w:rPr>
                <w:noProof/>
                <w:webHidden/>
              </w:rPr>
              <w:fldChar w:fldCharType="begin"/>
            </w:r>
            <w:r w:rsidR="0026634D">
              <w:rPr>
                <w:noProof/>
                <w:webHidden/>
              </w:rPr>
              <w:instrText xml:space="preserve"> PAGEREF _Toc123637900 \h </w:instrText>
            </w:r>
            <w:r w:rsidR="0026634D">
              <w:rPr>
                <w:noProof/>
                <w:webHidden/>
              </w:rPr>
            </w:r>
            <w:r w:rsidR="0026634D">
              <w:rPr>
                <w:noProof/>
                <w:webHidden/>
              </w:rPr>
              <w:fldChar w:fldCharType="separate"/>
            </w:r>
            <w:r w:rsidR="008446F1">
              <w:rPr>
                <w:noProof/>
                <w:webHidden/>
              </w:rPr>
              <w:t>7</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901" w:history="1">
            <w:r w:rsidR="0026634D" w:rsidRPr="0035380D">
              <w:rPr>
                <w:rStyle w:val="Lienhypertexte"/>
                <w:rFonts w:ascii="Calibri" w:hAnsi="Calibri" w:cs="Tahoma"/>
                <w:b/>
                <w:noProof/>
              </w:rPr>
              <w:t>2.8.</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Projet de décompte final</w:t>
            </w:r>
            <w:r w:rsidR="0026634D">
              <w:rPr>
                <w:noProof/>
                <w:webHidden/>
              </w:rPr>
              <w:tab/>
            </w:r>
            <w:r w:rsidR="0026634D">
              <w:rPr>
                <w:noProof/>
                <w:webHidden/>
              </w:rPr>
              <w:fldChar w:fldCharType="begin"/>
            </w:r>
            <w:r w:rsidR="0026634D">
              <w:rPr>
                <w:noProof/>
                <w:webHidden/>
              </w:rPr>
              <w:instrText xml:space="preserve"> PAGEREF _Toc123637901 \h </w:instrText>
            </w:r>
            <w:r w:rsidR="0026634D">
              <w:rPr>
                <w:noProof/>
                <w:webHidden/>
              </w:rPr>
            </w:r>
            <w:r w:rsidR="0026634D">
              <w:rPr>
                <w:noProof/>
                <w:webHidden/>
              </w:rPr>
              <w:fldChar w:fldCharType="separate"/>
            </w:r>
            <w:r w:rsidR="008446F1">
              <w:rPr>
                <w:noProof/>
                <w:webHidden/>
              </w:rPr>
              <w:t>8</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902" w:history="1">
            <w:r w:rsidR="0026634D" w:rsidRPr="0035380D">
              <w:rPr>
                <w:rStyle w:val="Lienhypertexte"/>
                <w:rFonts w:ascii="Calibri" w:hAnsi="Calibri" w:cs="Tahoma"/>
                <w:b/>
                <w:noProof/>
              </w:rPr>
              <w:t>2.9.</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Décompte général et définitif</w:t>
            </w:r>
            <w:r w:rsidR="0026634D">
              <w:rPr>
                <w:noProof/>
                <w:webHidden/>
              </w:rPr>
              <w:tab/>
            </w:r>
            <w:r w:rsidR="0026634D">
              <w:rPr>
                <w:noProof/>
                <w:webHidden/>
              </w:rPr>
              <w:fldChar w:fldCharType="begin"/>
            </w:r>
            <w:r w:rsidR="0026634D">
              <w:rPr>
                <w:noProof/>
                <w:webHidden/>
              </w:rPr>
              <w:instrText xml:space="preserve"> PAGEREF _Toc123637902 \h </w:instrText>
            </w:r>
            <w:r w:rsidR="0026634D">
              <w:rPr>
                <w:noProof/>
                <w:webHidden/>
              </w:rPr>
            </w:r>
            <w:r w:rsidR="0026634D">
              <w:rPr>
                <w:noProof/>
                <w:webHidden/>
              </w:rPr>
              <w:fldChar w:fldCharType="separate"/>
            </w:r>
            <w:r w:rsidR="008446F1">
              <w:rPr>
                <w:noProof/>
                <w:webHidden/>
              </w:rPr>
              <w:t>9</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903" w:history="1">
            <w:r w:rsidR="0026634D" w:rsidRPr="0035380D">
              <w:rPr>
                <w:rStyle w:val="Lienhypertexte"/>
                <w:rFonts w:ascii="Calibri" w:hAnsi="Calibri" w:cs="Tahoma"/>
                <w:b/>
                <w:noProof/>
              </w:rPr>
              <w:t>2.10.</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Avances</w:t>
            </w:r>
            <w:r w:rsidR="0026634D">
              <w:rPr>
                <w:noProof/>
                <w:webHidden/>
              </w:rPr>
              <w:tab/>
            </w:r>
            <w:r w:rsidR="0026634D">
              <w:rPr>
                <w:noProof/>
                <w:webHidden/>
              </w:rPr>
              <w:fldChar w:fldCharType="begin"/>
            </w:r>
            <w:r w:rsidR="0026634D">
              <w:rPr>
                <w:noProof/>
                <w:webHidden/>
              </w:rPr>
              <w:instrText xml:space="preserve"> PAGEREF _Toc123637903 \h </w:instrText>
            </w:r>
            <w:r w:rsidR="0026634D">
              <w:rPr>
                <w:noProof/>
                <w:webHidden/>
              </w:rPr>
            </w:r>
            <w:r w:rsidR="0026634D">
              <w:rPr>
                <w:noProof/>
                <w:webHidden/>
              </w:rPr>
              <w:fldChar w:fldCharType="separate"/>
            </w:r>
            <w:r w:rsidR="008446F1">
              <w:rPr>
                <w:noProof/>
                <w:webHidden/>
              </w:rPr>
              <w:t>9</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904" w:history="1">
            <w:r w:rsidR="0026634D" w:rsidRPr="0035380D">
              <w:rPr>
                <w:rStyle w:val="Lienhypertexte"/>
                <w:rFonts w:ascii="Calibri" w:hAnsi="Calibri" w:cs="Tahoma"/>
                <w:b/>
                <w:caps/>
                <w:noProof/>
              </w:rPr>
              <w:t>2.11.</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Délais de paiements</w:t>
            </w:r>
            <w:r w:rsidR="0026634D">
              <w:rPr>
                <w:noProof/>
                <w:webHidden/>
              </w:rPr>
              <w:tab/>
            </w:r>
            <w:r w:rsidR="0026634D">
              <w:rPr>
                <w:noProof/>
                <w:webHidden/>
              </w:rPr>
              <w:fldChar w:fldCharType="begin"/>
            </w:r>
            <w:r w:rsidR="0026634D">
              <w:rPr>
                <w:noProof/>
                <w:webHidden/>
              </w:rPr>
              <w:instrText xml:space="preserve"> PAGEREF _Toc123637904 \h </w:instrText>
            </w:r>
            <w:r w:rsidR="0026634D">
              <w:rPr>
                <w:noProof/>
                <w:webHidden/>
              </w:rPr>
            </w:r>
            <w:r w:rsidR="0026634D">
              <w:rPr>
                <w:noProof/>
                <w:webHidden/>
              </w:rPr>
              <w:fldChar w:fldCharType="separate"/>
            </w:r>
            <w:r w:rsidR="008446F1">
              <w:rPr>
                <w:noProof/>
                <w:webHidden/>
              </w:rPr>
              <w:t>11</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905" w:history="1">
            <w:r w:rsidR="0026634D" w:rsidRPr="0035380D">
              <w:rPr>
                <w:rStyle w:val="Lienhypertexte"/>
                <w:rFonts w:ascii="Calibri" w:hAnsi="Calibri" w:cs="Arial"/>
                <w:b/>
                <w:noProof/>
              </w:rPr>
              <w:t>2.12.</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Nantissement</w:t>
            </w:r>
            <w:r w:rsidR="0026634D">
              <w:rPr>
                <w:noProof/>
                <w:webHidden/>
              </w:rPr>
              <w:tab/>
            </w:r>
            <w:r w:rsidR="0026634D">
              <w:rPr>
                <w:noProof/>
                <w:webHidden/>
              </w:rPr>
              <w:fldChar w:fldCharType="begin"/>
            </w:r>
            <w:r w:rsidR="0026634D">
              <w:rPr>
                <w:noProof/>
                <w:webHidden/>
              </w:rPr>
              <w:instrText xml:space="preserve"> PAGEREF _Toc123637905 \h </w:instrText>
            </w:r>
            <w:r w:rsidR="0026634D">
              <w:rPr>
                <w:noProof/>
                <w:webHidden/>
              </w:rPr>
            </w:r>
            <w:r w:rsidR="0026634D">
              <w:rPr>
                <w:noProof/>
                <w:webHidden/>
              </w:rPr>
              <w:fldChar w:fldCharType="separate"/>
            </w:r>
            <w:r w:rsidR="008446F1">
              <w:rPr>
                <w:noProof/>
                <w:webHidden/>
              </w:rPr>
              <w:t>12</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906" w:history="1">
            <w:r w:rsidR="0026634D" w:rsidRPr="0035380D">
              <w:rPr>
                <w:rStyle w:val="Lienhypertexte"/>
                <w:rFonts w:ascii="Calibri" w:hAnsi="Calibri" w:cs="Tahoma"/>
                <w:b/>
                <w:noProof/>
              </w:rPr>
              <w:t>2.13.</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Retenue de garantie</w:t>
            </w:r>
            <w:r w:rsidR="0026634D">
              <w:rPr>
                <w:noProof/>
                <w:webHidden/>
              </w:rPr>
              <w:tab/>
            </w:r>
            <w:r w:rsidR="0026634D">
              <w:rPr>
                <w:noProof/>
                <w:webHidden/>
              </w:rPr>
              <w:fldChar w:fldCharType="begin"/>
            </w:r>
            <w:r w:rsidR="0026634D">
              <w:rPr>
                <w:noProof/>
                <w:webHidden/>
              </w:rPr>
              <w:instrText xml:space="preserve"> PAGEREF _Toc123637906 \h </w:instrText>
            </w:r>
            <w:r w:rsidR="0026634D">
              <w:rPr>
                <w:noProof/>
                <w:webHidden/>
              </w:rPr>
            </w:r>
            <w:r w:rsidR="0026634D">
              <w:rPr>
                <w:noProof/>
                <w:webHidden/>
              </w:rPr>
              <w:fldChar w:fldCharType="separate"/>
            </w:r>
            <w:r w:rsidR="008446F1">
              <w:rPr>
                <w:noProof/>
                <w:webHidden/>
              </w:rPr>
              <w:t>12</w:t>
            </w:r>
            <w:r w:rsidR="0026634D">
              <w:rPr>
                <w:noProof/>
                <w:webHidden/>
              </w:rPr>
              <w:fldChar w:fldCharType="end"/>
            </w:r>
          </w:hyperlink>
        </w:p>
        <w:p w:rsidR="0026634D" w:rsidRDefault="000D2576">
          <w:pPr>
            <w:pStyle w:val="TM1"/>
            <w:tabs>
              <w:tab w:val="right" w:leader="dot" w:pos="9515"/>
            </w:tabs>
            <w:rPr>
              <w:rFonts w:asciiTheme="minorHAnsi" w:eastAsiaTheme="minorEastAsia" w:hAnsiTheme="minorHAnsi" w:cstheme="minorBidi"/>
              <w:b w:val="0"/>
              <w:caps w:val="0"/>
              <w:noProof/>
              <w:sz w:val="22"/>
              <w:szCs w:val="22"/>
            </w:rPr>
          </w:pPr>
          <w:hyperlink w:anchor="_Toc123637907" w:history="1">
            <w:r w:rsidR="0026634D" w:rsidRPr="0035380D">
              <w:rPr>
                <w:rStyle w:val="Lienhypertexte"/>
                <w:rFonts w:ascii="Calibri" w:hAnsi="Calibri" w:cs="Tahoma"/>
                <w:bCs/>
                <w:noProof/>
              </w:rPr>
              <w:t>ARTICLE 3 – CONDITIONS D’EXECUTION DES MARCHES</w:t>
            </w:r>
            <w:r w:rsidR="0026634D">
              <w:rPr>
                <w:noProof/>
                <w:webHidden/>
              </w:rPr>
              <w:tab/>
            </w:r>
            <w:r w:rsidR="0026634D">
              <w:rPr>
                <w:noProof/>
                <w:webHidden/>
              </w:rPr>
              <w:fldChar w:fldCharType="begin"/>
            </w:r>
            <w:r w:rsidR="0026634D">
              <w:rPr>
                <w:noProof/>
                <w:webHidden/>
              </w:rPr>
              <w:instrText xml:space="preserve"> PAGEREF _Toc123637907 \h </w:instrText>
            </w:r>
            <w:r w:rsidR="0026634D">
              <w:rPr>
                <w:noProof/>
                <w:webHidden/>
              </w:rPr>
            </w:r>
            <w:r w:rsidR="0026634D">
              <w:rPr>
                <w:noProof/>
                <w:webHidden/>
              </w:rPr>
              <w:fldChar w:fldCharType="separate"/>
            </w:r>
            <w:r w:rsidR="008446F1">
              <w:rPr>
                <w:noProof/>
                <w:webHidden/>
              </w:rPr>
              <w:t>13</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908" w:history="1">
            <w:r w:rsidR="0026634D" w:rsidRPr="0035380D">
              <w:rPr>
                <w:rStyle w:val="Lienhypertexte"/>
                <w:rFonts w:ascii="Calibri" w:hAnsi="Calibri" w:cs="Tahoma"/>
                <w:b/>
                <w:noProof/>
              </w:rPr>
              <w:t>3.1.</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Bons de commande</w:t>
            </w:r>
            <w:r w:rsidR="0026634D">
              <w:rPr>
                <w:noProof/>
                <w:webHidden/>
              </w:rPr>
              <w:tab/>
            </w:r>
            <w:r w:rsidR="0026634D">
              <w:rPr>
                <w:noProof/>
                <w:webHidden/>
              </w:rPr>
              <w:fldChar w:fldCharType="begin"/>
            </w:r>
            <w:r w:rsidR="0026634D">
              <w:rPr>
                <w:noProof/>
                <w:webHidden/>
              </w:rPr>
              <w:instrText xml:space="preserve"> PAGEREF _Toc123637908 \h </w:instrText>
            </w:r>
            <w:r w:rsidR="0026634D">
              <w:rPr>
                <w:noProof/>
                <w:webHidden/>
              </w:rPr>
            </w:r>
            <w:r w:rsidR="0026634D">
              <w:rPr>
                <w:noProof/>
                <w:webHidden/>
              </w:rPr>
              <w:fldChar w:fldCharType="separate"/>
            </w:r>
            <w:r w:rsidR="008446F1">
              <w:rPr>
                <w:noProof/>
                <w:webHidden/>
              </w:rPr>
              <w:t>13</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909" w:history="1">
            <w:r w:rsidR="0026634D" w:rsidRPr="0035380D">
              <w:rPr>
                <w:rStyle w:val="Lienhypertexte"/>
                <w:rFonts w:ascii="Calibri" w:hAnsi="Calibri" w:cs="Tahoma"/>
                <w:b/>
                <w:noProof/>
              </w:rPr>
              <w:t>3.2.</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Sous-traitance</w:t>
            </w:r>
            <w:r w:rsidR="0026634D">
              <w:rPr>
                <w:noProof/>
                <w:webHidden/>
              </w:rPr>
              <w:tab/>
            </w:r>
            <w:r w:rsidR="0026634D">
              <w:rPr>
                <w:noProof/>
                <w:webHidden/>
              </w:rPr>
              <w:fldChar w:fldCharType="begin"/>
            </w:r>
            <w:r w:rsidR="0026634D">
              <w:rPr>
                <w:noProof/>
                <w:webHidden/>
              </w:rPr>
              <w:instrText xml:space="preserve"> PAGEREF _Toc123637909 \h </w:instrText>
            </w:r>
            <w:r w:rsidR="0026634D">
              <w:rPr>
                <w:noProof/>
                <w:webHidden/>
              </w:rPr>
            </w:r>
            <w:r w:rsidR="0026634D">
              <w:rPr>
                <w:noProof/>
                <w:webHidden/>
              </w:rPr>
              <w:fldChar w:fldCharType="separate"/>
            </w:r>
            <w:r w:rsidR="008446F1">
              <w:rPr>
                <w:noProof/>
                <w:webHidden/>
              </w:rPr>
              <w:t>13</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910" w:history="1">
            <w:r w:rsidR="0026634D" w:rsidRPr="0035380D">
              <w:rPr>
                <w:rStyle w:val="Lienhypertexte"/>
                <w:rFonts w:ascii="Calibri" w:hAnsi="Calibri" w:cs="Tahoma"/>
                <w:b/>
                <w:noProof/>
              </w:rPr>
              <w:t>3.3.</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Délais d’exécution</w:t>
            </w:r>
            <w:r w:rsidR="0026634D">
              <w:rPr>
                <w:noProof/>
                <w:webHidden/>
              </w:rPr>
              <w:tab/>
            </w:r>
            <w:r w:rsidR="0026634D">
              <w:rPr>
                <w:noProof/>
                <w:webHidden/>
              </w:rPr>
              <w:fldChar w:fldCharType="begin"/>
            </w:r>
            <w:r w:rsidR="0026634D">
              <w:rPr>
                <w:noProof/>
                <w:webHidden/>
              </w:rPr>
              <w:instrText xml:space="preserve"> PAGEREF _Toc123637910 \h </w:instrText>
            </w:r>
            <w:r w:rsidR="0026634D">
              <w:rPr>
                <w:noProof/>
                <w:webHidden/>
              </w:rPr>
            </w:r>
            <w:r w:rsidR="0026634D">
              <w:rPr>
                <w:noProof/>
                <w:webHidden/>
              </w:rPr>
              <w:fldChar w:fldCharType="separate"/>
            </w:r>
            <w:r w:rsidR="008446F1">
              <w:rPr>
                <w:noProof/>
                <w:webHidden/>
              </w:rPr>
              <w:t>16</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911" w:history="1">
            <w:r w:rsidR="0026634D" w:rsidRPr="0035380D">
              <w:rPr>
                <w:rStyle w:val="Lienhypertexte"/>
                <w:rFonts w:ascii="Calibri" w:hAnsi="Calibri" w:cs="Tahoma"/>
                <w:b/>
                <w:noProof/>
              </w:rPr>
              <w:t>3.4.</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Pénalités de retard</w:t>
            </w:r>
            <w:r w:rsidR="0026634D">
              <w:rPr>
                <w:noProof/>
                <w:webHidden/>
              </w:rPr>
              <w:tab/>
            </w:r>
            <w:r w:rsidR="0026634D">
              <w:rPr>
                <w:noProof/>
                <w:webHidden/>
              </w:rPr>
              <w:fldChar w:fldCharType="begin"/>
            </w:r>
            <w:r w:rsidR="0026634D">
              <w:rPr>
                <w:noProof/>
                <w:webHidden/>
              </w:rPr>
              <w:instrText xml:space="preserve"> PAGEREF _Toc123637911 \h </w:instrText>
            </w:r>
            <w:r w:rsidR="0026634D">
              <w:rPr>
                <w:noProof/>
                <w:webHidden/>
              </w:rPr>
            </w:r>
            <w:r w:rsidR="0026634D">
              <w:rPr>
                <w:noProof/>
                <w:webHidden/>
              </w:rPr>
              <w:fldChar w:fldCharType="separate"/>
            </w:r>
            <w:r w:rsidR="008446F1">
              <w:rPr>
                <w:noProof/>
                <w:webHidden/>
              </w:rPr>
              <w:t>17</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912" w:history="1">
            <w:r w:rsidR="0026634D" w:rsidRPr="0035380D">
              <w:rPr>
                <w:rStyle w:val="Lienhypertexte"/>
                <w:rFonts w:ascii="Calibri" w:hAnsi="Calibri" w:cs="Tahoma"/>
                <w:b/>
                <w:noProof/>
              </w:rPr>
              <w:t>3.5.</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Repliement des installations de chantier et remise en état des lieux</w:t>
            </w:r>
            <w:r w:rsidR="0026634D">
              <w:rPr>
                <w:noProof/>
                <w:webHidden/>
              </w:rPr>
              <w:tab/>
            </w:r>
            <w:r w:rsidR="0026634D">
              <w:rPr>
                <w:noProof/>
                <w:webHidden/>
              </w:rPr>
              <w:fldChar w:fldCharType="begin"/>
            </w:r>
            <w:r w:rsidR="0026634D">
              <w:rPr>
                <w:noProof/>
                <w:webHidden/>
              </w:rPr>
              <w:instrText xml:space="preserve"> PAGEREF _Toc123637912 \h </w:instrText>
            </w:r>
            <w:r w:rsidR="0026634D">
              <w:rPr>
                <w:noProof/>
                <w:webHidden/>
              </w:rPr>
            </w:r>
            <w:r w:rsidR="0026634D">
              <w:rPr>
                <w:noProof/>
                <w:webHidden/>
              </w:rPr>
              <w:fldChar w:fldCharType="separate"/>
            </w:r>
            <w:r w:rsidR="008446F1">
              <w:rPr>
                <w:noProof/>
                <w:webHidden/>
              </w:rPr>
              <w:t>19</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913" w:history="1">
            <w:r w:rsidR="0026634D" w:rsidRPr="0035380D">
              <w:rPr>
                <w:rStyle w:val="Lienhypertexte"/>
                <w:rFonts w:ascii="Calibri" w:hAnsi="Calibri" w:cs="Tahoma"/>
                <w:b/>
                <w:caps/>
                <w:noProof/>
              </w:rPr>
              <w:t>3.6.</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Spécifications techniques, contrôle et prise en charge des matériaux et produits</w:t>
            </w:r>
            <w:r w:rsidR="0026634D">
              <w:rPr>
                <w:noProof/>
                <w:webHidden/>
              </w:rPr>
              <w:tab/>
            </w:r>
            <w:r w:rsidR="0026634D">
              <w:rPr>
                <w:noProof/>
                <w:webHidden/>
              </w:rPr>
              <w:fldChar w:fldCharType="begin"/>
            </w:r>
            <w:r w:rsidR="0026634D">
              <w:rPr>
                <w:noProof/>
                <w:webHidden/>
              </w:rPr>
              <w:instrText xml:space="preserve"> PAGEREF _Toc123637913 \h </w:instrText>
            </w:r>
            <w:r w:rsidR="0026634D">
              <w:rPr>
                <w:noProof/>
                <w:webHidden/>
              </w:rPr>
            </w:r>
            <w:r w:rsidR="0026634D">
              <w:rPr>
                <w:noProof/>
                <w:webHidden/>
              </w:rPr>
              <w:fldChar w:fldCharType="separate"/>
            </w:r>
            <w:r w:rsidR="008446F1">
              <w:rPr>
                <w:noProof/>
                <w:webHidden/>
              </w:rPr>
              <w:t>19</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914" w:history="1">
            <w:r w:rsidR="0026634D" w:rsidRPr="0035380D">
              <w:rPr>
                <w:rStyle w:val="Lienhypertexte"/>
                <w:rFonts w:ascii="Calibri" w:hAnsi="Calibri" w:cs="Tahoma"/>
                <w:b/>
                <w:caps/>
                <w:noProof/>
              </w:rPr>
              <w:t>3.7.</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Percements et scellements</w:t>
            </w:r>
            <w:r w:rsidR="0026634D">
              <w:rPr>
                <w:noProof/>
                <w:webHidden/>
              </w:rPr>
              <w:tab/>
            </w:r>
            <w:r w:rsidR="0026634D">
              <w:rPr>
                <w:noProof/>
                <w:webHidden/>
              </w:rPr>
              <w:fldChar w:fldCharType="begin"/>
            </w:r>
            <w:r w:rsidR="0026634D">
              <w:rPr>
                <w:noProof/>
                <w:webHidden/>
              </w:rPr>
              <w:instrText xml:space="preserve"> PAGEREF _Toc123637914 \h </w:instrText>
            </w:r>
            <w:r w:rsidR="0026634D">
              <w:rPr>
                <w:noProof/>
                <w:webHidden/>
              </w:rPr>
            </w:r>
            <w:r w:rsidR="0026634D">
              <w:rPr>
                <w:noProof/>
                <w:webHidden/>
              </w:rPr>
              <w:fldChar w:fldCharType="separate"/>
            </w:r>
            <w:r w:rsidR="008446F1">
              <w:rPr>
                <w:noProof/>
                <w:webHidden/>
              </w:rPr>
              <w:t>20</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915" w:history="1">
            <w:r w:rsidR="0026634D" w:rsidRPr="0035380D">
              <w:rPr>
                <w:rStyle w:val="Lienhypertexte"/>
                <w:rFonts w:ascii="Calibri" w:hAnsi="Calibri" w:cs="Tahoma"/>
                <w:b/>
                <w:noProof/>
              </w:rPr>
              <w:t>3.8.</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Période de préparation préalable à l’exécution des travaux et implantation des ouvrages</w:t>
            </w:r>
            <w:r w:rsidR="0026634D">
              <w:rPr>
                <w:noProof/>
                <w:webHidden/>
              </w:rPr>
              <w:tab/>
            </w:r>
            <w:r w:rsidR="0026634D">
              <w:rPr>
                <w:noProof/>
                <w:webHidden/>
              </w:rPr>
              <w:fldChar w:fldCharType="begin"/>
            </w:r>
            <w:r w:rsidR="0026634D">
              <w:rPr>
                <w:noProof/>
                <w:webHidden/>
              </w:rPr>
              <w:instrText xml:space="preserve"> PAGEREF _Toc123637915 \h </w:instrText>
            </w:r>
            <w:r w:rsidR="0026634D">
              <w:rPr>
                <w:noProof/>
                <w:webHidden/>
              </w:rPr>
            </w:r>
            <w:r w:rsidR="0026634D">
              <w:rPr>
                <w:noProof/>
                <w:webHidden/>
              </w:rPr>
              <w:fldChar w:fldCharType="separate"/>
            </w:r>
            <w:r w:rsidR="008446F1">
              <w:rPr>
                <w:noProof/>
                <w:webHidden/>
              </w:rPr>
              <w:t>20</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916" w:history="1">
            <w:r w:rsidR="0026634D" w:rsidRPr="0035380D">
              <w:rPr>
                <w:rStyle w:val="Lienhypertexte"/>
                <w:rFonts w:ascii="Calibri" w:hAnsi="Calibri" w:cs="Tahoma"/>
                <w:b/>
                <w:noProof/>
              </w:rPr>
              <w:t>3.9.</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Plans d’exécution-notes de calculs et études de détail</w:t>
            </w:r>
            <w:r w:rsidR="0026634D">
              <w:rPr>
                <w:noProof/>
                <w:webHidden/>
              </w:rPr>
              <w:tab/>
            </w:r>
            <w:r w:rsidR="0026634D">
              <w:rPr>
                <w:noProof/>
                <w:webHidden/>
              </w:rPr>
              <w:fldChar w:fldCharType="begin"/>
            </w:r>
            <w:r w:rsidR="0026634D">
              <w:rPr>
                <w:noProof/>
                <w:webHidden/>
              </w:rPr>
              <w:instrText xml:space="preserve"> PAGEREF _Toc123637916 \h </w:instrText>
            </w:r>
            <w:r w:rsidR="0026634D">
              <w:rPr>
                <w:noProof/>
                <w:webHidden/>
              </w:rPr>
            </w:r>
            <w:r w:rsidR="0026634D">
              <w:rPr>
                <w:noProof/>
                <w:webHidden/>
              </w:rPr>
              <w:fldChar w:fldCharType="separate"/>
            </w:r>
            <w:r w:rsidR="008446F1">
              <w:rPr>
                <w:noProof/>
                <w:webHidden/>
              </w:rPr>
              <w:t>21</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917" w:history="1">
            <w:r w:rsidR="0026634D" w:rsidRPr="0035380D">
              <w:rPr>
                <w:rStyle w:val="Lienhypertexte"/>
                <w:rFonts w:ascii="Calibri" w:hAnsi="Calibri" w:cs="Tahoma"/>
                <w:b/>
                <w:caps/>
                <w:noProof/>
              </w:rPr>
              <w:t>3.10.</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Implantation des ouvrages</w:t>
            </w:r>
            <w:r w:rsidR="0026634D">
              <w:rPr>
                <w:noProof/>
                <w:webHidden/>
              </w:rPr>
              <w:tab/>
            </w:r>
            <w:r w:rsidR="0026634D">
              <w:rPr>
                <w:noProof/>
                <w:webHidden/>
              </w:rPr>
              <w:fldChar w:fldCharType="begin"/>
            </w:r>
            <w:r w:rsidR="0026634D">
              <w:rPr>
                <w:noProof/>
                <w:webHidden/>
              </w:rPr>
              <w:instrText xml:space="preserve"> PAGEREF _Toc123637917 \h </w:instrText>
            </w:r>
            <w:r w:rsidR="0026634D">
              <w:rPr>
                <w:noProof/>
                <w:webHidden/>
              </w:rPr>
            </w:r>
            <w:r w:rsidR="0026634D">
              <w:rPr>
                <w:noProof/>
                <w:webHidden/>
              </w:rPr>
              <w:fldChar w:fldCharType="separate"/>
            </w:r>
            <w:r w:rsidR="008446F1">
              <w:rPr>
                <w:noProof/>
                <w:webHidden/>
              </w:rPr>
              <w:t>21</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918" w:history="1">
            <w:r w:rsidR="0026634D" w:rsidRPr="0035380D">
              <w:rPr>
                <w:rStyle w:val="Lienhypertexte"/>
                <w:rFonts w:ascii="Calibri" w:hAnsi="Calibri" w:cs="Tahoma"/>
                <w:b/>
                <w:noProof/>
              </w:rPr>
              <w:t>3.11.</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Propriété industrielle et commerciale</w:t>
            </w:r>
            <w:r w:rsidR="0026634D">
              <w:rPr>
                <w:noProof/>
                <w:webHidden/>
              </w:rPr>
              <w:tab/>
            </w:r>
            <w:r w:rsidR="0026634D">
              <w:rPr>
                <w:noProof/>
                <w:webHidden/>
              </w:rPr>
              <w:fldChar w:fldCharType="begin"/>
            </w:r>
            <w:r w:rsidR="0026634D">
              <w:rPr>
                <w:noProof/>
                <w:webHidden/>
              </w:rPr>
              <w:instrText xml:space="preserve"> PAGEREF _Toc123637918 \h </w:instrText>
            </w:r>
            <w:r w:rsidR="0026634D">
              <w:rPr>
                <w:noProof/>
                <w:webHidden/>
              </w:rPr>
            </w:r>
            <w:r w:rsidR="0026634D">
              <w:rPr>
                <w:noProof/>
                <w:webHidden/>
              </w:rPr>
              <w:fldChar w:fldCharType="separate"/>
            </w:r>
            <w:r w:rsidR="008446F1">
              <w:rPr>
                <w:noProof/>
                <w:webHidden/>
              </w:rPr>
              <w:t>21</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919" w:history="1">
            <w:r w:rsidR="0026634D" w:rsidRPr="0035380D">
              <w:rPr>
                <w:rStyle w:val="Lienhypertexte"/>
                <w:rFonts w:ascii="Calibri" w:hAnsi="Calibri" w:cs="Tahoma"/>
                <w:b/>
                <w:noProof/>
              </w:rPr>
              <w:t>3.12.</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Organisation, sécurité et hygiène sur le chantier</w:t>
            </w:r>
            <w:r w:rsidR="0026634D">
              <w:rPr>
                <w:noProof/>
                <w:webHidden/>
              </w:rPr>
              <w:tab/>
            </w:r>
            <w:r w:rsidR="0026634D">
              <w:rPr>
                <w:noProof/>
                <w:webHidden/>
              </w:rPr>
              <w:fldChar w:fldCharType="begin"/>
            </w:r>
            <w:r w:rsidR="0026634D">
              <w:rPr>
                <w:noProof/>
                <w:webHidden/>
              </w:rPr>
              <w:instrText xml:space="preserve"> PAGEREF _Toc123637919 \h </w:instrText>
            </w:r>
            <w:r w:rsidR="0026634D">
              <w:rPr>
                <w:noProof/>
                <w:webHidden/>
              </w:rPr>
            </w:r>
            <w:r w:rsidR="0026634D">
              <w:rPr>
                <w:noProof/>
                <w:webHidden/>
              </w:rPr>
              <w:fldChar w:fldCharType="separate"/>
            </w:r>
            <w:r w:rsidR="008446F1">
              <w:rPr>
                <w:noProof/>
                <w:webHidden/>
              </w:rPr>
              <w:t>21</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920" w:history="1">
            <w:r w:rsidR="0026634D" w:rsidRPr="0035380D">
              <w:rPr>
                <w:rStyle w:val="Lienhypertexte"/>
                <w:rFonts w:ascii="Calibri" w:hAnsi="Calibri" w:cs="Tahoma"/>
                <w:b/>
                <w:noProof/>
              </w:rPr>
              <w:t>3.13.</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Sécurité et hygiène</w:t>
            </w:r>
            <w:r w:rsidR="0026634D">
              <w:rPr>
                <w:noProof/>
                <w:webHidden/>
              </w:rPr>
              <w:tab/>
            </w:r>
            <w:r w:rsidR="0026634D">
              <w:rPr>
                <w:noProof/>
                <w:webHidden/>
              </w:rPr>
              <w:fldChar w:fldCharType="begin"/>
            </w:r>
            <w:r w:rsidR="0026634D">
              <w:rPr>
                <w:noProof/>
                <w:webHidden/>
              </w:rPr>
              <w:instrText xml:space="preserve"> PAGEREF _Toc123637920 \h </w:instrText>
            </w:r>
            <w:r w:rsidR="0026634D">
              <w:rPr>
                <w:noProof/>
                <w:webHidden/>
              </w:rPr>
            </w:r>
            <w:r w:rsidR="0026634D">
              <w:rPr>
                <w:noProof/>
                <w:webHidden/>
              </w:rPr>
              <w:fldChar w:fldCharType="separate"/>
            </w:r>
            <w:r w:rsidR="008446F1">
              <w:rPr>
                <w:noProof/>
                <w:webHidden/>
              </w:rPr>
              <w:t>24</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921" w:history="1">
            <w:r w:rsidR="0026634D" w:rsidRPr="0035380D">
              <w:rPr>
                <w:rStyle w:val="Lienhypertexte"/>
                <w:rFonts w:ascii="Calibri" w:hAnsi="Calibri" w:cs="Tahoma"/>
                <w:b/>
                <w:noProof/>
              </w:rPr>
              <w:t>3.14.</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Contrôles des travaux</w:t>
            </w:r>
            <w:r w:rsidR="0026634D">
              <w:rPr>
                <w:noProof/>
                <w:webHidden/>
              </w:rPr>
              <w:tab/>
            </w:r>
            <w:r w:rsidR="0026634D">
              <w:rPr>
                <w:noProof/>
                <w:webHidden/>
              </w:rPr>
              <w:fldChar w:fldCharType="begin"/>
            </w:r>
            <w:r w:rsidR="0026634D">
              <w:rPr>
                <w:noProof/>
                <w:webHidden/>
              </w:rPr>
              <w:instrText xml:space="preserve"> PAGEREF _Toc123637921 \h </w:instrText>
            </w:r>
            <w:r w:rsidR="0026634D">
              <w:rPr>
                <w:noProof/>
                <w:webHidden/>
              </w:rPr>
            </w:r>
            <w:r w:rsidR="0026634D">
              <w:rPr>
                <w:noProof/>
                <w:webHidden/>
              </w:rPr>
              <w:fldChar w:fldCharType="separate"/>
            </w:r>
            <w:r w:rsidR="008446F1">
              <w:rPr>
                <w:noProof/>
                <w:webHidden/>
              </w:rPr>
              <w:t>25</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922" w:history="1">
            <w:r w:rsidR="0026634D" w:rsidRPr="0035380D">
              <w:rPr>
                <w:rStyle w:val="Lienhypertexte"/>
                <w:rFonts w:ascii="Calibri" w:hAnsi="Calibri" w:cs="Tahoma"/>
                <w:b/>
                <w:noProof/>
              </w:rPr>
              <w:t>3.15.</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Augmentations des travaux</w:t>
            </w:r>
            <w:r w:rsidR="0026634D">
              <w:rPr>
                <w:noProof/>
                <w:webHidden/>
              </w:rPr>
              <w:tab/>
            </w:r>
            <w:r w:rsidR="0026634D">
              <w:rPr>
                <w:noProof/>
                <w:webHidden/>
              </w:rPr>
              <w:fldChar w:fldCharType="begin"/>
            </w:r>
            <w:r w:rsidR="0026634D">
              <w:rPr>
                <w:noProof/>
                <w:webHidden/>
              </w:rPr>
              <w:instrText xml:space="preserve"> PAGEREF _Toc123637922 \h </w:instrText>
            </w:r>
            <w:r w:rsidR="0026634D">
              <w:rPr>
                <w:noProof/>
                <w:webHidden/>
              </w:rPr>
            </w:r>
            <w:r w:rsidR="0026634D">
              <w:rPr>
                <w:noProof/>
                <w:webHidden/>
              </w:rPr>
              <w:fldChar w:fldCharType="separate"/>
            </w:r>
            <w:r w:rsidR="008446F1">
              <w:rPr>
                <w:noProof/>
                <w:webHidden/>
              </w:rPr>
              <w:t>25</w:t>
            </w:r>
            <w:r w:rsidR="0026634D">
              <w:rPr>
                <w:noProof/>
                <w:webHidden/>
              </w:rPr>
              <w:fldChar w:fldCharType="end"/>
            </w:r>
          </w:hyperlink>
        </w:p>
        <w:p w:rsidR="0026634D" w:rsidRDefault="000D2576">
          <w:pPr>
            <w:pStyle w:val="TM1"/>
            <w:tabs>
              <w:tab w:val="right" w:leader="dot" w:pos="9515"/>
            </w:tabs>
            <w:rPr>
              <w:rFonts w:asciiTheme="minorHAnsi" w:eastAsiaTheme="minorEastAsia" w:hAnsiTheme="minorHAnsi" w:cstheme="minorBidi"/>
              <w:b w:val="0"/>
              <w:caps w:val="0"/>
              <w:noProof/>
              <w:sz w:val="22"/>
              <w:szCs w:val="22"/>
            </w:rPr>
          </w:pPr>
          <w:hyperlink w:anchor="_Toc123637923" w:history="1">
            <w:r w:rsidR="0026634D" w:rsidRPr="0035380D">
              <w:rPr>
                <w:rStyle w:val="Lienhypertexte"/>
                <w:rFonts w:ascii="Calibri" w:hAnsi="Calibri" w:cs="Tahoma"/>
                <w:bCs/>
                <w:noProof/>
              </w:rPr>
              <w:t>ARTICLE 4 – DROITS ET OBLIGATIONS INHERENTS A L’ACHEVEMENT DES TRAVAUX</w:t>
            </w:r>
            <w:r w:rsidR="0026634D">
              <w:rPr>
                <w:noProof/>
                <w:webHidden/>
              </w:rPr>
              <w:tab/>
            </w:r>
            <w:r w:rsidR="0026634D">
              <w:rPr>
                <w:noProof/>
                <w:webHidden/>
              </w:rPr>
              <w:fldChar w:fldCharType="begin"/>
            </w:r>
            <w:r w:rsidR="0026634D">
              <w:rPr>
                <w:noProof/>
                <w:webHidden/>
              </w:rPr>
              <w:instrText xml:space="preserve"> PAGEREF _Toc123637923 \h </w:instrText>
            </w:r>
            <w:r w:rsidR="0026634D">
              <w:rPr>
                <w:noProof/>
                <w:webHidden/>
              </w:rPr>
            </w:r>
            <w:r w:rsidR="0026634D">
              <w:rPr>
                <w:noProof/>
                <w:webHidden/>
              </w:rPr>
              <w:fldChar w:fldCharType="separate"/>
            </w:r>
            <w:r w:rsidR="008446F1">
              <w:rPr>
                <w:noProof/>
                <w:webHidden/>
              </w:rPr>
              <w:t>25</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924" w:history="1">
            <w:r w:rsidR="0026634D" w:rsidRPr="0035380D">
              <w:rPr>
                <w:rStyle w:val="Lienhypertexte"/>
                <w:rFonts w:ascii="Calibri" w:hAnsi="Calibri" w:cs="Tahoma"/>
                <w:b/>
                <w:noProof/>
              </w:rPr>
              <w:t>4.1.</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Réception des ouvrages ou travaux</w:t>
            </w:r>
            <w:r w:rsidR="0026634D">
              <w:rPr>
                <w:noProof/>
                <w:webHidden/>
              </w:rPr>
              <w:tab/>
            </w:r>
            <w:r w:rsidR="0026634D">
              <w:rPr>
                <w:noProof/>
                <w:webHidden/>
              </w:rPr>
              <w:fldChar w:fldCharType="begin"/>
            </w:r>
            <w:r w:rsidR="0026634D">
              <w:rPr>
                <w:noProof/>
                <w:webHidden/>
              </w:rPr>
              <w:instrText xml:space="preserve"> PAGEREF _Toc123637924 \h </w:instrText>
            </w:r>
            <w:r w:rsidR="0026634D">
              <w:rPr>
                <w:noProof/>
                <w:webHidden/>
              </w:rPr>
            </w:r>
            <w:r w:rsidR="0026634D">
              <w:rPr>
                <w:noProof/>
                <w:webHidden/>
              </w:rPr>
              <w:fldChar w:fldCharType="separate"/>
            </w:r>
            <w:r w:rsidR="008446F1">
              <w:rPr>
                <w:noProof/>
                <w:webHidden/>
              </w:rPr>
              <w:t>26</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925" w:history="1">
            <w:r w:rsidR="0026634D" w:rsidRPr="0035380D">
              <w:rPr>
                <w:rStyle w:val="Lienhypertexte"/>
                <w:rFonts w:ascii="Calibri" w:hAnsi="Calibri" w:cs="Tahoma"/>
                <w:b/>
                <w:caps/>
                <w:noProof/>
              </w:rPr>
              <w:t>4.2.</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Documents fournis après exécution</w:t>
            </w:r>
            <w:r w:rsidR="0026634D">
              <w:rPr>
                <w:noProof/>
                <w:webHidden/>
              </w:rPr>
              <w:tab/>
            </w:r>
            <w:r w:rsidR="0026634D">
              <w:rPr>
                <w:noProof/>
                <w:webHidden/>
              </w:rPr>
              <w:fldChar w:fldCharType="begin"/>
            </w:r>
            <w:r w:rsidR="0026634D">
              <w:rPr>
                <w:noProof/>
                <w:webHidden/>
              </w:rPr>
              <w:instrText xml:space="preserve"> PAGEREF _Toc123637925 \h </w:instrText>
            </w:r>
            <w:r w:rsidR="0026634D">
              <w:rPr>
                <w:noProof/>
                <w:webHidden/>
              </w:rPr>
            </w:r>
            <w:r w:rsidR="0026634D">
              <w:rPr>
                <w:noProof/>
                <w:webHidden/>
              </w:rPr>
              <w:fldChar w:fldCharType="separate"/>
            </w:r>
            <w:r w:rsidR="008446F1">
              <w:rPr>
                <w:noProof/>
                <w:webHidden/>
              </w:rPr>
              <w:t>26</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926" w:history="1">
            <w:r w:rsidR="0026634D" w:rsidRPr="0035380D">
              <w:rPr>
                <w:rStyle w:val="Lienhypertexte"/>
                <w:rFonts w:ascii="Calibri" w:hAnsi="Calibri" w:cs="Tahoma"/>
                <w:b/>
                <w:noProof/>
              </w:rPr>
              <w:t>4.3.</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Garanties</w:t>
            </w:r>
            <w:r w:rsidR="0026634D">
              <w:rPr>
                <w:noProof/>
                <w:webHidden/>
              </w:rPr>
              <w:tab/>
            </w:r>
            <w:r w:rsidR="0026634D">
              <w:rPr>
                <w:noProof/>
                <w:webHidden/>
              </w:rPr>
              <w:fldChar w:fldCharType="begin"/>
            </w:r>
            <w:r w:rsidR="0026634D">
              <w:rPr>
                <w:noProof/>
                <w:webHidden/>
              </w:rPr>
              <w:instrText xml:space="preserve"> PAGEREF _Toc123637926 \h </w:instrText>
            </w:r>
            <w:r w:rsidR="0026634D">
              <w:rPr>
                <w:noProof/>
                <w:webHidden/>
              </w:rPr>
            </w:r>
            <w:r w:rsidR="0026634D">
              <w:rPr>
                <w:noProof/>
                <w:webHidden/>
              </w:rPr>
              <w:fldChar w:fldCharType="separate"/>
            </w:r>
            <w:r w:rsidR="008446F1">
              <w:rPr>
                <w:noProof/>
                <w:webHidden/>
              </w:rPr>
              <w:t>27</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927" w:history="1">
            <w:r w:rsidR="0026634D" w:rsidRPr="0035380D">
              <w:rPr>
                <w:rStyle w:val="Lienhypertexte"/>
                <w:rFonts w:ascii="Calibri" w:hAnsi="Calibri" w:cs="Tahoma"/>
                <w:b/>
                <w:noProof/>
              </w:rPr>
              <w:t>4.4.</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Assurances</w:t>
            </w:r>
            <w:r w:rsidR="0026634D">
              <w:rPr>
                <w:noProof/>
                <w:webHidden/>
              </w:rPr>
              <w:tab/>
            </w:r>
            <w:r w:rsidR="0026634D">
              <w:rPr>
                <w:noProof/>
                <w:webHidden/>
              </w:rPr>
              <w:fldChar w:fldCharType="begin"/>
            </w:r>
            <w:r w:rsidR="0026634D">
              <w:rPr>
                <w:noProof/>
                <w:webHidden/>
              </w:rPr>
              <w:instrText xml:space="preserve"> PAGEREF _Toc123637927 \h </w:instrText>
            </w:r>
            <w:r w:rsidR="0026634D">
              <w:rPr>
                <w:noProof/>
                <w:webHidden/>
              </w:rPr>
            </w:r>
            <w:r w:rsidR="0026634D">
              <w:rPr>
                <w:noProof/>
                <w:webHidden/>
              </w:rPr>
              <w:fldChar w:fldCharType="separate"/>
            </w:r>
            <w:r w:rsidR="008446F1">
              <w:rPr>
                <w:noProof/>
                <w:webHidden/>
              </w:rPr>
              <w:t>27</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928" w:history="1">
            <w:r w:rsidR="0026634D" w:rsidRPr="0035380D">
              <w:rPr>
                <w:rStyle w:val="Lienhypertexte"/>
                <w:rFonts w:ascii="Calibri" w:hAnsi="Calibri" w:cs="Tahoma"/>
                <w:b/>
                <w:noProof/>
              </w:rPr>
              <w:t>4.5.</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Résiliation</w:t>
            </w:r>
            <w:r w:rsidR="0026634D">
              <w:rPr>
                <w:noProof/>
                <w:webHidden/>
              </w:rPr>
              <w:tab/>
            </w:r>
            <w:r w:rsidR="0026634D">
              <w:rPr>
                <w:noProof/>
                <w:webHidden/>
              </w:rPr>
              <w:fldChar w:fldCharType="begin"/>
            </w:r>
            <w:r w:rsidR="0026634D">
              <w:rPr>
                <w:noProof/>
                <w:webHidden/>
              </w:rPr>
              <w:instrText xml:space="preserve"> PAGEREF _Toc123637928 \h </w:instrText>
            </w:r>
            <w:r w:rsidR="0026634D">
              <w:rPr>
                <w:noProof/>
                <w:webHidden/>
              </w:rPr>
            </w:r>
            <w:r w:rsidR="0026634D">
              <w:rPr>
                <w:noProof/>
                <w:webHidden/>
              </w:rPr>
              <w:fldChar w:fldCharType="separate"/>
            </w:r>
            <w:r w:rsidR="008446F1">
              <w:rPr>
                <w:noProof/>
                <w:webHidden/>
              </w:rPr>
              <w:t>28</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929" w:history="1">
            <w:r w:rsidR="0026634D" w:rsidRPr="0035380D">
              <w:rPr>
                <w:rStyle w:val="Lienhypertexte"/>
                <w:rFonts w:ascii="Calibri" w:hAnsi="Calibri" w:cs="Tahoma"/>
                <w:b/>
                <w:noProof/>
              </w:rPr>
              <w:t>4.6.</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Mesures coercitives</w:t>
            </w:r>
            <w:r w:rsidR="0026634D">
              <w:rPr>
                <w:noProof/>
                <w:webHidden/>
              </w:rPr>
              <w:tab/>
            </w:r>
            <w:r w:rsidR="0026634D">
              <w:rPr>
                <w:noProof/>
                <w:webHidden/>
              </w:rPr>
              <w:fldChar w:fldCharType="begin"/>
            </w:r>
            <w:r w:rsidR="0026634D">
              <w:rPr>
                <w:noProof/>
                <w:webHidden/>
              </w:rPr>
              <w:instrText xml:space="preserve"> PAGEREF _Toc123637929 \h </w:instrText>
            </w:r>
            <w:r w:rsidR="0026634D">
              <w:rPr>
                <w:noProof/>
                <w:webHidden/>
              </w:rPr>
            </w:r>
            <w:r w:rsidR="0026634D">
              <w:rPr>
                <w:noProof/>
                <w:webHidden/>
              </w:rPr>
              <w:fldChar w:fldCharType="separate"/>
            </w:r>
            <w:r w:rsidR="008446F1">
              <w:rPr>
                <w:noProof/>
                <w:webHidden/>
              </w:rPr>
              <w:t>29</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930" w:history="1">
            <w:r w:rsidR="0026634D" w:rsidRPr="0035380D">
              <w:rPr>
                <w:rStyle w:val="Lienhypertexte"/>
                <w:rFonts w:ascii="Calibri" w:hAnsi="Calibri" w:cs="Tahoma"/>
                <w:b/>
                <w:noProof/>
              </w:rPr>
              <w:t>4.7.</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Ajournement et interruption des travaux</w:t>
            </w:r>
            <w:r w:rsidR="0026634D">
              <w:rPr>
                <w:noProof/>
                <w:webHidden/>
              </w:rPr>
              <w:tab/>
            </w:r>
            <w:r w:rsidR="0026634D">
              <w:rPr>
                <w:noProof/>
                <w:webHidden/>
              </w:rPr>
              <w:fldChar w:fldCharType="begin"/>
            </w:r>
            <w:r w:rsidR="0026634D">
              <w:rPr>
                <w:noProof/>
                <w:webHidden/>
              </w:rPr>
              <w:instrText xml:space="preserve"> PAGEREF _Toc123637930 \h </w:instrText>
            </w:r>
            <w:r w:rsidR="0026634D">
              <w:rPr>
                <w:noProof/>
                <w:webHidden/>
              </w:rPr>
            </w:r>
            <w:r w:rsidR="0026634D">
              <w:rPr>
                <w:noProof/>
                <w:webHidden/>
              </w:rPr>
              <w:fldChar w:fldCharType="separate"/>
            </w:r>
            <w:r w:rsidR="008446F1">
              <w:rPr>
                <w:noProof/>
                <w:webHidden/>
              </w:rPr>
              <w:t>29</w:t>
            </w:r>
            <w:r w:rsidR="0026634D">
              <w:rPr>
                <w:noProof/>
                <w:webHidden/>
              </w:rPr>
              <w:fldChar w:fldCharType="end"/>
            </w:r>
          </w:hyperlink>
        </w:p>
        <w:p w:rsidR="0026634D" w:rsidRDefault="000D2576">
          <w:pPr>
            <w:pStyle w:val="TM1"/>
            <w:tabs>
              <w:tab w:val="right" w:leader="dot" w:pos="9515"/>
            </w:tabs>
            <w:rPr>
              <w:rFonts w:asciiTheme="minorHAnsi" w:eastAsiaTheme="minorEastAsia" w:hAnsiTheme="minorHAnsi" w:cstheme="minorBidi"/>
              <w:b w:val="0"/>
              <w:caps w:val="0"/>
              <w:noProof/>
              <w:sz w:val="22"/>
              <w:szCs w:val="22"/>
            </w:rPr>
          </w:pPr>
          <w:hyperlink w:anchor="_Toc123637931" w:history="1">
            <w:r w:rsidR="0026634D" w:rsidRPr="0035380D">
              <w:rPr>
                <w:rStyle w:val="Lienhypertexte"/>
                <w:rFonts w:ascii="Calibri" w:hAnsi="Calibri" w:cs="Tahoma"/>
                <w:bCs/>
                <w:noProof/>
              </w:rPr>
              <w:t>ARTICLE 5 – DIVERS</w:t>
            </w:r>
            <w:r w:rsidR="0026634D">
              <w:rPr>
                <w:noProof/>
                <w:webHidden/>
              </w:rPr>
              <w:tab/>
            </w:r>
            <w:r w:rsidR="0026634D">
              <w:rPr>
                <w:noProof/>
                <w:webHidden/>
              </w:rPr>
              <w:fldChar w:fldCharType="begin"/>
            </w:r>
            <w:r w:rsidR="0026634D">
              <w:rPr>
                <w:noProof/>
                <w:webHidden/>
              </w:rPr>
              <w:instrText xml:space="preserve"> PAGEREF _Toc123637931 \h </w:instrText>
            </w:r>
            <w:r w:rsidR="0026634D">
              <w:rPr>
                <w:noProof/>
                <w:webHidden/>
              </w:rPr>
            </w:r>
            <w:r w:rsidR="0026634D">
              <w:rPr>
                <w:noProof/>
                <w:webHidden/>
              </w:rPr>
              <w:fldChar w:fldCharType="separate"/>
            </w:r>
            <w:r w:rsidR="008446F1">
              <w:rPr>
                <w:noProof/>
                <w:webHidden/>
              </w:rPr>
              <w:t>30</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932" w:history="1">
            <w:r w:rsidR="0026634D" w:rsidRPr="0035380D">
              <w:rPr>
                <w:rStyle w:val="Lienhypertexte"/>
                <w:rFonts w:ascii="Calibri" w:hAnsi="Calibri" w:cs="Tahoma"/>
                <w:b/>
                <w:noProof/>
              </w:rPr>
              <w:t>5.1.</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Règlement Général sur la Protection des Donnée</w:t>
            </w:r>
            <w:r w:rsidR="0026634D">
              <w:rPr>
                <w:noProof/>
                <w:webHidden/>
              </w:rPr>
              <w:tab/>
            </w:r>
            <w:r w:rsidR="0026634D">
              <w:rPr>
                <w:noProof/>
                <w:webHidden/>
              </w:rPr>
              <w:fldChar w:fldCharType="begin"/>
            </w:r>
            <w:r w:rsidR="0026634D">
              <w:rPr>
                <w:noProof/>
                <w:webHidden/>
              </w:rPr>
              <w:instrText xml:space="preserve"> PAGEREF _Toc123637932 \h </w:instrText>
            </w:r>
            <w:r w:rsidR="0026634D">
              <w:rPr>
                <w:noProof/>
                <w:webHidden/>
              </w:rPr>
            </w:r>
            <w:r w:rsidR="0026634D">
              <w:rPr>
                <w:noProof/>
                <w:webHidden/>
              </w:rPr>
              <w:fldChar w:fldCharType="separate"/>
            </w:r>
            <w:r w:rsidR="008446F1">
              <w:rPr>
                <w:noProof/>
                <w:webHidden/>
              </w:rPr>
              <w:t>30</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933" w:history="1">
            <w:r w:rsidR="0026634D" w:rsidRPr="0035380D">
              <w:rPr>
                <w:rStyle w:val="Lienhypertexte"/>
                <w:rFonts w:ascii="Calibri" w:hAnsi="Calibri" w:cs="Tahoma"/>
                <w:b/>
                <w:noProof/>
              </w:rPr>
              <w:t>5.2.</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Règlement des litiges</w:t>
            </w:r>
            <w:r w:rsidR="0026634D">
              <w:rPr>
                <w:noProof/>
                <w:webHidden/>
              </w:rPr>
              <w:tab/>
            </w:r>
            <w:r w:rsidR="0026634D">
              <w:rPr>
                <w:noProof/>
                <w:webHidden/>
              </w:rPr>
              <w:fldChar w:fldCharType="begin"/>
            </w:r>
            <w:r w:rsidR="0026634D">
              <w:rPr>
                <w:noProof/>
                <w:webHidden/>
              </w:rPr>
              <w:instrText xml:space="preserve"> PAGEREF _Toc123637933 \h </w:instrText>
            </w:r>
            <w:r w:rsidR="0026634D">
              <w:rPr>
                <w:noProof/>
                <w:webHidden/>
              </w:rPr>
            </w:r>
            <w:r w:rsidR="0026634D">
              <w:rPr>
                <w:noProof/>
                <w:webHidden/>
              </w:rPr>
              <w:fldChar w:fldCharType="separate"/>
            </w:r>
            <w:r w:rsidR="008446F1">
              <w:rPr>
                <w:noProof/>
                <w:webHidden/>
              </w:rPr>
              <w:t>33</w:t>
            </w:r>
            <w:r w:rsidR="0026634D">
              <w:rPr>
                <w:noProof/>
                <w:webHidden/>
              </w:rPr>
              <w:fldChar w:fldCharType="end"/>
            </w:r>
          </w:hyperlink>
        </w:p>
        <w:p w:rsidR="0026634D" w:rsidRDefault="000D2576">
          <w:pPr>
            <w:pStyle w:val="TM2"/>
            <w:tabs>
              <w:tab w:val="left" w:pos="880"/>
              <w:tab w:val="right" w:leader="dot" w:pos="9515"/>
            </w:tabs>
            <w:rPr>
              <w:rFonts w:asciiTheme="minorHAnsi" w:eastAsiaTheme="minorEastAsia" w:hAnsiTheme="minorHAnsi" w:cstheme="minorBidi"/>
              <w:smallCaps w:val="0"/>
              <w:noProof/>
              <w:sz w:val="22"/>
              <w:szCs w:val="22"/>
            </w:rPr>
          </w:pPr>
          <w:hyperlink w:anchor="_Toc123637934" w:history="1">
            <w:r w:rsidR="0026634D" w:rsidRPr="0035380D">
              <w:rPr>
                <w:rStyle w:val="Lienhypertexte"/>
                <w:rFonts w:ascii="Calibri" w:hAnsi="Calibri" w:cs="Tahoma"/>
                <w:b/>
                <w:noProof/>
              </w:rPr>
              <w:t>5.3.</w:t>
            </w:r>
            <w:r w:rsidR="0026634D">
              <w:rPr>
                <w:rFonts w:asciiTheme="minorHAnsi" w:eastAsiaTheme="minorEastAsia" w:hAnsiTheme="minorHAnsi" w:cstheme="minorBidi"/>
                <w:smallCaps w:val="0"/>
                <w:noProof/>
                <w:sz w:val="22"/>
                <w:szCs w:val="22"/>
              </w:rPr>
              <w:tab/>
            </w:r>
            <w:r w:rsidR="0026634D" w:rsidRPr="0035380D">
              <w:rPr>
                <w:rStyle w:val="Lienhypertexte"/>
                <w:rFonts w:ascii="Calibri" w:hAnsi="Calibri" w:cs="Tahoma"/>
                <w:b/>
                <w:noProof/>
              </w:rPr>
              <w:t>Dérogations aux documents généraux</w:t>
            </w:r>
            <w:r w:rsidR="0026634D">
              <w:rPr>
                <w:noProof/>
                <w:webHidden/>
              </w:rPr>
              <w:tab/>
            </w:r>
            <w:r w:rsidR="0026634D">
              <w:rPr>
                <w:noProof/>
                <w:webHidden/>
              </w:rPr>
              <w:fldChar w:fldCharType="begin"/>
            </w:r>
            <w:r w:rsidR="0026634D">
              <w:rPr>
                <w:noProof/>
                <w:webHidden/>
              </w:rPr>
              <w:instrText xml:space="preserve"> PAGEREF _Toc123637934 \h </w:instrText>
            </w:r>
            <w:r w:rsidR="0026634D">
              <w:rPr>
                <w:noProof/>
                <w:webHidden/>
              </w:rPr>
            </w:r>
            <w:r w:rsidR="0026634D">
              <w:rPr>
                <w:noProof/>
                <w:webHidden/>
              </w:rPr>
              <w:fldChar w:fldCharType="separate"/>
            </w:r>
            <w:r w:rsidR="008446F1">
              <w:rPr>
                <w:noProof/>
                <w:webHidden/>
              </w:rPr>
              <w:t>33</w:t>
            </w:r>
            <w:r w:rsidR="0026634D">
              <w:rPr>
                <w:noProof/>
                <w:webHidden/>
              </w:rPr>
              <w:fldChar w:fldCharType="end"/>
            </w:r>
          </w:hyperlink>
        </w:p>
        <w:p w:rsidR="0089744B" w:rsidRPr="00E42A7A" w:rsidRDefault="002D2CF6" w:rsidP="00B476D0">
          <w:pPr>
            <w:tabs>
              <w:tab w:val="right" w:pos="9525"/>
            </w:tabs>
            <w:rPr>
              <w:rFonts w:ascii="Calibri" w:hAnsi="Calibri"/>
            </w:rPr>
          </w:pPr>
          <w:r w:rsidRPr="001F7D3C">
            <w:rPr>
              <w:rFonts w:ascii="Calibri" w:hAnsi="Calibri"/>
              <w:bCs/>
            </w:rPr>
            <w:fldChar w:fldCharType="end"/>
          </w:r>
          <w:r w:rsidR="00B476D0">
            <w:rPr>
              <w:rFonts w:ascii="Calibri" w:hAnsi="Calibri"/>
              <w:bCs/>
            </w:rPr>
            <w:tab/>
          </w:r>
        </w:p>
      </w:sdtContent>
    </w:sdt>
    <w:bookmarkStart w:id="0" w:name="_Toc379970535" w:displacedByCustomXml="prev"/>
    <w:bookmarkStart w:id="1" w:name="_Toc379970581" w:displacedByCustomXml="prev"/>
    <w:bookmarkStart w:id="2" w:name="_Toc453472506" w:displacedByCustomXml="prev"/>
    <w:bookmarkStart w:id="3" w:name="_Toc379970526" w:displacedByCustomXml="prev"/>
    <w:bookmarkStart w:id="4" w:name="_Toc379970572" w:displacedByCustomXml="prev"/>
    <w:bookmarkStart w:id="5" w:name="_Toc453472497" w:displacedByCustomXml="prev"/>
    <w:p w:rsidR="0089744B" w:rsidRPr="005560D7" w:rsidRDefault="0089744B" w:rsidP="00A63F9E">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6" w:name="_Toc508264486"/>
      <w:bookmarkStart w:id="7" w:name="_Toc123637884"/>
      <w:r w:rsidRPr="005560D7">
        <w:rPr>
          <w:rFonts w:ascii="Calibri" w:hAnsi="Calibri" w:cs="Tahoma"/>
          <w:bCs/>
          <w:color w:val="1F497D" w:themeColor="text2"/>
          <w:szCs w:val="24"/>
          <w:u w:val="none"/>
        </w:rPr>
        <w:lastRenderedPageBreak/>
        <w:t xml:space="preserve">ARTICLE 1 – </w:t>
      </w:r>
      <w:bookmarkEnd w:id="6"/>
      <w:r w:rsidRPr="005560D7">
        <w:rPr>
          <w:rFonts w:ascii="Calibri" w:hAnsi="Calibri" w:cs="Tahoma"/>
          <w:bCs/>
          <w:color w:val="1F497D" w:themeColor="text2"/>
          <w:szCs w:val="24"/>
          <w:u w:val="none"/>
        </w:rPr>
        <w:t>DISPOSITIONS GENERALES</w:t>
      </w:r>
      <w:bookmarkEnd w:id="7"/>
    </w:p>
    <w:bookmarkEnd w:id="2"/>
    <w:bookmarkEnd w:id="1"/>
    <w:bookmarkEnd w:id="0"/>
    <w:p w:rsidR="0089744B" w:rsidRDefault="0089744B" w:rsidP="0089744B">
      <w:pPr>
        <w:jc w:val="both"/>
        <w:rPr>
          <w:rFonts w:ascii="Calibri" w:hAnsi="Calibri" w:cs="Tahoma"/>
          <w:color w:val="000000"/>
        </w:rPr>
      </w:pPr>
    </w:p>
    <w:p w:rsidR="002307F3" w:rsidRPr="0089744B" w:rsidRDefault="002307F3" w:rsidP="0089744B">
      <w:pPr>
        <w:jc w:val="both"/>
        <w:rPr>
          <w:rFonts w:ascii="Calibri" w:hAnsi="Calibri" w:cs="Tahoma"/>
          <w:color w:val="000000"/>
        </w:rPr>
      </w:pPr>
    </w:p>
    <w:p w:rsidR="0089744B" w:rsidRPr="005560D7" w:rsidRDefault="0089744B" w:rsidP="005560D7">
      <w:pPr>
        <w:pStyle w:val="Paragraphedeliste"/>
        <w:numPr>
          <w:ilvl w:val="1"/>
          <w:numId w:val="43"/>
        </w:numPr>
        <w:shd w:val="clear" w:color="auto" w:fill="C6D9F1" w:themeFill="text2" w:themeFillTint="33"/>
        <w:outlineLvl w:val="1"/>
        <w:rPr>
          <w:rFonts w:ascii="Calibri" w:hAnsi="Calibri" w:cs="Tahoma"/>
          <w:b/>
          <w:smallCaps/>
          <w:color w:val="000000"/>
          <w:sz w:val="22"/>
        </w:rPr>
      </w:pPr>
      <w:bookmarkStart w:id="8" w:name="_Toc414458601"/>
      <w:bookmarkStart w:id="9" w:name="_Toc123637885"/>
      <w:r w:rsidRPr="005560D7">
        <w:rPr>
          <w:rFonts w:ascii="Calibri" w:hAnsi="Calibri" w:cs="Tahoma"/>
          <w:b/>
          <w:smallCaps/>
          <w:color w:val="000000"/>
          <w:sz w:val="22"/>
        </w:rPr>
        <w:t xml:space="preserve">Objet des marchés </w:t>
      </w:r>
      <w:bookmarkEnd w:id="8"/>
      <w:r w:rsidRPr="005560D7">
        <w:rPr>
          <w:rFonts w:ascii="Calibri" w:hAnsi="Calibri" w:cs="Tahoma"/>
          <w:b/>
          <w:smallCaps/>
          <w:color w:val="000000"/>
          <w:sz w:val="22"/>
        </w:rPr>
        <w:t>de travaux</w:t>
      </w:r>
      <w:bookmarkEnd w:id="9"/>
    </w:p>
    <w:p w:rsidR="0089744B" w:rsidRPr="0089744B" w:rsidRDefault="0089744B" w:rsidP="0089744B">
      <w:pPr>
        <w:tabs>
          <w:tab w:val="left" w:pos="3544"/>
        </w:tabs>
        <w:jc w:val="both"/>
        <w:rPr>
          <w:rFonts w:ascii="Calibri" w:hAnsi="Calibri"/>
        </w:rPr>
      </w:pPr>
    </w:p>
    <w:p w:rsidR="0089744B" w:rsidRPr="005E27EB" w:rsidRDefault="0089744B" w:rsidP="0089744B">
      <w:pPr>
        <w:spacing w:after="120"/>
        <w:jc w:val="both"/>
        <w:rPr>
          <w:rFonts w:ascii="Calibri" w:hAnsi="Calibri" w:cs="Calibri"/>
        </w:rPr>
      </w:pPr>
      <w:r w:rsidRPr="005E27EB">
        <w:rPr>
          <w:rFonts w:ascii="Calibri" w:hAnsi="Calibri" w:cs="Tahoma"/>
        </w:rPr>
        <w:t>L</w:t>
      </w:r>
      <w:r w:rsidR="00975279" w:rsidRPr="005E27EB">
        <w:rPr>
          <w:rFonts w:ascii="Calibri" w:hAnsi="Calibri" w:cs="Tahoma"/>
        </w:rPr>
        <w:t xml:space="preserve">e présent marché de travaux </w:t>
      </w:r>
      <w:r w:rsidRPr="005E27EB">
        <w:rPr>
          <w:rFonts w:ascii="Calibri" w:hAnsi="Calibri" w:cs="Tahoma"/>
        </w:rPr>
        <w:t>a pour objet</w:t>
      </w:r>
      <w:r w:rsidR="005A0740" w:rsidRPr="005E27EB">
        <w:rPr>
          <w:rFonts w:ascii="Calibri" w:hAnsi="Calibri" w:cs="Tahoma"/>
        </w:rPr>
        <w:t xml:space="preserve"> les travaux de</w:t>
      </w:r>
      <w:r w:rsidR="00975279" w:rsidRPr="005E27EB">
        <w:rPr>
          <w:rFonts w:ascii="Calibri" w:hAnsi="Calibri" w:cs="Calibri"/>
        </w:rPr>
        <w:t xml:space="preserve"> </w:t>
      </w:r>
      <w:r w:rsidR="00657673" w:rsidRPr="005E27EB">
        <w:rPr>
          <w:rFonts w:ascii="Calibri" w:hAnsi="Calibri" w:cs="Calibri"/>
        </w:rPr>
        <w:t xml:space="preserve">rénovation de la salle du conseil </w:t>
      </w:r>
      <w:r w:rsidR="00975279" w:rsidRPr="005E27EB">
        <w:rPr>
          <w:rFonts w:ascii="Calibri" w:hAnsi="Calibri" w:cs="Calibri"/>
        </w:rPr>
        <w:t xml:space="preserve">du </w:t>
      </w:r>
      <w:r w:rsidR="00657673" w:rsidRPr="005E27EB">
        <w:rPr>
          <w:rFonts w:ascii="Calibri" w:hAnsi="Calibri" w:cs="Calibri"/>
        </w:rPr>
        <w:t>6</w:t>
      </w:r>
      <w:r w:rsidR="00975279" w:rsidRPr="005E27EB">
        <w:rPr>
          <w:rFonts w:ascii="Calibri" w:hAnsi="Calibri" w:cs="Calibri"/>
          <w:vertAlign w:val="superscript"/>
        </w:rPr>
        <w:t>ème</w:t>
      </w:r>
      <w:r w:rsidR="00657673" w:rsidRPr="005E27EB">
        <w:rPr>
          <w:rFonts w:ascii="Calibri" w:hAnsi="Calibri" w:cs="Calibri"/>
        </w:rPr>
        <w:t xml:space="preserve"> étage de l’immeuble Trieste</w:t>
      </w:r>
      <w:r w:rsidR="00975279" w:rsidRPr="005E27EB">
        <w:rPr>
          <w:rFonts w:ascii="Calibri" w:hAnsi="Calibri" w:cs="Calibri"/>
        </w:rPr>
        <w:t>.</w:t>
      </w:r>
    </w:p>
    <w:p w:rsidR="0089744B" w:rsidRPr="000F7901" w:rsidRDefault="0089744B" w:rsidP="0089744B">
      <w:pPr>
        <w:jc w:val="both"/>
        <w:rPr>
          <w:rFonts w:ascii="Calibri" w:hAnsi="Calibri" w:cs="Tahoma"/>
        </w:rPr>
      </w:pPr>
      <w:r w:rsidRPr="000F7901">
        <w:rPr>
          <w:rFonts w:ascii="Calibri" w:hAnsi="Calibri" w:cs="Tahoma"/>
        </w:rPr>
        <w:t xml:space="preserve">Il est précisé qu’il s’agit de travaux dans des locaux </w:t>
      </w:r>
      <w:r>
        <w:rPr>
          <w:rFonts w:ascii="Calibri" w:hAnsi="Calibri" w:cs="Tahoma"/>
        </w:rPr>
        <w:t xml:space="preserve">contigus à des locaux </w:t>
      </w:r>
      <w:r w:rsidRPr="000F7901">
        <w:rPr>
          <w:rFonts w:ascii="Calibri" w:hAnsi="Calibri" w:cs="Tahoma"/>
        </w:rPr>
        <w:t>occupés. Il conviendra par conséquent que les entrepr</w:t>
      </w:r>
      <w:r w:rsidR="00FF2434">
        <w:rPr>
          <w:rFonts w:ascii="Calibri" w:hAnsi="Calibri" w:cs="Tahoma"/>
        </w:rPr>
        <w:t>eneurs</w:t>
      </w:r>
      <w:r w:rsidRPr="000F7901">
        <w:rPr>
          <w:rFonts w:ascii="Calibri" w:hAnsi="Calibri" w:cs="Tahoma"/>
        </w:rPr>
        <w:t xml:space="preserve"> prennent toutes les précautions pour assurer la conservation intacte des </w:t>
      </w:r>
      <w:r>
        <w:rPr>
          <w:rFonts w:ascii="Calibri" w:hAnsi="Calibri" w:cs="Tahoma"/>
        </w:rPr>
        <w:t>ouvrage</w:t>
      </w:r>
      <w:r w:rsidRPr="000F7901">
        <w:rPr>
          <w:rFonts w:ascii="Calibri" w:hAnsi="Calibri" w:cs="Tahoma"/>
        </w:rPr>
        <w:t>s existants et les protéger contre toutes avaries et ce, jusqu’à la réception.</w:t>
      </w:r>
    </w:p>
    <w:p w:rsidR="0089744B" w:rsidRDefault="0089744B" w:rsidP="0089744B">
      <w:pPr>
        <w:pStyle w:val="Corpsdetexte"/>
        <w:rPr>
          <w:rFonts w:ascii="Calibri" w:hAnsi="Calibri" w:cs="Tahoma"/>
          <w:sz w:val="20"/>
        </w:rPr>
      </w:pPr>
    </w:p>
    <w:p w:rsidR="0089744B" w:rsidRPr="000A3DC0" w:rsidRDefault="0089744B" w:rsidP="0089744B">
      <w:pPr>
        <w:pStyle w:val="Corpsdetexte"/>
        <w:rPr>
          <w:rFonts w:ascii="Calibri" w:hAnsi="Calibri" w:cs="Tahoma"/>
          <w:b/>
          <w:sz w:val="20"/>
          <w:u w:val="single"/>
        </w:rPr>
      </w:pPr>
      <w:r w:rsidRPr="000A3DC0">
        <w:rPr>
          <w:rFonts w:ascii="Calibri" w:hAnsi="Calibri" w:cs="Tahoma"/>
          <w:b/>
          <w:sz w:val="20"/>
          <w:u w:val="single"/>
        </w:rPr>
        <w:t>Important</w:t>
      </w:r>
    </w:p>
    <w:p w:rsidR="0089744B" w:rsidRDefault="0089744B" w:rsidP="0089744B">
      <w:pPr>
        <w:pStyle w:val="Corpsdetexte"/>
        <w:rPr>
          <w:rFonts w:ascii="Calibri" w:hAnsi="Calibri" w:cs="Tahoma"/>
          <w:sz w:val="20"/>
        </w:rPr>
      </w:pPr>
    </w:p>
    <w:p w:rsidR="0089744B" w:rsidRDefault="0089744B" w:rsidP="0089744B">
      <w:pPr>
        <w:pStyle w:val="Corpsdetexte"/>
        <w:rPr>
          <w:rFonts w:ascii="Calibri" w:hAnsi="Calibri"/>
          <w:sz w:val="20"/>
        </w:rPr>
      </w:pPr>
      <w:r w:rsidRPr="005E27EB">
        <w:rPr>
          <w:rFonts w:ascii="Calibri" w:hAnsi="Calibri"/>
          <w:sz w:val="20"/>
        </w:rPr>
        <w:t xml:space="preserve">L’attention des candidats est attirée sur le fait que la date prévisionnelle de démarrage des travaux est </w:t>
      </w:r>
      <w:r w:rsidR="00904BDA" w:rsidRPr="005E27EB">
        <w:rPr>
          <w:rFonts w:ascii="Calibri" w:hAnsi="Calibri"/>
          <w:sz w:val="20"/>
        </w:rPr>
        <w:t xml:space="preserve">prévue au </w:t>
      </w:r>
      <w:r w:rsidR="00BC1A83" w:rsidRPr="005E27EB">
        <w:rPr>
          <w:rFonts w:ascii="Calibri" w:hAnsi="Calibri"/>
          <w:sz w:val="20"/>
        </w:rPr>
        <w:t>courant</w:t>
      </w:r>
      <w:r w:rsidRPr="005E27EB">
        <w:rPr>
          <w:rFonts w:ascii="Calibri" w:hAnsi="Calibri"/>
          <w:sz w:val="20"/>
        </w:rPr>
        <w:t xml:space="preserve"> d</w:t>
      </w:r>
      <w:r w:rsidR="00904BDA" w:rsidRPr="005E27EB">
        <w:rPr>
          <w:rFonts w:ascii="Calibri" w:hAnsi="Calibri"/>
          <w:sz w:val="20"/>
        </w:rPr>
        <w:t xml:space="preserve">e l’année </w:t>
      </w:r>
      <w:r w:rsidRPr="005E27EB">
        <w:rPr>
          <w:rFonts w:ascii="Calibri" w:hAnsi="Calibri"/>
          <w:b/>
          <w:sz w:val="20"/>
        </w:rPr>
        <w:t>202</w:t>
      </w:r>
      <w:r w:rsidR="002A711E" w:rsidRPr="005E27EB">
        <w:rPr>
          <w:rFonts w:ascii="Calibri" w:hAnsi="Calibri"/>
          <w:b/>
          <w:sz w:val="20"/>
        </w:rPr>
        <w:t>3</w:t>
      </w:r>
      <w:r w:rsidR="00276CB6" w:rsidRPr="005E27EB">
        <w:rPr>
          <w:rFonts w:ascii="Calibri" w:hAnsi="Calibri"/>
          <w:b/>
          <w:sz w:val="20"/>
        </w:rPr>
        <w:t xml:space="preserve"> (</w:t>
      </w:r>
      <w:r w:rsidR="00F72332" w:rsidRPr="005E27EB">
        <w:rPr>
          <w:rFonts w:ascii="Calibri" w:hAnsi="Calibri"/>
          <w:b/>
          <w:sz w:val="20"/>
        </w:rPr>
        <w:t>dans l’idéal</w:t>
      </w:r>
      <w:r w:rsidR="00E61C84" w:rsidRPr="005E27EB">
        <w:rPr>
          <w:rFonts w:ascii="Calibri" w:hAnsi="Calibri"/>
          <w:b/>
          <w:sz w:val="20"/>
        </w:rPr>
        <w:t xml:space="preserve"> début décembre 2023</w:t>
      </w:r>
      <w:r w:rsidR="00276CB6" w:rsidRPr="005E27EB">
        <w:rPr>
          <w:rFonts w:ascii="Calibri" w:hAnsi="Calibri"/>
          <w:b/>
          <w:sz w:val="20"/>
        </w:rPr>
        <w:t>)</w:t>
      </w:r>
      <w:r w:rsidRPr="005E27EB">
        <w:rPr>
          <w:rFonts w:ascii="Calibri" w:hAnsi="Calibri"/>
          <w:sz w:val="20"/>
        </w:rPr>
        <w:t xml:space="preserve"> et que le délai glob</w:t>
      </w:r>
      <w:r w:rsidR="008C16B9">
        <w:rPr>
          <w:rFonts w:ascii="Calibri" w:hAnsi="Calibri"/>
          <w:sz w:val="20"/>
        </w:rPr>
        <w:t>al d’exécution des travaux de tous les lots</w:t>
      </w:r>
      <w:r w:rsidRPr="005E27EB">
        <w:rPr>
          <w:rFonts w:ascii="Calibri" w:hAnsi="Calibri"/>
          <w:sz w:val="20"/>
        </w:rPr>
        <w:t xml:space="preserve"> est fixé à </w:t>
      </w:r>
      <w:r w:rsidR="004462AA" w:rsidRPr="005E27EB">
        <w:rPr>
          <w:rFonts w:ascii="Calibri" w:hAnsi="Calibri"/>
          <w:b/>
          <w:sz w:val="20"/>
        </w:rPr>
        <w:t>4</w:t>
      </w:r>
      <w:r w:rsidRPr="005E27EB">
        <w:rPr>
          <w:rFonts w:ascii="Calibri" w:hAnsi="Calibri"/>
          <w:b/>
          <w:sz w:val="20"/>
        </w:rPr>
        <w:t xml:space="preserve"> mois maximum</w:t>
      </w:r>
      <w:r w:rsidRPr="005E27EB">
        <w:rPr>
          <w:rFonts w:ascii="Calibri" w:hAnsi="Calibri"/>
          <w:sz w:val="20"/>
        </w:rPr>
        <w:t xml:space="preserve"> y compris </w:t>
      </w:r>
      <w:r w:rsidR="008C16B9">
        <w:rPr>
          <w:rFonts w:ascii="Calibri" w:hAnsi="Calibri"/>
          <w:sz w:val="20"/>
        </w:rPr>
        <w:t xml:space="preserve">la </w:t>
      </w:r>
      <w:r w:rsidRPr="005E27EB">
        <w:rPr>
          <w:rFonts w:ascii="Calibri" w:hAnsi="Calibri"/>
          <w:sz w:val="20"/>
        </w:rPr>
        <w:t>période de préparation</w:t>
      </w:r>
      <w:r w:rsidR="008C16B9">
        <w:rPr>
          <w:rFonts w:ascii="Calibri" w:hAnsi="Calibri"/>
          <w:sz w:val="20"/>
        </w:rPr>
        <w:t xml:space="preserve"> </w:t>
      </w:r>
      <w:r w:rsidRPr="005E27EB">
        <w:rPr>
          <w:rFonts w:ascii="Calibri" w:hAnsi="Calibri"/>
          <w:sz w:val="20"/>
        </w:rPr>
        <w:t xml:space="preserve">à compter de la date de notification des </w:t>
      </w:r>
      <w:r w:rsidRPr="00B056BA">
        <w:rPr>
          <w:rFonts w:ascii="Calibri" w:hAnsi="Calibri"/>
          <w:sz w:val="20"/>
        </w:rPr>
        <w:t xml:space="preserve">marchés, </w:t>
      </w:r>
      <w:r w:rsidR="008C16B9">
        <w:rPr>
          <w:rFonts w:ascii="Calibri" w:hAnsi="Calibri"/>
          <w:sz w:val="20"/>
        </w:rPr>
        <w:t xml:space="preserve">Sauf </w:t>
      </w:r>
      <w:r w:rsidR="008C16B9" w:rsidRPr="008C16B9">
        <w:rPr>
          <w:rFonts w:asciiTheme="minorHAnsi" w:hAnsiTheme="minorHAnsi" w:cstheme="minorHAnsi"/>
          <w:sz w:val="20"/>
        </w:rPr>
        <w:t xml:space="preserve">le lot n°8 </w:t>
      </w:r>
      <w:r w:rsidR="008C16B9" w:rsidRPr="008C16B9">
        <w:rPr>
          <w:rFonts w:asciiTheme="minorHAnsi" w:hAnsiTheme="minorHAnsi" w:cstheme="minorHAnsi"/>
          <w:sz w:val="20"/>
        </w:rPr>
        <w:t>espaces verts dont le</w:t>
      </w:r>
      <w:r w:rsidR="008C16B9" w:rsidRPr="008C16B9">
        <w:rPr>
          <w:rFonts w:asciiTheme="minorHAnsi" w:hAnsiTheme="minorHAnsi" w:cstheme="minorHAnsi"/>
          <w:sz w:val="20"/>
        </w:rPr>
        <w:t xml:space="preserve"> délai d’exécution</w:t>
      </w:r>
      <w:r w:rsidR="008C16B9" w:rsidRPr="008C16B9">
        <w:rPr>
          <w:rFonts w:asciiTheme="minorHAnsi" w:hAnsiTheme="minorHAnsi" w:cstheme="minorHAnsi"/>
          <w:sz w:val="20"/>
        </w:rPr>
        <w:t xml:space="preserve"> est</w:t>
      </w:r>
      <w:r w:rsidR="008C16B9" w:rsidRPr="008C16B9">
        <w:rPr>
          <w:rFonts w:asciiTheme="minorHAnsi" w:hAnsiTheme="minorHAnsi" w:cstheme="minorHAnsi"/>
          <w:sz w:val="20"/>
        </w:rPr>
        <w:t xml:space="preserve"> de 3 semaines</w:t>
      </w:r>
      <w:r w:rsidR="008C16B9" w:rsidRPr="008C16B9">
        <w:rPr>
          <w:rFonts w:ascii="Calibri" w:hAnsi="Calibri"/>
          <w:sz w:val="20"/>
        </w:rPr>
        <w:t xml:space="preserve"> </w:t>
      </w:r>
      <w:r w:rsidR="008C16B9">
        <w:rPr>
          <w:rFonts w:ascii="Calibri" w:hAnsi="Calibri"/>
          <w:sz w:val="20"/>
        </w:rPr>
        <w:t xml:space="preserve">et sera notifié 2 mois après les autres lots, </w:t>
      </w:r>
      <w:r w:rsidRPr="00B056BA">
        <w:rPr>
          <w:rFonts w:ascii="Calibri" w:hAnsi="Calibri"/>
          <w:sz w:val="20"/>
        </w:rPr>
        <w:t>ce qui implique que les travaux soient exécutés sans interruption, y compris pendant les périodes de vacances scolaires.</w:t>
      </w:r>
    </w:p>
    <w:p w:rsidR="009172BE" w:rsidRDefault="009172BE" w:rsidP="0089744B">
      <w:pPr>
        <w:pStyle w:val="Corpsdetexte"/>
        <w:rPr>
          <w:rFonts w:ascii="Calibri" w:hAnsi="Calibri"/>
          <w:sz w:val="20"/>
        </w:rPr>
      </w:pPr>
    </w:p>
    <w:p w:rsidR="000254BB" w:rsidRDefault="000254BB" w:rsidP="0089744B">
      <w:pPr>
        <w:pStyle w:val="Corpsdetexte"/>
        <w:rPr>
          <w:rFonts w:ascii="Calibri" w:hAnsi="Calibri"/>
          <w:sz w:val="20"/>
        </w:rPr>
      </w:pPr>
      <w:r>
        <w:rPr>
          <w:rFonts w:ascii="Calibri" w:hAnsi="Calibri"/>
          <w:sz w:val="20"/>
        </w:rPr>
        <w:t>Le marché débutera à compter de la date de notification et s’achèvera à la fin de la garantie de parfait achèvement.</w:t>
      </w:r>
    </w:p>
    <w:p w:rsidR="0089744B" w:rsidRPr="00F96CE5" w:rsidRDefault="0089744B" w:rsidP="0089744B">
      <w:pPr>
        <w:pStyle w:val="Corpsdetexte"/>
        <w:rPr>
          <w:rFonts w:ascii="Calibri" w:hAnsi="Calibri" w:cs="Tahoma"/>
          <w:sz w:val="20"/>
        </w:rPr>
      </w:pPr>
    </w:p>
    <w:p w:rsidR="0089744B" w:rsidRPr="00F96CE5" w:rsidRDefault="0089744B" w:rsidP="0089744B">
      <w:pPr>
        <w:pStyle w:val="Corpsdetexte"/>
        <w:rPr>
          <w:rFonts w:ascii="Calibri" w:hAnsi="Calibri" w:cs="Tahoma"/>
          <w:sz w:val="20"/>
        </w:rPr>
      </w:pPr>
      <w:r w:rsidRPr="00F96CE5">
        <w:rPr>
          <w:rFonts w:ascii="Calibri" w:hAnsi="Calibri" w:cs="Tahoma"/>
          <w:sz w:val="20"/>
        </w:rPr>
        <w:t xml:space="preserve">La description des </w:t>
      </w:r>
      <w:r>
        <w:rPr>
          <w:rFonts w:ascii="Calibri" w:hAnsi="Calibri" w:cs="Tahoma"/>
          <w:sz w:val="20"/>
        </w:rPr>
        <w:t>ouvrage</w:t>
      </w:r>
      <w:r w:rsidRPr="00F96CE5">
        <w:rPr>
          <w:rFonts w:ascii="Calibri" w:hAnsi="Calibri" w:cs="Tahoma"/>
          <w:sz w:val="20"/>
        </w:rPr>
        <w:t>s et leurs spécifications techniques sont indiquées dans les Cahiers des Clauses Techniques Particulières (CCTP).</w:t>
      </w:r>
    </w:p>
    <w:p w:rsidR="0089744B" w:rsidRPr="00F96CE5" w:rsidRDefault="0089744B" w:rsidP="0089744B">
      <w:pPr>
        <w:pStyle w:val="Corpsdetexte"/>
        <w:rPr>
          <w:rFonts w:ascii="Calibri" w:hAnsi="Calibri" w:cs="Tahoma"/>
          <w:sz w:val="20"/>
        </w:rPr>
      </w:pPr>
    </w:p>
    <w:p w:rsidR="0089744B" w:rsidRPr="00F96CE5" w:rsidRDefault="0089744B" w:rsidP="0089744B">
      <w:pPr>
        <w:pStyle w:val="Corpsdetexte"/>
        <w:rPr>
          <w:rFonts w:ascii="Calibri" w:hAnsi="Calibri" w:cs="Tahoma"/>
          <w:sz w:val="20"/>
        </w:rPr>
      </w:pPr>
      <w:r w:rsidRPr="00F96CE5">
        <w:rPr>
          <w:rFonts w:ascii="Calibri" w:hAnsi="Calibri" w:cs="Tahoma"/>
          <w:sz w:val="20"/>
        </w:rPr>
        <w:t xml:space="preserve">Les travaux devront être exécutés conformément aux CCTP ainsi qu’aux règles de l’art, aux prescriptions des </w:t>
      </w:r>
      <w:r>
        <w:rPr>
          <w:rFonts w:ascii="Calibri" w:hAnsi="Calibri" w:cs="Tahoma"/>
          <w:sz w:val="20"/>
        </w:rPr>
        <w:t>normes</w:t>
      </w:r>
      <w:r w:rsidRPr="00F96CE5">
        <w:rPr>
          <w:rFonts w:ascii="Calibri" w:hAnsi="Calibri" w:cs="Tahoma"/>
          <w:sz w:val="20"/>
        </w:rPr>
        <w:t>, décrets, arrêtés et circulaires en vigueur.</w:t>
      </w:r>
    </w:p>
    <w:p w:rsidR="0089744B" w:rsidRPr="00F96CE5" w:rsidRDefault="0089744B" w:rsidP="0089744B">
      <w:pPr>
        <w:pStyle w:val="Corpsdetexte"/>
        <w:rPr>
          <w:rFonts w:ascii="Calibri" w:hAnsi="Calibri" w:cs="Tahoma"/>
          <w:sz w:val="20"/>
        </w:rPr>
      </w:pPr>
    </w:p>
    <w:p w:rsidR="0089744B" w:rsidRPr="00F96CE5" w:rsidRDefault="0089744B" w:rsidP="0089744B">
      <w:pPr>
        <w:pStyle w:val="Corpsdetexte"/>
        <w:spacing w:after="120"/>
        <w:rPr>
          <w:rFonts w:ascii="Calibri" w:hAnsi="Calibri" w:cs="Tahoma"/>
          <w:sz w:val="20"/>
        </w:rPr>
      </w:pPr>
      <w:r w:rsidRPr="00F96CE5">
        <w:rPr>
          <w:rFonts w:ascii="Calibri" w:hAnsi="Calibri" w:cs="Tahoma"/>
          <w:sz w:val="20"/>
        </w:rPr>
        <w:t>L</w:t>
      </w:r>
      <w:r>
        <w:rPr>
          <w:rFonts w:ascii="Calibri" w:hAnsi="Calibri" w:cs="Tahoma"/>
          <w:sz w:val="20"/>
        </w:rPr>
        <w:t xml:space="preserve">es </w:t>
      </w:r>
      <w:r w:rsidRPr="00F96CE5">
        <w:rPr>
          <w:rFonts w:ascii="Calibri" w:hAnsi="Calibri" w:cs="Tahoma"/>
          <w:sz w:val="20"/>
        </w:rPr>
        <w:t>entrepr</w:t>
      </w:r>
      <w:r w:rsidR="00FF2434">
        <w:rPr>
          <w:rFonts w:ascii="Calibri" w:hAnsi="Calibri" w:cs="Tahoma"/>
          <w:sz w:val="20"/>
        </w:rPr>
        <w:t>eneurs</w:t>
      </w:r>
      <w:r w:rsidRPr="00F96CE5">
        <w:rPr>
          <w:rFonts w:ascii="Calibri" w:hAnsi="Calibri" w:cs="Tahoma"/>
          <w:sz w:val="20"/>
        </w:rPr>
        <w:t xml:space="preserve"> retenu</w:t>
      </w:r>
      <w:r>
        <w:rPr>
          <w:rFonts w:ascii="Calibri" w:hAnsi="Calibri" w:cs="Tahoma"/>
          <w:sz w:val="20"/>
        </w:rPr>
        <w:t>s</w:t>
      </w:r>
      <w:r w:rsidRPr="00F96CE5">
        <w:rPr>
          <w:rFonts w:ascii="Calibri" w:hAnsi="Calibri" w:cs="Tahoma"/>
          <w:sz w:val="20"/>
        </w:rPr>
        <w:t> :</w:t>
      </w:r>
    </w:p>
    <w:p w:rsidR="0089744B" w:rsidRPr="00F96CE5" w:rsidRDefault="0089744B" w:rsidP="00F822A9">
      <w:pPr>
        <w:pStyle w:val="Corpsdetexte"/>
        <w:numPr>
          <w:ilvl w:val="0"/>
          <w:numId w:val="2"/>
        </w:numPr>
        <w:spacing w:after="60"/>
        <w:ind w:left="714" w:hanging="357"/>
        <w:rPr>
          <w:rFonts w:ascii="Calibri" w:hAnsi="Calibri" w:cs="Tahoma"/>
          <w:sz w:val="20"/>
        </w:rPr>
      </w:pPr>
      <w:r w:rsidRPr="00F96CE5">
        <w:rPr>
          <w:rFonts w:ascii="Calibri" w:hAnsi="Calibri" w:cs="Tahoma"/>
          <w:sz w:val="20"/>
        </w:rPr>
        <w:t>pren</w:t>
      </w:r>
      <w:r>
        <w:rPr>
          <w:rFonts w:ascii="Calibri" w:hAnsi="Calibri" w:cs="Tahoma"/>
          <w:sz w:val="20"/>
        </w:rPr>
        <w:t>nent</w:t>
      </w:r>
      <w:r w:rsidRPr="00F96CE5">
        <w:rPr>
          <w:rFonts w:ascii="Calibri" w:hAnsi="Calibri" w:cs="Tahoma"/>
          <w:sz w:val="20"/>
        </w:rPr>
        <w:t xml:space="preserve"> les mesures permettant de maîtriser les éléments portant atteinte à l’environnement, notamment les déchets produits en cours d’exécution, les émissions de poussières, les émanations de produits polluants, le bruit,</w:t>
      </w:r>
    </w:p>
    <w:p w:rsidR="0089744B" w:rsidRPr="00F96CE5" w:rsidRDefault="0089744B" w:rsidP="00F822A9">
      <w:pPr>
        <w:pStyle w:val="Corpsdetexte"/>
        <w:numPr>
          <w:ilvl w:val="0"/>
          <w:numId w:val="2"/>
        </w:numPr>
        <w:rPr>
          <w:rFonts w:ascii="Calibri" w:hAnsi="Calibri" w:cs="Tahoma"/>
          <w:sz w:val="20"/>
        </w:rPr>
      </w:pPr>
      <w:r w:rsidRPr="00F96CE5">
        <w:rPr>
          <w:rFonts w:ascii="Calibri" w:hAnsi="Calibri" w:cs="Tahoma"/>
          <w:sz w:val="20"/>
        </w:rPr>
        <w:t>s'engage</w:t>
      </w:r>
      <w:r>
        <w:rPr>
          <w:rFonts w:ascii="Calibri" w:hAnsi="Calibri" w:cs="Tahoma"/>
          <w:sz w:val="20"/>
        </w:rPr>
        <w:t>nt</w:t>
      </w:r>
      <w:r w:rsidRPr="00F96CE5">
        <w:rPr>
          <w:rFonts w:ascii="Calibri" w:hAnsi="Calibri" w:cs="Tahoma"/>
          <w:sz w:val="20"/>
        </w:rPr>
        <w:t xml:space="preserve"> à réaliser les prestations objets des pièces énumérées à l'article </w:t>
      </w:r>
      <w:r w:rsidR="009A061F">
        <w:rPr>
          <w:rFonts w:ascii="Calibri" w:hAnsi="Calibri" w:cs="Tahoma"/>
          <w:sz w:val="20"/>
        </w:rPr>
        <w:t>1.4</w:t>
      </w:r>
      <w:r w:rsidRPr="00F96CE5">
        <w:rPr>
          <w:rFonts w:ascii="Calibri" w:hAnsi="Calibri" w:cs="Tahoma"/>
          <w:sz w:val="20"/>
        </w:rPr>
        <w:t xml:space="preserve"> ci-après, conformément aux termes et conditions portés aux dites pièces.</w:t>
      </w:r>
    </w:p>
    <w:p w:rsidR="0089744B" w:rsidRPr="00F96CE5" w:rsidRDefault="0089744B" w:rsidP="0089744B">
      <w:pPr>
        <w:pStyle w:val="Corpsdetexte"/>
        <w:rPr>
          <w:rFonts w:ascii="Calibri" w:hAnsi="Calibri" w:cs="Tahoma"/>
          <w:sz w:val="20"/>
        </w:rPr>
      </w:pPr>
    </w:p>
    <w:p w:rsidR="0089744B" w:rsidRPr="00F96CE5" w:rsidRDefault="0089744B" w:rsidP="0089744B">
      <w:pPr>
        <w:pStyle w:val="Corpsdetexte"/>
        <w:rPr>
          <w:rFonts w:ascii="Calibri" w:hAnsi="Calibri" w:cs="Tahoma"/>
          <w:sz w:val="20"/>
        </w:rPr>
      </w:pPr>
      <w:r w:rsidRPr="00F96CE5">
        <w:rPr>
          <w:rFonts w:ascii="Calibri" w:hAnsi="Calibri" w:cs="Tahoma"/>
          <w:sz w:val="20"/>
        </w:rPr>
        <w:t>Les notifications se rapportant au</w:t>
      </w:r>
      <w:r>
        <w:rPr>
          <w:rFonts w:ascii="Calibri" w:hAnsi="Calibri" w:cs="Tahoma"/>
          <w:sz w:val="20"/>
        </w:rPr>
        <w:t>x</w:t>
      </w:r>
      <w:r w:rsidRPr="00F96CE5">
        <w:rPr>
          <w:rFonts w:ascii="Calibri" w:hAnsi="Calibri" w:cs="Tahoma"/>
          <w:sz w:val="20"/>
        </w:rPr>
        <w:t xml:space="preserve"> marché</w:t>
      </w:r>
      <w:r>
        <w:rPr>
          <w:rFonts w:ascii="Calibri" w:hAnsi="Calibri" w:cs="Tahoma"/>
          <w:sz w:val="20"/>
        </w:rPr>
        <w:t>s</w:t>
      </w:r>
      <w:r w:rsidRPr="00F96CE5">
        <w:rPr>
          <w:rFonts w:ascii="Calibri" w:hAnsi="Calibri" w:cs="Tahoma"/>
          <w:sz w:val="20"/>
        </w:rPr>
        <w:t xml:space="preserve"> seront faites au domicile indiqué par </w:t>
      </w:r>
      <w:r>
        <w:rPr>
          <w:rFonts w:ascii="Calibri" w:hAnsi="Calibri" w:cs="Tahoma"/>
          <w:sz w:val="20"/>
        </w:rPr>
        <w:t xml:space="preserve">les </w:t>
      </w:r>
      <w:r w:rsidR="002678CA">
        <w:rPr>
          <w:rFonts w:ascii="Calibri" w:hAnsi="Calibri" w:cs="Tahoma"/>
          <w:sz w:val="20"/>
        </w:rPr>
        <w:t>Titulaire</w:t>
      </w:r>
      <w:r w:rsidR="00243654">
        <w:rPr>
          <w:rFonts w:ascii="Calibri" w:hAnsi="Calibri" w:cs="Tahoma"/>
          <w:sz w:val="20"/>
        </w:rPr>
        <w:t>s</w:t>
      </w:r>
      <w:r w:rsidRPr="00F96CE5">
        <w:rPr>
          <w:rFonts w:ascii="Calibri" w:hAnsi="Calibri" w:cs="Tahoma"/>
          <w:sz w:val="20"/>
        </w:rPr>
        <w:t xml:space="preserve"> </w:t>
      </w:r>
      <w:r>
        <w:rPr>
          <w:rFonts w:ascii="Calibri" w:hAnsi="Calibri" w:cs="Tahoma"/>
          <w:sz w:val="20"/>
        </w:rPr>
        <w:t>sur leur(s)</w:t>
      </w:r>
      <w:r w:rsidRPr="00F96CE5">
        <w:rPr>
          <w:rFonts w:ascii="Calibri" w:hAnsi="Calibri" w:cs="Tahoma"/>
          <w:sz w:val="20"/>
        </w:rPr>
        <w:t xml:space="preserve"> </w:t>
      </w:r>
      <w:r>
        <w:rPr>
          <w:rFonts w:ascii="Calibri" w:hAnsi="Calibri" w:cs="Tahoma"/>
          <w:sz w:val="20"/>
        </w:rPr>
        <w:t>acte(s)</w:t>
      </w:r>
      <w:r w:rsidRPr="00F96CE5">
        <w:rPr>
          <w:rFonts w:ascii="Calibri" w:hAnsi="Calibri" w:cs="Tahoma"/>
          <w:sz w:val="20"/>
        </w:rPr>
        <w:t xml:space="preserve"> d’engagement.</w:t>
      </w:r>
    </w:p>
    <w:p w:rsidR="0089744B" w:rsidRDefault="0089744B" w:rsidP="0089744B">
      <w:pPr>
        <w:jc w:val="both"/>
        <w:rPr>
          <w:rFonts w:ascii="Calibri" w:hAnsi="Calibri" w:cs="Tahoma"/>
        </w:rPr>
      </w:pPr>
      <w:bookmarkStart w:id="10" w:name="_Toc379970528"/>
      <w:bookmarkStart w:id="11" w:name="_Toc379970574"/>
      <w:bookmarkStart w:id="12" w:name="_Toc453472499"/>
    </w:p>
    <w:p w:rsidR="002307F3" w:rsidRDefault="002307F3" w:rsidP="0089744B">
      <w:pPr>
        <w:jc w:val="both"/>
        <w:rPr>
          <w:rFonts w:ascii="Calibri" w:hAnsi="Calibri" w:cs="Tahoma"/>
        </w:rPr>
      </w:pPr>
    </w:p>
    <w:p w:rsidR="0089744B" w:rsidRPr="005560D7" w:rsidRDefault="005560D7" w:rsidP="005560D7">
      <w:pPr>
        <w:pStyle w:val="Paragraphedeliste"/>
        <w:numPr>
          <w:ilvl w:val="1"/>
          <w:numId w:val="43"/>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13" w:name="_Toc123637886"/>
      <w:r w:rsidR="0089744B" w:rsidRPr="005560D7">
        <w:rPr>
          <w:rFonts w:ascii="Calibri" w:hAnsi="Calibri" w:cs="Tahoma"/>
          <w:b/>
          <w:smallCaps/>
          <w:color w:val="000000"/>
          <w:sz w:val="22"/>
        </w:rPr>
        <w:t>Mode de passation</w:t>
      </w:r>
      <w:bookmarkEnd w:id="13"/>
    </w:p>
    <w:p w:rsidR="0089744B" w:rsidRPr="00BF168B" w:rsidRDefault="0089744B" w:rsidP="0089744B">
      <w:pPr>
        <w:ind w:left="426" w:hanging="426"/>
        <w:rPr>
          <w:rFonts w:ascii="Calibri" w:hAnsi="Calibri" w:cs="Calibri"/>
        </w:rPr>
      </w:pPr>
    </w:p>
    <w:p w:rsidR="0089744B" w:rsidRPr="00BF168B" w:rsidRDefault="0089744B" w:rsidP="0089744B">
      <w:pPr>
        <w:jc w:val="both"/>
        <w:rPr>
          <w:rFonts w:ascii="Calibri" w:hAnsi="Calibri" w:cs="Calibri"/>
        </w:rPr>
      </w:pPr>
      <w:r w:rsidRPr="00BF168B">
        <w:rPr>
          <w:rFonts w:ascii="Calibri" w:hAnsi="Calibri" w:cs="Calibri"/>
        </w:rPr>
        <w:t xml:space="preserve">La </w:t>
      </w:r>
      <w:r>
        <w:rPr>
          <w:rFonts w:ascii="Calibri" w:hAnsi="Calibri" w:cs="Calibri"/>
        </w:rPr>
        <w:t xml:space="preserve">consultation </w:t>
      </w:r>
      <w:r w:rsidRPr="00BF168B">
        <w:rPr>
          <w:rFonts w:ascii="Calibri" w:hAnsi="Calibri" w:cs="Calibri"/>
        </w:rPr>
        <w:t xml:space="preserve">est passée </w:t>
      </w:r>
      <w:r>
        <w:rPr>
          <w:rFonts w:ascii="Calibri" w:hAnsi="Calibri" w:cs="Calibri"/>
        </w:rPr>
        <w:t>selon un</w:t>
      </w:r>
      <w:r w:rsidR="00B6384A">
        <w:rPr>
          <w:rFonts w:ascii="Calibri" w:hAnsi="Calibri" w:cs="Calibri"/>
        </w:rPr>
        <w:t xml:space="preserve"> marché à</w:t>
      </w:r>
      <w:r>
        <w:rPr>
          <w:rFonts w:ascii="Calibri" w:hAnsi="Calibri" w:cs="Calibri"/>
        </w:rPr>
        <w:t xml:space="preserve"> procédure adaptée </w:t>
      </w:r>
      <w:r w:rsidR="006E1982">
        <w:rPr>
          <w:rFonts w:ascii="Calibri" w:hAnsi="Calibri" w:cs="Calibri"/>
        </w:rPr>
        <w:t>en application de l’article L</w:t>
      </w:r>
      <w:r w:rsidRPr="00BF168B">
        <w:rPr>
          <w:rFonts w:ascii="Calibri" w:hAnsi="Calibri" w:cs="Calibri"/>
        </w:rPr>
        <w:t>.2123-</w:t>
      </w:r>
      <w:r w:rsidR="006E1982">
        <w:rPr>
          <w:rFonts w:ascii="Calibri" w:hAnsi="Calibri" w:cs="Calibri"/>
        </w:rPr>
        <w:t xml:space="preserve">1 et R2123-1-1° du </w:t>
      </w:r>
      <w:r w:rsidR="00222D6E">
        <w:rPr>
          <w:rFonts w:ascii="Calibri" w:hAnsi="Calibri" w:cs="Calibri"/>
        </w:rPr>
        <w:t>c</w:t>
      </w:r>
      <w:r w:rsidR="006E1982">
        <w:rPr>
          <w:rFonts w:ascii="Calibri" w:hAnsi="Calibri" w:cs="Calibri"/>
        </w:rPr>
        <w:t>ode de la commande publique.</w:t>
      </w:r>
    </w:p>
    <w:p w:rsidR="002307F3" w:rsidRDefault="002307F3" w:rsidP="0089744B">
      <w:pPr>
        <w:jc w:val="both"/>
        <w:rPr>
          <w:rFonts w:ascii="Calibri" w:hAnsi="Calibri" w:cs="Tahoma"/>
        </w:rPr>
      </w:pPr>
    </w:p>
    <w:p w:rsidR="00975279" w:rsidRPr="005560D7" w:rsidRDefault="005560D7" w:rsidP="005560D7">
      <w:pPr>
        <w:pStyle w:val="Paragraphedeliste"/>
        <w:numPr>
          <w:ilvl w:val="1"/>
          <w:numId w:val="43"/>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14" w:name="_Toc123637887"/>
      <w:r w:rsidR="00975279" w:rsidRPr="005560D7">
        <w:rPr>
          <w:rFonts w:ascii="Calibri" w:hAnsi="Calibri" w:cs="Tahoma"/>
          <w:b/>
          <w:smallCaps/>
          <w:color w:val="000000"/>
          <w:sz w:val="22"/>
        </w:rPr>
        <w:t>M</w:t>
      </w:r>
      <w:r w:rsidR="006E1982" w:rsidRPr="005560D7">
        <w:rPr>
          <w:rFonts w:ascii="Calibri" w:hAnsi="Calibri" w:cs="Tahoma"/>
          <w:b/>
          <w:smallCaps/>
          <w:color w:val="000000"/>
          <w:sz w:val="22"/>
        </w:rPr>
        <w:t>arché pour prestations similaires (options</w:t>
      </w:r>
      <w:r w:rsidR="00F72332">
        <w:rPr>
          <w:rFonts w:ascii="Calibri" w:hAnsi="Calibri" w:cs="Tahoma"/>
          <w:b/>
          <w:smallCaps/>
          <w:color w:val="000000"/>
          <w:sz w:val="22"/>
        </w:rPr>
        <w:t xml:space="preserve"> au sens du droit communautaire</w:t>
      </w:r>
      <w:r w:rsidR="006E1982" w:rsidRPr="005560D7">
        <w:rPr>
          <w:rFonts w:ascii="Calibri" w:hAnsi="Calibri" w:cs="Tahoma"/>
          <w:b/>
          <w:smallCaps/>
          <w:color w:val="000000"/>
          <w:sz w:val="22"/>
        </w:rPr>
        <w:t>)</w:t>
      </w:r>
      <w:bookmarkEnd w:id="14"/>
    </w:p>
    <w:p w:rsidR="00975279" w:rsidRDefault="00975279" w:rsidP="0089744B">
      <w:pPr>
        <w:jc w:val="both"/>
        <w:rPr>
          <w:rFonts w:ascii="Calibri" w:hAnsi="Calibri" w:cs="Tahoma"/>
        </w:rPr>
      </w:pPr>
    </w:p>
    <w:p w:rsidR="002307F3" w:rsidRPr="002307F3" w:rsidRDefault="00975279" w:rsidP="002307F3">
      <w:pPr>
        <w:tabs>
          <w:tab w:val="right" w:leader="dot" w:pos="9071"/>
        </w:tabs>
        <w:overflowPunct w:val="0"/>
        <w:autoSpaceDE w:val="0"/>
        <w:autoSpaceDN w:val="0"/>
        <w:adjustRightInd w:val="0"/>
        <w:jc w:val="both"/>
        <w:textAlignment w:val="baseline"/>
        <w:rPr>
          <w:rFonts w:ascii="Calibri" w:hAnsi="Calibri" w:cs="Calibri"/>
        </w:rPr>
      </w:pPr>
      <w:r w:rsidRPr="00975279">
        <w:rPr>
          <w:rFonts w:ascii="Calibri" w:hAnsi="Calibri" w:cs="Calibri"/>
        </w:rPr>
        <w:t>Des marchés de travaux qui ont pour objet la réalisation de prestations similaires à celles du présent marché et exécutées par l’entrepreneur pourront lui être confiés en faisant applic</w:t>
      </w:r>
      <w:r w:rsidR="008928BF">
        <w:rPr>
          <w:rFonts w:ascii="Calibri" w:hAnsi="Calibri" w:cs="Calibri"/>
        </w:rPr>
        <w:t xml:space="preserve">ation de l’article R 2122-7 du </w:t>
      </w:r>
      <w:r w:rsidR="00222D6E">
        <w:rPr>
          <w:rFonts w:ascii="Calibri" w:hAnsi="Calibri" w:cs="Calibri"/>
        </w:rPr>
        <w:t>c</w:t>
      </w:r>
      <w:r w:rsidRPr="00975279">
        <w:rPr>
          <w:rFonts w:ascii="Calibri" w:hAnsi="Calibri" w:cs="Calibri"/>
        </w:rPr>
        <w:t xml:space="preserve">ode de la commande publique. </w:t>
      </w:r>
    </w:p>
    <w:p w:rsidR="002307F3" w:rsidRPr="00011E1C" w:rsidRDefault="002307F3" w:rsidP="0089744B">
      <w:pPr>
        <w:jc w:val="both"/>
        <w:rPr>
          <w:rFonts w:ascii="Calibri" w:hAnsi="Calibri" w:cs="Tahoma"/>
        </w:rPr>
      </w:pPr>
    </w:p>
    <w:p w:rsidR="0089744B" w:rsidRPr="005560D7" w:rsidRDefault="005560D7" w:rsidP="005560D7">
      <w:pPr>
        <w:pStyle w:val="Paragraphedeliste"/>
        <w:numPr>
          <w:ilvl w:val="1"/>
          <w:numId w:val="43"/>
        </w:numPr>
        <w:shd w:val="clear" w:color="auto" w:fill="C6D9F1" w:themeFill="text2" w:themeFillTint="33"/>
        <w:outlineLvl w:val="1"/>
        <w:rPr>
          <w:rFonts w:ascii="Calibri" w:hAnsi="Calibri" w:cs="Tahoma"/>
          <w:b/>
          <w:smallCaps/>
          <w:color w:val="000000"/>
          <w:sz w:val="22"/>
        </w:rPr>
      </w:pPr>
      <w:bookmarkStart w:id="15" w:name="_Toc325363264"/>
      <w:r>
        <w:rPr>
          <w:rFonts w:ascii="Calibri" w:hAnsi="Calibri" w:cs="Tahoma"/>
          <w:b/>
          <w:smallCaps/>
          <w:color w:val="000000"/>
          <w:sz w:val="22"/>
        </w:rPr>
        <w:t xml:space="preserve"> </w:t>
      </w:r>
      <w:bookmarkStart w:id="16" w:name="_Toc123637888"/>
      <w:r w:rsidR="0089744B" w:rsidRPr="005560D7">
        <w:rPr>
          <w:rFonts w:ascii="Calibri" w:hAnsi="Calibri" w:cs="Tahoma"/>
          <w:b/>
          <w:smallCaps/>
          <w:color w:val="000000"/>
          <w:sz w:val="22"/>
        </w:rPr>
        <w:t>Parties contractantes</w:t>
      </w:r>
      <w:bookmarkEnd w:id="16"/>
    </w:p>
    <w:bookmarkEnd w:id="10"/>
    <w:bookmarkEnd w:id="11"/>
    <w:bookmarkEnd w:id="12"/>
    <w:bookmarkEnd w:id="15"/>
    <w:p w:rsidR="0089744B" w:rsidRDefault="0089744B" w:rsidP="0089744B">
      <w:pPr>
        <w:rPr>
          <w:rFonts w:ascii="Calibri" w:hAnsi="Calibri" w:cs="Tahoma"/>
        </w:rPr>
      </w:pPr>
    </w:p>
    <w:p w:rsidR="0089744B" w:rsidRPr="00B1066C" w:rsidRDefault="0089744B" w:rsidP="0089744B">
      <w:pPr>
        <w:rPr>
          <w:rFonts w:ascii="Calibri" w:hAnsi="Calibri" w:cs="Calibri"/>
        </w:rPr>
      </w:pPr>
      <w:r w:rsidRPr="00B1066C">
        <w:rPr>
          <w:rFonts w:ascii="Calibri" w:hAnsi="Calibri" w:cs="Calibri"/>
          <w:u w:val="single"/>
        </w:rPr>
        <w:t>Les parties contractantes sont</w:t>
      </w:r>
      <w:r w:rsidRPr="00B1066C">
        <w:rPr>
          <w:rFonts w:ascii="Calibri" w:hAnsi="Calibri" w:cs="Calibri"/>
          <w:i/>
        </w:rPr>
        <w:t xml:space="preserve"> :</w:t>
      </w:r>
    </w:p>
    <w:p w:rsidR="0089744B" w:rsidRPr="00B1066C" w:rsidRDefault="0089744B" w:rsidP="0089744B">
      <w:pPr>
        <w:rPr>
          <w:rFonts w:ascii="Calibri" w:hAnsi="Calibri" w:cs="Calibri"/>
        </w:rPr>
      </w:pPr>
    </w:p>
    <w:p w:rsidR="0089744B" w:rsidRPr="00B1066C" w:rsidRDefault="0089744B" w:rsidP="00F822A9">
      <w:pPr>
        <w:numPr>
          <w:ilvl w:val="0"/>
          <w:numId w:val="3"/>
        </w:numPr>
        <w:spacing w:after="120"/>
        <w:ind w:left="714" w:hanging="357"/>
        <w:jc w:val="both"/>
        <w:rPr>
          <w:rFonts w:ascii="Calibri" w:hAnsi="Calibri" w:cs="Calibri"/>
        </w:rPr>
      </w:pPr>
      <w:r w:rsidRPr="00B1066C">
        <w:rPr>
          <w:rFonts w:ascii="Calibri" w:hAnsi="Calibri" w:cs="Calibri"/>
        </w:rPr>
        <w:t>d'une part l</w:t>
      </w:r>
      <w:r w:rsidR="00B6384A">
        <w:rPr>
          <w:rFonts w:ascii="Calibri" w:hAnsi="Calibri" w:cs="Calibri"/>
        </w:rPr>
        <w:t>a Caisse Primaire d</w:t>
      </w:r>
      <w:r w:rsidRPr="00B1066C">
        <w:rPr>
          <w:rFonts w:ascii="Calibri" w:hAnsi="Calibri" w:cs="Calibri"/>
        </w:rPr>
        <w:t>'Assurance Maladie de Paris désignée dans le présent document par l'expression</w:t>
      </w:r>
      <w:r>
        <w:rPr>
          <w:rFonts w:ascii="Calibri" w:hAnsi="Calibri" w:cs="Calibri"/>
        </w:rPr>
        <w:t xml:space="preserve"> </w:t>
      </w:r>
      <w:r w:rsidRPr="00B1066C">
        <w:rPr>
          <w:rFonts w:ascii="Calibri" w:hAnsi="Calibri" w:cs="Calibri"/>
        </w:rPr>
        <w:t xml:space="preserve">"l'organisme" ou la "CPAM", représentée par son </w:t>
      </w:r>
      <w:r>
        <w:rPr>
          <w:rFonts w:ascii="Calibri" w:hAnsi="Calibri" w:cs="Calibri"/>
        </w:rPr>
        <w:t>d</w:t>
      </w:r>
      <w:r w:rsidRPr="00B1066C">
        <w:rPr>
          <w:rFonts w:ascii="Calibri" w:hAnsi="Calibri" w:cs="Calibri"/>
        </w:rPr>
        <w:t xml:space="preserve">irecteur </w:t>
      </w:r>
      <w:r>
        <w:rPr>
          <w:rFonts w:ascii="Calibri" w:hAnsi="Calibri" w:cs="Calibri"/>
        </w:rPr>
        <w:t>g</w:t>
      </w:r>
      <w:r w:rsidRPr="00B1066C">
        <w:rPr>
          <w:rFonts w:ascii="Calibri" w:hAnsi="Calibri" w:cs="Calibri"/>
        </w:rPr>
        <w:t>énéral,</w:t>
      </w:r>
    </w:p>
    <w:p w:rsidR="0089744B" w:rsidRDefault="0089744B" w:rsidP="00F822A9">
      <w:pPr>
        <w:numPr>
          <w:ilvl w:val="0"/>
          <w:numId w:val="3"/>
        </w:numPr>
        <w:ind w:left="714" w:hanging="357"/>
        <w:jc w:val="both"/>
        <w:rPr>
          <w:rFonts w:ascii="Calibri" w:hAnsi="Calibri" w:cs="Calibri"/>
        </w:rPr>
      </w:pPr>
      <w:r w:rsidRPr="00B1066C">
        <w:rPr>
          <w:rFonts w:ascii="Calibri" w:hAnsi="Calibri" w:cs="Calibri"/>
        </w:rPr>
        <w:lastRenderedPageBreak/>
        <w:t xml:space="preserve">d'autre part l'entreprise </w:t>
      </w:r>
      <w:r w:rsidR="002678CA">
        <w:rPr>
          <w:rFonts w:ascii="Calibri" w:hAnsi="Calibri" w:cs="Calibri"/>
        </w:rPr>
        <w:t>Titulaire</w:t>
      </w:r>
      <w:r w:rsidRPr="00B1066C">
        <w:rPr>
          <w:rFonts w:ascii="Calibri" w:hAnsi="Calibri" w:cs="Calibri"/>
        </w:rPr>
        <w:t xml:space="preserve"> du marché désignée dans le présent CCAP par l'expression « </w:t>
      </w:r>
      <w:r w:rsidR="00B75EB6" w:rsidRPr="00FB0499">
        <w:rPr>
          <w:rFonts w:ascii="Calibri" w:hAnsi="Calibri" w:cs="Arial"/>
        </w:rPr>
        <w:t>Le(s) entrepreneur(s) </w:t>
      </w:r>
      <w:r w:rsidRPr="00B1066C">
        <w:rPr>
          <w:rFonts w:ascii="Calibri" w:hAnsi="Calibri" w:cs="Calibri"/>
        </w:rPr>
        <w:t> », ou « </w:t>
      </w:r>
      <w:r>
        <w:rPr>
          <w:rFonts w:ascii="Calibri" w:hAnsi="Calibri" w:cs="Calibri"/>
        </w:rPr>
        <w:t>l</w:t>
      </w:r>
      <w:r w:rsidRPr="00B1066C">
        <w:rPr>
          <w:rFonts w:ascii="Calibri" w:hAnsi="Calibri" w:cs="Calibri"/>
        </w:rPr>
        <w:t>e</w:t>
      </w:r>
      <w:r w:rsidR="00FB555C">
        <w:rPr>
          <w:rFonts w:ascii="Calibri" w:hAnsi="Calibri" w:cs="Calibri"/>
        </w:rPr>
        <w:t xml:space="preserve"> (s)</w:t>
      </w:r>
      <w:r w:rsidRPr="00B1066C">
        <w:rPr>
          <w:rFonts w:ascii="Calibri" w:hAnsi="Calibri" w:cs="Calibri"/>
        </w:rPr>
        <w:t xml:space="preserve"> </w:t>
      </w:r>
      <w:r w:rsidR="002678CA">
        <w:rPr>
          <w:rFonts w:ascii="Calibri" w:hAnsi="Calibri" w:cs="Calibri"/>
        </w:rPr>
        <w:t>Titulaire</w:t>
      </w:r>
      <w:r w:rsidR="00FB555C">
        <w:rPr>
          <w:rFonts w:ascii="Calibri" w:hAnsi="Calibri" w:cs="Calibri"/>
        </w:rPr>
        <w:t xml:space="preserve"> (s)</w:t>
      </w:r>
      <w:r w:rsidRPr="00B1066C">
        <w:rPr>
          <w:rFonts w:ascii="Calibri" w:hAnsi="Calibri" w:cs="Calibri"/>
        </w:rPr>
        <w:t> » ou « le</w:t>
      </w:r>
      <w:r w:rsidR="00FB555C">
        <w:rPr>
          <w:rFonts w:ascii="Calibri" w:hAnsi="Calibri" w:cs="Calibri"/>
        </w:rPr>
        <w:t xml:space="preserve"> (s)</w:t>
      </w:r>
      <w:r w:rsidRPr="00B1066C">
        <w:rPr>
          <w:rFonts w:ascii="Calibri" w:hAnsi="Calibri" w:cs="Calibri"/>
        </w:rPr>
        <w:t xml:space="preserve"> soumissionnaire</w:t>
      </w:r>
      <w:r w:rsidR="00FB555C">
        <w:rPr>
          <w:rFonts w:ascii="Calibri" w:hAnsi="Calibri" w:cs="Calibri"/>
        </w:rPr>
        <w:t>(s)</w:t>
      </w:r>
      <w:r w:rsidRPr="00B1066C">
        <w:rPr>
          <w:rFonts w:ascii="Calibri" w:hAnsi="Calibri" w:cs="Calibri"/>
        </w:rPr>
        <w:t> ».</w:t>
      </w:r>
    </w:p>
    <w:p w:rsidR="002307F3" w:rsidRPr="00B1066C" w:rsidRDefault="002307F3" w:rsidP="002307F3">
      <w:pPr>
        <w:ind w:left="714"/>
        <w:jc w:val="both"/>
        <w:rPr>
          <w:rFonts w:ascii="Calibri" w:hAnsi="Calibri" w:cs="Calibri"/>
        </w:rPr>
      </w:pPr>
    </w:p>
    <w:p w:rsidR="0089744B" w:rsidRPr="00B1066C" w:rsidRDefault="0089744B" w:rsidP="0089744B">
      <w:pPr>
        <w:jc w:val="both"/>
        <w:rPr>
          <w:rFonts w:ascii="Calibri" w:hAnsi="Calibri" w:cs="Calibri"/>
        </w:rPr>
      </w:pPr>
      <w:r w:rsidRPr="00B1066C">
        <w:rPr>
          <w:rFonts w:ascii="Calibri" w:hAnsi="Calibri" w:cs="Calibri"/>
          <w:u w:val="single"/>
        </w:rPr>
        <w:t>Le pouvoir adjudicateur</w:t>
      </w:r>
      <w:r w:rsidRPr="00B1066C">
        <w:rPr>
          <w:rFonts w:ascii="Calibri" w:hAnsi="Calibri" w:cs="Calibri"/>
        </w:rPr>
        <w:t xml:space="preserve"> est l'Assurance Maladie de Paris représentée par le </w:t>
      </w:r>
      <w:r>
        <w:rPr>
          <w:rFonts w:ascii="Calibri" w:hAnsi="Calibri" w:cs="Calibri"/>
        </w:rPr>
        <w:t>d</w:t>
      </w:r>
      <w:r w:rsidRPr="00B1066C">
        <w:rPr>
          <w:rFonts w:ascii="Calibri" w:hAnsi="Calibri" w:cs="Calibri"/>
        </w:rPr>
        <w:t xml:space="preserve">irecteur </w:t>
      </w:r>
      <w:r>
        <w:rPr>
          <w:rFonts w:ascii="Calibri" w:hAnsi="Calibri" w:cs="Calibri"/>
        </w:rPr>
        <w:t>g</w:t>
      </w:r>
      <w:r w:rsidRPr="00B1066C">
        <w:rPr>
          <w:rFonts w:ascii="Calibri" w:hAnsi="Calibri" w:cs="Calibri"/>
        </w:rPr>
        <w:t>énéral</w:t>
      </w:r>
      <w:r>
        <w:rPr>
          <w:rFonts w:ascii="Calibri" w:hAnsi="Calibri" w:cs="Calibri"/>
        </w:rPr>
        <w:t>.</w:t>
      </w:r>
    </w:p>
    <w:p w:rsidR="0089744B" w:rsidRPr="00B1066C" w:rsidRDefault="0089744B" w:rsidP="0089744B">
      <w:pPr>
        <w:rPr>
          <w:rFonts w:ascii="Calibri" w:hAnsi="Calibri" w:cs="Calibri"/>
          <w:u w:val="single"/>
        </w:rPr>
      </w:pPr>
    </w:p>
    <w:p w:rsidR="0089744B" w:rsidRPr="00023C8D" w:rsidRDefault="0089744B" w:rsidP="0089744B">
      <w:pPr>
        <w:jc w:val="both"/>
        <w:rPr>
          <w:rFonts w:ascii="Calibri" w:hAnsi="Calibri" w:cs="Calibri"/>
        </w:rPr>
      </w:pPr>
      <w:r w:rsidRPr="00023C8D">
        <w:rPr>
          <w:rFonts w:ascii="Calibri" w:hAnsi="Calibri" w:cs="Calibri"/>
          <w:u w:val="single"/>
        </w:rPr>
        <w:t>Le Comptable assignataire</w:t>
      </w:r>
      <w:r w:rsidRPr="00023C8D">
        <w:rPr>
          <w:rFonts w:ascii="Calibri" w:hAnsi="Calibri" w:cs="Calibri"/>
        </w:rPr>
        <w:t xml:space="preserve"> est le </w:t>
      </w:r>
      <w:r>
        <w:rPr>
          <w:rFonts w:ascii="Calibri" w:hAnsi="Calibri" w:cs="Calibri"/>
        </w:rPr>
        <w:t>d</w:t>
      </w:r>
      <w:r w:rsidRPr="00023C8D">
        <w:rPr>
          <w:rFonts w:ascii="Calibri" w:hAnsi="Calibri" w:cs="Calibri"/>
        </w:rPr>
        <w:t>irecteur comptable et financier de l’Assurance maladie de Paris</w:t>
      </w:r>
      <w:r>
        <w:rPr>
          <w:rFonts w:ascii="Calibri" w:hAnsi="Calibri" w:cs="Calibri"/>
        </w:rPr>
        <w:t>.</w:t>
      </w:r>
    </w:p>
    <w:p w:rsidR="0089744B" w:rsidRDefault="0089744B" w:rsidP="0089744B">
      <w:pPr>
        <w:rPr>
          <w:rFonts w:ascii="Calibri" w:hAnsi="Calibri" w:cs="Tahoma"/>
        </w:rPr>
      </w:pPr>
    </w:p>
    <w:p w:rsidR="0089744B" w:rsidRPr="005560D7" w:rsidRDefault="005560D7" w:rsidP="005560D7">
      <w:pPr>
        <w:pStyle w:val="Paragraphedeliste"/>
        <w:numPr>
          <w:ilvl w:val="1"/>
          <w:numId w:val="43"/>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17" w:name="_Toc123637889"/>
      <w:r w:rsidR="0089744B" w:rsidRPr="005560D7">
        <w:rPr>
          <w:rFonts w:ascii="Calibri" w:hAnsi="Calibri" w:cs="Tahoma"/>
          <w:b/>
          <w:smallCaps/>
          <w:color w:val="000000"/>
          <w:sz w:val="22"/>
        </w:rPr>
        <w:t>Pièces constitutives des marchés</w:t>
      </w:r>
      <w:bookmarkEnd w:id="17"/>
    </w:p>
    <w:p w:rsidR="0089744B" w:rsidRDefault="0089744B" w:rsidP="0089744B">
      <w:pPr>
        <w:rPr>
          <w:rFonts w:ascii="Calibri" w:hAnsi="Calibri" w:cs="Tahoma"/>
        </w:rPr>
      </w:pPr>
    </w:p>
    <w:p w:rsidR="008928BF" w:rsidRPr="003D5970" w:rsidRDefault="008928BF" w:rsidP="00F03EED">
      <w:pPr>
        <w:tabs>
          <w:tab w:val="left" w:pos="-5670"/>
          <w:tab w:val="left" w:pos="5387"/>
        </w:tabs>
        <w:jc w:val="both"/>
        <w:rPr>
          <w:rFonts w:ascii="Calibri" w:hAnsi="Calibri" w:cs="Tahoma"/>
        </w:rPr>
      </w:pPr>
      <w:r w:rsidRPr="003D5970">
        <w:rPr>
          <w:rFonts w:ascii="Calibri" w:hAnsi="Calibri" w:cs="Tahoma"/>
        </w:rPr>
        <w:t xml:space="preserve">Les pièces constitutives du marché </w:t>
      </w:r>
      <w:r w:rsidR="00332F1D" w:rsidRPr="003D5970">
        <w:rPr>
          <w:rFonts w:ascii="Calibri" w:hAnsi="Calibri" w:cs="Tahoma"/>
        </w:rPr>
        <w:t xml:space="preserve">sont </w:t>
      </w:r>
      <w:r w:rsidRPr="003D5970">
        <w:rPr>
          <w:rFonts w:ascii="Calibri" w:hAnsi="Calibri" w:cs="Tahoma"/>
        </w:rPr>
        <w:t>composées des pièces particulières et générales. Les pièces générales, bien que non jointes aux autres pièces constitutives du marché, sont réputées connues de</w:t>
      </w:r>
      <w:r w:rsidR="00332F1D" w:rsidRPr="003D5970">
        <w:rPr>
          <w:rFonts w:ascii="Calibri" w:hAnsi="Calibri" w:cs="Tahoma"/>
        </w:rPr>
        <w:t xml:space="preserve">s soumissionnaires. </w:t>
      </w:r>
    </w:p>
    <w:p w:rsidR="008928BF" w:rsidRPr="008928BF" w:rsidRDefault="008928BF" w:rsidP="00F03EED">
      <w:pPr>
        <w:tabs>
          <w:tab w:val="left" w:pos="-5670"/>
          <w:tab w:val="left" w:pos="5387"/>
        </w:tabs>
        <w:jc w:val="both"/>
        <w:rPr>
          <w:rFonts w:ascii="Calibri" w:hAnsi="Calibri" w:cs="Tahoma"/>
        </w:rPr>
      </w:pPr>
      <w:r w:rsidRPr="00904443">
        <w:rPr>
          <w:rFonts w:ascii="Calibri" w:hAnsi="Calibri" w:cs="Tahoma"/>
        </w:rPr>
        <w:t>Le</w:t>
      </w:r>
      <w:r w:rsidR="00831708" w:rsidRPr="00904443">
        <w:rPr>
          <w:rFonts w:ascii="Calibri" w:hAnsi="Calibri" w:cs="Tahoma"/>
        </w:rPr>
        <w:t xml:space="preserve"> marché</w:t>
      </w:r>
      <w:r w:rsidRPr="00904443">
        <w:rPr>
          <w:rFonts w:ascii="Calibri" w:hAnsi="Calibri" w:cs="Tahoma"/>
        </w:rPr>
        <w:t xml:space="preserve"> est constitué par les documents énumérés ci-dessous, par ordre de priorité décroissante</w:t>
      </w:r>
      <w:r w:rsidR="00332F1D" w:rsidRPr="00904443">
        <w:rPr>
          <w:rFonts w:ascii="Calibri" w:hAnsi="Calibri" w:cs="Tahoma"/>
        </w:rPr>
        <w:t>,</w:t>
      </w:r>
      <w:r w:rsidRPr="00904443">
        <w:rPr>
          <w:rFonts w:ascii="Calibri" w:hAnsi="Calibri" w:cs="Tahoma"/>
        </w:rPr>
        <w:t xml:space="preserve"> respectivement pour les pièces particulières et générales :</w:t>
      </w:r>
    </w:p>
    <w:p w:rsidR="008928BF" w:rsidRDefault="008928BF" w:rsidP="00F03EED">
      <w:pPr>
        <w:tabs>
          <w:tab w:val="left" w:pos="-5670"/>
          <w:tab w:val="left" w:pos="5387"/>
        </w:tabs>
        <w:jc w:val="both"/>
        <w:rPr>
          <w:rFonts w:ascii="Calibri" w:hAnsi="Calibri" w:cs="Tahoma"/>
          <w:b/>
          <w:u w:val="single"/>
        </w:rPr>
      </w:pPr>
    </w:p>
    <w:p w:rsidR="00F03EED" w:rsidRPr="0082073A" w:rsidRDefault="00F03EED" w:rsidP="00F03EED">
      <w:pPr>
        <w:tabs>
          <w:tab w:val="left" w:pos="-5670"/>
          <w:tab w:val="left" w:pos="5387"/>
        </w:tabs>
        <w:jc w:val="both"/>
        <w:rPr>
          <w:rFonts w:ascii="Calibri" w:hAnsi="Calibri" w:cs="Tahoma"/>
          <w:b/>
          <w:u w:val="single"/>
        </w:rPr>
      </w:pPr>
      <w:r w:rsidRPr="0082073A">
        <w:rPr>
          <w:rFonts w:ascii="Calibri" w:hAnsi="Calibri" w:cs="Tahoma"/>
          <w:b/>
          <w:u w:val="single"/>
        </w:rPr>
        <w:t>Pièces particulières</w:t>
      </w:r>
    </w:p>
    <w:p w:rsidR="008928BF" w:rsidRPr="00F03EED" w:rsidRDefault="008928BF" w:rsidP="0089744B">
      <w:pPr>
        <w:rPr>
          <w:rFonts w:ascii="Calibri" w:hAnsi="Calibri" w:cs="Tahoma"/>
        </w:rPr>
      </w:pPr>
    </w:p>
    <w:p w:rsidR="00F03EED" w:rsidRPr="00F03EED" w:rsidRDefault="00F03EED" w:rsidP="00F822A9">
      <w:pPr>
        <w:pStyle w:val="Paragraphedeliste"/>
        <w:numPr>
          <w:ilvl w:val="0"/>
          <w:numId w:val="23"/>
        </w:numPr>
        <w:spacing w:after="120"/>
        <w:jc w:val="both"/>
        <w:rPr>
          <w:rFonts w:ascii="Calibri" w:hAnsi="Calibri" w:cs="Calibri"/>
        </w:rPr>
      </w:pPr>
      <w:r w:rsidRPr="00F03EED">
        <w:rPr>
          <w:rFonts w:ascii="Calibri" w:hAnsi="Calibri" w:cs="Calibri"/>
        </w:rPr>
        <w:t>Les pièces constitutives de chaque marché, dont seul l’exemplaire original conservé dans les archives de la CPAM fait foi, sont les suivantes, elles prévalent les unes contre les autres en fonction de leur ordre, et ce, en cas de contradiction entre elles :</w:t>
      </w:r>
    </w:p>
    <w:p w:rsidR="00F03EED" w:rsidRPr="00F03EED" w:rsidRDefault="00F03EED" w:rsidP="00F822A9">
      <w:pPr>
        <w:numPr>
          <w:ilvl w:val="0"/>
          <w:numId w:val="23"/>
        </w:numPr>
        <w:tabs>
          <w:tab w:val="left" w:pos="-5670"/>
        </w:tabs>
        <w:spacing w:after="60"/>
        <w:jc w:val="both"/>
        <w:rPr>
          <w:rFonts w:ascii="Calibri" w:hAnsi="Calibri" w:cs="Calibri"/>
        </w:rPr>
      </w:pPr>
      <w:r w:rsidRPr="00F03EED">
        <w:rPr>
          <w:rFonts w:ascii="Calibri" w:hAnsi="Calibri" w:cs="Calibri"/>
        </w:rPr>
        <w:t>l'Acte d’engagement (AE) par lot de l'entreprise accepté par le représentant du pouvoir adjudicateur, rédigé suivant modèle joint (</w:t>
      </w:r>
      <w:r w:rsidRPr="00F03EED">
        <w:rPr>
          <w:rFonts w:ascii="Calibri" w:hAnsi="Calibri" w:cs="Calibri"/>
          <w:b/>
        </w:rPr>
        <w:t>rempli dans toutes ses rubriques et complété par les documents exigés aux termes de celui-ci</w:t>
      </w:r>
      <w:r w:rsidRPr="00F03EED">
        <w:rPr>
          <w:rFonts w:ascii="Calibri" w:hAnsi="Calibri" w:cs="Calibri"/>
        </w:rPr>
        <w:t>). Ce document devra être daté et signé par l'entreprise, comporter le cachet de la société ;</w:t>
      </w:r>
    </w:p>
    <w:p w:rsidR="00F03EED" w:rsidRPr="00F03EED" w:rsidRDefault="00F03EED" w:rsidP="00F822A9">
      <w:pPr>
        <w:numPr>
          <w:ilvl w:val="0"/>
          <w:numId w:val="23"/>
        </w:numPr>
        <w:tabs>
          <w:tab w:val="left" w:pos="-5670"/>
        </w:tabs>
        <w:spacing w:after="60"/>
        <w:jc w:val="both"/>
        <w:rPr>
          <w:rFonts w:ascii="Calibri" w:hAnsi="Calibri" w:cs="Calibri"/>
        </w:rPr>
      </w:pPr>
      <w:r w:rsidRPr="00F03EED">
        <w:rPr>
          <w:rFonts w:ascii="Calibri" w:hAnsi="Calibri" w:cs="Calibri"/>
        </w:rPr>
        <w:t>les annexes financières annexées aux actes d’engagement (DPF) ;</w:t>
      </w:r>
    </w:p>
    <w:p w:rsidR="00F03EED" w:rsidRPr="00F03EED" w:rsidRDefault="00F03EED" w:rsidP="00F822A9">
      <w:pPr>
        <w:numPr>
          <w:ilvl w:val="0"/>
          <w:numId w:val="23"/>
        </w:numPr>
        <w:tabs>
          <w:tab w:val="left" w:pos="-5670"/>
        </w:tabs>
        <w:spacing w:after="60"/>
        <w:ind w:right="-285"/>
        <w:rPr>
          <w:rFonts w:ascii="Calibri" w:hAnsi="Calibri" w:cs="Calibri"/>
        </w:rPr>
      </w:pPr>
      <w:r w:rsidRPr="00F03EED">
        <w:rPr>
          <w:rFonts w:ascii="Calibri" w:hAnsi="Calibri" w:cs="Calibri"/>
        </w:rPr>
        <w:t>le présent Cahier des clauses administratives particulières (CCAP) ;</w:t>
      </w:r>
    </w:p>
    <w:p w:rsidR="00F03EED" w:rsidRPr="00F03EED" w:rsidRDefault="00F03EED" w:rsidP="00F822A9">
      <w:pPr>
        <w:numPr>
          <w:ilvl w:val="0"/>
          <w:numId w:val="23"/>
        </w:numPr>
        <w:tabs>
          <w:tab w:val="left" w:pos="-5670"/>
        </w:tabs>
        <w:spacing w:after="60"/>
        <w:rPr>
          <w:rFonts w:ascii="Calibri" w:hAnsi="Calibri" w:cs="Calibri"/>
          <w:u w:val="single"/>
        </w:rPr>
      </w:pPr>
      <w:r w:rsidRPr="00F03EED">
        <w:rPr>
          <w:rFonts w:ascii="Calibri" w:hAnsi="Calibri" w:cs="Calibri"/>
        </w:rPr>
        <w:t>les Cahiers des clauses techniques particulières (CCTP) ;</w:t>
      </w:r>
    </w:p>
    <w:p w:rsidR="00F03EED" w:rsidRPr="00F03EED" w:rsidRDefault="00F03EED" w:rsidP="00F822A9">
      <w:pPr>
        <w:numPr>
          <w:ilvl w:val="0"/>
          <w:numId w:val="23"/>
        </w:numPr>
        <w:tabs>
          <w:tab w:val="left" w:pos="-5670"/>
        </w:tabs>
        <w:spacing w:after="60"/>
        <w:jc w:val="both"/>
        <w:rPr>
          <w:rFonts w:ascii="Calibri" w:hAnsi="Calibri" w:cs="Calibri"/>
        </w:rPr>
      </w:pPr>
      <w:r w:rsidRPr="00F03EED">
        <w:rPr>
          <w:rFonts w:ascii="Calibri" w:hAnsi="Calibri" w:cs="Calibri"/>
        </w:rPr>
        <w:t>le dossier d’information ;</w:t>
      </w:r>
    </w:p>
    <w:p w:rsidR="00F03EED" w:rsidRPr="00937858" w:rsidRDefault="00F03EED" w:rsidP="00F822A9">
      <w:pPr>
        <w:numPr>
          <w:ilvl w:val="0"/>
          <w:numId w:val="23"/>
        </w:numPr>
        <w:tabs>
          <w:tab w:val="left" w:pos="-5670"/>
        </w:tabs>
        <w:spacing w:after="60"/>
        <w:jc w:val="both"/>
        <w:rPr>
          <w:rFonts w:ascii="Calibri" w:hAnsi="Calibri" w:cs="Tahoma"/>
        </w:rPr>
      </w:pPr>
      <w:r w:rsidRPr="00F03EED">
        <w:rPr>
          <w:rFonts w:ascii="Calibri" w:hAnsi="Calibri" w:cs="Calibri"/>
        </w:rPr>
        <w:t>la notice hygiène et sécurité</w:t>
      </w:r>
      <w:r>
        <w:rPr>
          <w:rFonts w:ascii="Calibri" w:hAnsi="Calibri" w:cs="Calibri"/>
        </w:rPr>
        <w:t> ;</w:t>
      </w:r>
    </w:p>
    <w:p w:rsidR="00937858" w:rsidRPr="005E6FE7" w:rsidRDefault="00937858" w:rsidP="00937858">
      <w:pPr>
        <w:numPr>
          <w:ilvl w:val="0"/>
          <w:numId w:val="23"/>
        </w:numPr>
        <w:tabs>
          <w:tab w:val="left" w:pos="-5670"/>
        </w:tabs>
        <w:spacing w:after="60"/>
        <w:jc w:val="both"/>
        <w:rPr>
          <w:rFonts w:ascii="Calibri" w:hAnsi="Calibri" w:cs="Tahoma"/>
        </w:rPr>
      </w:pPr>
      <w:r w:rsidRPr="005E6FE7">
        <w:rPr>
          <w:rFonts w:ascii="Calibri" w:hAnsi="Calibri" w:cs="Calibri"/>
        </w:rPr>
        <w:t>livret de sécurité des prestataires ;</w:t>
      </w:r>
    </w:p>
    <w:p w:rsidR="00F03EED" w:rsidRPr="00F03EED" w:rsidRDefault="00F03EED" w:rsidP="00F822A9">
      <w:pPr>
        <w:numPr>
          <w:ilvl w:val="0"/>
          <w:numId w:val="23"/>
        </w:numPr>
        <w:tabs>
          <w:tab w:val="left" w:pos="-5670"/>
        </w:tabs>
        <w:spacing w:after="60"/>
        <w:jc w:val="both"/>
        <w:rPr>
          <w:rFonts w:ascii="Calibri" w:hAnsi="Calibri" w:cs="Tahoma"/>
        </w:rPr>
      </w:pPr>
      <w:r w:rsidRPr="00F03EED">
        <w:rPr>
          <w:rFonts w:ascii="Calibri" w:hAnsi="Calibri" w:cs="Tahoma"/>
        </w:rPr>
        <w:t>Le calendrier détaillé d'exécution à "barres", visé à l'article 3.3.2 du CCAP comportant les dates</w:t>
      </w:r>
      <w:r>
        <w:rPr>
          <w:rFonts w:ascii="Calibri" w:hAnsi="Calibri" w:cs="Tahoma"/>
        </w:rPr>
        <w:t xml:space="preserve"> de début et de fin des travaux ;</w:t>
      </w:r>
    </w:p>
    <w:p w:rsidR="00F72332" w:rsidRDefault="00F03EED" w:rsidP="00F72332">
      <w:pPr>
        <w:numPr>
          <w:ilvl w:val="0"/>
          <w:numId w:val="23"/>
        </w:numPr>
        <w:tabs>
          <w:tab w:val="left" w:pos="-5670"/>
        </w:tabs>
        <w:spacing w:after="60"/>
        <w:jc w:val="both"/>
        <w:rPr>
          <w:rFonts w:ascii="Calibri" w:hAnsi="Calibri" w:cs="Tahoma"/>
        </w:rPr>
      </w:pPr>
      <w:r w:rsidRPr="00F03EED">
        <w:rPr>
          <w:rFonts w:ascii="Calibri" w:hAnsi="Calibri" w:cs="Tahoma"/>
        </w:rPr>
        <w:t xml:space="preserve">L’offre technique du </w:t>
      </w:r>
      <w:r w:rsidR="002678CA">
        <w:rPr>
          <w:rFonts w:ascii="Calibri" w:hAnsi="Calibri" w:cs="Tahoma"/>
        </w:rPr>
        <w:t>Titulaire</w:t>
      </w:r>
      <w:r w:rsidRPr="00F03EED">
        <w:rPr>
          <w:rFonts w:ascii="Calibri" w:hAnsi="Calibri" w:cs="Tahoma"/>
        </w:rPr>
        <w:t xml:space="preserve"> du marché</w:t>
      </w:r>
      <w:r>
        <w:rPr>
          <w:rFonts w:ascii="Calibri" w:hAnsi="Calibri" w:cs="Tahoma"/>
        </w:rPr>
        <w:t> ;</w:t>
      </w:r>
    </w:p>
    <w:p w:rsidR="00F03EED" w:rsidRPr="00F72332" w:rsidRDefault="00F72332" w:rsidP="00F72332">
      <w:pPr>
        <w:numPr>
          <w:ilvl w:val="0"/>
          <w:numId w:val="23"/>
        </w:numPr>
        <w:tabs>
          <w:tab w:val="left" w:pos="-5670"/>
        </w:tabs>
        <w:spacing w:after="60"/>
        <w:jc w:val="both"/>
        <w:rPr>
          <w:rFonts w:ascii="Calibri" w:hAnsi="Calibri" w:cs="Tahoma"/>
        </w:rPr>
      </w:pPr>
      <w:r w:rsidRPr="00F03EED">
        <w:rPr>
          <w:rFonts w:ascii="Calibri" w:hAnsi="Calibri" w:cs="Tahoma"/>
        </w:rPr>
        <w:t>Les actes spéciaux de sous-traitance et leurs avenants, postérieur</w:t>
      </w:r>
      <w:r>
        <w:rPr>
          <w:rFonts w:ascii="Calibri" w:hAnsi="Calibri" w:cs="Tahoma"/>
        </w:rPr>
        <w:t>s à la notification des marchés ;</w:t>
      </w:r>
    </w:p>
    <w:p w:rsidR="00F03EED" w:rsidRPr="00F822A9" w:rsidRDefault="00F03EED" w:rsidP="00F03EED">
      <w:pPr>
        <w:tabs>
          <w:tab w:val="left" w:pos="-5670"/>
        </w:tabs>
        <w:jc w:val="both"/>
        <w:rPr>
          <w:rFonts w:ascii="Calibri" w:hAnsi="Calibri" w:cs="Calibri"/>
        </w:rPr>
      </w:pPr>
    </w:p>
    <w:p w:rsidR="00F03EED" w:rsidRPr="00F822A9" w:rsidRDefault="00F03EED" w:rsidP="00F03EED">
      <w:pPr>
        <w:tabs>
          <w:tab w:val="left" w:pos="-5670"/>
        </w:tabs>
        <w:jc w:val="both"/>
        <w:rPr>
          <w:rFonts w:ascii="Calibri" w:hAnsi="Calibri" w:cs="Calibri"/>
        </w:rPr>
      </w:pPr>
      <w:r w:rsidRPr="00F822A9">
        <w:rPr>
          <w:rFonts w:ascii="Calibri" w:hAnsi="Calibri" w:cs="Calibri"/>
        </w:rPr>
        <w:t xml:space="preserve">Les conditions générales de vente du </w:t>
      </w:r>
      <w:r w:rsidR="002678CA">
        <w:rPr>
          <w:rFonts w:ascii="Calibri" w:hAnsi="Calibri" w:cs="Calibri"/>
        </w:rPr>
        <w:t>Titulaire</w:t>
      </w:r>
      <w:r w:rsidRPr="00F822A9">
        <w:rPr>
          <w:rFonts w:ascii="Calibri" w:hAnsi="Calibri" w:cs="Calibri"/>
        </w:rPr>
        <w:t xml:space="preserve"> éventuellement jointes à l’offre ne se substituent en aucun cas aux conditions contractuelles du présent marché qui seules font foi. Toutefois, elles peuvent s’appliquer si elles ne contreviennent pas aux clauses prévues par le présent marché.</w:t>
      </w:r>
    </w:p>
    <w:p w:rsidR="0089744B" w:rsidRPr="00F822A9" w:rsidRDefault="0089744B" w:rsidP="0089744B">
      <w:pPr>
        <w:pStyle w:val="Retraitcorpsdetexte"/>
        <w:ind w:left="0"/>
        <w:rPr>
          <w:rFonts w:ascii="Calibri" w:hAnsi="Calibri" w:cs="Tahoma"/>
          <w:sz w:val="20"/>
        </w:rPr>
      </w:pPr>
    </w:p>
    <w:p w:rsidR="0089744B" w:rsidRPr="00F822A9" w:rsidRDefault="0089744B" w:rsidP="0089744B">
      <w:pPr>
        <w:tabs>
          <w:tab w:val="left" w:pos="-5670"/>
        </w:tabs>
        <w:jc w:val="both"/>
        <w:rPr>
          <w:rFonts w:ascii="Calibri" w:hAnsi="Calibri" w:cs="Tahoma"/>
          <w:b/>
          <w:u w:val="single"/>
        </w:rPr>
      </w:pPr>
      <w:r w:rsidRPr="00F822A9">
        <w:rPr>
          <w:rFonts w:ascii="Calibri" w:hAnsi="Calibri" w:cs="Tahoma"/>
          <w:b/>
          <w:u w:val="single"/>
        </w:rPr>
        <w:t xml:space="preserve">Pièces générales </w:t>
      </w:r>
    </w:p>
    <w:p w:rsidR="0089744B" w:rsidRPr="00F822A9" w:rsidRDefault="0089744B" w:rsidP="0089744B">
      <w:pPr>
        <w:tabs>
          <w:tab w:val="left" w:pos="-5670"/>
        </w:tabs>
        <w:rPr>
          <w:rFonts w:ascii="Calibri" w:hAnsi="Calibri" w:cs="Tahoma"/>
        </w:rPr>
      </w:pPr>
    </w:p>
    <w:p w:rsidR="0089744B" w:rsidRPr="002203FF" w:rsidRDefault="0089744B" w:rsidP="00F822A9">
      <w:pPr>
        <w:pStyle w:val="Paragraphedeliste"/>
        <w:numPr>
          <w:ilvl w:val="0"/>
          <w:numId w:val="4"/>
        </w:numPr>
        <w:tabs>
          <w:tab w:val="left" w:pos="-5670"/>
        </w:tabs>
        <w:spacing w:after="60"/>
        <w:ind w:left="714" w:hanging="357"/>
        <w:jc w:val="both"/>
        <w:rPr>
          <w:rFonts w:ascii="Calibri" w:hAnsi="Calibri" w:cs="Tahoma"/>
        </w:rPr>
      </w:pPr>
      <w:r w:rsidRPr="002203FF">
        <w:rPr>
          <w:rFonts w:ascii="Calibri" w:hAnsi="Calibri" w:cs="Tahoma"/>
        </w:rPr>
        <w:t>Le Cahier des Clauses Administratives Générales (CCAG</w:t>
      </w:r>
      <w:r w:rsidR="00166298">
        <w:rPr>
          <w:rFonts w:ascii="Calibri" w:hAnsi="Calibri" w:cs="Tahoma"/>
        </w:rPr>
        <w:t xml:space="preserve"> Travaux issu de l’arrêté du 1</w:t>
      </w:r>
      <w:r w:rsidR="00166298" w:rsidRPr="00166298">
        <w:rPr>
          <w:rFonts w:ascii="Calibri" w:hAnsi="Calibri" w:cs="Tahoma"/>
          <w:vertAlign w:val="superscript"/>
        </w:rPr>
        <w:t>er</w:t>
      </w:r>
      <w:r w:rsidR="00166298">
        <w:rPr>
          <w:rFonts w:ascii="Calibri" w:hAnsi="Calibri" w:cs="Tahoma"/>
        </w:rPr>
        <w:t xml:space="preserve"> avril 2021</w:t>
      </w:r>
      <w:r w:rsidRPr="002203FF">
        <w:rPr>
          <w:rFonts w:ascii="Calibri" w:hAnsi="Calibri" w:cs="Tahoma"/>
        </w:rPr>
        <w:t>).</w:t>
      </w:r>
    </w:p>
    <w:p w:rsidR="0089744B" w:rsidRPr="002203FF" w:rsidRDefault="0089744B" w:rsidP="00F822A9">
      <w:pPr>
        <w:pStyle w:val="Paragraphedeliste"/>
        <w:numPr>
          <w:ilvl w:val="0"/>
          <w:numId w:val="4"/>
        </w:numPr>
        <w:tabs>
          <w:tab w:val="left" w:pos="-5670"/>
        </w:tabs>
        <w:spacing w:after="60"/>
        <w:ind w:left="714" w:hanging="357"/>
        <w:jc w:val="both"/>
        <w:rPr>
          <w:rFonts w:ascii="Calibri" w:hAnsi="Calibri" w:cs="Tahoma"/>
        </w:rPr>
      </w:pPr>
      <w:r w:rsidRPr="002203FF">
        <w:rPr>
          <w:rFonts w:ascii="Calibri" w:hAnsi="Calibri" w:cs="Tahoma"/>
        </w:rPr>
        <w:t>Le Cahier des Clauses Techniques Générales (CCTG) applicables aux marchés de travaux de bâtiments passés au nom de l'Etat (</w:t>
      </w:r>
      <w:r w:rsidR="00904443">
        <w:rPr>
          <w:rFonts w:ascii="Calibri" w:hAnsi="Calibri" w:cs="Tahoma"/>
        </w:rPr>
        <w:t xml:space="preserve">Arrêté du 06/03/2008 qui modifie et complète le </w:t>
      </w:r>
      <w:r w:rsidRPr="002203FF">
        <w:rPr>
          <w:rFonts w:ascii="Calibri" w:hAnsi="Calibri" w:cs="Tahoma"/>
        </w:rPr>
        <w:t>décret 93</w:t>
      </w:r>
      <w:r w:rsidR="00904443">
        <w:rPr>
          <w:rFonts w:ascii="Calibri" w:hAnsi="Calibri" w:cs="Tahoma"/>
        </w:rPr>
        <w:t>.1164 du 11 octobre 1993</w:t>
      </w:r>
      <w:r w:rsidRPr="002203FF">
        <w:rPr>
          <w:rFonts w:ascii="Calibri" w:hAnsi="Calibri" w:cs="Tahoma"/>
        </w:rPr>
        <w:t>).</w:t>
      </w:r>
    </w:p>
    <w:p w:rsidR="0089744B" w:rsidRPr="002203FF" w:rsidRDefault="0089744B" w:rsidP="00F822A9">
      <w:pPr>
        <w:pStyle w:val="Paragraphedeliste"/>
        <w:numPr>
          <w:ilvl w:val="0"/>
          <w:numId w:val="4"/>
        </w:numPr>
        <w:tabs>
          <w:tab w:val="left" w:pos="-5670"/>
        </w:tabs>
        <w:spacing w:after="60"/>
        <w:ind w:left="714" w:hanging="357"/>
        <w:rPr>
          <w:rFonts w:ascii="Calibri" w:hAnsi="Calibri" w:cs="Tahoma"/>
        </w:rPr>
      </w:pPr>
      <w:r w:rsidRPr="002203FF">
        <w:rPr>
          <w:rFonts w:ascii="Calibri" w:hAnsi="Calibri" w:cs="Tahoma"/>
        </w:rPr>
        <w:t>La décomposition du prix forfaitaire en ce qui concerne uniquement les prix unitaires comme indiqué en 3.33 ci-après.</w:t>
      </w:r>
    </w:p>
    <w:p w:rsidR="0089744B" w:rsidRPr="00F822A9" w:rsidRDefault="0089744B" w:rsidP="00F822A9">
      <w:pPr>
        <w:pStyle w:val="Paragraphedeliste"/>
        <w:numPr>
          <w:ilvl w:val="0"/>
          <w:numId w:val="4"/>
        </w:numPr>
        <w:tabs>
          <w:tab w:val="left" w:pos="-5670"/>
        </w:tabs>
        <w:spacing w:after="60"/>
        <w:ind w:left="714" w:hanging="357"/>
        <w:jc w:val="both"/>
        <w:rPr>
          <w:rFonts w:ascii="Calibri" w:hAnsi="Calibri" w:cs="Tahoma"/>
        </w:rPr>
      </w:pPr>
      <w:r w:rsidRPr="00F822A9">
        <w:rPr>
          <w:rFonts w:ascii="Calibri" w:hAnsi="Calibri" w:cs="Tahoma"/>
        </w:rPr>
        <w:t>Le Cahier des Charges des Documents Techniques Unifiés (CC.DTU) et les règles de calcul DTU.</w:t>
      </w:r>
    </w:p>
    <w:p w:rsidR="0089744B" w:rsidRPr="00F822A9" w:rsidRDefault="0089744B" w:rsidP="00F822A9">
      <w:pPr>
        <w:pStyle w:val="Paragraphedeliste"/>
        <w:numPr>
          <w:ilvl w:val="0"/>
          <w:numId w:val="4"/>
        </w:numPr>
        <w:tabs>
          <w:tab w:val="left" w:pos="-5670"/>
        </w:tabs>
        <w:spacing w:after="60"/>
        <w:ind w:left="714" w:hanging="357"/>
        <w:jc w:val="both"/>
        <w:rPr>
          <w:rFonts w:ascii="Calibri" w:hAnsi="Calibri" w:cs="Tahoma"/>
        </w:rPr>
      </w:pPr>
      <w:r w:rsidRPr="00F822A9">
        <w:rPr>
          <w:rFonts w:ascii="Calibri" w:hAnsi="Calibri" w:cs="Tahoma"/>
        </w:rPr>
        <w:t>Le Cahier des Clauses Spéciales des Documents Techniques Unifiés (CCS DTU) publié par le CSTB et visé dans la circulaire du Ministère de l'Economie du 16 juin 1988.</w:t>
      </w:r>
    </w:p>
    <w:p w:rsidR="0089744B" w:rsidRPr="00F822A9" w:rsidRDefault="0089744B" w:rsidP="00F822A9">
      <w:pPr>
        <w:pStyle w:val="Paragraphedeliste"/>
        <w:numPr>
          <w:ilvl w:val="0"/>
          <w:numId w:val="4"/>
        </w:numPr>
        <w:tabs>
          <w:tab w:val="left" w:pos="-5670"/>
        </w:tabs>
        <w:spacing w:after="60"/>
        <w:ind w:left="714" w:hanging="357"/>
        <w:jc w:val="both"/>
        <w:rPr>
          <w:rFonts w:ascii="Calibri" w:hAnsi="Calibri" w:cs="Tahoma"/>
        </w:rPr>
      </w:pPr>
      <w:r w:rsidRPr="00F822A9">
        <w:rPr>
          <w:rFonts w:ascii="Calibri" w:hAnsi="Calibri" w:cs="Tahoma"/>
        </w:rPr>
        <w:t>Normes françaises et DTU (Documents Techniques Unifiés) constituant le REEF dans la dernière édition en vigueur.</w:t>
      </w:r>
    </w:p>
    <w:p w:rsidR="0089744B" w:rsidRPr="00F822A9" w:rsidRDefault="0089744B" w:rsidP="00F822A9">
      <w:pPr>
        <w:pStyle w:val="Paragraphedeliste"/>
        <w:numPr>
          <w:ilvl w:val="0"/>
          <w:numId w:val="4"/>
        </w:numPr>
        <w:tabs>
          <w:tab w:val="left" w:pos="-5670"/>
        </w:tabs>
        <w:jc w:val="both"/>
        <w:rPr>
          <w:rFonts w:ascii="Calibri" w:hAnsi="Calibri" w:cs="Tahoma"/>
        </w:rPr>
      </w:pPr>
      <w:r w:rsidRPr="00F822A9">
        <w:rPr>
          <w:rFonts w:ascii="Calibri" w:hAnsi="Calibri" w:cs="Tahoma"/>
        </w:rPr>
        <w:t>Règlement de sécurité contre l'incendie dans les établissements recevant du public (ensemble des textes applicables à l'opération).</w:t>
      </w:r>
    </w:p>
    <w:p w:rsidR="0089744B" w:rsidRPr="00811FB2" w:rsidRDefault="00F03EED" w:rsidP="0089744B">
      <w:pPr>
        <w:rPr>
          <w:rFonts w:ascii="Calibri" w:hAnsi="Calibri" w:cs="Tahoma"/>
        </w:rPr>
      </w:pPr>
      <w:r>
        <w:rPr>
          <w:rFonts w:ascii="Calibri" w:hAnsi="Calibri" w:cs="Tahoma"/>
        </w:rPr>
        <w:br w:type="page"/>
      </w:r>
    </w:p>
    <w:p w:rsidR="0089744B" w:rsidRPr="005560D7" w:rsidRDefault="005560D7" w:rsidP="005560D7">
      <w:pPr>
        <w:pStyle w:val="Paragraphedeliste"/>
        <w:numPr>
          <w:ilvl w:val="1"/>
          <w:numId w:val="43"/>
        </w:numPr>
        <w:shd w:val="clear" w:color="auto" w:fill="C6D9F1" w:themeFill="text2" w:themeFillTint="33"/>
        <w:outlineLvl w:val="1"/>
        <w:rPr>
          <w:rFonts w:ascii="Calibri" w:hAnsi="Calibri" w:cs="Tahoma"/>
          <w:b/>
          <w:smallCaps/>
          <w:color w:val="000000"/>
          <w:sz w:val="22"/>
        </w:rPr>
      </w:pPr>
      <w:bookmarkStart w:id="18" w:name="_Toc325363266"/>
      <w:r>
        <w:rPr>
          <w:rFonts w:ascii="Calibri" w:hAnsi="Calibri" w:cs="Tahoma"/>
          <w:b/>
          <w:smallCaps/>
          <w:color w:val="000000"/>
          <w:sz w:val="22"/>
        </w:rPr>
        <w:lastRenderedPageBreak/>
        <w:t xml:space="preserve"> </w:t>
      </w:r>
      <w:bookmarkStart w:id="19" w:name="_Toc123637890"/>
      <w:r w:rsidR="0089744B" w:rsidRPr="005560D7">
        <w:rPr>
          <w:rFonts w:ascii="Calibri" w:hAnsi="Calibri" w:cs="Tahoma"/>
          <w:b/>
          <w:smallCaps/>
          <w:color w:val="000000"/>
          <w:sz w:val="22"/>
        </w:rPr>
        <w:t>Lots</w:t>
      </w:r>
      <w:bookmarkEnd w:id="19"/>
    </w:p>
    <w:bookmarkEnd w:id="18"/>
    <w:p w:rsidR="0089744B" w:rsidRPr="000F742F" w:rsidRDefault="0089744B" w:rsidP="0089744B">
      <w:pPr>
        <w:ind w:left="426" w:hanging="426"/>
        <w:rPr>
          <w:rFonts w:ascii="Calibri" w:hAnsi="Calibri" w:cs="Tahoma"/>
        </w:rPr>
      </w:pPr>
    </w:p>
    <w:p w:rsidR="0089744B" w:rsidRPr="003A4905" w:rsidRDefault="0089744B" w:rsidP="0089744B">
      <w:pPr>
        <w:jc w:val="both"/>
        <w:rPr>
          <w:rFonts w:ascii="Calibri" w:hAnsi="Calibri" w:cs="Tahoma"/>
        </w:rPr>
      </w:pPr>
      <w:r w:rsidRPr="003A4905">
        <w:rPr>
          <w:rFonts w:ascii="Calibri" w:hAnsi="Calibri" w:cs="Tahoma"/>
        </w:rPr>
        <w:t>L</w:t>
      </w:r>
      <w:r>
        <w:rPr>
          <w:rFonts w:ascii="Calibri" w:hAnsi="Calibri" w:cs="Tahoma"/>
        </w:rPr>
        <w:t xml:space="preserve">a présente opération de travaux est allotie en lots séparés comme suit : </w:t>
      </w:r>
    </w:p>
    <w:p w:rsidR="00F03EED" w:rsidRDefault="00F03EED" w:rsidP="00F03EED">
      <w:pPr>
        <w:jc w:val="both"/>
        <w:rPr>
          <w:rFonts w:ascii="Calibri" w:hAnsi="Calibri" w:cs="Arial"/>
          <w:color w:val="000000"/>
          <w:sz w:val="22"/>
          <w:szCs w:val="22"/>
        </w:rPr>
      </w:pPr>
    </w:p>
    <w:tbl>
      <w:tblPr>
        <w:tblStyle w:val="Grilledutableau"/>
        <w:tblW w:w="0" w:type="auto"/>
        <w:jc w:val="center"/>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1324"/>
        <w:gridCol w:w="3104"/>
        <w:gridCol w:w="4139"/>
      </w:tblGrid>
      <w:tr w:rsidR="006C7CA3" w:rsidTr="002307F3">
        <w:trPr>
          <w:trHeight w:val="306"/>
          <w:jc w:val="center"/>
        </w:trPr>
        <w:tc>
          <w:tcPr>
            <w:tcW w:w="1324" w:type="dxa"/>
            <w:shd w:val="clear" w:color="auto" w:fill="DBE5F1" w:themeFill="accent1" w:themeFillTint="33"/>
            <w:vAlign w:val="center"/>
          </w:tcPr>
          <w:p w:rsidR="006C7CA3" w:rsidRPr="00E42A7A" w:rsidRDefault="006C7CA3" w:rsidP="00F03EED">
            <w:pPr>
              <w:spacing w:before="120" w:after="120"/>
              <w:jc w:val="center"/>
              <w:rPr>
                <w:rFonts w:ascii="Calibri" w:hAnsi="Calibri" w:cs="Arial"/>
                <w:b/>
              </w:rPr>
            </w:pPr>
            <w:r w:rsidRPr="00E42A7A">
              <w:rPr>
                <w:rFonts w:ascii="Calibri" w:hAnsi="Calibri" w:cs="Arial"/>
                <w:b/>
              </w:rPr>
              <w:t>N° du lot</w:t>
            </w:r>
          </w:p>
        </w:tc>
        <w:tc>
          <w:tcPr>
            <w:tcW w:w="3104" w:type="dxa"/>
            <w:shd w:val="clear" w:color="auto" w:fill="DBE5F1" w:themeFill="accent1" w:themeFillTint="33"/>
            <w:vAlign w:val="center"/>
          </w:tcPr>
          <w:p w:rsidR="006C7CA3" w:rsidRPr="00E42A7A" w:rsidRDefault="006C7CA3" w:rsidP="00F03EED">
            <w:pPr>
              <w:spacing w:before="120" w:after="120"/>
              <w:jc w:val="center"/>
              <w:rPr>
                <w:rFonts w:ascii="Calibri" w:hAnsi="Calibri" w:cs="Arial"/>
                <w:b/>
              </w:rPr>
            </w:pPr>
            <w:r w:rsidRPr="00E42A7A">
              <w:rPr>
                <w:rFonts w:ascii="Calibri" w:hAnsi="Calibri" w:cs="Arial"/>
                <w:b/>
              </w:rPr>
              <w:t>Désignation des lots</w:t>
            </w:r>
          </w:p>
        </w:tc>
        <w:tc>
          <w:tcPr>
            <w:tcW w:w="4139" w:type="dxa"/>
            <w:shd w:val="clear" w:color="auto" w:fill="DBE5F1" w:themeFill="accent1" w:themeFillTint="33"/>
            <w:vAlign w:val="center"/>
          </w:tcPr>
          <w:p w:rsidR="006C7CA3" w:rsidRPr="00E42A7A" w:rsidRDefault="006C7CA3" w:rsidP="00F03EED">
            <w:pPr>
              <w:spacing w:before="120" w:after="120"/>
              <w:jc w:val="center"/>
              <w:rPr>
                <w:rFonts w:asciiTheme="minorHAnsi" w:hAnsiTheme="minorHAnsi" w:cstheme="minorHAnsi"/>
                <w:b/>
              </w:rPr>
            </w:pPr>
            <w:r w:rsidRPr="00E42A7A">
              <w:rPr>
                <w:rFonts w:asciiTheme="minorHAnsi" w:hAnsiTheme="minorHAnsi" w:cstheme="minorHAnsi"/>
                <w:b/>
                <w:iCs/>
              </w:rPr>
              <w:t>Nomenclature CPV</w:t>
            </w:r>
          </w:p>
        </w:tc>
      </w:tr>
      <w:tr w:rsidR="005E27EB" w:rsidRPr="005E27EB" w:rsidTr="002307F3">
        <w:trPr>
          <w:trHeight w:val="630"/>
          <w:jc w:val="center"/>
        </w:trPr>
        <w:tc>
          <w:tcPr>
            <w:tcW w:w="1324" w:type="dxa"/>
            <w:vAlign w:val="center"/>
          </w:tcPr>
          <w:p w:rsidR="006C7CA3" w:rsidRPr="005E27EB" w:rsidRDefault="006C7CA3" w:rsidP="00F03EED">
            <w:pPr>
              <w:spacing w:before="120" w:after="120"/>
              <w:jc w:val="center"/>
              <w:rPr>
                <w:rFonts w:ascii="Calibri" w:hAnsi="Calibri" w:cs="Arial"/>
              </w:rPr>
            </w:pPr>
            <w:r w:rsidRPr="005E27EB">
              <w:rPr>
                <w:rFonts w:ascii="Calibri" w:hAnsi="Calibri" w:cs="Arial"/>
              </w:rPr>
              <w:t>1</w:t>
            </w:r>
          </w:p>
        </w:tc>
        <w:tc>
          <w:tcPr>
            <w:tcW w:w="3104" w:type="dxa"/>
            <w:vAlign w:val="center"/>
          </w:tcPr>
          <w:p w:rsidR="006C7CA3" w:rsidRPr="005E27EB" w:rsidRDefault="00937858" w:rsidP="00DF1212">
            <w:pPr>
              <w:autoSpaceDE w:val="0"/>
              <w:autoSpaceDN w:val="0"/>
              <w:adjustRightInd w:val="0"/>
              <w:rPr>
                <w:rFonts w:ascii="Calibri" w:hAnsi="Calibri" w:cs="Arial"/>
              </w:rPr>
            </w:pPr>
            <w:r w:rsidRPr="005E27EB">
              <w:rPr>
                <w:rFonts w:ascii="Calibri" w:hAnsi="Calibri" w:cs="Calibri"/>
              </w:rPr>
              <w:t>Installation</w:t>
            </w:r>
            <w:r w:rsidR="009E798D" w:rsidRPr="005E27EB">
              <w:rPr>
                <w:rFonts w:ascii="Calibri" w:hAnsi="Calibri" w:cs="Calibri"/>
              </w:rPr>
              <w:t xml:space="preserve"> de chantier, Curage, </w:t>
            </w:r>
            <w:r w:rsidRPr="005E27EB">
              <w:rPr>
                <w:rFonts w:ascii="Calibri" w:hAnsi="Calibri" w:cs="Calibri"/>
              </w:rPr>
              <w:t>Ouvrages plâtres</w:t>
            </w:r>
            <w:r w:rsidR="009E798D" w:rsidRPr="005E27EB">
              <w:rPr>
                <w:rFonts w:ascii="Calibri" w:hAnsi="Calibri" w:cs="Calibri"/>
              </w:rPr>
              <w:t>,</w:t>
            </w:r>
            <w:r w:rsidRPr="005E27EB">
              <w:rPr>
                <w:rFonts w:ascii="Calibri" w:hAnsi="Calibri" w:cs="Calibri"/>
              </w:rPr>
              <w:t xml:space="preserve"> Faux plafonds</w:t>
            </w:r>
          </w:p>
        </w:tc>
        <w:tc>
          <w:tcPr>
            <w:tcW w:w="4139" w:type="dxa"/>
            <w:vAlign w:val="center"/>
          </w:tcPr>
          <w:p w:rsidR="00DC5F46" w:rsidRPr="005E27EB" w:rsidRDefault="00DC5F46" w:rsidP="00DF1212">
            <w:pPr>
              <w:rPr>
                <w:rFonts w:asciiTheme="minorHAnsi" w:hAnsiTheme="minorHAnsi" w:cstheme="minorHAnsi"/>
                <w:iCs/>
              </w:rPr>
            </w:pPr>
          </w:p>
          <w:p w:rsidR="00DC5F46" w:rsidRPr="005E27EB" w:rsidRDefault="00E62268" w:rsidP="00DF1212">
            <w:pPr>
              <w:rPr>
                <w:rFonts w:asciiTheme="minorHAnsi" w:hAnsiTheme="minorHAnsi" w:cstheme="minorHAnsi"/>
                <w:iCs/>
              </w:rPr>
            </w:pPr>
            <w:r w:rsidRPr="005E27EB">
              <w:rPr>
                <w:rFonts w:asciiTheme="minorHAnsi" w:hAnsiTheme="minorHAnsi" w:cstheme="minorHAnsi"/>
                <w:iCs/>
              </w:rPr>
              <w:t>45100000-8</w:t>
            </w:r>
            <w:r w:rsidR="00DC5F46" w:rsidRPr="005E27EB">
              <w:rPr>
                <w:rFonts w:asciiTheme="minorHAnsi" w:hAnsiTheme="minorHAnsi" w:cstheme="minorHAnsi"/>
                <w:iCs/>
              </w:rPr>
              <w:t xml:space="preserve"> </w:t>
            </w:r>
          </w:p>
          <w:p w:rsidR="00DC5F46" w:rsidRPr="005E27EB" w:rsidRDefault="00E62268" w:rsidP="00DF1212">
            <w:pPr>
              <w:rPr>
                <w:rFonts w:asciiTheme="minorHAnsi" w:hAnsiTheme="minorHAnsi" w:cstheme="minorHAnsi"/>
                <w:iCs/>
              </w:rPr>
            </w:pPr>
            <w:r w:rsidRPr="005E27EB">
              <w:rPr>
                <w:rFonts w:asciiTheme="minorHAnsi" w:hAnsiTheme="minorHAnsi" w:cstheme="minorHAnsi"/>
                <w:iCs/>
              </w:rPr>
              <w:t>(Travaux de préparation de chantier</w:t>
            </w:r>
            <w:r w:rsidR="00897FEA" w:rsidRPr="005E27EB">
              <w:rPr>
                <w:rFonts w:asciiTheme="minorHAnsi" w:hAnsiTheme="minorHAnsi" w:cstheme="minorHAnsi"/>
                <w:iCs/>
              </w:rPr>
              <w:t>)</w:t>
            </w:r>
          </w:p>
          <w:p w:rsidR="00DC5F46" w:rsidRPr="005E27EB" w:rsidRDefault="00DC5F46" w:rsidP="00DF1212">
            <w:pPr>
              <w:rPr>
                <w:rFonts w:asciiTheme="minorHAnsi" w:hAnsiTheme="minorHAnsi" w:cstheme="minorHAnsi"/>
                <w:iCs/>
              </w:rPr>
            </w:pPr>
          </w:p>
        </w:tc>
      </w:tr>
      <w:tr w:rsidR="005E27EB" w:rsidRPr="005E27EB" w:rsidTr="002307F3">
        <w:trPr>
          <w:trHeight w:val="416"/>
          <w:jc w:val="center"/>
        </w:trPr>
        <w:tc>
          <w:tcPr>
            <w:tcW w:w="1324" w:type="dxa"/>
            <w:vAlign w:val="center"/>
          </w:tcPr>
          <w:p w:rsidR="006C7CA3" w:rsidRPr="005E27EB" w:rsidRDefault="006C7CA3" w:rsidP="00E42A7A">
            <w:pPr>
              <w:jc w:val="center"/>
              <w:rPr>
                <w:rFonts w:ascii="Calibri" w:hAnsi="Calibri" w:cs="Arial"/>
              </w:rPr>
            </w:pPr>
            <w:r w:rsidRPr="005E27EB">
              <w:rPr>
                <w:rFonts w:ascii="Calibri" w:hAnsi="Calibri" w:cs="Arial"/>
              </w:rPr>
              <w:t>2</w:t>
            </w:r>
          </w:p>
        </w:tc>
        <w:tc>
          <w:tcPr>
            <w:tcW w:w="3104" w:type="dxa"/>
            <w:vAlign w:val="center"/>
          </w:tcPr>
          <w:p w:rsidR="006C7CA3" w:rsidRPr="005E27EB" w:rsidRDefault="006C7CA3" w:rsidP="00DF1212">
            <w:pPr>
              <w:rPr>
                <w:rFonts w:ascii="Calibri" w:hAnsi="Calibri" w:cs="Arial"/>
              </w:rPr>
            </w:pPr>
            <w:r w:rsidRPr="005E27EB">
              <w:rPr>
                <w:rFonts w:ascii="Calibri" w:hAnsi="Calibri" w:cs="Arial"/>
              </w:rPr>
              <w:t xml:space="preserve">Menuiseries </w:t>
            </w:r>
            <w:r w:rsidR="00937858" w:rsidRPr="005E27EB">
              <w:rPr>
                <w:rFonts w:ascii="Calibri" w:hAnsi="Calibri" w:cs="Arial"/>
              </w:rPr>
              <w:t xml:space="preserve">intérieure </w:t>
            </w:r>
            <w:r w:rsidRPr="005E27EB">
              <w:rPr>
                <w:rFonts w:ascii="Calibri" w:hAnsi="Calibri" w:cs="Arial"/>
              </w:rPr>
              <w:t>bois</w:t>
            </w:r>
          </w:p>
        </w:tc>
        <w:tc>
          <w:tcPr>
            <w:tcW w:w="4139" w:type="dxa"/>
            <w:vAlign w:val="center"/>
          </w:tcPr>
          <w:p w:rsidR="00DC5F46" w:rsidRPr="005E27EB" w:rsidRDefault="00DC5F46" w:rsidP="00DF1212">
            <w:pPr>
              <w:rPr>
                <w:rFonts w:asciiTheme="minorHAnsi" w:hAnsiTheme="minorHAnsi" w:cstheme="minorHAnsi"/>
                <w:iCs/>
              </w:rPr>
            </w:pPr>
          </w:p>
          <w:p w:rsidR="006C7CA3" w:rsidRPr="005E27EB" w:rsidRDefault="006C7CA3" w:rsidP="00DF1212">
            <w:pPr>
              <w:rPr>
                <w:rFonts w:asciiTheme="minorHAnsi" w:hAnsiTheme="minorHAnsi" w:cstheme="minorHAnsi"/>
                <w:iCs/>
              </w:rPr>
            </w:pPr>
            <w:r w:rsidRPr="005E27EB">
              <w:rPr>
                <w:rFonts w:asciiTheme="minorHAnsi" w:hAnsiTheme="minorHAnsi" w:cstheme="minorHAnsi"/>
                <w:iCs/>
              </w:rPr>
              <w:t>45421000</w:t>
            </w:r>
            <w:r w:rsidR="00BE0DF6" w:rsidRPr="005E27EB">
              <w:rPr>
                <w:rFonts w:asciiTheme="minorHAnsi" w:hAnsiTheme="minorHAnsi" w:cstheme="minorHAnsi"/>
                <w:iCs/>
              </w:rPr>
              <w:t>-4</w:t>
            </w:r>
          </w:p>
          <w:p w:rsidR="006C7CA3" w:rsidRPr="005E27EB" w:rsidRDefault="006C7CA3" w:rsidP="00DF1212">
            <w:pPr>
              <w:rPr>
                <w:rFonts w:asciiTheme="minorHAnsi" w:hAnsiTheme="minorHAnsi" w:cstheme="minorHAnsi"/>
                <w:iCs/>
              </w:rPr>
            </w:pPr>
            <w:r w:rsidRPr="005E27EB">
              <w:rPr>
                <w:rFonts w:asciiTheme="minorHAnsi" w:hAnsiTheme="minorHAnsi" w:cstheme="minorHAnsi"/>
                <w:iCs/>
              </w:rPr>
              <w:t>(Travaux de menuiserie)</w:t>
            </w:r>
          </w:p>
          <w:p w:rsidR="00DC5F46" w:rsidRPr="005E27EB" w:rsidRDefault="00DC5F46" w:rsidP="00DF1212">
            <w:pPr>
              <w:rPr>
                <w:rFonts w:asciiTheme="minorHAnsi" w:hAnsiTheme="minorHAnsi" w:cstheme="minorHAnsi"/>
              </w:rPr>
            </w:pPr>
          </w:p>
        </w:tc>
      </w:tr>
      <w:tr w:rsidR="005E27EB" w:rsidRPr="005E27EB" w:rsidTr="002307F3">
        <w:trPr>
          <w:trHeight w:val="630"/>
          <w:jc w:val="center"/>
        </w:trPr>
        <w:tc>
          <w:tcPr>
            <w:tcW w:w="1324" w:type="dxa"/>
            <w:vAlign w:val="center"/>
          </w:tcPr>
          <w:p w:rsidR="006C7CA3" w:rsidRPr="005E27EB" w:rsidRDefault="006C7CA3" w:rsidP="00E42A7A">
            <w:pPr>
              <w:jc w:val="center"/>
              <w:rPr>
                <w:rFonts w:ascii="Calibri" w:hAnsi="Calibri" w:cs="Arial"/>
              </w:rPr>
            </w:pPr>
            <w:r w:rsidRPr="005E27EB">
              <w:rPr>
                <w:rFonts w:ascii="Calibri" w:hAnsi="Calibri" w:cs="Arial"/>
              </w:rPr>
              <w:t>3</w:t>
            </w:r>
          </w:p>
        </w:tc>
        <w:tc>
          <w:tcPr>
            <w:tcW w:w="3104" w:type="dxa"/>
            <w:vAlign w:val="center"/>
          </w:tcPr>
          <w:p w:rsidR="006C7CA3" w:rsidRPr="005E27EB" w:rsidRDefault="00937858" w:rsidP="00DF1212">
            <w:pPr>
              <w:rPr>
                <w:rFonts w:ascii="Calibri" w:hAnsi="Calibri" w:cs="Arial"/>
              </w:rPr>
            </w:pPr>
            <w:r w:rsidRPr="005E27EB">
              <w:rPr>
                <w:rFonts w:ascii="Calibri" w:hAnsi="Calibri" w:cs="Calibri"/>
              </w:rPr>
              <w:t>Revêtements de sols souples</w:t>
            </w:r>
          </w:p>
        </w:tc>
        <w:tc>
          <w:tcPr>
            <w:tcW w:w="4139" w:type="dxa"/>
            <w:vAlign w:val="center"/>
          </w:tcPr>
          <w:p w:rsidR="00DC5F46" w:rsidRPr="005E27EB" w:rsidRDefault="00DC5F46" w:rsidP="00937858">
            <w:pPr>
              <w:rPr>
                <w:rFonts w:asciiTheme="minorHAnsi" w:hAnsiTheme="minorHAnsi" w:cstheme="minorHAnsi"/>
                <w:iCs/>
              </w:rPr>
            </w:pPr>
          </w:p>
          <w:p w:rsidR="00937858" w:rsidRPr="005E27EB" w:rsidRDefault="00937858" w:rsidP="00937858">
            <w:pPr>
              <w:rPr>
                <w:rFonts w:asciiTheme="minorHAnsi" w:hAnsiTheme="minorHAnsi" w:cstheme="minorHAnsi"/>
                <w:iCs/>
              </w:rPr>
            </w:pPr>
            <w:r w:rsidRPr="005E27EB">
              <w:rPr>
                <w:rFonts w:asciiTheme="minorHAnsi" w:hAnsiTheme="minorHAnsi" w:cstheme="minorHAnsi"/>
                <w:iCs/>
              </w:rPr>
              <w:t>45432100-5</w:t>
            </w:r>
          </w:p>
          <w:p w:rsidR="006C7CA3" w:rsidRPr="005E27EB" w:rsidRDefault="00937858" w:rsidP="00937858">
            <w:pPr>
              <w:rPr>
                <w:rFonts w:asciiTheme="minorHAnsi" w:hAnsiTheme="minorHAnsi" w:cstheme="minorHAnsi"/>
                <w:iCs/>
              </w:rPr>
            </w:pPr>
            <w:r w:rsidRPr="005E27EB">
              <w:rPr>
                <w:rFonts w:asciiTheme="minorHAnsi" w:hAnsiTheme="minorHAnsi" w:cstheme="minorHAnsi"/>
                <w:iCs/>
              </w:rPr>
              <w:t>(Travaux de pose de revêtements de sols)</w:t>
            </w:r>
          </w:p>
          <w:p w:rsidR="00DC5F46" w:rsidRPr="005E27EB" w:rsidRDefault="00DC5F46" w:rsidP="00937858">
            <w:pPr>
              <w:rPr>
                <w:rFonts w:asciiTheme="minorHAnsi" w:hAnsiTheme="minorHAnsi" w:cstheme="minorHAnsi"/>
              </w:rPr>
            </w:pPr>
          </w:p>
        </w:tc>
      </w:tr>
      <w:tr w:rsidR="005E27EB" w:rsidRPr="005E27EB" w:rsidTr="002307F3">
        <w:trPr>
          <w:trHeight w:val="654"/>
          <w:jc w:val="center"/>
        </w:trPr>
        <w:tc>
          <w:tcPr>
            <w:tcW w:w="1324" w:type="dxa"/>
            <w:vAlign w:val="center"/>
          </w:tcPr>
          <w:p w:rsidR="006C7CA3" w:rsidRPr="005E27EB" w:rsidRDefault="006C7CA3" w:rsidP="00E42A7A">
            <w:pPr>
              <w:jc w:val="center"/>
              <w:rPr>
                <w:rFonts w:ascii="Calibri" w:hAnsi="Calibri" w:cs="Arial"/>
              </w:rPr>
            </w:pPr>
            <w:r w:rsidRPr="005E27EB">
              <w:rPr>
                <w:rFonts w:ascii="Calibri" w:hAnsi="Calibri" w:cs="Arial"/>
              </w:rPr>
              <w:t>4</w:t>
            </w:r>
          </w:p>
        </w:tc>
        <w:tc>
          <w:tcPr>
            <w:tcW w:w="3104" w:type="dxa"/>
            <w:vAlign w:val="center"/>
          </w:tcPr>
          <w:p w:rsidR="006C7CA3" w:rsidRPr="005E27EB" w:rsidRDefault="00937858" w:rsidP="00DF1212">
            <w:pPr>
              <w:autoSpaceDE w:val="0"/>
              <w:autoSpaceDN w:val="0"/>
              <w:adjustRightInd w:val="0"/>
              <w:rPr>
                <w:rFonts w:ascii="Calibri" w:hAnsi="Calibri" w:cs="Calibri"/>
              </w:rPr>
            </w:pPr>
            <w:r w:rsidRPr="005E27EB">
              <w:rPr>
                <w:rFonts w:ascii="Calibri" w:hAnsi="Calibri" w:cs="Calibri"/>
              </w:rPr>
              <w:t>Peinture</w:t>
            </w:r>
          </w:p>
        </w:tc>
        <w:tc>
          <w:tcPr>
            <w:tcW w:w="4139" w:type="dxa"/>
            <w:vAlign w:val="center"/>
          </w:tcPr>
          <w:p w:rsidR="00937858" w:rsidRPr="005E27EB" w:rsidRDefault="00937858" w:rsidP="00937858">
            <w:pPr>
              <w:rPr>
                <w:rFonts w:asciiTheme="minorHAnsi" w:hAnsiTheme="minorHAnsi" w:cstheme="minorHAnsi"/>
                <w:iCs/>
              </w:rPr>
            </w:pPr>
            <w:r w:rsidRPr="005E27EB">
              <w:rPr>
                <w:rFonts w:asciiTheme="minorHAnsi" w:hAnsiTheme="minorHAnsi" w:cstheme="minorHAnsi"/>
                <w:iCs/>
              </w:rPr>
              <w:t>45442100-8</w:t>
            </w:r>
          </w:p>
          <w:p w:rsidR="006C7CA3" w:rsidRPr="005E27EB" w:rsidRDefault="00937858" w:rsidP="00937858">
            <w:pPr>
              <w:rPr>
                <w:rFonts w:asciiTheme="minorHAnsi" w:hAnsiTheme="minorHAnsi" w:cstheme="minorHAnsi"/>
                <w:iCs/>
              </w:rPr>
            </w:pPr>
            <w:r w:rsidRPr="005E27EB">
              <w:rPr>
                <w:rFonts w:asciiTheme="minorHAnsi" w:hAnsiTheme="minorHAnsi" w:cstheme="minorHAnsi"/>
                <w:iCs/>
              </w:rPr>
              <w:t>(Travaux de peinture)</w:t>
            </w:r>
          </w:p>
        </w:tc>
      </w:tr>
      <w:tr w:rsidR="005E27EB" w:rsidRPr="005E27EB" w:rsidTr="002307F3">
        <w:trPr>
          <w:trHeight w:val="622"/>
          <w:jc w:val="center"/>
        </w:trPr>
        <w:tc>
          <w:tcPr>
            <w:tcW w:w="1324" w:type="dxa"/>
            <w:vAlign w:val="center"/>
          </w:tcPr>
          <w:p w:rsidR="006C7CA3" w:rsidRPr="005E27EB" w:rsidRDefault="006C7CA3" w:rsidP="00E42A7A">
            <w:pPr>
              <w:jc w:val="center"/>
              <w:rPr>
                <w:rFonts w:ascii="Calibri" w:hAnsi="Calibri" w:cs="Arial"/>
              </w:rPr>
            </w:pPr>
            <w:r w:rsidRPr="005E27EB">
              <w:rPr>
                <w:rFonts w:ascii="Calibri" w:hAnsi="Calibri" w:cs="Arial"/>
              </w:rPr>
              <w:t>5</w:t>
            </w:r>
          </w:p>
        </w:tc>
        <w:tc>
          <w:tcPr>
            <w:tcW w:w="3104" w:type="dxa"/>
            <w:vAlign w:val="center"/>
          </w:tcPr>
          <w:p w:rsidR="006C7CA3" w:rsidRPr="005E27EB" w:rsidRDefault="00937858" w:rsidP="00DF1212">
            <w:pPr>
              <w:rPr>
                <w:rFonts w:ascii="Calibri" w:hAnsi="Calibri" w:cs="Calibri"/>
              </w:rPr>
            </w:pPr>
            <w:r w:rsidRPr="005E27EB">
              <w:rPr>
                <w:rFonts w:ascii="Calibri" w:hAnsi="Calibri" w:cs="Calibri"/>
              </w:rPr>
              <w:t>Electricité</w:t>
            </w:r>
            <w:r w:rsidR="00DC5F46" w:rsidRPr="005E27EB">
              <w:rPr>
                <w:rFonts w:ascii="Calibri" w:hAnsi="Calibri" w:cs="Calibri"/>
              </w:rPr>
              <w:t xml:space="preserve"> CFO CFA</w:t>
            </w:r>
          </w:p>
        </w:tc>
        <w:tc>
          <w:tcPr>
            <w:tcW w:w="4139" w:type="dxa"/>
            <w:vAlign w:val="center"/>
          </w:tcPr>
          <w:p w:rsidR="00DC5F46" w:rsidRPr="005E27EB" w:rsidRDefault="00DC5F46" w:rsidP="00DC5F46">
            <w:pPr>
              <w:rPr>
                <w:rFonts w:asciiTheme="minorHAnsi" w:hAnsiTheme="minorHAnsi" w:cstheme="minorHAnsi"/>
                <w:iCs/>
              </w:rPr>
            </w:pPr>
          </w:p>
          <w:p w:rsidR="00DC5F46" w:rsidRPr="005E27EB" w:rsidRDefault="00DC5F46" w:rsidP="00DC5F46">
            <w:pPr>
              <w:rPr>
                <w:rFonts w:asciiTheme="minorHAnsi" w:hAnsiTheme="minorHAnsi" w:cstheme="minorHAnsi"/>
                <w:iCs/>
              </w:rPr>
            </w:pPr>
            <w:r w:rsidRPr="005E27EB">
              <w:rPr>
                <w:rFonts w:asciiTheme="minorHAnsi" w:hAnsiTheme="minorHAnsi" w:cstheme="minorHAnsi"/>
                <w:iCs/>
              </w:rPr>
              <w:t>45311200-2</w:t>
            </w:r>
          </w:p>
          <w:p w:rsidR="00BE0DF6" w:rsidRPr="005E27EB" w:rsidRDefault="00DC5F46" w:rsidP="00DC5F46">
            <w:pPr>
              <w:rPr>
                <w:rFonts w:asciiTheme="minorHAnsi" w:hAnsiTheme="minorHAnsi" w:cstheme="minorHAnsi"/>
                <w:iCs/>
              </w:rPr>
            </w:pPr>
            <w:r w:rsidRPr="005E27EB">
              <w:rPr>
                <w:rFonts w:asciiTheme="minorHAnsi" w:hAnsiTheme="minorHAnsi" w:cstheme="minorHAnsi"/>
                <w:iCs/>
              </w:rPr>
              <w:t>(Travaux d'installations électriques)</w:t>
            </w:r>
          </w:p>
          <w:p w:rsidR="00DC5F46" w:rsidRPr="005E27EB" w:rsidRDefault="00DC5F46" w:rsidP="00DC5F46">
            <w:pPr>
              <w:rPr>
                <w:rFonts w:asciiTheme="minorHAnsi" w:hAnsiTheme="minorHAnsi" w:cstheme="minorHAnsi"/>
              </w:rPr>
            </w:pPr>
          </w:p>
        </w:tc>
      </w:tr>
      <w:tr w:rsidR="005E27EB" w:rsidRPr="005E27EB" w:rsidTr="002307F3">
        <w:trPr>
          <w:trHeight w:val="630"/>
          <w:jc w:val="center"/>
        </w:trPr>
        <w:tc>
          <w:tcPr>
            <w:tcW w:w="1324" w:type="dxa"/>
            <w:vAlign w:val="center"/>
          </w:tcPr>
          <w:p w:rsidR="006C7CA3" w:rsidRPr="005E27EB" w:rsidRDefault="006C7CA3" w:rsidP="00E42A7A">
            <w:pPr>
              <w:jc w:val="center"/>
              <w:rPr>
                <w:rFonts w:ascii="Calibri" w:hAnsi="Calibri" w:cs="Arial"/>
              </w:rPr>
            </w:pPr>
            <w:r w:rsidRPr="005E27EB">
              <w:rPr>
                <w:rFonts w:ascii="Calibri" w:hAnsi="Calibri" w:cs="Arial"/>
              </w:rPr>
              <w:t>7</w:t>
            </w:r>
          </w:p>
        </w:tc>
        <w:tc>
          <w:tcPr>
            <w:tcW w:w="3104" w:type="dxa"/>
            <w:vAlign w:val="center"/>
          </w:tcPr>
          <w:p w:rsidR="006C7CA3" w:rsidRPr="005E27EB" w:rsidRDefault="00DC5F46" w:rsidP="00DF1212">
            <w:pPr>
              <w:rPr>
                <w:rFonts w:ascii="Calibri" w:hAnsi="Calibri" w:cs="Calibri"/>
              </w:rPr>
            </w:pPr>
            <w:r w:rsidRPr="005E27EB">
              <w:rPr>
                <w:rFonts w:ascii="Calibri" w:hAnsi="Calibri" w:cs="Calibri"/>
              </w:rPr>
              <w:t>Mobilier Mobile</w:t>
            </w:r>
          </w:p>
        </w:tc>
        <w:tc>
          <w:tcPr>
            <w:tcW w:w="4139" w:type="dxa"/>
            <w:vAlign w:val="center"/>
          </w:tcPr>
          <w:p w:rsidR="00E62268" w:rsidRPr="005E27EB" w:rsidRDefault="00E62268" w:rsidP="00DF1212">
            <w:pPr>
              <w:rPr>
                <w:rFonts w:asciiTheme="minorHAnsi" w:hAnsiTheme="minorHAnsi" w:cstheme="minorHAnsi"/>
              </w:rPr>
            </w:pPr>
          </w:p>
          <w:p w:rsidR="006C7CA3" w:rsidRPr="005E27EB" w:rsidRDefault="004F5CD4" w:rsidP="00DF1212">
            <w:pPr>
              <w:rPr>
                <w:rFonts w:asciiTheme="minorHAnsi" w:hAnsiTheme="minorHAnsi" w:cstheme="minorHAnsi"/>
              </w:rPr>
            </w:pPr>
            <w:r w:rsidRPr="005E27EB">
              <w:rPr>
                <w:rFonts w:asciiTheme="minorHAnsi" w:hAnsiTheme="minorHAnsi" w:cstheme="minorHAnsi"/>
              </w:rPr>
              <w:t>39</w:t>
            </w:r>
            <w:r w:rsidR="00E62268" w:rsidRPr="005E27EB">
              <w:rPr>
                <w:rFonts w:asciiTheme="minorHAnsi" w:hAnsiTheme="minorHAnsi" w:cstheme="minorHAnsi"/>
              </w:rPr>
              <w:t>100000-2</w:t>
            </w:r>
          </w:p>
          <w:p w:rsidR="00E62268" w:rsidRPr="005E27EB" w:rsidRDefault="00E62268" w:rsidP="00DF1212">
            <w:pPr>
              <w:rPr>
                <w:rFonts w:asciiTheme="minorHAnsi" w:hAnsiTheme="minorHAnsi" w:cstheme="minorHAnsi"/>
              </w:rPr>
            </w:pPr>
            <w:r w:rsidRPr="005E27EB">
              <w:rPr>
                <w:rFonts w:asciiTheme="minorHAnsi" w:hAnsiTheme="minorHAnsi" w:cstheme="minorHAnsi"/>
              </w:rPr>
              <w:t>(Mobilier)</w:t>
            </w:r>
          </w:p>
          <w:p w:rsidR="00E62268" w:rsidRPr="005E27EB" w:rsidRDefault="00E62268" w:rsidP="00DF1212">
            <w:pPr>
              <w:rPr>
                <w:rFonts w:asciiTheme="minorHAnsi" w:hAnsiTheme="minorHAnsi" w:cstheme="minorHAnsi"/>
              </w:rPr>
            </w:pPr>
          </w:p>
        </w:tc>
      </w:tr>
      <w:tr w:rsidR="006C7CA3" w:rsidRPr="005E27EB" w:rsidTr="002307F3">
        <w:trPr>
          <w:trHeight w:val="630"/>
          <w:jc w:val="center"/>
        </w:trPr>
        <w:tc>
          <w:tcPr>
            <w:tcW w:w="1324" w:type="dxa"/>
            <w:vAlign w:val="center"/>
          </w:tcPr>
          <w:p w:rsidR="006C7CA3" w:rsidRPr="005E27EB" w:rsidRDefault="006C7CA3" w:rsidP="00E42A7A">
            <w:pPr>
              <w:jc w:val="center"/>
              <w:rPr>
                <w:rFonts w:ascii="Calibri" w:hAnsi="Calibri" w:cs="Arial"/>
              </w:rPr>
            </w:pPr>
            <w:r w:rsidRPr="005E27EB">
              <w:rPr>
                <w:rFonts w:ascii="Calibri" w:hAnsi="Calibri" w:cs="Arial"/>
              </w:rPr>
              <w:t>8</w:t>
            </w:r>
          </w:p>
        </w:tc>
        <w:tc>
          <w:tcPr>
            <w:tcW w:w="3104" w:type="dxa"/>
            <w:vAlign w:val="center"/>
          </w:tcPr>
          <w:p w:rsidR="006C7CA3" w:rsidRPr="005E27EB" w:rsidRDefault="00DC5F46" w:rsidP="00DF1212">
            <w:pPr>
              <w:rPr>
                <w:rFonts w:ascii="Calibri" w:hAnsi="Calibri" w:cs="Calibri"/>
              </w:rPr>
            </w:pPr>
            <w:r w:rsidRPr="005E27EB">
              <w:rPr>
                <w:rFonts w:ascii="Calibri" w:hAnsi="Calibri" w:cs="Calibri"/>
              </w:rPr>
              <w:t>Espaces verts</w:t>
            </w:r>
          </w:p>
        </w:tc>
        <w:tc>
          <w:tcPr>
            <w:tcW w:w="4139" w:type="dxa"/>
            <w:vAlign w:val="center"/>
          </w:tcPr>
          <w:p w:rsidR="00E62268" w:rsidRPr="005E27EB" w:rsidRDefault="00E62268" w:rsidP="00DF1212">
            <w:pPr>
              <w:rPr>
                <w:rFonts w:asciiTheme="minorHAnsi" w:hAnsiTheme="minorHAnsi" w:cstheme="minorHAnsi"/>
              </w:rPr>
            </w:pPr>
          </w:p>
          <w:p w:rsidR="006C7CA3" w:rsidRPr="005E27EB" w:rsidRDefault="00E62268" w:rsidP="00DF1212">
            <w:pPr>
              <w:rPr>
                <w:rFonts w:asciiTheme="minorHAnsi" w:hAnsiTheme="minorHAnsi" w:cstheme="minorHAnsi"/>
              </w:rPr>
            </w:pPr>
            <w:r w:rsidRPr="005E27EB">
              <w:rPr>
                <w:rFonts w:asciiTheme="minorHAnsi" w:hAnsiTheme="minorHAnsi" w:cstheme="minorHAnsi"/>
              </w:rPr>
              <w:t>77310000-6</w:t>
            </w:r>
          </w:p>
          <w:p w:rsidR="00E62268" w:rsidRPr="005E27EB" w:rsidRDefault="00E62268" w:rsidP="00DF1212">
            <w:pPr>
              <w:rPr>
                <w:rFonts w:asciiTheme="minorHAnsi" w:hAnsiTheme="minorHAnsi" w:cstheme="minorHAnsi"/>
              </w:rPr>
            </w:pPr>
            <w:r w:rsidRPr="005E27EB">
              <w:rPr>
                <w:rFonts w:asciiTheme="minorHAnsi" w:hAnsiTheme="minorHAnsi" w:cstheme="minorHAnsi"/>
              </w:rPr>
              <w:t>(Réalisation et entretien d’espaces verts)</w:t>
            </w:r>
          </w:p>
          <w:p w:rsidR="00E62268" w:rsidRPr="005E27EB" w:rsidRDefault="00E62268" w:rsidP="00DF1212">
            <w:pPr>
              <w:rPr>
                <w:rFonts w:asciiTheme="minorHAnsi" w:hAnsiTheme="minorHAnsi" w:cstheme="minorHAnsi"/>
              </w:rPr>
            </w:pPr>
          </w:p>
        </w:tc>
      </w:tr>
    </w:tbl>
    <w:p w:rsidR="00F03EED" w:rsidRPr="005E27EB" w:rsidRDefault="00F03EED" w:rsidP="00F03EED">
      <w:pPr>
        <w:jc w:val="both"/>
        <w:rPr>
          <w:rFonts w:ascii="Calibri" w:hAnsi="Calibri" w:cs="Calibri"/>
        </w:rPr>
      </w:pPr>
    </w:p>
    <w:p w:rsidR="00F03EED" w:rsidRPr="00F03EED" w:rsidRDefault="00F03EED" w:rsidP="00F03EED">
      <w:pPr>
        <w:tabs>
          <w:tab w:val="right" w:pos="993"/>
          <w:tab w:val="left" w:pos="4962"/>
        </w:tabs>
        <w:overflowPunct w:val="0"/>
        <w:autoSpaceDE w:val="0"/>
        <w:autoSpaceDN w:val="0"/>
        <w:adjustRightInd w:val="0"/>
        <w:jc w:val="both"/>
        <w:rPr>
          <w:rFonts w:ascii="Calibri" w:hAnsi="Calibri" w:cs="Calibri"/>
        </w:rPr>
      </w:pPr>
      <w:r w:rsidRPr="00F03EED">
        <w:rPr>
          <w:rFonts w:ascii="Calibri" w:hAnsi="Calibri" w:cs="Calibri"/>
        </w:rPr>
        <w:t>Les soumissionnaires pourront présenter une offre pour un, plusieurs ou la totalité des lots.</w:t>
      </w:r>
    </w:p>
    <w:p w:rsidR="00F03EED" w:rsidRPr="00F03EED" w:rsidRDefault="00F03EED" w:rsidP="00F03EED">
      <w:pPr>
        <w:tabs>
          <w:tab w:val="right" w:pos="993"/>
          <w:tab w:val="left" w:pos="4962"/>
        </w:tabs>
        <w:overflowPunct w:val="0"/>
        <w:autoSpaceDE w:val="0"/>
        <w:autoSpaceDN w:val="0"/>
        <w:adjustRightInd w:val="0"/>
        <w:jc w:val="both"/>
        <w:rPr>
          <w:rFonts w:ascii="Calibri" w:hAnsi="Calibri" w:cs="Calibri"/>
        </w:rPr>
      </w:pPr>
    </w:p>
    <w:p w:rsidR="00F03EED" w:rsidRPr="00F03EED" w:rsidRDefault="00F03EED" w:rsidP="00F03EED">
      <w:pPr>
        <w:tabs>
          <w:tab w:val="right" w:pos="993"/>
          <w:tab w:val="left" w:pos="4962"/>
        </w:tabs>
        <w:overflowPunct w:val="0"/>
        <w:autoSpaceDE w:val="0"/>
        <w:autoSpaceDN w:val="0"/>
        <w:adjustRightInd w:val="0"/>
        <w:jc w:val="both"/>
        <w:rPr>
          <w:rFonts w:ascii="Calibri" w:hAnsi="Calibri" w:cs="Calibri"/>
        </w:rPr>
      </w:pPr>
      <w:r w:rsidRPr="00F03EED">
        <w:rPr>
          <w:rFonts w:ascii="Calibri" w:hAnsi="Calibri" w:cs="Calibri"/>
        </w:rPr>
        <w:t>Les soumissionnaires ne peuvent présenter d’offres variables selon le nombre de lots susceptibles d’être obtenus.</w:t>
      </w:r>
    </w:p>
    <w:p w:rsidR="00F03EED" w:rsidRPr="00F03EED" w:rsidRDefault="00F03EED" w:rsidP="00F03EED">
      <w:pPr>
        <w:tabs>
          <w:tab w:val="right" w:pos="993"/>
          <w:tab w:val="left" w:pos="4962"/>
        </w:tabs>
        <w:overflowPunct w:val="0"/>
        <w:autoSpaceDE w:val="0"/>
        <w:autoSpaceDN w:val="0"/>
        <w:adjustRightInd w:val="0"/>
        <w:jc w:val="both"/>
        <w:rPr>
          <w:rFonts w:ascii="Calibri" w:hAnsi="Calibri" w:cs="Calibri"/>
        </w:rPr>
      </w:pPr>
    </w:p>
    <w:p w:rsidR="00F03EED" w:rsidRPr="00F03EED" w:rsidRDefault="00F03EED" w:rsidP="00F03EED">
      <w:pPr>
        <w:tabs>
          <w:tab w:val="right" w:pos="993"/>
          <w:tab w:val="left" w:pos="4962"/>
        </w:tabs>
        <w:overflowPunct w:val="0"/>
        <w:autoSpaceDE w:val="0"/>
        <w:autoSpaceDN w:val="0"/>
        <w:adjustRightInd w:val="0"/>
        <w:jc w:val="both"/>
        <w:rPr>
          <w:rFonts w:ascii="Calibri" w:hAnsi="Calibri" w:cs="Calibri"/>
        </w:rPr>
      </w:pPr>
      <w:r w:rsidRPr="00F03EED">
        <w:rPr>
          <w:rFonts w:ascii="Calibri" w:hAnsi="Calibri" w:cs="Calibri"/>
        </w:rPr>
        <w:t>Les lots seront attribués individuellement.</w:t>
      </w:r>
    </w:p>
    <w:p w:rsidR="00F03EED" w:rsidRPr="00F03EED" w:rsidRDefault="00F03EED" w:rsidP="00F03EED">
      <w:pPr>
        <w:tabs>
          <w:tab w:val="right" w:pos="993"/>
          <w:tab w:val="left" w:pos="4962"/>
        </w:tabs>
        <w:overflowPunct w:val="0"/>
        <w:autoSpaceDE w:val="0"/>
        <w:autoSpaceDN w:val="0"/>
        <w:adjustRightInd w:val="0"/>
        <w:jc w:val="both"/>
        <w:rPr>
          <w:rFonts w:ascii="Calibri" w:hAnsi="Calibri" w:cs="Calibri"/>
        </w:rPr>
      </w:pPr>
    </w:p>
    <w:p w:rsidR="00F03EED" w:rsidRPr="00F03EED" w:rsidRDefault="00F03EED" w:rsidP="00F03EED">
      <w:pPr>
        <w:tabs>
          <w:tab w:val="right" w:pos="993"/>
          <w:tab w:val="left" w:pos="4962"/>
        </w:tabs>
        <w:overflowPunct w:val="0"/>
        <w:autoSpaceDE w:val="0"/>
        <w:autoSpaceDN w:val="0"/>
        <w:adjustRightInd w:val="0"/>
        <w:jc w:val="both"/>
        <w:rPr>
          <w:rFonts w:ascii="Calibri" w:hAnsi="Calibri" w:cs="Calibri"/>
        </w:rPr>
      </w:pPr>
      <w:r w:rsidRPr="00F03EED">
        <w:rPr>
          <w:rFonts w:ascii="Calibri" w:hAnsi="Calibri" w:cs="Calibri"/>
        </w:rPr>
        <w:t>L’attribution de chaque lot donnera lieu à l’établissement d’un marché distinct, notamment la signature d’un acte d’engagement ou ATTRI1.</w:t>
      </w:r>
    </w:p>
    <w:p w:rsidR="00F03EED" w:rsidRPr="00F03EED" w:rsidRDefault="00F03EED" w:rsidP="00F03EED">
      <w:pPr>
        <w:tabs>
          <w:tab w:val="right" w:pos="993"/>
          <w:tab w:val="left" w:pos="4962"/>
        </w:tabs>
        <w:overflowPunct w:val="0"/>
        <w:autoSpaceDE w:val="0"/>
        <w:autoSpaceDN w:val="0"/>
        <w:adjustRightInd w:val="0"/>
        <w:jc w:val="both"/>
        <w:rPr>
          <w:rFonts w:ascii="Calibri" w:hAnsi="Calibri" w:cs="Calibri"/>
        </w:rPr>
      </w:pPr>
    </w:p>
    <w:p w:rsidR="00197ED5" w:rsidRPr="00512358" w:rsidRDefault="00F03EED" w:rsidP="00512358">
      <w:pPr>
        <w:tabs>
          <w:tab w:val="right" w:pos="993"/>
          <w:tab w:val="left" w:pos="4962"/>
        </w:tabs>
        <w:overflowPunct w:val="0"/>
        <w:autoSpaceDE w:val="0"/>
        <w:autoSpaceDN w:val="0"/>
        <w:adjustRightInd w:val="0"/>
        <w:jc w:val="both"/>
        <w:rPr>
          <w:rFonts w:ascii="Calibri" w:hAnsi="Calibri" w:cs="Calibri"/>
        </w:rPr>
      </w:pPr>
      <w:r w:rsidRPr="00F03EED">
        <w:rPr>
          <w:rFonts w:ascii="Calibri" w:hAnsi="Calibri" w:cs="Calibri"/>
        </w:rPr>
        <w:t xml:space="preserve">Toutefois, conformément au </w:t>
      </w:r>
      <w:r w:rsidR="00222D6E">
        <w:rPr>
          <w:rFonts w:ascii="Calibri" w:hAnsi="Calibri" w:cs="Calibri"/>
        </w:rPr>
        <w:t>c</w:t>
      </w:r>
      <w:r w:rsidRPr="00F03EED">
        <w:rPr>
          <w:rFonts w:ascii="Calibri" w:hAnsi="Calibri" w:cs="Calibri"/>
        </w:rPr>
        <w:t xml:space="preserve">ode de la Commande Publique, si plusieurs lots sont attribués à un même </w:t>
      </w:r>
      <w:r w:rsidR="002678CA">
        <w:rPr>
          <w:rFonts w:ascii="Calibri" w:hAnsi="Calibri" w:cs="Calibri"/>
        </w:rPr>
        <w:t>Titulaire</w:t>
      </w:r>
      <w:r w:rsidRPr="00F03EED">
        <w:rPr>
          <w:rFonts w:ascii="Calibri" w:hAnsi="Calibri" w:cs="Calibri"/>
        </w:rPr>
        <w:t>, il sera possible de ne signer, avec cet attributaire qu’un seul marché regroupant tous ces lots.</w:t>
      </w:r>
    </w:p>
    <w:p w:rsidR="002307F3" w:rsidRPr="00F03EED" w:rsidRDefault="002307F3" w:rsidP="0089744B">
      <w:pPr>
        <w:jc w:val="both"/>
        <w:rPr>
          <w:rFonts w:ascii="Calibri" w:hAnsi="Calibri" w:cs="Tahoma"/>
        </w:rPr>
      </w:pPr>
    </w:p>
    <w:p w:rsidR="00197ED5" w:rsidRPr="005560D7" w:rsidRDefault="005560D7" w:rsidP="005560D7">
      <w:pPr>
        <w:pStyle w:val="Paragraphedeliste"/>
        <w:numPr>
          <w:ilvl w:val="1"/>
          <w:numId w:val="43"/>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20" w:name="_Toc123637891"/>
      <w:r w:rsidR="00197ED5" w:rsidRPr="005560D7">
        <w:rPr>
          <w:rFonts w:ascii="Calibri" w:hAnsi="Calibri" w:cs="Tahoma"/>
          <w:b/>
          <w:smallCaps/>
          <w:color w:val="000000"/>
          <w:sz w:val="22"/>
        </w:rPr>
        <w:t>Tranches</w:t>
      </w:r>
      <w:bookmarkEnd w:id="20"/>
    </w:p>
    <w:p w:rsidR="00197ED5" w:rsidRPr="002C294B" w:rsidRDefault="00197ED5" w:rsidP="0089744B">
      <w:pPr>
        <w:jc w:val="both"/>
        <w:rPr>
          <w:rFonts w:ascii="Calibri" w:hAnsi="Calibri" w:cs="Tahoma"/>
          <w:color w:val="FF0000"/>
        </w:rPr>
      </w:pPr>
    </w:p>
    <w:p w:rsidR="00512358" w:rsidRPr="009172BE" w:rsidRDefault="00512358" w:rsidP="00512358">
      <w:pPr>
        <w:jc w:val="both"/>
        <w:rPr>
          <w:rFonts w:ascii="Calibri" w:hAnsi="Calibri" w:cs="Calibri"/>
          <w:szCs w:val="22"/>
        </w:rPr>
      </w:pPr>
      <w:r w:rsidRPr="009172BE">
        <w:rPr>
          <w:rFonts w:ascii="Calibri" w:hAnsi="Calibri" w:cs="Calibri"/>
          <w:szCs w:val="22"/>
        </w:rPr>
        <w:t>Sans objet.</w:t>
      </w:r>
    </w:p>
    <w:p w:rsidR="002307F3" w:rsidRPr="002C294B" w:rsidRDefault="002307F3" w:rsidP="0089744B">
      <w:pPr>
        <w:jc w:val="both"/>
        <w:rPr>
          <w:rFonts w:ascii="Calibri" w:hAnsi="Calibri" w:cs="Tahoma"/>
          <w:color w:val="FF0000"/>
        </w:rPr>
      </w:pPr>
    </w:p>
    <w:p w:rsidR="0089744B" w:rsidRPr="00811FB2" w:rsidRDefault="005560D7" w:rsidP="005560D7">
      <w:pPr>
        <w:pStyle w:val="Paragraphedeliste"/>
        <w:numPr>
          <w:ilvl w:val="1"/>
          <w:numId w:val="43"/>
        </w:numPr>
        <w:shd w:val="clear" w:color="auto" w:fill="C6D9F1" w:themeFill="text2" w:themeFillTint="33"/>
        <w:outlineLvl w:val="1"/>
        <w:rPr>
          <w:rFonts w:ascii="Calibri" w:hAnsi="Calibri" w:cs="Tahoma"/>
          <w:u w:val="single"/>
        </w:rPr>
      </w:pPr>
      <w:r>
        <w:rPr>
          <w:rFonts w:ascii="Calibri" w:hAnsi="Calibri" w:cs="Tahoma"/>
          <w:b/>
          <w:smallCaps/>
          <w:color w:val="000000"/>
          <w:sz w:val="22"/>
        </w:rPr>
        <w:t xml:space="preserve"> </w:t>
      </w:r>
      <w:bookmarkStart w:id="21" w:name="_Toc123637892"/>
      <w:r w:rsidR="0089744B" w:rsidRPr="005560D7">
        <w:rPr>
          <w:rFonts w:ascii="Calibri" w:hAnsi="Calibri" w:cs="Tahoma"/>
          <w:b/>
          <w:smallCaps/>
          <w:color w:val="000000"/>
          <w:sz w:val="22"/>
        </w:rPr>
        <w:t>Les intervenants à l’acte de construire</w:t>
      </w:r>
      <w:bookmarkEnd w:id="21"/>
    </w:p>
    <w:p w:rsidR="0089744B" w:rsidRDefault="0089744B" w:rsidP="0089744B">
      <w:pPr>
        <w:jc w:val="both"/>
        <w:rPr>
          <w:rFonts w:ascii="Calibri" w:hAnsi="Calibri" w:cs="Tahoma"/>
        </w:rPr>
      </w:pPr>
    </w:p>
    <w:p w:rsidR="00197ED5" w:rsidRDefault="00197ED5" w:rsidP="0089744B">
      <w:pPr>
        <w:jc w:val="both"/>
        <w:rPr>
          <w:rFonts w:ascii="Calibri" w:hAnsi="Calibri" w:cs="Tahoma"/>
        </w:rPr>
      </w:pPr>
      <w:r w:rsidRPr="00FB0499">
        <w:rPr>
          <w:rFonts w:ascii="Calibri" w:hAnsi="Calibri" w:cs="Arial"/>
        </w:rPr>
        <w:t>Les intervena</w:t>
      </w:r>
      <w:r>
        <w:rPr>
          <w:rFonts w:ascii="Calibri" w:hAnsi="Calibri" w:cs="Arial"/>
        </w:rPr>
        <w:t>nts sont :</w:t>
      </w:r>
    </w:p>
    <w:p w:rsidR="00FB0499" w:rsidRPr="00FB0499" w:rsidRDefault="00FB0499" w:rsidP="00197ED5">
      <w:pPr>
        <w:overflowPunct w:val="0"/>
        <w:autoSpaceDE w:val="0"/>
        <w:autoSpaceDN w:val="0"/>
        <w:adjustRightInd w:val="0"/>
        <w:textAlignment w:val="baseline"/>
        <w:rPr>
          <w:rFonts w:ascii="Calibri" w:hAnsi="Calibri" w:cs="Arial"/>
        </w:rPr>
      </w:pPr>
    </w:p>
    <w:p w:rsidR="00FB0499" w:rsidRPr="009172BE" w:rsidRDefault="00FB0499" w:rsidP="00B75EB6">
      <w:pPr>
        <w:overflowPunct w:val="0"/>
        <w:autoSpaceDE w:val="0"/>
        <w:autoSpaceDN w:val="0"/>
        <w:adjustRightInd w:val="0"/>
        <w:spacing w:after="120"/>
        <w:jc w:val="both"/>
        <w:textAlignment w:val="baseline"/>
        <w:rPr>
          <w:rFonts w:ascii="Calibri" w:hAnsi="Calibri" w:cs="Arial"/>
          <w:b/>
        </w:rPr>
      </w:pPr>
      <w:r w:rsidRPr="009172BE">
        <w:rPr>
          <w:rFonts w:ascii="Calibri" w:hAnsi="Calibri" w:cs="Arial"/>
          <w:b/>
        </w:rPr>
        <w:t>Le pouvoir adjudicateur, agissant en qualité de maître d’ouvrage dont les coordonnées s</w:t>
      </w:r>
      <w:r w:rsidR="00A05E8E" w:rsidRPr="009172BE">
        <w:rPr>
          <w:rFonts w:ascii="Calibri" w:hAnsi="Calibri" w:cs="Arial"/>
          <w:b/>
        </w:rPr>
        <w:t>o</w:t>
      </w:r>
      <w:r w:rsidRPr="009172BE">
        <w:rPr>
          <w:rFonts w:ascii="Calibri" w:hAnsi="Calibri" w:cs="Arial"/>
          <w:b/>
        </w:rPr>
        <w:t>nt :</w:t>
      </w:r>
    </w:p>
    <w:p w:rsidR="00FB0499" w:rsidRPr="002B4F48" w:rsidRDefault="004A3954" w:rsidP="00D85B0A">
      <w:pPr>
        <w:tabs>
          <w:tab w:val="right" w:leader="dot" w:pos="9071"/>
        </w:tabs>
        <w:overflowPunct w:val="0"/>
        <w:autoSpaceDE w:val="0"/>
        <w:autoSpaceDN w:val="0"/>
        <w:adjustRightInd w:val="0"/>
        <w:textAlignment w:val="baseline"/>
        <w:rPr>
          <w:rFonts w:ascii="Calibri" w:hAnsi="Calibri" w:cs="Arial"/>
        </w:rPr>
      </w:pPr>
      <w:r>
        <w:rPr>
          <w:rFonts w:ascii="Calibri" w:hAnsi="Calibri" w:cs="Arial"/>
        </w:rPr>
        <w:t>L</w:t>
      </w:r>
      <w:r w:rsidR="009A61AB">
        <w:rPr>
          <w:rFonts w:ascii="Calibri" w:hAnsi="Calibri" w:cs="Arial"/>
        </w:rPr>
        <w:t>a Caisse Primaire d’Ass</w:t>
      </w:r>
      <w:r w:rsidR="00197ED5" w:rsidRPr="002B4F48">
        <w:rPr>
          <w:rFonts w:ascii="Calibri" w:hAnsi="Calibri" w:cs="Arial"/>
        </w:rPr>
        <w:t>urance Maladie de Paris</w:t>
      </w:r>
      <w:r w:rsidR="00FE1B45" w:rsidRPr="004C2FC6">
        <w:rPr>
          <w:rFonts w:asciiTheme="minorHAnsi" w:hAnsiTheme="minorHAnsi" w:cstheme="minorHAnsi"/>
        </w:rPr>
        <w:tab/>
      </w:r>
    </w:p>
    <w:p w:rsidR="00FB0499" w:rsidRPr="002B4F48" w:rsidRDefault="00197ED5" w:rsidP="00D85B0A">
      <w:pPr>
        <w:tabs>
          <w:tab w:val="right" w:leader="dot" w:pos="9071"/>
        </w:tabs>
        <w:overflowPunct w:val="0"/>
        <w:autoSpaceDE w:val="0"/>
        <w:autoSpaceDN w:val="0"/>
        <w:adjustRightInd w:val="0"/>
        <w:textAlignment w:val="baseline"/>
        <w:rPr>
          <w:rFonts w:ascii="Calibri" w:hAnsi="Calibri" w:cs="Arial"/>
        </w:rPr>
      </w:pPr>
      <w:r w:rsidRPr="002B4F48">
        <w:rPr>
          <w:rFonts w:ascii="Calibri" w:hAnsi="Calibri" w:cs="Arial"/>
        </w:rPr>
        <w:t>21, rue Georges Auric</w:t>
      </w:r>
      <w:r w:rsidR="00FE1B45" w:rsidRPr="004C2FC6">
        <w:rPr>
          <w:rFonts w:asciiTheme="minorHAnsi" w:hAnsiTheme="minorHAnsi" w:cstheme="minorHAnsi"/>
        </w:rPr>
        <w:tab/>
      </w:r>
    </w:p>
    <w:p w:rsidR="00FB0499" w:rsidRPr="002B4F48" w:rsidRDefault="00197ED5" w:rsidP="00D85B0A">
      <w:pPr>
        <w:tabs>
          <w:tab w:val="right" w:leader="dot" w:pos="9071"/>
        </w:tabs>
        <w:overflowPunct w:val="0"/>
        <w:autoSpaceDE w:val="0"/>
        <w:autoSpaceDN w:val="0"/>
        <w:adjustRightInd w:val="0"/>
        <w:textAlignment w:val="baseline"/>
        <w:rPr>
          <w:rFonts w:ascii="Calibri" w:hAnsi="Calibri" w:cs="Arial"/>
        </w:rPr>
      </w:pPr>
      <w:r w:rsidRPr="002B4F48">
        <w:rPr>
          <w:rFonts w:ascii="Calibri" w:hAnsi="Calibri" w:cs="Arial"/>
        </w:rPr>
        <w:t>75</w:t>
      </w:r>
      <w:r w:rsidR="001D1375" w:rsidRPr="002B4F48">
        <w:rPr>
          <w:rFonts w:ascii="Calibri" w:hAnsi="Calibri" w:cs="Arial"/>
        </w:rPr>
        <w:t>0</w:t>
      </w:r>
      <w:r w:rsidRPr="002B4F48">
        <w:rPr>
          <w:rFonts w:ascii="Calibri" w:hAnsi="Calibri" w:cs="Arial"/>
        </w:rPr>
        <w:t>19</w:t>
      </w:r>
      <w:r w:rsidR="001D1375" w:rsidRPr="002B4F48">
        <w:rPr>
          <w:rFonts w:ascii="Calibri" w:hAnsi="Calibri" w:cs="Arial"/>
        </w:rPr>
        <w:t xml:space="preserve"> Paris</w:t>
      </w:r>
      <w:r w:rsidR="00FE1B45" w:rsidRPr="004C2FC6">
        <w:rPr>
          <w:rFonts w:asciiTheme="minorHAnsi" w:hAnsiTheme="minorHAnsi" w:cstheme="minorHAnsi"/>
        </w:rPr>
        <w:tab/>
      </w:r>
    </w:p>
    <w:p w:rsidR="00FB0499" w:rsidRPr="009172BE" w:rsidRDefault="007711C6" w:rsidP="00B476D0">
      <w:pPr>
        <w:overflowPunct w:val="0"/>
        <w:autoSpaceDE w:val="0"/>
        <w:autoSpaceDN w:val="0"/>
        <w:adjustRightInd w:val="0"/>
        <w:jc w:val="both"/>
        <w:textAlignment w:val="baseline"/>
        <w:rPr>
          <w:rFonts w:ascii="Calibri" w:hAnsi="Calibri" w:cs="Arial"/>
          <w:b/>
        </w:rPr>
      </w:pPr>
      <w:r w:rsidRPr="009172BE">
        <w:rPr>
          <w:rFonts w:ascii="Calibri" w:hAnsi="Calibri" w:cs="Arial"/>
          <w:b/>
        </w:rPr>
        <w:lastRenderedPageBreak/>
        <w:t xml:space="preserve">La maîtrise d’œuvre </w:t>
      </w:r>
      <w:r w:rsidR="00FB0499" w:rsidRPr="009172BE">
        <w:rPr>
          <w:rFonts w:ascii="Calibri" w:hAnsi="Calibri" w:cs="Arial"/>
          <w:b/>
        </w:rPr>
        <w:t>dont les coordonnées s</w:t>
      </w:r>
      <w:r w:rsidR="00A05E8E" w:rsidRPr="009172BE">
        <w:rPr>
          <w:rFonts w:ascii="Calibri" w:hAnsi="Calibri" w:cs="Arial"/>
          <w:b/>
        </w:rPr>
        <w:t>o</w:t>
      </w:r>
      <w:r w:rsidR="00FB0499" w:rsidRPr="009172BE">
        <w:rPr>
          <w:rFonts w:ascii="Calibri" w:hAnsi="Calibri" w:cs="Arial"/>
          <w:b/>
        </w:rPr>
        <w:t>nt :</w:t>
      </w:r>
      <w:r w:rsidR="001D1375" w:rsidRPr="009172BE">
        <w:rPr>
          <w:rFonts w:ascii="Calibri" w:hAnsi="Calibri" w:cs="Arial"/>
          <w:b/>
        </w:rPr>
        <w:t xml:space="preserve"> </w:t>
      </w:r>
    </w:p>
    <w:p w:rsidR="00FB0499" w:rsidRPr="005E6FE7" w:rsidRDefault="002C294B" w:rsidP="00981A43">
      <w:pPr>
        <w:tabs>
          <w:tab w:val="right" w:leader="dot" w:pos="9071"/>
        </w:tabs>
        <w:overflowPunct w:val="0"/>
        <w:autoSpaceDE w:val="0"/>
        <w:autoSpaceDN w:val="0"/>
        <w:adjustRightInd w:val="0"/>
        <w:textAlignment w:val="baseline"/>
        <w:rPr>
          <w:rFonts w:ascii="Calibri" w:hAnsi="Calibri" w:cs="Arial"/>
        </w:rPr>
      </w:pPr>
      <w:r w:rsidRPr="005E6FE7">
        <w:rPr>
          <w:rFonts w:ascii="Calibri" w:hAnsi="Calibri" w:cs="Arial"/>
          <w:lang w:val="en-US"/>
        </w:rPr>
        <w:t>Sandrine Hurtaux Architecte</w:t>
      </w:r>
      <w:r w:rsidR="00981A43" w:rsidRPr="005E6FE7">
        <w:rPr>
          <w:rFonts w:ascii="Calibri" w:hAnsi="Calibri" w:cs="Arial"/>
        </w:rPr>
        <w:tab/>
      </w:r>
    </w:p>
    <w:p w:rsidR="00FB0499" w:rsidRPr="005E6FE7" w:rsidRDefault="004444B9" w:rsidP="00981A43">
      <w:pPr>
        <w:tabs>
          <w:tab w:val="right" w:leader="dot" w:pos="9071"/>
        </w:tabs>
        <w:overflowPunct w:val="0"/>
        <w:autoSpaceDE w:val="0"/>
        <w:autoSpaceDN w:val="0"/>
        <w:adjustRightInd w:val="0"/>
        <w:textAlignment w:val="baseline"/>
        <w:rPr>
          <w:rFonts w:ascii="Calibri" w:hAnsi="Calibri" w:cs="Arial"/>
        </w:rPr>
      </w:pPr>
      <w:r w:rsidRPr="005E6FE7">
        <w:rPr>
          <w:rFonts w:ascii="Calibri" w:hAnsi="Calibri" w:cs="Arial"/>
          <w:lang w:val="en-US"/>
        </w:rPr>
        <w:t>Ferme de Montplaisir – Rue André Hache</w:t>
      </w:r>
      <w:r w:rsidR="00981A43" w:rsidRPr="005E6FE7">
        <w:rPr>
          <w:rFonts w:ascii="Calibri" w:hAnsi="Calibri" w:cs="Arial"/>
        </w:rPr>
        <w:tab/>
      </w:r>
    </w:p>
    <w:p w:rsidR="00981A43" w:rsidRPr="001F1884" w:rsidRDefault="004444B9" w:rsidP="00981A43">
      <w:pPr>
        <w:tabs>
          <w:tab w:val="right" w:leader="dot" w:pos="9071"/>
        </w:tabs>
        <w:overflowPunct w:val="0"/>
        <w:autoSpaceDE w:val="0"/>
        <w:autoSpaceDN w:val="0"/>
        <w:adjustRightInd w:val="0"/>
        <w:textAlignment w:val="baseline"/>
        <w:rPr>
          <w:rFonts w:ascii="Calibri" w:hAnsi="Calibri" w:cs="Arial"/>
        </w:rPr>
      </w:pPr>
      <w:r w:rsidRPr="005E6FE7">
        <w:rPr>
          <w:rFonts w:ascii="Calibri" w:hAnsi="Calibri" w:cs="Arial"/>
        </w:rPr>
        <w:t xml:space="preserve">77660 </w:t>
      </w:r>
      <w:proofErr w:type="gramStart"/>
      <w:r w:rsidRPr="005E6FE7">
        <w:rPr>
          <w:rFonts w:ascii="Calibri" w:hAnsi="Calibri" w:cs="Arial"/>
        </w:rPr>
        <w:t>Saint jean</w:t>
      </w:r>
      <w:proofErr w:type="gramEnd"/>
      <w:r w:rsidRPr="005E6FE7">
        <w:rPr>
          <w:rFonts w:ascii="Calibri" w:hAnsi="Calibri" w:cs="Arial"/>
        </w:rPr>
        <w:t xml:space="preserve"> les deux jumeaux</w:t>
      </w:r>
      <w:r w:rsidR="00981A43" w:rsidRPr="001F1884">
        <w:rPr>
          <w:rFonts w:ascii="Calibri" w:hAnsi="Calibri" w:cs="Arial"/>
        </w:rPr>
        <w:tab/>
      </w:r>
    </w:p>
    <w:p w:rsidR="001D1375" w:rsidRPr="00FB0499" w:rsidRDefault="001D1375" w:rsidP="00FB0499">
      <w:pPr>
        <w:overflowPunct w:val="0"/>
        <w:autoSpaceDE w:val="0"/>
        <w:autoSpaceDN w:val="0"/>
        <w:adjustRightInd w:val="0"/>
        <w:jc w:val="both"/>
        <w:textAlignment w:val="baseline"/>
        <w:rPr>
          <w:rFonts w:ascii="Calibri" w:hAnsi="Calibri" w:cs="Arial"/>
          <w:b/>
        </w:rPr>
      </w:pPr>
    </w:p>
    <w:p w:rsidR="00FB0499" w:rsidRPr="00FB0499" w:rsidRDefault="00FB0499" w:rsidP="00B75EB6">
      <w:pPr>
        <w:overflowPunct w:val="0"/>
        <w:autoSpaceDE w:val="0"/>
        <w:autoSpaceDN w:val="0"/>
        <w:adjustRightInd w:val="0"/>
        <w:jc w:val="both"/>
        <w:textAlignment w:val="baseline"/>
        <w:rPr>
          <w:rFonts w:ascii="Calibri" w:hAnsi="Calibri" w:cs="Arial"/>
        </w:rPr>
      </w:pPr>
      <w:r w:rsidRPr="00FB0499">
        <w:rPr>
          <w:rFonts w:ascii="Calibri" w:hAnsi="Calibri" w:cs="Arial"/>
        </w:rPr>
        <w:t>Le(s) entrepreneur(s) », qui seront désignés, à l’issue de la procédure d</w:t>
      </w:r>
      <w:r w:rsidR="00831708">
        <w:rPr>
          <w:rFonts w:ascii="Calibri" w:hAnsi="Calibri" w:cs="Arial"/>
        </w:rPr>
        <w:t>e passation, comme attributaire</w:t>
      </w:r>
      <w:r w:rsidRPr="00FB0499">
        <w:rPr>
          <w:rFonts w:ascii="Calibri" w:hAnsi="Calibri" w:cs="Arial"/>
        </w:rPr>
        <w:t>(s) dans le cadre d</w:t>
      </w:r>
      <w:r w:rsidR="00BC4284">
        <w:rPr>
          <w:rFonts w:ascii="Calibri" w:hAnsi="Calibri" w:cs="Arial"/>
        </w:rPr>
        <w:t xml:space="preserve">e </w:t>
      </w:r>
      <w:r w:rsidR="00E8500A">
        <w:rPr>
          <w:rFonts w:ascii="Calibri" w:hAnsi="Calibri" w:cs="Arial"/>
        </w:rPr>
        <w:t>ces marchés</w:t>
      </w:r>
      <w:r w:rsidRPr="00FB0499">
        <w:rPr>
          <w:rFonts w:ascii="Calibri" w:hAnsi="Calibri" w:cs="Arial"/>
        </w:rPr>
        <w:t>.</w:t>
      </w:r>
    </w:p>
    <w:p w:rsidR="00FB0499" w:rsidRPr="00FB0499" w:rsidRDefault="00FB0499" w:rsidP="00A05E8E">
      <w:pPr>
        <w:overflowPunct w:val="0"/>
        <w:autoSpaceDE w:val="0"/>
        <w:autoSpaceDN w:val="0"/>
        <w:adjustRightInd w:val="0"/>
        <w:jc w:val="both"/>
        <w:textAlignment w:val="baseline"/>
        <w:rPr>
          <w:rFonts w:ascii="Calibri" w:hAnsi="Calibri" w:cs="Arial"/>
        </w:rPr>
      </w:pPr>
    </w:p>
    <w:p w:rsidR="00FB0499" w:rsidRPr="009172BE" w:rsidRDefault="00FB0499" w:rsidP="00B14CF8">
      <w:pPr>
        <w:overflowPunct w:val="0"/>
        <w:autoSpaceDE w:val="0"/>
        <w:autoSpaceDN w:val="0"/>
        <w:adjustRightInd w:val="0"/>
        <w:jc w:val="both"/>
        <w:textAlignment w:val="baseline"/>
        <w:rPr>
          <w:rFonts w:ascii="Calibri" w:hAnsi="Calibri" w:cs="Arial"/>
          <w:b/>
        </w:rPr>
      </w:pPr>
      <w:r w:rsidRPr="009172BE">
        <w:rPr>
          <w:rFonts w:ascii="Calibri" w:hAnsi="Calibri" w:cs="Arial"/>
          <w:b/>
        </w:rPr>
        <w:t>Le contrôleur technique dont les coordonnées s</w:t>
      </w:r>
      <w:r w:rsidR="00A05E8E" w:rsidRPr="009172BE">
        <w:rPr>
          <w:rFonts w:ascii="Calibri" w:hAnsi="Calibri" w:cs="Arial"/>
          <w:b/>
        </w:rPr>
        <w:t>o</w:t>
      </w:r>
      <w:r w:rsidRPr="009172BE">
        <w:rPr>
          <w:rFonts w:ascii="Calibri" w:hAnsi="Calibri" w:cs="Arial"/>
          <w:b/>
        </w:rPr>
        <w:t>nt :</w:t>
      </w:r>
      <w:r w:rsidR="002B4F48" w:rsidRPr="009172BE">
        <w:rPr>
          <w:rFonts w:ascii="Calibri" w:hAnsi="Calibri" w:cs="Arial"/>
          <w:b/>
        </w:rPr>
        <w:t xml:space="preserve"> </w:t>
      </w:r>
    </w:p>
    <w:p w:rsidR="002B4F48" w:rsidRPr="002B4F48" w:rsidRDefault="002B4F48" w:rsidP="002B4F48">
      <w:pPr>
        <w:overflowPunct w:val="0"/>
        <w:autoSpaceDE w:val="0"/>
        <w:autoSpaceDN w:val="0"/>
        <w:adjustRightInd w:val="0"/>
        <w:jc w:val="both"/>
        <w:textAlignment w:val="baseline"/>
        <w:rPr>
          <w:rFonts w:ascii="Calibri" w:hAnsi="Calibri" w:cs="Arial"/>
        </w:rPr>
      </w:pPr>
    </w:p>
    <w:p w:rsidR="00FB0499" w:rsidRPr="005E6FE7" w:rsidRDefault="00512358" w:rsidP="00512358">
      <w:pPr>
        <w:tabs>
          <w:tab w:val="right" w:leader="dot" w:pos="9071"/>
        </w:tabs>
        <w:overflowPunct w:val="0"/>
        <w:autoSpaceDE w:val="0"/>
        <w:autoSpaceDN w:val="0"/>
        <w:adjustRightInd w:val="0"/>
        <w:textAlignment w:val="baseline"/>
        <w:rPr>
          <w:rFonts w:ascii="Calibri" w:hAnsi="Calibri" w:cs="Arial"/>
        </w:rPr>
      </w:pPr>
      <w:r w:rsidRPr="005E6FE7">
        <w:rPr>
          <w:rFonts w:ascii="Calibri" w:hAnsi="Calibri" w:cs="Arial"/>
        </w:rPr>
        <w:t>Entreprise SOCOTEC</w:t>
      </w:r>
      <w:r w:rsidR="00FE1B45" w:rsidRPr="005E6FE7">
        <w:rPr>
          <w:rFonts w:asciiTheme="minorHAnsi" w:hAnsiTheme="minorHAnsi" w:cstheme="minorHAnsi"/>
        </w:rPr>
        <w:tab/>
      </w:r>
      <w:r w:rsidR="001F1884" w:rsidRPr="005E6FE7">
        <w:rPr>
          <w:rFonts w:ascii="Calibri" w:hAnsi="Calibri" w:cs="Arial"/>
        </w:rPr>
        <w:t> </w:t>
      </w:r>
    </w:p>
    <w:p w:rsidR="00512358" w:rsidRPr="005E6FE7" w:rsidRDefault="00512358" w:rsidP="000D2576">
      <w:pPr>
        <w:tabs>
          <w:tab w:val="right" w:leader="dot" w:pos="9071"/>
        </w:tabs>
        <w:overflowPunct w:val="0"/>
        <w:autoSpaceDE w:val="0"/>
        <w:autoSpaceDN w:val="0"/>
        <w:adjustRightInd w:val="0"/>
        <w:textAlignment w:val="baseline"/>
        <w:rPr>
          <w:rFonts w:ascii="Calibri" w:hAnsi="Calibri" w:cs="Arial"/>
        </w:rPr>
      </w:pPr>
      <w:r w:rsidRPr="005E6FE7">
        <w:rPr>
          <w:rFonts w:ascii="Calibri" w:eastAsia="Calibri" w:hAnsi="Calibri" w:cs="Calibri"/>
          <w:bCs/>
          <w:szCs w:val="22"/>
          <w:lang w:eastAsia="en-US"/>
        </w:rPr>
        <w:t>AGENCE CONSTRUCTION &amp; IMMOBILIER YVELINES</w:t>
      </w:r>
      <w:r w:rsidR="000D2576" w:rsidRPr="005E6FE7">
        <w:rPr>
          <w:rFonts w:ascii="Calibri" w:hAnsi="Calibri" w:cs="Arial"/>
        </w:rPr>
        <w:tab/>
      </w:r>
    </w:p>
    <w:p w:rsidR="00512358" w:rsidRPr="005E6FE7" w:rsidRDefault="00512358" w:rsidP="000D2576">
      <w:pPr>
        <w:tabs>
          <w:tab w:val="right" w:leader="dot" w:pos="9071"/>
        </w:tabs>
        <w:overflowPunct w:val="0"/>
        <w:autoSpaceDE w:val="0"/>
        <w:autoSpaceDN w:val="0"/>
        <w:adjustRightInd w:val="0"/>
        <w:textAlignment w:val="baseline"/>
        <w:rPr>
          <w:rFonts w:ascii="Calibri" w:hAnsi="Calibri" w:cs="Arial"/>
        </w:rPr>
      </w:pPr>
      <w:r w:rsidRPr="005E6FE7">
        <w:rPr>
          <w:rFonts w:ascii="Calibri" w:eastAsia="Calibri" w:hAnsi="Calibri" w:cs="Calibri"/>
          <w:bCs/>
          <w:szCs w:val="22"/>
          <w:lang w:eastAsia="en-US"/>
        </w:rPr>
        <w:t xml:space="preserve">5 </w:t>
      </w:r>
      <w:proofErr w:type="gramStart"/>
      <w:r w:rsidRPr="005E6FE7">
        <w:rPr>
          <w:rFonts w:ascii="Calibri" w:eastAsia="Calibri" w:hAnsi="Calibri" w:cs="Calibri"/>
          <w:bCs/>
          <w:szCs w:val="22"/>
          <w:lang w:eastAsia="en-US"/>
        </w:rPr>
        <w:t>place</w:t>
      </w:r>
      <w:proofErr w:type="gramEnd"/>
      <w:r w:rsidRPr="005E6FE7">
        <w:rPr>
          <w:rFonts w:ascii="Calibri" w:eastAsia="Calibri" w:hAnsi="Calibri" w:cs="Calibri"/>
          <w:bCs/>
          <w:szCs w:val="22"/>
          <w:lang w:eastAsia="en-US"/>
        </w:rPr>
        <w:t xml:space="preserve"> des Frères Montgolfier</w:t>
      </w:r>
      <w:r w:rsidR="000D2576" w:rsidRPr="005E6FE7">
        <w:rPr>
          <w:rFonts w:ascii="Calibri" w:hAnsi="Calibri" w:cs="Arial"/>
        </w:rPr>
        <w:tab/>
      </w:r>
    </w:p>
    <w:p w:rsidR="00512358" w:rsidRPr="005E6FE7" w:rsidRDefault="00512358" w:rsidP="000D2576">
      <w:pPr>
        <w:tabs>
          <w:tab w:val="right" w:leader="dot" w:pos="9071"/>
        </w:tabs>
        <w:overflowPunct w:val="0"/>
        <w:autoSpaceDE w:val="0"/>
        <w:autoSpaceDN w:val="0"/>
        <w:adjustRightInd w:val="0"/>
        <w:textAlignment w:val="baseline"/>
        <w:rPr>
          <w:rFonts w:ascii="Calibri" w:hAnsi="Calibri" w:cs="Arial"/>
        </w:rPr>
      </w:pPr>
      <w:r w:rsidRPr="005E6FE7">
        <w:rPr>
          <w:rFonts w:ascii="Calibri" w:eastAsia="Calibri" w:hAnsi="Calibri" w:cs="Calibri"/>
          <w:bCs/>
          <w:szCs w:val="22"/>
          <w:lang w:eastAsia="en-US"/>
        </w:rPr>
        <w:t>Guyancourt - CS 20732</w:t>
      </w:r>
      <w:r w:rsidR="00FE1B45" w:rsidRPr="005E6FE7">
        <w:rPr>
          <w:rFonts w:asciiTheme="minorHAnsi" w:hAnsiTheme="minorHAnsi" w:cstheme="minorHAnsi"/>
        </w:rPr>
        <w:tab/>
      </w:r>
      <w:r w:rsidR="000D2576" w:rsidRPr="005E6FE7">
        <w:rPr>
          <w:rFonts w:ascii="Calibri" w:hAnsi="Calibri" w:cs="Arial"/>
        </w:rPr>
        <w:tab/>
      </w:r>
    </w:p>
    <w:p w:rsidR="00512358" w:rsidRPr="00512358" w:rsidRDefault="00512358" w:rsidP="000D2576">
      <w:pPr>
        <w:tabs>
          <w:tab w:val="right" w:leader="dot" w:pos="9071"/>
        </w:tabs>
        <w:overflowPunct w:val="0"/>
        <w:autoSpaceDE w:val="0"/>
        <w:autoSpaceDN w:val="0"/>
        <w:adjustRightInd w:val="0"/>
        <w:textAlignment w:val="baseline"/>
        <w:rPr>
          <w:rFonts w:ascii="Calibri" w:hAnsi="Calibri" w:cs="Arial"/>
        </w:rPr>
      </w:pPr>
      <w:r w:rsidRPr="005E6FE7">
        <w:rPr>
          <w:rFonts w:ascii="Calibri" w:eastAsia="Calibri" w:hAnsi="Calibri" w:cs="Calibri"/>
          <w:bCs/>
          <w:szCs w:val="22"/>
          <w:lang w:eastAsia="en-US"/>
        </w:rPr>
        <w:t>78182 Saint-Quentin-En-Yvelines Cedex</w:t>
      </w:r>
      <w:r w:rsidR="000D2576" w:rsidRPr="004C2FC6">
        <w:rPr>
          <w:rFonts w:ascii="Calibri" w:hAnsi="Calibri" w:cs="Arial"/>
        </w:rPr>
        <w:tab/>
      </w:r>
    </w:p>
    <w:p w:rsidR="000D2576" w:rsidRPr="004C2FC6" w:rsidRDefault="00512358" w:rsidP="000D2576">
      <w:pPr>
        <w:tabs>
          <w:tab w:val="right" w:leader="dot" w:pos="9071"/>
        </w:tabs>
        <w:overflowPunct w:val="0"/>
        <w:autoSpaceDE w:val="0"/>
        <w:autoSpaceDN w:val="0"/>
        <w:adjustRightInd w:val="0"/>
        <w:textAlignment w:val="baseline"/>
        <w:rPr>
          <w:rFonts w:ascii="Calibri" w:hAnsi="Calibri" w:cs="Arial"/>
        </w:rPr>
      </w:pPr>
      <w:hyperlink r:id="rId11" w:history="1">
        <w:r w:rsidRPr="00512358">
          <w:rPr>
            <w:rFonts w:ascii="Calibri" w:eastAsia="Calibri" w:hAnsi="Calibri" w:cs="Calibri"/>
            <w:bCs/>
            <w:color w:val="0000FF"/>
            <w:szCs w:val="22"/>
            <w:u w:val="single"/>
            <w:lang w:eastAsia="en-US"/>
          </w:rPr>
          <w:t>www.socotec.fr</w:t>
        </w:r>
      </w:hyperlink>
      <w:r w:rsidR="000D2576" w:rsidRPr="004C2FC6">
        <w:rPr>
          <w:rFonts w:ascii="Calibri" w:hAnsi="Calibri" w:cs="Arial"/>
        </w:rPr>
        <w:tab/>
      </w:r>
    </w:p>
    <w:p w:rsidR="00FB0499" w:rsidRPr="002B4F48" w:rsidRDefault="00FB0499" w:rsidP="002B4F48">
      <w:pPr>
        <w:overflowPunct w:val="0"/>
        <w:autoSpaceDE w:val="0"/>
        <w:autoSpaceDN w:val="0"/>
        <w:adjustRightInd w:val="0"/>
        <w:textAlignment w:val="baseline"/>
        <w:rPr>
          <w:rFonts w:ascii="Calibri" w:hAnsi="Calibri" w:cs="Arial"/>
        </w:rPr>
      </w:pPr>
    </w:p>
    <w:p w:rsidR="00FB0499" w:rsidRPr="009172BE" w:rsidRDefault="00FB0499" w:rsidP="00B14CF8">
      <w:pPr>
        <w:overflowPunct w:val="0"/>
        <w:autoSpaceDE w:val="0"/>
        <w:autoSpaceDN w:val="0"/>
        <w:adjustRightInd w:val="0"/>
        <w:jc w:val="both"/>
        <w:textAlignment w:val="baseline"/>
        <w:rPr>
          <w:rFonts w:ascii="Calibri" w:hAnsi="Calibri" w:cs="Arial"/>
          <w:b/>
        </w:rPr>
      </w:pPr>
      <w:r w:rsidRPr="009172BE">
        <w:rPr>
          <w:rFonts w:ascii="Calibri" w:hAnsi="Calibri" w:cs="Arial"/>
          <w:b/>
        </w:rPr>
        <w:t xml:space="preserve">Le coordonnateur Sécurité protection santé </w:t>
      </w:r>
      <w:r w:rsidR="00726EC3" w:rsidRPr="009172BE">
        <w:rPr>
          <w:rFonts w:ascii="Calibri" w:hAnsi="Calibri" w:cs="Arial"/>
          <w:b/>
        </w:rPr>
        <w:t>d</w:t>
      </w:r>
      <w:r w:rsidRPr="009172BE">
        <w:rPr>
          <w:rFonts w:ascii="Calibri" w:hAnsi="Calibri" w:cs="Arial"/>
          <w:b/>
        </w:rPr>
        <w:t>ont les coordonnées s</w:t>
      </w:r>
      <w:r w:rsidR="00A05E8E" w:rsidRPr="009172BE">
        <w:rPr>
          <w:rFonts w:ascii="Calibri" w:hAnsi="Calibri" w:cs="Arial"/>
          <w:b/>
        </w:rPr>
        <w:t>on</w:t>
      </w:r>
      <w:r w:rsidRPr="009172BE">
        <w:rPr>
          <w:rFonts w:ascii="Calibri" w:hAnsi="Calibri" w:cs="Arial"/>
          <w:b/>
        </w:rPr>
        <w:t>t</w:t>
      </w:r>
      <w:r w:rsidR="002B4F48" w:rsidRPr="009172BE">
        <w:rPr>
          <w:rFonts w:ascii="Calibri" w:hAnsi="Calibri" w:cs="Arial"/>
          <w:b/>
        </w:rPr>
        <w:t xml:space="preserve"> : </w:t>
      </w:r>
    </w:p>
    <w:p w:rsidR="002B4F48" w:rsidRPr="002B4F48" w:rsidRDefault="002B4F48" w:rsidP="002B4F48">
      <w:pPr>
        <w:overflowPunct w:val="0"/>
        <w:autoSpaceDE w:val="0"/>
        <w:autoSpaceDN w:val="0"/>
        <w:adjustRightInd w:val="0"/>
        <w:jc w:val="both"/>
        <w:textAlignment w:val="baseline"/>
        <w:rPr>
          <w:rFonts w:ascii="Calibri" w:hAnsi="Calibri" w:cs="Arial"/>
        </w:rPr>
      </w:pPr>
    </w:p>
    <w:p w:rsidR="00FB0499" w:rsidRPr="005E6FE7" w:rsidRDefault="00512358" w:rsidP="00512358">
      <w:pPr>
        <w:tabs>
          <w:tab w:val="right" w:leader="dot" w:pos="9071"/>
        </w:tabs>
        <w:overflowPunct w:val="0"/>
        <w:autoSpaceDE w:val="0"/>
        <w:autoSpaceDN w:val="0"/>
        <w:adjustRightInd w:val="0"/>
        <w:textAlignment w:val="baseline"/>
        <w:rPr>
          <w:rFonts w:asciiTheme="minorHAnsi" w:hAnsiTheme="minorHAnsi" w:cstheme="minorHAnsi"/>
        </w:rPr>
      </w:pPr>
      <w:r w:rsidRPr="005E6FE7">
        <w:rPr>
          <w:rFonts w:asciiTheme="minorHAnsi" w:hAnsiTheme="minorHAnsi" w:cstheme="minorHAnsi"/>
        </w:rPr>
        <w:t>Entreprise RISK CONTROL</w:t>
      </w:r>
      <w:r w:rsidR="001F1884" w:rsidRPr="005E6FE7">
        <w:rPr>
          <w:rFonts w:asciiTheme="minorHAnsi" w:hAnsiTheme="minorHAnsi" w:cstheme="minorHAnsi"/>
        </w:rPr>
        <w:t> </w:t>
      </w:r>
      <w:r w:rsidR="00FB0499" w:rsidRPr="005E6FE7">
        <w:rPr>
          <w:rFonts w:asciiTheme="minorHAnsi" w:hAnsiTheme="minorHAnsi" w:cstheme="minorHAnsi"/>
        </w:rPr>
        <w:tab/>
      </w:r>
    </w:p>
    <w:p w:rsidR="00FB0499" w:rsidRPr="005E6FE7" w:rsidRDefault="000D2576" w:rsidP="00981A43">
      <w:pPr>
        <w:tabs>
          <w:tab w:val="right" w:leader="dot" w:pos="9071"/>
        </w:tabs>
        <w:overflowPunct w:val="0"/>
        <w:autoSpaceDE w:val="0"/>
        <w:autoSpaceDN w:val="0"/>
        <w:adjustRightInd w:val="0"/>
        <w:textAlignment w:val="baseline"/>
        <w:rPr>
          <w:rFonts w:asciiTheme="minorHAnsi" w:hAnsiTheme="minorHAnsi" w:cstheme="minorHAnsi"/>
        </w:rPr>
      </w:pPr>
      <w:r w:rsidRPr="005E6FE7">
        <w:rPr>
          <w:rFonts w:asciiTheme="minorHAnsi" w:hAnsiTheme="minorHAnsi" w:cstheme="minorHAnsi"/>
          <w:bCs/>
        </w:rPr>
        <w:t>38 R</w:t>
      </w:r>
      <w:r w:rsidR="00981A43" w:rsidRPr="005E6FE7">
        <w:rPr>
          <w:rFonts w:asciiTheme="minorHAnsi" w:hAnsiTheme="minorHAnsi" w:cstheme="minorHAnsi"/>
          <w:bCs/>
        </w:rPr>
        <w:t>ue de Villiers</w:t>
      </w:r>
      <w:r w:rsidR="00FB0499" w:rsidRPr="005E6FE7">
        <w:rPr>
          <w:rFonts w:asciiTheme="minorHAnsi" w:hAnsiTheme="minorHAnsi" w:cstheme="minorHAnsi"/>
        </w:rPr>
        <w:tab/>
      </w:r>
    </w:p>
    <w:p w:rsidR="00FB0499" w:rsidRPr="004C2FC6" w:rsidRDefault="000D2576" w:rsidP="00981A43">
      <w:pPr>
        <w:tabs>
          <w:tab w:val="right" w:leader="dot" w:pos="9071"/>
        </w:tabs>
        <w:overflowPunct w:val="0"/>
        <w:autoSpaceDE w:val="0"/>
        <w:autoSpaceDN w:val="0"/>
        <w:adjustRightInd w:val="0"/>
        <w:textAlignment w:val="baseline"/>
        <w:rPr>
          <w:rFonts w:ascii="Calibri" w:hAnsi="Calibri" w:cs="Arial"/>
        </w:rPr>
      </w:pPr>
      <w:r w:rsidRPr="005E6FE7">
        <w:rPr>
          <w:rFonts w:asciiTheme="minorHAnsi" w:hAnsiTheme="minorHAnsi" w:cstheme="minorHAnsi"/>
          <w:bCs/>
        </w:rPr>
        <w:t xml:space="preserve">92300 </w:t>
      </w:r>
      <w:r w:rsidR="00981A43" w:rsidRPr="005E6FE7">
        <w:rPr>
          <w:rFonts w:asciiTheme="minorHAnsi" w:hAnsiTheme="minorHAnsi" w:cstheme="minorHAnsi"/>
          <w:bCs/>
        </w:rPr>
        <w:t>Levallois Perret</w:t>
      </w:r>
      <w:r w:rsidR="00FB0499" w:rsidRPr="004C2FC6">
        <w:rPr>
          <w:rFonts w:ascii="Calibri" w:hAnsi="Calibri" w:cs="Arial"/>
        </w:rPr>
        <w:tab/>
      </w:r>
    </w:p>
    <w:p w:rsidR="00FB0499" w:rsidRPr="002B4F48" w:rsidRDefault="00FB0499" w:rsidP="00197ED5">
      <w:pPr>
        <w:tabs>
          <w:tab w:val="right" w:leader="dot" w:pos="9071"/>
        </w:tabs>
        <w:overflowPunct w:val="0"/>
        <w:autoSpaceDE w:val="0"/>
        <w:autoSpaceDN w:val="0"/>
        <w:adjustRightInd w:val="0"/>
        <w:textAlignment w:val="baseline"/>
        <w:rPr>
          <w:rFonts w:ascii="Calibri" w:hAnsi="Calibri" w:cs="Arial"/>
        </w:rPr>
      </w:pPr>
      <w:bookmarkStart w:id="22" w:name="_Toc240190258"/>
    </w:p>
    <w:p w:rsidR="00567C7D" w:rsidRPr="002B4F48" w:rsidRDefault="00567C7D" w:rsidP="00B14CF8">
      <w:pPr>
        <w:overflowPunct w:val="0"/>
        <w:autoSpaceDE w:val="0"/>
        <w:autoSpaceDN w:val="0"/>
        <w:adjustRightInd w:val="0"/>
        <w:jc w:val="both"/>
        <w:textAlignment w:val="baseline"/>
        <w:rPr>
          <w:rFonts w:ascii="Calibri" w:hAnsi="Calibri" w:cs="Arial"/>
        </w:rPr>
      </w:pPr>
      <w:r w:rsidRPr="002B4F48">
        <w:rPr>
          <w:rFonts w:ascii="Calibri" w:hAnsi="Calibri" w:cs="Arial"/>
        </w:rPr>
        <w:t xml:space="preserve">Le coordonnateur </w:t>
      </w:r>
      <w:r w:rsidR="00930AED" w:rsidRPr="002B4F48">
        <w:rPr>
          <w:rFonts w:ascii="Calibri" w:hAnsi="Calibri" w:cs="Arial"/>
        </w:rPr>
        <w:t xml:space="preserve">Systèmes de sécurité incendie </w:t>
      </w:r>
      <w:r w:rsidRPr="002B4F48">
        <w:rPr>
          <w:rFonts w:ascii="Calibri" w:hAnsi="Calibri" w:cs="Arial"/>
        </w:rPr>
        <w:t>dont les coordonnées s</w:t>
      </w:r>
      <w:r w:rsidR="00A05E8E">
        <w:rPr>
          <w:rFonts w:ascii="Calibri" w:hAnsi="Calibri" w:cs="Arial"/>
        </w:rPr>
        <w:t>on</w:t>
      </w:r>
      <w:r w:rsidRPr="002B4F48">
        <w:rPr>
          <w:rFonts w:ascii="Calibri" w:hAnsi="Calibri" w:cs="Arial"/>
        </w:rPr>
        <w:t>t</w:t>
      </w:r>
      <w:r w:rsidR="00930AED" w:rsidRPr="002B4F48">
        <w:rPr>
          <w:rFonts w:ascii="Calibri" w:hAnsi="Calibri" w:cs="Arial"/>
        </w:rPr>
        <w:t xml:space="preserve"> : </w:t>
      </w:r>
    </w:p>
    <w:p w:rsidR="00567C7D" w:rsidRPr="002B4F48" w:rsidRDefault="00567C7D" w:rsidP="00567C7D">
      <w:pPr>
        <w:overflowPunct w:val="0"/>
        <w:autoSpaceDE w:val="0"/>
        <w:autoSpaceDN w:val="0"/>
        <w:adjustRightInd w:val="0"/>
        <w:jc w:val="both"/>
        <w:textAlignment w:val="baseline"/>
        <w:rPr>
          <w:rFonts w:ascii="Calibri" w:hAnsi="Calibri" w:cs="Arial"/>
        </w:rPr>
      </w:pPr>
    </w:p>
    <w:p w:rsidR="00567C7D" w:rsidRPr="001F1884" w:rsidRDefault="00981A43" w:rsidP="000D2576">
      <w:pPr>
        <w:tabs>
          <w:tab w:val="right" w:leader="dot" w:pos="9071"/>
        </w:tabs>
        <w:overflowPunct w:val="0"/>
        <w:autoSpaceDE w:val="0"/>
        <w:autoSpaceDN w:val="0"/>
        <w:adjustRightInd w:val="0"/>
        <w:textAlignment w:val="baseline"/>
        <w:rPr>
          <w:rFonts w:ascii="Calibri" w:hAnsi="Calibri" w:cs="Arial"/>
        </w:rPr>
      </w:pPr>
      <w:r w:rsidRPr="005E6FE7">
        <w:rPr>
          <w:rFonts w:ascii="Calibri" w:hAnsi="Calibri" w:cs="Arial"/>
        </w:rPr>
        <w:t>Sans objet</w:t>
      </w:r>
      <w:r w:rsidR="001F1884" w:rsidRPr="005E6FE7">
        <w:rPr>
          <w:rFonts w:ascii="Calibri" w:hAnsi="Calibri" w:cs="Arial"/>
        </w:rPr>
        <w:t> </w:t>
      </w:r>
      <w:r w:rsidR="00567C7D" w:rsidRPr="001F1884">
        <w:rPr>
          <w:rFonts w:ascii="Calibri" w:hAnsi="Calibri" w:cs="Arial"/>
        </w:rPr>
        <w:tab/>
      </w:r>
    </w:p>
    <w:p w:rsidR="00567C7D" w:rsidRPr="001F1884" w:rsidRDefault="00567C7D" w:rsidP="005E6FE7">
      <w:pPr>
        <w:tabs>
          <w:tab w:val="right" w:leader="dot" w:pos="9071"/>
        </w:tabs>
        <w:overflowPunct w:val="0"/>
        <w:autoSpaceDE w:val="0"/>
        <w:autoSpaceDN w:val="0"/>
        <w:adjustRightInd w:val="0"/>
        <w:textAlignment w:val="baseline"/>
        <w:rPr>
          <w:rFonts w:ascii="Calibri" w:hAnsi="Calibri" w:cs="Arial"/>
        </w:rPr>
      </w:pPr>
      <w:r w:rsidRPr="001F1884">
        <w:rPr>
          <w:rFonts w:ascii="Calibri" w:hAnsi="Calibri" w:cs="Arial"/>
        </w:rPr>
        <w:tab/>
      </w:r>
    </w:p>
    <w:p w:rsidR="00567C7D" w:rsidRPr="004C2FC6" w:rsidRDefault="00567C7D" w:rsidP="005E6FE7">
      <w:pPr>
        <w:tabs>
          <w:tab w:val="right" w:leader="dot" w:pos="9071"/>
        </w:tabs>
        <w:overflowPunct w:val="0"/>
        <w:autoSpaceDE w:val="0"/>
        <w:autoSpaceDN w:val="0"/>
        <w:adjustRightInd w:val="0"/>
        <w:textAlignment w:val="baseline"/>
        <w:rPr>
          <w:rFonts w:ascii="Calibri" w:hAnsi="Calibri" w:cs="Arial"/>
        </w:rPr>
      </w:pPr>
      <w:r w:rsidRPr="004C2FC6">
        <w:rPr>
          <w:rFonts w:ascii="Calibri" w:hAnsi="Calibri" w:cs="Arial"/>
        </w:rPr>
        <w:tab/>
      </w:r>
    </w:p>
    <w:p w:rsidR="00197ED5" w:rsidRDefault="00197ED5" w:rsidP="00197ED5">
      <w:pPr>
        <w:overflowPunct w:val="0"/>
        <w:autoSpaceDE w:val="0"/>
        <w:autoSpaceDN w:val="0"/>
        <w:adjustRightInd w:val="0"/>
        <w:textAlignment w:val="baseline"/>
        <w:rPr>
          <w:rFonts w:ascii="Calibri" w:hAnsi="Calibri" w:cs="Arial"/>
          <w:b/>
          <w:u w:val="single"/>
        </w:rPr>
      </w:pPr>
    </w:p>
    <w:p w:rsidR="00197ED5" w:rsidRPr="000F742F" w:rsidRDefault="00197ED5" w:rsidP="005560D7">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244061"/>
          <w:szCs w:val="24"/>
          <w:u w:val="none"/>
        </w:rPr>
      </w:pPr>
      <w:bookmarkStart w:id="23" w:name="_Toc123637893"/>
      <w:r w:rsidRPr="005560D7">
        <w:rPr>
          <w:rFonts w:ascii="Calibri" w:hAnsi="Calibri" w:cs="Tahoma"/>
          <w:bCs/>
          <w:color w:val="1F497D" w:themeColor="text2"/>
          <w:szCs w:val="24"/>
          <w:u w:val="none"/>
        </w:rPr>
        <w:t>ARTICLE 2 – CONDITIONS FINANCIERES DES MARCHES</w:t>
      </w:r>
      <w:bookmarkEnd w:id="23"/>
    </w:p>
    <w:p w:rsidR="00197ED5" w:rsidRDefault="00197ED5" w:rsidP="00197ED5">
      <w:pPr>
        <w:overflowPunct w:val="0"/>
        <w:autoSpaceDE w:val="0"/>
        <w:autoSpaceDN w:val="0"/>
        <w:adjustRightInd w:val="0"/>
        <w:textAlignment w:val="baseline"/>
        <w:rPr>
          <w:rFonts w:ascii="Calibri" w:hAnsi="Calibri" w:cs="Arial"/>
          <w:b/>
          <w:u w:val="single"/>
        </w:rPr>
      </w:pPr>
    </w:p>
    <w:p w:rsidR="002307F3" w:rsidRDefault="002307F3" w:rsidP="00197ED5">
      <w:pPr>
        <w:overflowPunct w:val="0"/>
        <w:autoSpaceDE w:val="0"/>
        <w:autoSpaceDN w:val="0"/>
        <w:adjustRightInd w:val="0"/>
        <w:textAlignment w:val="baseline"/>
        <w:rPr>
          <w:rFonts w:ascii="Calibri" w:hAnsi="Calibri" w:cs="Arial"/>
          <w:b/>
          <w:u w:val="single"/>
        </w:rPr>
      </w:pPr>
    </w:p>
    <w:p w:rsidR="00722B5C" w:rsidRPr="005560D7" w:rsidRDefault="005560D7" w:rsidP="005560D7">
      <w:pPr>
        <w:pStyle w:val="Paragraphedeliste"/>
        <w:numPr>
          <w:ilvl w:val="1"/>
          <w:numId w:val="44"/>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24" w:name="_Toc123637894"/>
      <w:r w:rsidR="00722B5C" w:rsidRPr="005560D7">
        <w:rPr>
          <w:rFonts w:ascii="Calibri" w:hAnsi="Calibri" w:cs="Tahoma"/>
          <w:b/>
          <w:smallCaps/>
          <w:color w:val="000000"/>
          <w:sz w:val="22"/>
        </w:rPr>
        <w:t>Forme d</w:t>
      </w:r>
      <w:r w:rsidR="00831708" w:rsidRPr="005560D7">
        <w:rPr>
          <w:rFonts w:ascii="Calibri" w:hAnsi="Calibri" w:cs="Tahoma"/>
          <w:b/>
          <w:smallCaps/>
          <w:color w:val="000000"/>
          <w:sz w:val="22"/>
        </w:rPr>
        <w:t>es</w:t>
      </w:r>
      <w:r w:rsidR="00722B5C" w:rsidRPr="005560D7">
        <w:rPr>
          <w:rFonts w:ascii="Calibri" w:hAnsi="Calibri" w:cs="Tahoma"/>
          <w:b/>
          <w:smallCaps/>
          <w:color w:val="000000"/>
          <w:sz w:val="22"/>
        </w:rPr>
        <w:t xml:space="preserve"> prix</w:t>
      </w:r>
      <w:bookmarkEnd w:id="24"/>
    </w:p>
    <w:p w:rsidR="00722B5C" w:rsidRPr="000F742F" w:rsidRDefault="00722B5C" w:rsidP="00222071">
      <w:pPr>
        <w:tabs>
          <w:tab w:val="left" w:pos="-5670"/>
          <w:tab w:val="left" w:pos="0"/>
        </w:tabs>
        <w:jc w:val="both"/>
        <w:rPr>
          <w:rFonts w:ascii="Calibri" w:hAnsi="Calibri" w:cs="Tahoma"/>
        </w:rPr>
      </w:pPr>
    </w:p>
    <w:p w:rsidR="00722B5C" w:rsidRDefault="00722B5C" w:rsidP="00222071">
      <w:pPr>
        <w:tabs>
          <w:tab w:val="left" w:pos="-5670"/>
          <w:tab w:val="left" w:pos="0"/>
        </w:tabs>
        <w:jc w:val="both"/>
        <w:rPr>
          <w:rFonts w:ascii="Calibri" w:hAnsi="Calibri" w:cs="Tahoma"/>
        </w:rPr>
      </w:pPr>
      <w:r>
        <w:rPr>
          <w:rFonts w:ascii="Calibri" w:hAnsi="Calibri" w:cs="Tahoma"/>
        </w:rPr>
        <w:t>Les présents</w:t>
      </w:r>
      <w:r w:rsidRPr="000F742F">
        <w:rPr>
          <w:rFonts w:ascii="Calibri" w:hAnsi="Calibri" w:cs="Tahoma"/>
        </w:rPr>
        <w:t xml:space="preserve"> marché</w:t>
      </w:r>
      <w:r>
        <w:rPr>
          <w:rFonts w:ascii="Calibri" w:hAnsi="Calibri" w:cs="Tahoma"/>
        </w:rPr>
        <w:t>s</w:t>
      </w:r>
      <w:r w:rsidRPr="000F742F">
        <w:rPr>
          <w:rFonts w:ascii="Calibri" w:hAnsi="Calibri" w:cs="Tahoma"/>
        </w:rPr>
        <w:t xml:space="preserve"> </w:t>
      </w:r>
      <w:r>
        <w:rPr>
          <w:rFonts w:ascii="Calibri" w:hAnsi="Calibri" w:cs="Tahoma"/>
        </w:rPr>
        <w:t xml:space="preserve">de travaux sont conclus </w:t>
      </w:r>
      <w:r w:rsidRPr="000F742F">
        <w:rPr>
          <w:rFonts w:ascii="Calibri" w:hAnsi="Calibri" w:cs="Tahoma"/>
        </w:rPr>
        <w:t>à prix forfaitaire</w:t>
      </w:r>
      <w:r>
        <w:rPr>
          <w:rFonts w:ascii="Calibri" w:hAnsi="Calibri" w:cs="Tahoma"/>
        </w:rPr>
        <w:t xml:space="preserve">s </w:t>
      </w:r>
      <w:r w:rsidR="00C9017C">
        <w:rPr>
          <w:rFonts w:ascii="Calibri" w:hAnsi="Calibri" w:cs="Tahoma"/>
        </w:rPr>
        <w:t xml:space="preserve">fermes </w:t>
      </w:r>
      <w:r>
        <w:rPr>
          <w:rFonts w:ascii="Calibri" w:hAnsi="Calibri" w:cs="Tahoma"/>
        </w:rPr>
        <w:t>actualisables.</w:t>
      </w:r>
    </w:p>
    <w:p w:rsidR="00197ED5" w:rsidRPr="004B0342" w:rsidRDefault="00197ED5" w:rsidP="00222071">
      <w:pPr>
        <w:overflowPunct w:val="0"/>
        <w:autoSpaceDE w:val="0"/>
        <w:autoSpaceDN w:val="0"/>
        <w:adjustRightInd w:val="0"/>
        <w:jc w:val="both"/>
        <w:textAlignment w:val="baseline"/>
        <w:rPr>
          <w:rFonts w:ascii="Calibri" w:hAnsi="Calibri" w:cs="Arial"/>
        </w:rPr>
      </w:pPr>
    </w:p>
    <w:p w:rsidR="002307F3" w:rsidRDefault="00722B5C" w:rsidP="004462AA">
      <w:pPr>
        <w:overflowPunct w:val="0"/>
        <w:autoSpaceDE w:val="0"/>
        <w:autoSpaceDN w:val="0"/>
        <w:adjustRightInd w:val="0"/>
        <w:jc w:val="both"/>
        <w:textAlignment w:val="baseline"/>
        <w:rPr>
          <w:rFonts w:ascii="Calibri" w:hAnsi="Calibri" w:cs="Arial"/>
        </w:rPr>
      </w:pPr>
      <w:r w:rsidRPr="00FB0499">
        <w:rPr>
          <w:rFonts w:ascii="Calibri" w:hAnsi="Calibri" w:cs="Arial"/>
        </w:rPr>
        <w:t>Le taux de TVA applicable est celui en vigueur au moment de la signature d</w:t>
      </w:r>
      <w:r w:rsidR="00020CA2">
        <w:rPr>
          <w:rFonts w:ascii="Calibri" w:hAnsi="Calibri" w:cs="Arial"/>
        </w:rPr>
        <w:t>es</w:t>
      </w:r>
      <w:r w:rsidRPr="00FB0499">
        <w:rPr>
          <w:rFonts w:ascii="Calibri" w:hAnsi="Calibri" w:cs="Arial"/>
        </w:rPr>
        <w:t xml:space="preserve"> marché</w:t>
      </w:r>
      <w:r w:rsidR="00020CA2">
        <w:rPr>
          <w:rFonts w:ascii="Calibri" w:hAnsi="Calibri" w:cs="Arial"/>
        </w:rPr>
        <w:t>s</w:t>
      </w:r>
      <w:r w:rsidRPr="00FB0499">
        <w:rPr>
          <w:rFonts w:ascii="Calibri" w:hAnsi="Calibri" w:cs="Arial"/>
        </w:rPr>
        <w:t> ; toutefois, tout changement dans le taux de TVA fer</w:t>
      </w:r>
      <w:r w:rsidR="004B0342">
        <w:rPr>
          <w:rFonts w:ascii="Calibri" w:hAnsi="Calibri" w:cs="Arial"/>
        </w:rPr>
        <w:t>a</w:t>
      </w:r>
      <w:r w:rsidRPr="00FB0499">
        <w:rPr>
          <w:rFonts w:ascii="Calibri" w:hAnsi="Calibri" w:cs="Arial"/>
        </w:rPr>
        <w:t xml:space="preserve"> l’objet d’un avenant actant des conditions d’application du nouveau taux en conformité avec les textes légaux.</w:t>
      </w:r>
    </w:p>
    <w:p w:rsidR="009172BE" w:rsidRPr="004462AA" w:rsidRDefault="009172BE" w:rsidP="004462AA">
      <w:pPr>
        <w:overflowPunct w:val="0"/>
        <w:autoSpaceDE w:val="0"/>
        <w:autoSpaceDN w:val="0"/>
        <w:adjustRightInd w:val="0"/>
        <w:jc w:val="both"/>
        <w:textAlignment w:val="baseline"/>
        <w:rPr>
          <w:rFonts w:ascii="Calibri" w:hAnsi="Calibri" w:cs="Arial"/>
        </w:rPr>
      </w:pPr>
    </w:p>
    <w:p w:rsidR="00722B5C" w:rsidRPr="005560D7" w:rsidRDefault="005560D7" w:rsidP="005560D7">
      <w:pPr>
        <w:pStyle w:val="Paragraphedeliste"/>
        <w:numPr>
          <w:ilvl w:val="1"/>
          <w:numId w:val="44"/>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25" w:name="_Toc123637895"/>
      <w:r w:rsidR="00722B5C" w:rsidRPr="005560D7">
        <w:rPr>
          <w:rFonts w:ascii="Calibri" w:hAnsi="Calibri" w:cs="Tahoma"/>
          <w:b/>
          <w:smallCaps/>
          <w:color w:val="000000"/>
          <w:sz w:val="22"/>
        </w:rPr>
        <w:t>Contenu des prix</w:t>
      </w:r>
      <w:bookmarkEnd w:id="25"/>
    </w:p>
    <w:bookmarkEnd w:id="22"/>
    <w:p w:rsidR="00FB0499" w:rsidRPr="00FB0499" w:rsidRDefault="00FB0499" w:rsidP="00722B5C">
      <w:pPr>
        <w:overflowPunct w:val="0"/>
        <w:autoSpaceDE w:val="0"/>
        <w:autoSpaceDN w:val="0"/>
        <w:adjustRightInd w:val="0"/>
        <w:jc w:val="both"/>
        <w:textAlignment w:val="baseline"/>
        <w:rPr>
          <w:rFonts w:ascii="Calibri" w:hAnsi="Calibri" w:cs="Arial"/>
        </w:rPr>
      </w:pPr>
    </w:p>
    <w:p w:rsidR="00722B5C" w:rsidRDefault="00FB0499" w:rsidP="00222071">
      <w:pPr>
        <w:tabs>
          <w:tab w:val="left" w:pos="0"/>
        </w:tabs>
        <w:overflowPunct w:val="0"/>
        <w:autoSpaceDE w:val="0"/>
        <w:autoSpaceDN w:val="0"/>
        <w:adjustRightInd w:val="0"/>
        <w:jc w:val="both"/>
        <w:textAlignment w:val="baseline"/>
        <w:rPr>
          <w:rFonts w:ascii="Calibri" w:hAnsi="Calibri" w:cs="Arial"/>
        </w:rPr>
      </w:pPr>
      <w:r w:rsidRPr="00FB0499">
        <w:rPr>
          <w:rFonts w:ascii="Calibri" w:hAnsi="Calibri" w:cs="Arial"/>
        </w:rPr>
        <w:t>De manière non limitative, les prix des marchés</w:t>
      </w:r>
      <w:r w:rsidRPr="001F7D3C">
        <w:rPr>
          <w:rFonts w:ascii="Calibri" w:hAnsi="Calibri" w:cs="Arial"/>
          <w:position w:val="6"/>
        </w:rPr>
        <w:footnoteReference w:id="1"/>
      </w:r>
      <w:r w:rsidRPr="00FB0499">
        <w:rPr>
          <w:rFonts w:ascii="Calibri" w:hAnsi="Calibri" w:cs="Arial"/>
        </w:rPr>
        <w:t xml:space="preserve"> sont réputés comprendre tous les ouvrages et équipements nécessaires au parfait achèvement des travaux, et notamment : </w:t>
      </w:r>
    </w:p>
    <w:p w:rsidR="00722B5C" w:rsidRDefault="00722B5C" w:rsidP="00222071">
      <w:pPr>
        <w:tabs>
          <w:tab w:val="left" w:pos="0"/>
        </w:tabs>
        <w:overflowPunct w:val="0"/>
        <w:autoSpaceDE w:val="0"/>
        <w:autoSpaceDN w:val="0"/>
        <w:adjustRightInd w:val="0"/>
        <w:jc w:val="both"/>
        <w:textAlignment w:val="baseline"/>
        <w:rPr>
          <w:rFonts w:ascii="Calibri" w:hAnsi="Calibri" w:cs="Arial"/>
        </w:rPr>
      </w:pPr>
    </w:p>
    <w:p w:rsidR="00FB0499" w:rsidRPr="00722B5C" w:rsidRDefault="00FB0499" w:rsidP="00F822A9">
      <w:pPr>
        <w:pStyle w:val="Paragraphedeliste"/>
        <w:numPr>
          <w:ilvl w:val="0"/>
          <w:numId w:val="5"/>
        </w:numPr>
        <w:tabs>
          <w:tab w:val="left" w:pos="0"/>
        </w:tabs>
        <w:overflowPunct w:val="0"/>
        <w:autoSpaceDE w:val="0"/>
        <w:autoSpaceDN w:val="0"/>
        <w:adjustRightInd w:val="0"/>
        <w:spacing w:after="60"/>
        <w:ind w:left="714" w:hanging="357"/>
        <w:jc w:val="both"/>
        <w:textAlignment w:val="baseline"/>
        <w:rPr>
          <w:rFonts w:ascii="Calibri" w:hAnsi="Calibri" w:cs="Arial"/>
        </w:rPr>
      </w:pPr>
      <w:r w:rsidRPr="00722B5C">
        <w:rPr>
          <w:rFonts w:ascii="Calibri" w:hAnsi="Calibri" w:cs="Arial"/>
        </w:rPr>
        <w:t>les échafaudages et dispositifs de sécurité ;</w:t>
      </w:r>
    </w:p>
    <w:p w:rsidR="00FB0499" w:rsidRDefault="00FB0499" w:rsidP="00F822A9">
      <w:pPr>
        <w:pStyle w:val="Paragraphedeliste"/>
        <w:numPr>
          <w:ilvl w:val="0"/>
          <w:numId w:val="5"/>
        </w:numPr>
        <w:overflowPunct w:val="0"/>
        <w:autoSpaceDE w:val="0"/>
        <w:autoSpaceDN w:val="0"/>
        <w:adjustRightInd w:val="0"/>
        <w:spacing w:after="60"/>
        <w:ind w:left="714" w:hanging="357"/>
        <w:jc w:val="both"/>
        <w:textAlignment w:val="baseline"/>
        <w:rPr>
          <w:rFonts w:ascii="Calibri" w:hAnsi="Calibri" w:cs="Arial"/>
        </w:rPr>
      </w:pPr>
      <w:r w:rsidRPr="00722B5C">
        <w:rPr>
          <w:rFonts w:ascii="Calibri" w:hAnsi="Calibri" w:cs="Arial"/>
        </w:rPr>
        <w:t>les piquetages ;</w:t>
      </w:r>
    </w:p>
    <w:p w:rsidR="00722B5C" w:rsidRPr="00722B5C" w:rsidRDefault="00722B5C" w:rsidP="00F822A9">
      <w:pPr>
        <w:pStyle w:val="Paragraphedeliste"/>
        <w:numPr>
          <w:ilvl w:val="0"/>
          <w:numId w:val="5"/>
        </w:numPr>
        <w:overflowPunct w:val="0"/>
        <w:autoSpaceDE w:val="0"/>
        <w:autoSpaceDN w:val="0"/>
        <w:adjustRightInd w:val="0"/>
        <w:spacing w:after="60"/>
        <w:ind w:left="714" w:hanging="357"/>
        <w:jc w:val="both"/>
        <w:textAlignment w:val="baseline"/>
        <w:rPr>
          <w:rFonts w:ascii="Calibri" w:hAnsi="Calibri" w:cs="Arial"/>
        </w:rPr>
      </w:pPr>
      <w:r>
        <w:rPr>
          <w:rFonts w:ascii="Calibri" w:hAnsi="Calibri" w:cs="Arial"/>
        </w:rPr>
        <w:t>les frais de déménagement du mobilier ;</w:t>
      </w:r>
    </w:p>
    <w:p w:rsidR="00FB0499" w:rsidRPr="00722B5C" w:rsidRDefault="00FB0499" w:rsidP="00F822A9">
      <w:pPr>
        <w:pStyle w:val="Paragraphedeliste"/>
        <w:numPr>
          <w:ilvl w:val="0"/>
          <w:numId w:val="5"/>
        </w:numPr>
        <w:overflowPunct w:val="0"/>
        <w:autoSpaceDE w:val="0"/>
        <w:autoSpaceDN w:val="0"/>
        <w:adjustRightInd w:val="0"/>
        <w:spacing w:after="60"/>
        <w:ind w:left="714" w:hanging="357"/>
        <w:jc w:val="both"/>
        <w:textAlignment w:val="baseline"/>
        <w:rPr>
          <w:rFonts w:ascii="Calibri" w:hAnsi="Calibri" w:cs="Arial"/>
        </w:rPr>
      </w:pPr>
      <w:r w:rsidRPr="00722B5C">
        <w:rPr>
          <w:rFonts w:ascii="Calibri" w:hAnsi="Calibri" w:cs="Arial"/>
        </w:rPr>
        <w:t>les frais de main-d’œuvre, y compris les frais particuliers engagés exceptionnellement pour réaliser les travaux dans les délais prescrits (heures supplémentaires, heures de nuit, etc.) ;</w:t>
      </w:r>
    </w:p>
    <w:p w:rsidR="00FB0499" w:rsidRPr="00722B5C" w:rsidRDefault="00FB0499" w:rsidP="00F822A9">
      <w:pPr>
        <w:pStyle w:val="Paragraphedeliste"/>
        <w:numPr>
          <w:ilvl w:val="0"/>
          <w:numId w:val="5"/>
        </w:numPr>
        <w:overflowPunct w:val="0"/>
        <w:autoSpaceDE w:val="0"/>
        <w:autoSpaceDN w:val="0"/>
        <w:adjustRightInd w:val="0"/>
        <w:spacing w:after="60"/>
        <w:ind w:left="714" w:hanging="357"/>
        <w:jc w:val="both"/>
        <w:textAlignment w:val="baseline"/>
        <w:rPr>
          <w:rFonts w:ascii="Calibri" w:hAnsi="Calibri" w:cs="Arial"/>
        </w:rPr>
      </w:pPr>
      <w:r w:rsidRPr="00722B5C">
        <w:rPr>
          <w:rFonts w:ascii="Calibri" w:hAnsi="Calibri" w:cs="Arial"/>
        </w:rPr>
        <w:t>les frais d'assurances et d'accidents ;</w:t>
      </w:r>
    </w:p>
    <w:p w:rsidR="00FB0499" w:rsidRPr="00722B5C" w:rsidRDefault="00FB0499" w:rsidP="00F822A9">
      <w:pPr>
        <w:pStyle w:val="Paragraphedeliste"/>
        <w:numPr>
          <w:ilvl w:val="0"/>
          <w:numId w:val="5"/>
        </w:numPr>
        <w:overflowPunct w:val="0"/>
        <w:autoSpaceDE w:val="0"/>
        <w:autoSpaceDN w:val="0"/>
        <w:adjustRightInd w:val="0"/>
        <w:spacing w:after="60"/>
        <w:ind w:left="714" w:hanging="357"/>
        <w:jc w:val="both"/>
        <w:textAlignment w:val="baseline"/>
        <w:rPr>
          <w:rFonts w:ascii="Calibri" w:hAnsi="Calibri" w:cs="Arial"/>
        </w:rPr>
      </w:pPr>
      <w:r w:rsidRPr="00722B5C">
        <w:rPr>
          <w:rFonts w:ascii="Calibri" w:hAnsi="Calibri" w:cs="Arial"/>
        </w:rPr>
        <w:lastRenderedPageBreak/>
        <w:t>les frais d'études et de reproduction de documents ;</w:t>
      </w:r>
    </w:p>
    <w:p w:rsidR="00FB0499" w:rsidRPr="00722B5C" w:rsidRDefault="00FB0499" w:rsidP="00F822A9">
      <w:pPr>
        <w:pStyle w:val="Paragraphedeliste"/>
        <w:numPr>
          <w:ilvl w:val="0"/>
          <w:numId w:val="5"/>
        </w:numPr>
        <w:overflowPunct w:val="0"/>
        <w:autoSpaceDE w:val="0"/>
        <w:autoSpaceDN w:val="0"/>
        <w:adjustRightInd w:val="0"/>
        <w:spacing w:after="60"/>
        <w:ind w:left="714" w:hanging="357"/>
        <w:jc w:val="both"/>
        <w:textAlignment w:val="baseline"/>
        <w:rPr>
          <w:rFonts w:ascii="Calibri" w:hAnsi="Calibri" w:cs="Arial"/>
        </w:rPr>
      </w:pPr>
      <w:r w:rsidRPr="00722B5C">
        <w:rPr>
          <w:rFonts w:ascii="Calibri" w:hAnsi="Calibri" w:cs="Arial"/>
        </w:rPr>
        <w:t>les frais d'essais ;</w:t>
      </w:r>
    </w:p>
    <w:p w:rsidR="00FB0499" w:rsidRPr="00722B5C" w:rsidRDefault="00FB0499" w:rsidP="00F822A9">
      <w:pPr>
        <w:pStyle w:val="Paragraphedeliste"/>
        <w:numPr>
          <w:ilvl w:val="0"/>
          <w:numId w:val="5"/>
        </w:numPr>
        <w:overflowPunct w:val="0"/>
        <w:autoSpaceDE w:val="0"/>
        <w:autoSpaceDN w:val="0"/>
        <w:adjustRightInd w:val="0"/>
        <w:spacing w:after="60"/>
        <w:ind w:left="714" w:hanging="357"/>
        <w:jc w:val="both"/>
        <w:textAlignment w:val="baseline"/>
        <w:rPr>
          <w:rFonts w:ascii="Calibri" w:hAnsi="Calibri" w:cs="Arial"/>
        </w:rPr>
      </w:pPr>
      <w:r w:rsidRPr="00722B5C">
        <w:rPr>
          <w:rFonts w:ascii="Calibri" w:hAnsi="Calibri" w:cs="Arial"/>
        </w:rPr>
        <w:t>pour le lot « Electricité » : les frais d’obtention de l’attestation de conformité visée par le « CONSUEL » (Comité National pour la Sécurité des Usagers de l’Electricité) ;</w:t>
      </w:r>
    </w:p>
    <w:p w:rsidR="00FB0499" w:rsidRPr="00722B5C" w:rsidRDefault="00FB0499" w:rsidP="00F822A9">
      <w:pPr>
        <w:pStyle w:val="Paragraphedeliste"/>
        <w:numPr>
          <w:ilvl w:val="0"/>
          <w:numId w:val="5"/>
        </w:numPr>
        <w:overflowPunct w:val="0"/>
        <w:autoSpaceDE w:val="0"/>
        <w:autoSpaceDN w:val="0"/>
        <w:adjustRightInd w:val="0"/>
        <w:spacing w:after="60"/>
        <w:ind w:left="714" w:hanging="357"/>
        <w:jc w:val="both"/>
        <w:textAlignment w:val="baseline"/>
        <w:rPr>
          <w:rFonts w:ascii="Calibri" w:hAnsi="Calibri" w:cs="Arial"/>
        </w:rPr>
      </w:pPr>
      <w:r w:rsidRPr="00722B5C">
        <w:rPr>
          <w:rFonts w:ascii="Calibri" w:hAnsi="Calibri" w:cs="Arial"/>
        </w:rPr>
        <w:t>les droits de brevet éventuels ;</w:t>
      </w:r>
    </w:p>
    <w:p w:rsidR="00FB0499" w:rsidRPr="00722B5C" w:rsidRDefault="00FB0499" w:rsidP="00F822A9">
      <w:pPr>
        <w:pStyle w:val="Paragraphedeliste"/>
        <w:numPr>
          <w:ilvl w:val="0"/>
          <w:numId w:val="5"/>
        </w:numPr>
        <w:overflowPunct w:val="0"/>
        <w:autoSpaceDE w:val="0"/>
        <w:autoSpaceDN w:val="0"/>
        <w:adjustRightInd w:val="0"/>
        <w:spacing w:after="60"/>
        <w:ind w:left="714" w:hanging="357"/>
        <w:jc w:val="both"/>
        <w:textAlignment w:val="baseline"/>
        <w:rPr>
          <w:rFonts w:ascii="Calibri" w:hAnsi="Calibri" w:cs="Arial"/>
        </w:rPr>
      </w:pPr>
      <w:r w:rsidRPr="00722B5C">
        <w:rPr>
          <w:rFonts w:ascii="Calibri" w:hAnsi="Calibri" w:cs="Arial"/>
        </w:rPr>
        <w:t>la participation aux dépenses communes ;</w:t>
      </w:r>
    </w:p>
    <w:p w:rsidR="00FB0499" w:rsidRPr="00722B5C" w:rsidRDefault="00FB0499" w:rsidP="00F822A9">
      <w:pPr>
        <w:pStyle w:val="Paragraphedeliste"/>
        <w:numPr>
          <w:ilvl w:val="0"/>
          <w:numId w:val="5"/>
        </w:numPr>
        <w:overflowPunct w:val="0"/>
        <w:autoSpaceDE w:val="0"/>
        <w:autoSpaceDN w:val="0"/>
        <w:adjustRightInd w:val="0"/>
        <w:spacing w:after="60"/>
        <w:ind w:left="714" w:hanging="357"/>
        <w:jc w:val="both"/>
        <w:textAlignment w:val="baseline"/>
        <w:rPr>
          <w:rFonts w:ascii="Calibri" w:hAnsi="Calibri" w:cs="Arial"/>
        </w:rPr>
      </w:pPr>
      <w:r w:rsidRPr="00722B5C">
        <w:rPr>
          <w:rFonts w:ascii="Calibri" w:hAnsi="Calibri" w:cs="Arial"/>
        </w:rPr>
        <w:t>les nettoyages de chantier au fur et à mesure de l'avancement des travaux (une fois par semaine au minimum), ainsi que la prise en charge des déchets de chantier</w:t>
      </w:r>
    </w:p>
    <w:p w:rsidR="00FB0499" w:rsidRPr="00722B5C" w:rsidRDefault="00FB0499" w:rsidP="00F822A9">
      <w:pPr>
        <w:pStyle w:val="Paragraphedeliste"/>
        <w:numPr>
          <w:ilvl w:val="0"/>
          <w:numId w:val="5"/>
        </w:numPr>
        <w:overflowPunct w:val="0"/>
        <w:autoSpaceDE w:val="0"/>
        <w:autoSpaceDN w:val="0"/>
        <w:adjustRightInd w:val="0"/>
        <w:ind w:left="714" w:hanging="357"/>
        <w:jc w:val="both"/>
        <w:textAlignment w:val="baseline"/>
        <w:rPr>
          <w:rFonts w:ascii="Calibri" w:hAnsi="Calibri" w:cs="Arial"/>
        </w:rPr>
      </w:pPr>
      <w:r w:rsidRPr="00722B5C">
        <w:rPr>
          <w:rFonts w:ascii="Calibri" w:hAnsi="Calibri" w:cs="Arial"/>
        </w:rPr>
        <w:t>les frais de chantier, frais généraux et bénéfice ;</w:t>
      </w:r>
    </w:p>
    <w:p w:rsidR="00FB0499" w:rsidRPr="00722B5C" w:rsidRDefault="00FB0499" w:rsidP="00F822A9">
      <w:pPr>
        <w:pStyle w:val="Paragraphedeliste"/>
        <w:numPr>
          <w:ilvl w:val="0"/>
          <w:numId w:val="5"/>
        </w:numPr>
        <w:overflowPunct w:val="0"/>
        <w:autoSpaceDE w:val="0"/>
        <w:autoSpaceDN w:val="0"/>
        <w:adjustRightInd w:val="0"/>
        <w:spacing w:before="120"/>
        <w:jc w:val="both"/>
        <w:textAlignment w:val="baseline"/>
        <w:rPr>
          <w:rFonts w:ascii="Calibri" w:hAnsi="Calibri" w:cs="Arial"/>
        </w:rPr>
      </w:pPr>
      <w:r w:rsidRPr="00722B5C">
        <w:rPr>
          <w:rFonts w:ascii="Calibri" w:hAnsi="Calibri" w:cs="Arial"/>
        </w:rPr>
        <w:t>les frais engendrés par le plan général de coordination en matière de sécurité et protection de la santé ;</w:t>
      </w:r>
    </w:p>
    <w:p w:rsidR="00FB0499" w:rsidRPr="00FB0499" w:rsidRDefault="00FB0499" w:rsidP="00222071">
      <w:pPr>
        <w:overflowPunct w:val="0"/>
        <w:autoSpaceDE w:val="0"/>
        <w:autoSpaceDN w:val="0"/>
        <w:adjustRightInd w:val="0"/>
        <w:jc w:val="both"/>
        <w:textAlignment w:val="baseline"/>
        <w:rPr>
          <w:rFonts w:ascii="Calibri" w:hAnsi="Calibri" w:cs="Arial"/>
        </w:rPr>
      </w:pPr>
    </w:p>
    <w:p w:rsidR="00FB0499" w:rsidRPr="00FB0499" w:rsidRDefault="00FB0499" w:rsidP="00222071">
      <w:pPr>
        <w:overflowPunct w:val="0"/>
        <w:autoSpaceDE w:val="0"/>
        <w:autoSpaceDN w:val="0"/>
        <w:adjustRightInd w:val="0"/>
        <w:jc w:val="both"/>
        <w:textAlignment w:val="baseline"/>
        <w:rPr>
          <w:rFonts w:ascii="Calibri" w:hAnsi="Calibri" w:cs="Arial"/>
        </w:rPr>
      </w:pPr>
      <w:proofErr w:type="gramStart"/>
      <w:r w:rsidRPr="00FB0499">
        <w:rPr>
          <w:rFonts w:ascii="Calibri" w:hAnsi="Calibri" w:cs="Arial"/>
        </w:rPr>
        <w:t>et</w:t>
      </w:r>
      <w:proofErr w:type="gramEnd"/>
      <w:r w:rsidRPr="00FB0499">
        <w:rPr>
          <w:rFonts w:ascii="Calibri" w:hAnsi="Calibri" w:cs="Arial"/>
        </w:rPr>
        <w:t>, d'une manière générale, toutes les sujétions accessoires, nécessaires au parfait achèvement des travaux.</w:t>
      </w:r>
    </w:p>
    <w:p w:rsidR="00FB0499" w:rsidRPr="00FB0499" w:rsidRDefault="00FB0499" w:rsidP="00222071">
      <w:pPr>
        <w:overflowPunct w:val="0"/>
        <w:autoSpaceDE w:val="0"/>
        <w:autoSpaceDN w:val="0"/>
        <w:adjustRightInd w:val="0"/>
        <w:jc w:val="both"/>
        <w:textAlignment w:val="baseline"/>
        <w:rPr>
          <w:rFonts w:ascii="Calibri" w:hAnsi="Calibri" w:cs="Arial"/>
        </w:rPr>
      </w:pPr>
    </w:p>
    <w:p w:rsidR="00FB0499" w:rsidRPr="00FB0499" w:rsidRDefault="00FB0499" w:rsidP="00222071">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En tant que professionnels avertis, les entrepreneurs ne pourront en tout état de cause se prévaloir d’une sous-évaluation des quantités dès lors que cette sous-évaluation révèle une faute de leur part. </w:t>
      </w:r>
    </w:p>
    <w:p w:rsidR="00FB0499" w:rsidRPr="00FB0499" w:rsidRDefault="00FB0499" w:rsidP="00222071">
      <w:pPr>
        <w:overflowPunct w:val="0"/>
        <w:autoSpaceDE w:val="0"/>
        <w:autoSpaceDN w:val="0"/>
        <w:adjustRightInd w:val="0"/>
        <w:jc w:val="both"/>
        <w:textAlignment w:val="baseline"/>
        <w:rPr>
          <w:rFonts w:ascii="Calibri" w:hAnsi="Calibri" w:cs="Arial"/>
        </w:rPr>
      </w:pPr>
    </w:p>
    <w:p w:rsidR="00FB0499" w:rsidRPr="00FB0499" w:rsidRDefault="00FB0499" w:rsidP="00222071">
      <w:pPr>
        <w:overflowPunct w:val="0"/>
        <w:autoSpaceDE w:val="0"/>
        <w:autoSpaceDN w:val="0"/>
        <w:adjustRightInd w:val="0"/>
        <w:jc w:val="both"/>
        <w:textAlignment w:val="baseline"/>
        <w:rPr>
          <w:rFonts w:ascii="Calibri" w:hAnsi="Calibri" w:cs="Arial"/>
          <w:u w:val="single"/>
        </w:rPr>
      </w:pPr>
      <w:r w:rsidRPr="00FB0499">
        <w:rPr>
          <w:rFonts w:ascii="Calibri" w:hAnsi="Calibri" w:cs="Arial"/>
        </w:rPr>
        <w:t>Dès la consultation du dossier et avant la remise de</w:t>
      </w:r>
      <w:r w:rsidR="00691049">
        <w:rPr>
          <w:rFonts w:ascii="Calibri" w:hAnsi="Calibri" w:cs="Arial"/>
        </w:rPr>
        <w:t>s</w:t>
      </w:r>
      <w:r w:rsidRPr="00FB0499">
        <w:rPr>
          <w:rFonts w:ascii="Calibri" w:hAnsi="Calibri" w:cs="Arial"/>
        </w:rPr>
        <w:t xml:space="preserve"> acte</w:t>
      </w:r>
      <w:r w:rsidR="00691049">
        <w:rPr>
          <w:rFonts w:ascii="Calibri" w:hAnsi="Calibri" w:cs="Arial"/>
        </w:rPr>
        <w:t>s</w:t>
      </w:r>
      <w:r w:rsidRPr="00FB0499">
        <w:rPr>
          <w:rFonts w:ascii="Calibri" w:hAnsi="Calibri" w:cs="Arial"/>
        </w:rPr>
        <w:t xml:space="preserve"> d'engagement, l</w:t>
      </w:r>
      <w:r w:rsidR="002D78F0">
        <w:rPr>
          <w:rFonts w:ascii="Calibri" w:hAnsi="Calibri" w:cs="Arial"/>
        </w:rPr>
        <w:t xml:space="preserve">es </w:t>
      </w:r>
      <w:r w:rsidRPr="00FB0499">
        <w:rPr>
          <w:rFonts w:ascii="Calibri" w:hAnsi="Calibri" w:cs="Arial"/>
        </w:rPr>
        <w:t>entrepreneur</w:t>
      </w:r>
      <w:r w:rsidR="002D78F0">
        <w:rPr>
          <w:rFonts w:ascii="Calibri" w:hAnsi="Calibri" w:cs="Arial"/>
        </w:rPr>
        <w:t>s</w:t>
      </w:r>
      <w:r w:rsidRPr="00FB0499">
        <w:rPr>
          <w:rFonts w:ascii="Calibri" w:hAnsi="Calibri" w:cs="Arial"/>
        </w:rPr>
        <w:t xml:space="preserve">, dans le cadre de </w:t>
      </w:r>
      <w:r w:rsidR="002D78F0">
        <w:rPr>
          <w:rFonts w:ascii="Calibri" w:hAnsi="Calibri" w:cs="Arial"/>
        </w:rPr>
        <w:t>leur</w:t>
      </w:r>
      <w:r w:rsidRPr="00FB0499">
        <w:rPr>
          <w:rFonts w:ascii="Calibri" w:hAnsi="Calibri" w:cs="Arial"/>
        </w:rPr>
        <w:t xml:space="preserve"> obligation de conseil professionnel, prendr</w:t>
      </w:r>
      <w:r w:rsidR="002D78F0">
        <w:rPr>
          <w:rFonts w:ascii="Calibri" w:hAnsi="Calibri" w:cs="Arial"/>
        </w:rPr>
        <w:t>ont</w:t>
      </w:r>
      <w:r w:rsidRPr="00FB0499">
        <w:rPr>
          <w:rFonts w:ascii="Calibri" w:hAnsi="Calibri" w:cs="Arial"/>
        </w:rPr>
        <w:t xml:space="preserve"> soin de signaler,</w:t>
      </w:r>
      <w:r w:rsidR="00691049">
        <w:rPr>
          <w:rFonts w:ascii="Calibri" w:hAnsi="Calibri" w:cs="Arial"/>
        </w:rPr>
        <w:t xml:space="preserve"> </w:t>
      </w:r>
      <w:r w:rsidRPr="00FB0499">
        <w:rPr>
          <w:rFonts w:ascii="Calibri" w:hAnsi="Calibri" w:cs="Arial"/>
        </w:rPr>
        <w:t xml:space="preserve">si nécessaire, par écrit au </w:t>
      </w:r>
      <w:r w:rsidR="00F5481F">
        <w:rPr>
          <w:rFonts w:ascii="Calibri" w:hAnsi="Calibri" w:cs="Arial"/>
        </w:rPr>
        <w:t>m</w:t>
      </w:r>
      <w:r w:rsidRPr="00FB0499">
        <w:rPr>
          <w:rFonts w:ascii="Calibri" w:hAnsi="Calibri" w:cs="Arial"/>
        </w:rPr>
        <w:t xml:space="preserve">aître d’ouvrage toute anomalie ou insuffisance qui </w:t>
      </w:r>
      <w:r w:rsidR="002D78F0">
        <w:rPr>
          <w:rFonts w:ascii="Calibri" w:hAnsi="Calibri" w:cs="Arial"/>
        </w:rPr>
        <w:t>leur</w:t>
      </w:r>
      <w:r w:rsidRPr="00FB0499">
        <w:rPr>
          <w:rFonts w:ascii="Calibri" w:hAnsi="Calibri" w:cs="Arial"/>
        </w:rPr>
        <w:t xml:space="preserve"> apparaîtrait dans le programme ou l'exécution prévue.</w:t>
      </w:r>
    </w:p>
    <w:p w:rsidR="00FB0499" w:rsidRPr="00FB0499" w:rsidRDefault="00FB0499" w:rsidP="00222071">
      <w:pPr>
        <w:overflowPunct w:val="0"/>
        <w:autoSpaceDE w:val="0"/>
        <w:autoSpaceDN w:val="0"/>
        <w:adjustRightInd w:val="0"/>
        <w:jc w:val="both"/>
        <w:textAlignment w:val="baseline"/>
        <w:rPr>
          <w:rFonts w:ascii="Calibri" w:hAnsi="Calibri" w:cs="Arial"/>
        </w:rPr>
      </w:pPr>
    </w:p>
    <w:p w:rsidR="00FB0499" w:rsidRPr="00FB0499" w:rsidRDefault="00FB0499" w:rsidP="00222071">
      <w:pPr>
        <w:overflowPunct w:val="0"/>
        <w:autoSpaceDE w:val="0"/>
        <w:autoSpaceDN w:val="0"/>
        <w:adjustRightInd w:val="0"/>
        <w:jc w:val="both"/>
        <w:textAlignment w:val="baseline"/>
        <w:rPr>
          <w:rFonts w:ascii="Calibri" w:hAnsi="Calibri" w:cs="Arial"/>
        </w:rPr>
      </w:pPr>
      <w:r w:rsidRPr="00FB0499">
        <w:rPr>
          <w:rFonts w:ascii="Calibri" w:hAnsi="Calibri" w:cs="Arial"/>
        </w:rPr>
        <w:t>En aucun cas, l</w:t>
      </w:r>
      <w:r w:rsidR="002D78F0">
        <w:rPr>
          <w:rFonts w:ascii="Calibri" w:hAnsi="Calibri" w:cs="Arial"/>
        </w:rPr>
        <w:t xml:space="preserve">es </w:t>
      </w:r>
      <w:r w:rsidRPr="00FB0499">
        <w:rPr>
          <w:rFonts w:ascii="Calibri" w:hAnsi="Calibri" w:cs="Arial"/>
        </w:rPr>
        <w:t>entrepreneur</w:t>
      </w:r>
      <w:r w:rsidR="002D78F0">
        <w:rPr>
          <w:rFonts w:ascii="Calibri" w:hAnsi="Calibri" w:cs="Arial"/>
        </w:rPr>
        <w:t xml:space="preserve">s </w:t>
      </w:r>
      <w:r w:rsidRPr="00FB0499">
        <w:rPr>
          <w:rFonts w:ascii="Calibri" w:hAnsi="Calibri" w:cs="Arial"/>
        </w:rPr>
        <w:t>ne pourr</w:t>
      </w:r>
      <w:r w:rsidR="002D78F0">
        <w:rPr>
          <w:rFonts w:ascii="Calibri" w:hAnsi="Calibri" w:cs="Arial"/>
        </w:rPr>
        <w:t>ont</w:t>
      </w:r>
      <w:r w:rsidRPr="00FB0499">
        <w:rPr>
          <w:rFonts w:ascii="Calibri" w:hAnsi="Calibri" w:cs="Arial"/>
        </w:rPr>
        <w:t xml:space="preserve"> arguer, après notification d</w:t>
      </w:r>
      <w:r w:rsidR="002D78F0">
        <w:rPr>
          <w:rFonts w:ascii="Calibri" w:hAnsi="Calibri" w:cs="Arial"/>
        </w:rPr>
        <w:t>es</w:t>
      </w:r>
      <w:r w:rsidRPr="00FB0499">
        <w:rPr>
          <w:rFonts w:ascii="Calibri" w:hAnsi="Calibri" w:cs="Arial"/>
        </w:rPr>
        <w:t xml:space="preserve"> marché</w:t>
      </w:r>
      <w:r w:rsidR="002D78F0">
        <w:rPr>
          <w:rFonts w:ascii="Calibri" w:hAnsi="Calibri" w:cs="Arial"/>
        </w:rPr>
        <w:t>s</w:t>
      </w:r>
      <w:r w:rsidRPr="00FB0499">
        <w:rPr>
          <w:rFonts w:ascii="Calibri" w:hAnsi="Calibri" w:cs="Arial"/>
        </w:rPr>
        <w:t>, des imprécisions, des erreurs, des omissions ou des contradictions d</w:t>
      </w:r>
      <w:r w:rsidR="002D78F0">
        <w:rPr>
          <w:rFonts w:ascii="Calibri" w:hAnsi="Calibri" w:cs="Arial"/>
        </w:rPr>
        <w:t>es</w:t>
      </w:r>
      <w:r w:rsidRPr="00FB0499">
        <w:rPr>
          <w:rFonts w:ascii="Calibri" w:hAnsi="Calibri" w:cs="Arial"/>
        </w:rPr>
        <w:t xml:space="preserve"> CCTP ou des plans pour justifier une demande de supplément.</w:t>
      </w:r>
      <w:r w:rsidR="001306CD" w:rsidRPr="001306CD">
        <w:rPr>
          <w:rFonts w:ascii="Calibri" w:hAnsi="Calibri" w:cs="Tahoma"/>
        </w:rPr>
        <w:t xml:space="preserve"> </w:t>
      </w:r>
      <w:r w:rsidR="002D78F0" w:rsidRPr="002D78F0">
        <w:rPr>
          <w:rFonts w:ascii="Calibri" w:hAnsi="Calibri" w:cs="Tahoma"/>
          <w:u w:val="single"/>
        </w:rPr>
        <w:t>I</w:t>
      </w:r>
      <w:r w:rsidR="001306CD" w:rsidRPr="002D78F0">
        <w:rPr>
          <w:rFonts w:ascii="Calibri" w:hAnsi="Calibri" w:cs="Tahoma"/>
          <w:u w:val="single"/>
        </w:rPr>
        <w:t>l est rappelé que les quantités indiquées dans le dossier de consultation le sont à titre indicatif</w:t>
      </w:r>
      <w:r w:rsidR="001306CD" w:rsidRPr="00272566">
        <w:rPr>
          <w:rFonts w:ascii="Calibri" w:hAnsi="Calibri" w:cs="Arial"/>
        </w:rPr>
        <w:t>.</w:t>
      </w:r>
    </w:p>
    <w:p w:rsidR="001306CD" w:rsidRPr="008356D0" w:rsidRDefault="001306CD" w:rsidP="001306CD">
      <w:pPr>
        <w:tabs>
          <w:tab w:val="left" w:pos="-5670"/>
          <w:tab w:val="left" w:pos="426"/>
          <w:tab w:val="left" w:pos="993"/>
        </w:tabs>
        <w:jc w:val="both"/>
        <w:rPr>
          <w:rFonts w:ascii="Calibri" w:hAnsi="Calibri" w:cs="Tahoma"/>
        </w:rPr>
      </w:pPr>
    </w:p>
    <w:p w:rsidR="001306CD" w:rsidRPr="008356D0" w:rsidRDefault="001306CD" w:rsidP="001306CD">
      <w:pPr>
        <w:tabs>
          <w:tab w:val="left" w:pos="-5670"/>
          <w:tab w:val="left" w:pos="2520"/>
        </w:tabs>
        <w:jc w:val="both"/>
        <w:rPr>
          <w:rFonts w:ascii="Calibri" w:hAnsi="Calibri" w:cs="Tahoma"/>
        </w:rPr>
      </w:pPr>
      <w:r w:rsidRPr="008356D0">
        <w:rPr>
          <w:rFonts w:ascii="Calibri" w:hAnsi="Calibri" w:cs="Tahoma"/>
        </w:rPr>
        <w:t>De plus, il est bien précisé qu'il suffit qu'un ouvrage ou partie d'ouvrage soit indiqué dans l'une des pièces des marchés pour que les entrepr</w:t>
      </w:r>
      <w:r w:rsidR="002D78F0">
        <w:rPr>
          <w:rFonts w:ascii="Calibri" w:hAnsi="Calibri" w:cs="Tahoma"/>
        </w:rPr>
        <w:t>eneurs</w:t>
      </w:r>
      <w:r w:rsidRPr="008356D0">
        <w:rPr>
          <w:rFonts w:ascii="Calibri" w:hAnsi="Calibri" w:cs="Tahoma"/>
        </w:rPr>
        <w:t xml:space="preserve"> en doivent l'exécution en totalité.</w:t>
      </w:r>
    </w:p>
    <w:p w:rsidR="001306CD" w:rsidRDefault="001306CD" w:rsidP="001306CD">
      <w:pPr>
        <w:overflowPunct w:val="0"/>
        <w:autoSpaceDE w:val="0"/>
        <w:autoSpaceDN w:val="0"/>
        <w:adjustRightInd w:val="0"/>
        <w:jc w:val="both"/>
        <w:textAlignment w:val="baseline"/>
        <w:rPr>
          <w:rFonts w:ascii="Calibri" w:hAnsi="Calibri" w:cs="Arial"/>
        </w:rPr>
      </w:pPr>
    </w:p>
    <w:p w:rsidR="001306CD" w:rsidRPr="00052C8D" w:rsidRDefault="001306CD" w:rsidP="001306CD">
      <w:pPr>
        <w:tabs>
          <w:tab w:val="left" w:pos="-5670"/>
          <w:tab w:val="left" w:pos="-180"/>
        </w:tabs>
        <w:jc w:val="both"/>
        <w:rPr>
          <w:rFonts w:ascii="Calibri" w:hAnsi="Calibri" w:cs="Tahoma"/>
        </w:rPr>
      </w:pPr>
      <w:r w:rsidRPr="00052C8D">
        <w:rPr>
          <w:rFonts w:ascii="Calibri" w:hAnsi="Calibri" w:cs="Tahoma"/>
        </w:rPr>
        <w:t>Les aléas qui donneraient naissance à une interruption provisoire des travaux sans bouleverser l'économie des marchés, ne pourront servir de fondement à une demande d'indemnité.</w:t>
      </w:r>
    </w:p>
    <w:p w:rsidR="001306CD" w:rsidRPr="00FB0499" w:rsidRDefault="001306CD" w:rsidP="00FB0499">
      <w:pPr>
        <w:overflowPunct w:val="0"/>
        <w:autoSpaceDE w:val="0"/>
        <w:autoSpaceDN w:val="0"/>
        <w:adjustRightInd w:val="0"/>
        <w:jc w:val="both"/>
        <w:textAlignment w:val="baseline"/>
        <w:rPr>
          <w:rFonts w:ascii="Calibri" w:hAnsi="Calibri" w:cs="Arial"/>
        </w:rPr>
      </w:pPr>
    </w:p>
    <w:p w:rsidR="00FB0499" w:rsidRPr="00FB0499" w:rsidRDefault="00903F0F" w:rsidP="00FB0499">
      <w:pPr>
        <w:overflowPunct w:val="0"/>
        <w:autoSpaceDE w:val="0"/>
        <w:autoSpaceDN w:val="0"/>
        <w:adjustRightInd w:val="0"/>
        <w:jc w:val="both"/>
        <w:textAlignment w:val="baseline"/>
        <w:rPr>
          <w:rFonts w:ascii="Calibri" w:hAnsi="Calibri" w:cs="Arial"/>
          <w:b/>
        </w:rPr>
      </w:pPr>
      <w:r>
        <w:rPr>
          <w:rFonts w:ascii="Calibri" w:hAnsi="Calibri" w:cs="Arial"/>
        </w:rPr>
        <w:t>Seuls les prix de l</w:t>
      </w:r>
      <w:r w:rsidR="00FB0499" w:rsidRPr="00FB0499">
        <w:rPr>
          <w:rFonts w:ascii="Calibri" w:hAnsi="Calibri" w:cs="Arial"/>
        </w:rPr>
        <w:t xml:space="preserve">a décomposition du prix </w:t>
      </w:r>
      <w:r w:rsidR="00E50F93">
        <w:rPr>
          <w:rFonts w:ascii="Calibri" w:hAnsi="Calibri" w:cs="Arial"/>
        </w:rPr>
        <w:t xml:space="preserve">global et </w:t>
      </w:r>
      <w:r w:rsidR="00FB0499" w:rsidRPr="00FB0499">
        <w:rPr>
          <w:rFonts w:ascii="Calibri" w:hAnsi="Calibri" w:cs="Arial"/>
        </w:rPr>
        <w:t xml:space="preserve">forfaitaire </w:t>
      </w:r>
      <w:r>
        <w:rPr>
          <w:rFonts w:ascii="Calibri" w:hAnsi="Calibri" w:cs="Arial"/>
        </w:rPr>
        <w:t>ont</w:t>
      </w:r>
      <w:r w:rsidR="00FB0499" w:rsidRPr="00FB0499">
        <w:rPr>
          <w:rFonts w:ascii="Calibri" w:hAnsi="Calibri" w:cs="Arial"/>
        </w:rPr>
        <w:t xml:space="preserve"> </w:t>
      </w:r>
      <w:r w:rsidR="00FB0499" w:rsidRPr="00FB0499">
        <w:rPr>
          <w:rFonts w:ascii="Calibri" w:hAnsi="Calibri" w:cs="Arial"/>
          <w:b/>
        </w:rPr>
        <w:t>valeur contractuel</w:t>
      </w:r>
      <w:r w:rsidR="00A343C4">
        <w:rPr>
          <w:rFonts w:ascii="Calibri" w:hAnsi="Calibri" w:cs="Arial"/>
          <w:b/>
        </w:rPr>
        <w:t>le</w:t>
      </w:r>
      <w:r w:rsidR="00FB0499" w:rsidRPr="00FB0499">
        <w:rPr>
          <w:rFonts w:ascii="Calibri" w:hAnsi="Calibri" w:cs="Arial"/>
        </w:rPr>
        <w:t xml:space="preserve">. </w:t>
      </w:r>
      <w:r w:rsidR="00EE1DCA">
        <w:rPr>
          <w:rFonts w:ascii="Calibri" w:hAnsi="Calibri" w:cs="Arial"/>
        </w:rPr>
        <w:t>Ils</w:t>
      </w:r>
      <w:r w:rsidR="00FB0499" w:rsidRPr="00FB0499">
        <w:rPr>
          <w:rFonts w:ascii="Calibri" w:hAnsi="Calibri" w:cs="Arial"/>
        </w:rPr>
        <w:t xml:space="preserve"> ser</w:t>
      </w:r>
      <w:r w:rsidR="00EE1DCA">
        <w:rPr>
          <w:rFonts w:ascii="Calibri" w:hAnsi="Calibri" w:cs="Arial"/>
        </w:rPr>
        <w:t>ont</w:t>
      </w:r>
      <w:r w:rsidR="00FB0499" w:rsidRPr="00FB0499">
        <w:rPr>
          <w:rFonts w:ascii="Calibri" w:hAnsi="Calibri" w:cs="Arial"/>
        </w:rPr>
        <w:t xml:space="preserve"> utilisé</w:t>
      </w:r>
      <w:r w:rsidR="00EE1DCA">
        <w:rPr>
          <w:rFonts w:ascii="Calibri" w:hAnsi="Calibri" w:cs="Arial"/>
        </w:rPr>
        <w:t>s</w:t>
      </w:r>
      <w:r w:rsidR="00FB0499" w:rsidRPr="00FB0499">
        <w:rPr>
          <w:rFonts w:ascii="Calibri" w:hAnsi="Calibri" w:cs="Arial"/>
        </w:rPr>
        <w:t xml:space="preserve"> en cours d’exécution d</w:t>
      </w:r>
      <w:r w:rsidR="00EE1DCA">
        <w:rPr>
          <w:rFonts w:ascii="Calibri" w:hAnsi="Calibri" w:cs="Arial"/>
        </w:rPr>
        <w:t>es</w:t>
      </w:r>
      <w:r w:rsidR="00FB0499" w:rsidRPr="00FB0499">
        <w:rPr>
          <w:rFonts w:ascii="Calibri" w:hAnsi="Calibri" w:cs="Arial"/>
        </w:rPr>
        <w:t xml:space="preserve"> marché</w:t>
      </w:r>
      <w:r w:rsidR="00EE1DCA">
        <w:rPr>
          <w:rFonts w:ascii="Calibri" w:hAnsi="Calibri" w:cs="Arial"/>
        </w:rPr>
        <w:t>s</w:t>
      </w:r>
      <w:r w:rsidR="00FB0499" w:rsidRPr="00FB0499">
        <w:rPr>
          <w:rFonts w:ascii="Calibri" w:hAnsi="Calibri" w:cs="Arial"/>
        </w:rPr>
        <w:t xml:space="preserve"> comme base de référence pour l’établissement des prix des travaux supplémentaires ou modifiés. </w:t>
      </w:r>
      <w:r w:rsidR="00CA608F">
        <w:rPr>
          <w:rFonts w:ascii="Calibri" w:hAnsi="Calibri" w:cs="Arial"/>
        </w:rPr>
        <w:t>I</w:t>
      </w:r>
      <w:r w:rsidR="00EE1DCA">
        <w:rPr>
          <w:rFonts w:ascii="Calibri" w:hAnsi="Calibri" w:cs="Arial"/>
        </w:rPr>
        <w:t>ls</w:t>
      </w:r>
      <w:r w:rsidR="00FB0499" w:rsidRPr="00FB0499">
        <w:rPr>
          <w:rFonts w:ascii="Calibri" w:hAnsi="Calibri" w:cs="Arial"/>
        </w:rPr>
        <w:t xml:space="preserve"> servir</w:t>
      </w:r>
      <w:r w:rsidR="00EE1DCA">
        <w:rPr>
          <w:rFonts w:ascii="Calibri" w:hAnsi="Calibri" w:cs="Arial"/>
        </w:rPr>
        <w:t>ont</w:t>
      </w:r>
      <w:r w:rsidR="00FB0499" w:rsidRPr="00FB0499">
        <w:rPr>
          <w:rFonts w:ascii="Calibri" w:hAnsi="Calibri" w:cs="Arial"/>
        </w:rPr>
        <w:t xml:space="preserve"> aussi au calcul de la réfaction des prix si des travaux initialement prévus n’étaient pas réalisés.</w:t>
      </w:r>
    </w:p>
    <w:p w:rsidR="002307F3" w:rsidRDefault="002307F3" w:rsidP="00222071">
      <w:pPr>
        <w:tabs>
          <w:tab w:val="left" w:pos="-5670"/>
          <w:tab w:val="left" w:pos="-180"/>
        </w:tabs>
        <w:jc w:val="both"/>
        <w:rPr>
          <w:rFonts w:ascii="Calibri" w:hAnsi="Calibri" w:cs="Tahoma"/>
        </w:rPr>
      </w:pPr>
    </w:p>
    <w:p w:rsidR="00222071" w:rsidRPr="005560D7" w:rsidRDefault="005560D7" w:rsidP="005560D7">
      <w:pPr>
        <w:pStyle w:val="Paragraphedeliste"/>
        <w:numPr>
          <w:ilvl w:val="1"/>
          <w:numId w:val="44"/>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26" w:name="_Toc123637896"/>
      <w:r w:rsidR="00222071" w:rsidRPr="005560D7">
        <w:rPr>
          <w:rFonts w:ascii="Calibri" w:hAnsi="Calibri" w:cs="Tahoma"/>
          <w:b/>
          <w:smallCaps/>
          <w:color w:val="000000"/>
          <w:sz w:val="22"/>
        </w:rPr>
        <w:t>Modifications des prix</w:t>
      </w:r>
      <w:bookmarkEnd w:id="26"/>
    </w:p>
    <w:p w:rsidR="00222071" w:rsidRPr="00FB0499" w:rsidRDefault="00222071" w:rsidP="00222071">
      <w:pPr>
        <w:overflowPunct w:val="0"/>
        <w:autoSpaceDE w:val="0"/>
        <w:autoSpaceDN w:val="0"/>
        <w:adjustRightInd w:val="0"/>
        <w:jc w:val="both"/>
        <w:textAlignment w:val="baseline"/>
        <w:rPr>
          <w:rFonts w:ascii="Calibri" w:hAnsi="Calibri" w:cs="Arial"/>
        </w:rPr>
      </w:pPr>
    </w:p>
    <w:p w:rsidR="00FB0499" w:rsidRPr="00FB0499" w:rsidRDefault="00FB0499" w:rsidP="00FB0499">
      <w:pPr>
        <w:tabs>
          <w:tab w:val="left" w:pos="0"/>
        </w:tabs>
        <w:overflowPunct w:val="0"/>
        <w:autoSpaceDE w:val="0"/>
        <w:autoSpaceDN w:val="0"/>
        <w:adjustRightInd w:val="0"/>
        <w:jc w:val="both"/>
        <w:textAlignment w:val="baseline"/>
        <w:rPr>
          <w:rFonts w:ascii="Calibri" w:hAnsi="Calibri" w:cs="Arial"/>
        </w:rPr>
      </w:pPr>
      <w:r w:rsidRPr="00FB0499">
        <w:rPr>
          <w:rFonts w:ascii="Calibri" w:hAnsi="Calibri" w:cs="Arial"/>
        </w:rPr>
        <w:t>Ne sont pas comprises dans le prix forfaitaire initial, les modifications affectant la consistance initiale des travaux et résultant de changement réalisées à la demande du maître d’ouvrage. Un avenant acte l’ensemble des modifications réalisées à la demande du maître d’ouvrage engendrant une augmentation du prix des prestations</w:t>
      </w:r>
      <w:r w:rsidRPr="001F7D3C">
        <w:rPr>
          <w:rFonts w:ascii="Calibri" w:hAnsi="Calibri" w:cs="Arial"/>
          <w:position w:val="6"/>
        </w:rPr>
        <w:footnoteReference w:id="2"/>
      </w:r>
      <w:r w:rsidRPr="00FB0499">
        <w:rPr>
          <w:rFonts w:ascii="Calibri" w:hAnsi="Calibri" w:cs="Arial"/>
        </w:rPr>
        <w:t>.</w:t>
      </w:r>
    </w:p>
    <w:p w:rsidR="001306CD" w:rsidRDefault="001306CD" w:rsidP="00FB0499">
      <w:pPr>
        <w:overflowPunct w:val="0"/>
        <w:autoSpaceDE w:val="0"/>
        <w:autoSpaceDN w:val="0"/>
        <w:adjustRightInd w:val="0"/>
        <w:jc w:val="both"/>
        <w:textAlignment w:val="baseline"/>
        <w:rPr>
          <w:rFonts w:ascii="Calibri" w:hAnsi="Calibri" w:cs="Arial"/>
        </w:rPr>
      </w:pPr>
    </w:p>
    <w:p w:rsidR="001306CD" w:rsidRPr="005560D7" w:rsidRDefault="005560D7" w:rsidP="005560D7">
      <w:pPr>
        <w:pStyle w:val="Paragraphedeliste"/>
        <w:numPr>
          <w:ilvl w:val="1"/>
          <w:numId w:val="44"/>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27" w:name="_Toc123637897"/>
      <w:r w:rsidR="001306CD" w:rsidRPr="005560D7">
        <w:rPr>
          <w:rFonts w:ascii="Calibri" w:hAnsi="Calibri" w:cs="Tahoma"/>
          <w:b/>
          <w:smallCaps/>
          <w:color w:val="000000"/>
          <w:sz w:val="22"/>
        </w:rPr>
        <w:t>Nouveaux prix</w:t>
      </w:r>
      <w:bookmarkEnd w:id="27"/>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Default="00FB0499" w:rsidP="001306CD">
      <w:pPr>
        <w:tabs>
          <w:tab w:val="left" w:pos="426"/>
        </w:tabs>
        <w:overflowPunct w:val="0"/>
        <w:autoSpaceDE w:val="0"/>
        <w:autoSpaceDN w:val="0"/>
        <w:adjustRightInd w:val="0"/>
        <w:ind w:left="425" w:hanging="425"/>
        <w:jc w:val="both"/>
        <w:textAlignment w:val="baseline"/>
        <w:rPr>
          <w:rFonts w:ascii="Calibri" w:hAnsi="Calibri" w:cs="Arial"/>
        </w:rPr>
      </w:pPr>
      <w:r w:rsidRPr="00FB0499">
        <w:rPr>
          <w:rFonts w:ascii="Calibri" w:hAnsi="Calibri" w:cs="Arial"/>
        </w:rPr>
        <w:t>Les travaux non prévus seront réglés en application de l'article 1</w:t>
      </w:r>
      <w:r w:rsidR="00FB66B5">
        <w:rPr>
          <w:rFonts w:ascii="Calibri" w:hAnsi="Calibri" w:cs="Arial"/>
        </w:rPr>
        <w:t>3</w:t>
      </w:r>
      <w:r w:rsidRPr="00FB0499">
        <w:rPr>
          <w:rFonts w:ascii="Calibri" w:hAnsi="Calibri" w:cs="Arial"/>
        </w:rPr>
        <w:t xml:space="preserve"> du CCAG. </w:t>
      </w:r>
      <w:r w:rsidRPr="001F7D3C">
        <w:rPr>
          <w:rFonts w:ascii="Calibri" w:hAnsi="Calibri" w:cs="Arial"/>
          <w:position w:val="6"/>
        </w:rPr>
        <w:footnoteReference w:id="3"/>
      </w:r>
    </w:p>
    <w:p w:rsidR="00222071" w:rsidRPr="00FB0499" w:rsidRDefault="00222071" w:rsidP="00FB0499">
      <w:pPr>
        <w:tabs>
          <w:tab w:val="left" w:pos="426"/>
        </w:tabs>
        <w:overflowPunct w:val="0"/>
        <w:autoSpaceDE w:val="0"/>
        <w:autoSpaceDN w:val="0"/>
        <w:adjustRightInd w:val="0"/>
        <w:ind w:left="426" w:hanging="426"/>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Les </w:t>
      </w:r>
      <w:r w:rsidR="001B0169">
        <w:rPr>
          <w:rFonts w:ascii="Calibri" w:hAnsi="Calibri" w:cs="Arial"/>
        </w:rPr>
        <w:t xml:space="preserve">nouveaux </w:t>
      </w:r>
      <w:r w:rsidRPr="00FB0499">
        <w:rPr>
          <w:rFonts w:ascii="Calibri" w:hAnsi="Calibri" w:cs="Arial"/>
        </w:rPr>
        <w:t>prix sont forfaitaires et sont établis aux conditions économiques en vigueur lors du mois d’établissement de ces prix.</w:t>
      </w:r>
    </w:p>
    <w:p w:rsidR="00FB0499" w:rsidRPr="00FB0499" w:rsidRDefault="00FB0499" w:rsidP="00222071">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Lorsque des changements sont ordonnés par l</w:t>
      </w:r>
      <w:r w:rsidR="00476334">
        <w:rPr>
          <w:rFonts w:ascii="Calibri" w:hAnsi="Calibri" w:cs="Arial"/>
        </w:rPr>
        <w:t>a</w:t>
      </w:r>
      <w:r w:rsidRPr="00FB0499">
        <w:rPr>
          <w:rFonts w:ascii="Calibri" w:hAnsi="Calibri" w:cs="Arial"/>
        </w:rPr>
        <w:t xml:space="preserve"> maîtr</w:t>
      </w:r>
      <w:r w:rsidR="00476334">
        <w:rPr>
          <w:rFonts w:ascii="Calibri" w:hAnsi="Calibri" w:cs="Arial"/>
        </w:rPr>
        <w:t>is</w:t>
      </w:r>
      <w:r w:rsidRPr="00FB0499">
        <w:rPr>
          <w:rFonts w:ascii="Calibri" w:hAnsi="Calibri" w:cs="Arial"/>
        </w:rPr>
        <w:t xml:space="preserve">e d’œuvre dans la consistance des travaux, le </w:t>
      </w:r>
      <w:r w:rsidR="001B0169">
        <w:rPr>
          <w:rFonts w:ascii="Calibri" w:hAnsi="Calibri" w:cs="Arial"/>
        </w:rPr>
        <w:t xml:space="preserve">nouveau </w:t>
      </w:r>
      <w:r w:rsidRPr="00FB0499">
        <w:rPr>
          <w:rFonts w:ascii="Calibri" w:hAnsi="Calibri" w:cs="Arial"/>
        </w:rPr>
        <w:t xml:space="preserve">prix tient compte des charges supplémentaires éventuellement supportées par le </w:t>
      </w:r>
      <w:r w:rsidR="002678CA">
        <w:rPr>
          <w:rFonts w:ascii="Calibri" w:hAnsi="Calibri" w:cs="Arial"/>
        </w:rPr>
        <w:t>Titulaire</w:t>
      </w:r>
      <w:r w:rsidRPr="00FB0499">
        <w:rPr>
          <w:rFonts w:ascii="Calibri" w:hAnsi="Calibri" w:cs="Arial"/>
        </w:rPr>
        <w:t xml:space="preserve"> du fait de ces changements, à l’exclusion du préjudice indemnisé, par application de l’article 1</w:t>
      </w:r>
      <w:r w:rsidR="00904443">
        <w:rPr>
          <w:rFonts w:ascii="Calibri" w:hAnsi="Calibri" w:cs="Arial"/>
        </w:rPr>
        <w:t>4</w:t>
      </w:r>
      <w:r w:rsidRPr="00FB0499">
        <w:rPr>
          <w:rFonts w:ascii="Calibri" w:hAnsi="Calibri" w:cs="Arial"/>
        </w:rPr>
        <w:t>.3 ou de l’article 1</w:t>
      </w:r>
      <w:r w:rsidR="00904443">
        <w:rPr>
          <w:rFonts w:ascii="Calibri" w:hAnsi="Calibri" w:cs="Arial"/>
        </w:rPr>
        <w:t>5</w:t>
      </w:r>
      <w:r w:rsidRPr="00FB0499">
        <w:rPr>
          <w:rFonts w:ascii="Calibri" w:hAnsi="Calibri" w:cs="Arial"/>
        </w:rPr>
        <w:t>.1 du CCAG</w:t>
      </w:r>
      <w:r w:rsidR="004C2FC6">
        <w:rPr>
          <w:rFonts w:ascii="Calibri" w:hAnsi="Calibri" w:cs="Arial"/>
        </w:rPr>
        <w:t xml:space="preserve"> Travaux</w:t>
      </w:r>
      <w:r w:rsidRPr="00FB0499">
        <w:rPr>
          <w:rFonts w:ascii="Calibri" w:hAnsi="Calibri" w:cs="Arial"/>
        </w:rPr>
        <w:t>.</w:t>
      </w:r>
    </w:p>
    <w:p w:rsidR="00FB0499" w:rsidRPr="00FB0499" w:rsidRDefault="00FB0499" w:rsidP="00FB0499">
      <w:pPr>
        <w:overflowPunct w:val="0"/>
        <w:autoSpaceDE w:val="0"/>
        <w:autoSpaceDN w:val="0"/>
        <w:adjustRightInd w:val="0"/>
        <w:jc w:val="both"/>
        <w:textAlignment w:val="baseline"/>
        <w:rPr>
          <w:rFonts w:ascii="Calibri" w:hAnsi="Calibri" w:cs="Arial"/>
          <w:highlight w:val="yellow"/>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Les prix d’unité contenus dans les décompositions seront utilisés pour l’établissement des prix nouveaux, en particulier, lorsque les changements présents ne portent que sur les quantités de natures d’ouvrage ou d’éléments d’ouvrage.</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Un ordre de service notifie au </w:t>
      </w:r>
      <w:r w:rsidR="002678CA">
        <w:rPr>
          <w:rFonts w:ascii="Calibri" w:hAnsi="Calibri" w:cs="Arial"/>
        </w:rPr>
        <w:t>Titulaire</w:t>
      </w:r>
      <w:r w:rsidRPr="00FB0499">
        <w:rPr>
          <w:rFonts w:ascii="Calibri" w:hAnsi="Calibri" w:cs="Arial"/>
        </w:rPr>
        <w:t xml:space="preserve"> </w:t>
      </w:r>
      <w:r w:rsidR="00476334">
        <w:rPr>
          <w:rFonts w:ascii="Calibri" w:hAnsi="Calibri" w:cs="Arial"/>
        </w:rPr>
        <w:t xml:space="preserve">concerné </w:t>
      </w:r>
      <w:r w:rsidRPr="00FB0499">
        <w:rPr>
          <w:rFonts w:ascii="Calibri" w:hAnsi="Calibri" w:cs="Arial"/>
        </w:rPr>
        <w:t xml:space="preserve">des prix provisoires pour le règlement des </w:t>
      </w:r>
      <w:r w:rsidR="00B83BCA">
        <w:rPr>
          <w:rFonts w:ascii="Calibri" w:hAnsi="Calibri" w:cs="Arial"/>
        </w:rPr>
        <w:t xml:space="preserve">nouveaux </w:t>
      </w:r>
      <w:r w:rsidRPr="00FB0499">
        <w:rPr>
          <w:rFonts w:ascii="Calibri" w:hAnsi="Calibri" w:cs="Arial"/>
        </w:rPr>
        <w:t>travaux ou modificatifs. Ces prix provisoires sont arrêtés par l</w:t>
      </w:r>
      <w:r w:rsidR="00476334">
        <w:rPr>
          <w:rFonts w:ascii="Calibri" w:hAnsi="Calibri" w:cs="Arial"/>
        </w:rPr>
        <w:t>a</w:t>
      </w:r>
      <w:r w:rsidRPr="00FB0499">
        <w:rPr>
          <w:rFonts w:ascii="Calibri" w:hAnsi="Calibri" w:cs="Arial"/>
        </w:rPr>
        <w:t xml:space="preserve"> maîtr</w:t>
      </w:r>
      <w:r w:rsidR="00476334">
        <w:rPr>
          <w:rFonts w:ascii="Calibri" w:hAnsi="Calibri" w:cs="Arial"/>
        </w:rPr>
        <w:t>is</w:t>
      </w:r>
      <w:r w:rsidRPr="00FB0499">
        <w:rPr>
          <w:rFonts w:ascii="Calibri" w:hAnsi="Calibri" w:cs="Arial"/>
        </w:rPr>
        <w:t xml:space="preserve">e d’œuvre après consultation du </w:t>
      </w:r>
      <w:r w:rsidR="002678CA">
        <w:rPr>
          <w:rFonts w:ascii="Calibri" w:hAnsi="Calibri" w:cs="Arial"/>
        </w:rPr>
        <w:t>Titulaire</w:t>
      </w:r>
      <w:r w:rsidRPr="00FB0499">
        <w:rPr>
          <w:rFonts w:ascii="Calibri" w:hAnsi="Calibri" w:cs="Arial"/>
        </w:rPr>
        <w:t xml:space="preserve">. </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Par dérogation à l’article 14.5 du CCAG-Travaux, pour l’établissement des décomptes concernés, le </w:t>
      </w:r>
      <w:r w:rsidR="002678CA">
        <w:rPr>
          <w:rFonts w:ascii="Calibri" w:hAnsi="Calibri" w:cs="Arial"/>
        </w:rPr>
        <w:t>Titulaire</w:t>
      </w:r>
      <w:r w:rsidRPr="00FB0499">
        <w:rPr>
          <w:rFonts w:ascii="Calibri" w:hAnsi="Calibri" w:cs="Arial"/>
        </w:rPr>
        <w:t xml:space="preserve"> est réputé avoir accepté les prix provisoires, si dans un délai de 15 jours francs suivant l’ordre de service qui lui a notifié ces prix, il n’a pas présenté d’observation </w:t>
      </w:r>
      <w:r w:rsidR="00476334">
        <w:rPr>
          <w:rFonts w:ascii="Calibri" w:hAnsi="Calibri" w:cs="Arial"/>
        </w:rPr>
        <w:t>à la</w:t>
      </w:r>
      <w:r w:rsidRPr="00FB0499">
        <w:rPr>
          <w:rFonts w:ascii="Calibri" w:hAnsi="Calibri" w:cs="Arial"/>
        </w:rPr>
        <w:t xml:space="preserve"> maîtr</w:t>
      </w:r>
      <w:r w:rsidR="00476334">
        <w:rPr>
          <w:rFonts w:ascii="Calibri" w:hAnsi="Calibri" w:cs="Arial"/>
        </w:rPr>
        <w:t>is</w:t>
      </w:r>
      <w:r w:rsidRPr="00FB0499">
        <w:rPr>
          <w:rFonts w:ascii="Calibri" w:hAnsi="Calibri" w:cs="Arial"/>
        </w:rPr>
        <w:t>e d’œuvre en indiquant, avec toutes justifications utiles, les prix qu’il propose.</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Lorsque la personne signataire du marché et le </w:t>
      </w:r>
      <w:r w:rsidR="002678CA">
        <w:rPr>
          <w:rFonts w:ascii="Calibri" w:hAnsi="Calibri" w:cs="Arial"/>
        </w:rPr>
        <w:t>Titulaire</w:t>
      </w:r>
      <w:r w:rsidRPr="00FB0499">
        <w:rPr>
          <w:rFonts w:ascii="Calibri" w:hAnsi="Calibri" w:cs="Arial"/>
        </w:rPr>
        <w:t xml:space="preserve"> sont d’accord pour arrêter les prix définitifs, ceux-ci font l’objet d’un avenant au marché.</w:t>
      </w:r>
    </w:p>
    <w:p w:rsidR="00476334" w:rsidRDefault="00476334" w:rsidP="00FB0499">
      <w:pPr>
        <w:overflowPunct w:val="0"/>
        <w:autoSpaceDE w:val="0"/>
        <w:autoSpaceDN w:val="0"/>
        <w:adjustRightInd w:val="0"/>
        <w:jc w:val="both"/>
        <w:textAlignment w:val="baseline"/>
        <w:rPr>
          <w:rFonts w:ascii="Calibri" w:hAnsi="Calibri" w:cs="Arial"/>
        </w:rPr>
      </w:pPr>
    </w:p>
    <w:p w:rsidR="00476334" w:rsidRPr="005560D7" w:rsidRDefault="005560D7" w:rsidP="005560D7">
      <w:pPr>
        <w:pStyle w:val="Paragraphedeliste"/>
        <w:numPr>
          <w:ilvl w:val="1"/>
          <w:numId w:val="44"/>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28" w:name="_Toc123637898"/>
      <w:r w:rsidR="00476334" w:rsidRPr="005560D7">
        <w:rPr>
          <w:rFonts w:ascii="Calibri" w:hAnsi="Calibri" w:cs="Tahoma"/>
          <w:b/>
          <w:smallCaps/>
          <w:color w:val="000000"/>
          <w:sz w:val="22"/>
        </w:rPr>
        <w:t>Mois d’établissement des prix</w:t>
      </w:r>
      <w:bookmarkEnd w:id="28"/>
    </w:p>
    <w:p w:rsidR="002307F3" w:rsidRDefault="002307F3"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Les prix </w:t>
      </w:r>
      <w:r w:rsidR="00476334">
        <w:rPr>
          <w:rFonts w:ascii="Calibri" w:hAnsi="Calibri" w:cs="Arial"/>
        </w:rPr>
        <w:t>des</w:t>
      </w:r>
      <w:r w:rsidRPr="00FB0499">
        <w:rPr>
          <w:rFonts w:ascii="Calibri" w:hAnsi="Calibri" w:cs="Arial"/>
        </w:rPr>
        <w:t xml:space="preserve"> marché</w:t>
      </w:r>
      <w:r w:rsidR="00476334">
        <w:rPr>
          <w:rFonts w:ascii="Calibri" w:hAnsi="Calibri" w:cs="Arial"/>
        </w:rPr>
        <w:t>s</w:t>
      </w:r>
      <w:r w:rsidRPr="00FB0499">
        <w:rPr>
          <w:rFonts w:ascii="Calibri" w:hAnsi="Calibri" w:cs="Arial"/>
        </w:rPr>
        <w:t xml:space="preserve"> sont réputés établis sur la base des conditions économiques correspondant au mois d’établissement des prix ; ce mois est appelé "mois zéro".</w:t>
      </w:r>
    </w:p>
    <w:p w:rsidR="00FB0499" w:rsidRPr="00FB0499" w:rsidRDefault="00FB0499" w:rsidP="00FB0499">
      <w:pPr>
        <w:overflowPunct w:val="0"/>
        <w:autoSpaceDE w:val="0"/>
        <w:autoSpaceDN w:val="0"/>
        <w:adjustRightInd w:val="0"/>
        <w:ind w:left="426" w:hanging="426"/>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Pour le</w:t>
      </w:r>
      <w:r w:rsidR="00476334">
        <w:rPr>
          <w:rFonts w:ascii="Calibri" w:hAnsi="Calibri" w:cs="Arial"/>
        </w:rPr>
        <w:t>s</w:t>
      </w:r>
      <w:r w:rsidRPr="00FB0499">
        <w:rPr>
          <w:rFonts w:ascii="Calibri" w:hAnsi="Calibri" w:cs="Arial"/>
        </w:rPr>
        <w:t xml:space="preserve"> marché</w:t>
      </w:r>
      <w:r w:rsidR="00476334">
        <w:rPr>
          <w:rFonts w:ascii="Calibri" w:hAnsi="Calibri" w:cs="Arial"/>
        </w:rPr>
        <w:t>s</w:t>
      </w:r>
      <w:r w:rsidRPr="00FB0499">
        <w:rPr>
          <w:rFonts w:ascii="Calibri" w:hAnsi="Calibri" w:cs="Arial"/>
        </w:rPr>
        <w:t>, le mois M</w:t>
      </w:r>
      <w:r w:rsidR="00790470">
        <w:rPr>
          <w:rFonts w:ascii="Calibri" w:hAnsi="Calibri" w:cs="Arial"/>
        </w:rPr>
        <w:t>°</w:t>
      </w:r>
      <w:r w:rsidRPr="00FB0499">
        <w:rPr>
          <w:rFonts w:ascii="Calibri" w:hAnsi="Calibri" w:cs="Arial"/>
        </w:rPr>
        <w:t xml:space="preserve"> est le mois précédant la remise des offres tel qu’indiqué dans l</w:t>
      </w:r>
      <w:r w:rsidR="002300F9">
        <w:rPr>
          <w:rFonts w:ascii="Calibri" w:hAnsi="Calibri" w:cs="Arial"/>
        </w:rPr>
        <w:t>e</w:t>
      </w:r>
      <w:r w:rsidR="00790470">
        <w:rPr>
          <w:rFonts w:ascii="Calibri" w:hAnsi="Calibri" w:cs="Arial"/>
        </w:rPr>
        <w:t xml:space="preserve"> </w:t>
      </w:r>
      <w:r w:rsidR="00B83BCA">
        <w:rPr>
          <w:rFonts w:ascii="Calibri" w:hAnsi="Calibri" w:cs="Arial"/>
        </w:rPr>
        <w:t>règlement</w:t>
      </w:r>
      <w:r w:rsidR="00790470">
        <w:rPr>
          <w:rFonts w:ascii="Calibri" w:hAnsi="Calibri" w:cs="Arial"/>
        </w:rPr>
        <w:t xml:space="preserve"> de consultation</w:t>
      </w:r>
      <w:r w:rsidRPr="00FB0499">
        <w:rPr>
          <w:rFonts w:ascii="Calibri" w:hAnsi="Calibri" w:cs="Arial"/>
        </w:rPr>
        <w:t>.</w:t>
      </w:r>
    </w:p>
    <w:p w:rsidR="002307F3" w:rsidRDefault="002307F3" w:rsidP="00FB0499">
      <w:pPr>
        <w:overflowPunct w:val="0"/>
        <w:autoSpaceDE w:val="0"/>
        <w:autoSpaceDN w:val="0"/>
        <w:adjustRightInd w:val="0"/>
        <w:jc w:val="both"/>
        <w:textAlignment w:val="baseline"/>
        <w:rPr>
          <w:rFonts w:ascii="Calibri" w:hAnsi="Calibri" w:cs="Arial"/>
        </w:rPr>
      </w:pPr>
    </w:p>
    <w:p w:rsidR="00476334" w:rsidRPr="005560D7" w:rsidRDefault="005560D7" w:rsidP="005560D7">
      <w:pPr>
        <w:pStyle w:val="Paragraphedeliste"/>
        <w:numPr>
          <w:ilvl w:val="1"/>
          <w:numId w:val="44"/>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29" w:name="_Toc123637899"/>
      <w:r w:rsidR="00476334" w:rsidRPr="005560D7">
        <w:rPr>
          <w:rFonts w:ascii="Calibri" w:hAnsi="Calibri" w:cs="Tahoma"/>
          <w:b/>
          <w:smallCaps/>
          <w:color w:val="000000"/>
          <w:sz w:val="22"/>
        </w:rPr>
        <w:t>Actualisation</w:t>
      </w:r>
      <w:bookmarkEnd w:id="29"/>
    </w:p>
    <w:p w:rsidR="00476334" w:rsidRDefault="00476334"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L'actualisation</w:t>
      </w:r>
      <w:r w:rsidRPr="001F7D3C">
        <w:rPr>
          <w:rFonts w:ascii="Calibri" w:hAnsi="Calibri" w:cs="Arial"/>
          <w:position w:val="6"/>
        </w:rPr>
        <w:footnoteReference w:id="4"/>
      </w:r>
      <w:r w:rsidRPr="00FB0499">
        <w:rPr>
          <w:rFonts w:ascii="Calibri" w:hAnsi="Calibri" w:cs="Arial"/>
        </w:rPr>
        <w:t xml:space="preserve"> devient effective si un délai supérieur à trois mois s’écoule entre la date à laquelle le </w:t>
      </w:r>
      <w:r w:rsidR="00CA608F">
        <w:rPr>
          <w:rFonts w:ascii="Calibri" w:hAnsi="Calibri" w:cs="Arial"/>
        </w:rPr>
        <w:t xml:space="preserve">soumissionnaire </w:t>
      </w:r>
      <w:r w:rsidRPr="00FB0499">
        <w:rPr>
          <w:rFonts w:ascii="Calibri" w:hAnsi="Calibri" w:cs="Arial"/>
        </w:rPr>
        <w:t>a fixé son prix dans l’offre et la date de début d’exécution des prestations.</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Dans ce cas, les prix des marchés de chacun des lots concernés seront actualisés au moyen des index ou indices prévus ci-après.</w:t>
      </w:r>
    </w:p>
    <w:p w:rsidR="00FB0499" w:rsidRPr="00FB0499" w:rsidRDefault="00FB0499" w:rsidP="00FB0499">
      <w:pPr>
        <w:overflowPunct w:val="0"/>
        <w:autoSpaceDE w:val="0"/>
        <w:autoSpaceDN w:val="0"/>
        <w:adjustRightInd w:val="0"/>
        <w:textAlignment w:val="baseline"/>
        <w:rPr>
          <w:rFonts w:ascii="Calibri" w:hAnsi="Calibri" w:cs="Arial"/>
        </w:rPr>
      </w:pPr>
    </w:p>
    <w:p w:rsid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spacing w:val="-4"/>
        </w:rPr>
        <w:t>Sont tra</w:t>
      </w:r>
      <w:r w:rsidR="00ED25FD">
        <w:rPr>
          <w:rFonts w:ascii="Calibri" w:hAnsi="Calibri" w:cs="Arial"/>
          <w:spacing w:val="-4"/>
        </w:rPr>
        <w:t>ités à prix ferme comportant la</w:t>
      </w:r>
      <w:r w:rsidRPr="00FB0499">
        <w:rPr>
          <w:rFonts w:ascii="Calibri" w:hAnsi="Calibri" w:cs="Arial"/>
          <w:spacing w:val="-4"/>
        </w:rPr>
        <w:t xml:space="preserve"> clause d’actualisation ci-après : </w:t>
      </w:r>
    </w:p>
    <w:p w:rsidR="00E94B60" w:rsidRPr="00ED25FD" w:rsidRDefault="00E94B60" w:rsidP="00FB0499">
      <w:pPr>
        <w:overflowPunct w:val="0"/>
        <w:autoSpaceDE w:val="0"/>
        <w:autoSpaceDN w:val="0"/>
        <w:adjustRightInd w:val="0"/>
        <w:jc w:val="both"/>
        <w:textAlignment w:val="baseline"/>
        <w:rPr>
          <w:rFonts w:ascii="Calibri" w:hAnsi="Calibri" w:cs="Arial"/>
        </w:rPr>
      </w:pPr>
    </w:p>
    <w:p w:rsidR="00FB0499" w:rsidRPr="00ED25FD" w:rsidRDefault="00087D54" w:rsidP="00FB0499">
      <w:pPr>
        <w:overflowPunct w:val="0"/>
        <w:autoSpaceDE w:val="0"/>
        <w:autoSpaceDN w:val="0"/>
        <w:adjustRightInd w:val="0"/>
        <w:jc w:val="both"/>
        <w:textAlignment w:val="baseline"/>
        <w:rPr>
          <w:rFonts w:ascii="Calibri" w:hAnsi="Calibri" w:cs="Arial"/>
        </w:rPr>
      </w:pPr>
      <w:r w:rsidRPr="00ED25FD">
        <w:rPr>
          <w:rFonts w:ascii="Calibri" w:hAnsi="Calibri" w:cs="Arial"/>
        </w:rPr>
        <w:t>I</w:t>
      </w:r>
      <w:r w:rsidR="00FB0499" w:rsidRPr="00ED25FD">
        <w:rPr>
          <w:rFonts w:ascii="Calibri" w:hAnsi="Calibri" w:cs="Arial"/>
        </w:rPr>
        <w:t>l sera fait application de la formule d’actualisation suivante :</w:t>
      </w:r>
    </w:p>
    <w:p w:rsidR="00FB0499" w:rsidRPr="00ED25FD" w:rsidRDefault="00FB0499" w:rsidP="00FB0499">
      <w:pPr>
        <w:overflowPunct w:val="0"/>
        <w:autoSpaceDE w:val="0"/>
        <w:autoSpaceDN w:val="0"/>
        <w:adjustRightInd w:val="0"/>
        <w:jc w:val="center"/>
        <w:textAlignment w:val="baseline"/>
        <w:rPr>
          <w:rFonts w:ascii="Calibri" w:hAnsi="Calibri" w:cs="Arial"/>
          <w:b/>
        </w:rPr>
      </w:pPr>
    </w:p>
    <w:p w:rsidR="00FB0499" w:rsidRPr="00ED25FD" w:rsidRDefault="00FB0499" w:rsidP="00FB0499">
      <w:pPr>
        <w:overflowPunct w:val="0"/>
        <w:autoSpaceDE w:val="0"/>
        <w:autoSpaceDN w:val="0"/>
        <w:adjustRightInd w:val="0"/>
        <w:ind w:left="426"/>
        <w:jc w:val="center"/>
        <w:textAlignment w:val="baseline"/>
        <w:rPr>
          <w:rFonts w:ascii="Calibri" w:hAnsi="Calibri" w:cs="Arial"/>
          <w:b/>
          <w:i/>
          <w:lang w:val="en-GB"/>
        </w:rPr>
      </w:pPr>
      <w:proofErr w:type="spellStart"/>
      <w:r w:rsidRPr="00ED25FD">
        <w:rPr>
          <w:rFonts w:ascii="Calibri" w:hAnsi="Calibri" w:cs="Arial"/>
          <w:b/>
          <w:i/>
          <w:lang w:val="en-GB"/>
        </w:rPr>
        <w:t>Pactualisé</w:t>
      </w:r>
      <w:proofErr w:type="spellEnd"/>
      <w:r w:rsidRPr="00ED25FD">
        <w:rPr>
          <w:rFonts w:ascii="Calibri" w:hAnsi="Calibri" w:cs="Arial"/>
          <w:b/>
          <w:i/>
          <w:lang w:val="en-GB"/>
        </w:rPr>
        <w:t xml:space="preserve"> = </w:t>
      </w:r>
      <w:proofErr w:type="spellStart"/>
      <w:r w:rsidRPr="00ED25FD">
        <w:rPr>
          <w:rFonts w:ascii="Calibri" w:hAnsi="Calibri" w:cs="Arial"/>
          <w:b/>
          <w:i/>
          <w:lang w:val="en-GB"/>
        </w:rPr>
        <w:t>Pinitial</w:t>
      </w:r>
      <w:proofErr w:type="spellEnd"/>
      <w:r w:rsidRPr="00ED25FD">
        <w:rPr>
          <w:rFonts w:ascii="Calibri" w:hAnsi="Calibri" w:cs="Arial"/>
          <w:b/>
          <w:i/>
          <w:lang w:val="en-GB"/>
        </w:rPr>
        <w:t xml:space="preserve"> X (I (m-3)/Im0)</w:t>
      </w:r>
    </w:p>
    <w:p w:rsidR="00FB0499" w:rsidRDefault="00FB0499" w:rsidP="00FB0499">
      <w:pPr>
        <w:overflowPunct w:val="0"/>
        <w:autoSpaceDE w:val="0"/>
        <w:autoSpaceDN w:val="0"/>
        <w:adjustRightInd w:val="0"/>
        <w:jc w:val="both"/>
        <w:textAlignment w:val="baseline"/>
        <w:rPr>
          <w:rFonts w:ascii="Calibri" w:hAnsi="Calibri" w:cs="Arial"/>
        </w:rPr>
      </w:pPr>
      <w:r w:rsidRPr="00ED25FD">
        <w:rPr>
          <w:rFonts w:ascii="Calibri" w:hAnsi="Calibri" w:cs="Arial"/>
        </w:rPr>
        <w:t>Où:</w:t>
      </w:r>
    </w:p>
    <w:p w:rsidR="00ED25FD" w:rsidRPr="00FB0499" w:rsidRDefault="00ED25FD" w:rsidP="00FB0499">
      <w:pPr>
        <w:overflowPunct w:val="0"/>
        <w:autoSpaceDE w:val="0"/>
        <w:autoSpaceDN w:val="0"/>
        <w:adjustRightInd w:val="0"/>
        <w:jc w:val="both"/>
        <w:textAlignment w:val="baseline"/>
        <w:rPr>
          <w:rFonts w:ascii="Calibri" w:hAnsi="Calibri" w:cs="Arial"/>
        </w:rPr>
      </w:pPr>
    </w:p>
    <w:p w:rsidR="00FB0499" w:rsidRPr="00FB0499" w:rsidRDefault="00FB0499" w:rsidP="00087D54">
      <w:pPr>
        <w:overflowPunct w:val="0"/>
        <w:autoSpaceDE w:val="0"/>
        <w:autoSpaceDN w:val="0"/>
        <w:adjustRightInd w:val="0"/>
        <w:textAlignment w:val="baseline"/>
        <w:rPr>
          <w:rFonts w:ascii="Calibri" w:hAnsi="Calibri" w:cs="Arial"/>
        </w:rPr>
      </w:pPr>
      <w:r w:rsidRPr="00FB0499">
        <w:rPr>
          <w:rFonts w:ascii="Calibri" w:hAnsi="Calibri" w:cs="Arial"/>
        </w:rPr>
        <w:t xml:space="preserve">I </w:t>
      </w:r>
      <w:r w:rsidRPr="00FB0499">
        <w:rPr>
          <w:rFonts w:ascii="Calibri" w:hAnsi="Calibri" w:cs="Arial"/>
        </w:rPr>
        <w:tab/>
        <w:t xml:space="preserve">= </w:t>
      </w:r>
      <w:r w:rsidRPr="00FB0499">
        <w:rPr>
          <w:rFonts w:ascii="Calibri" w:hAnsi="Calibri" w:cs="Arial"/>
        </w:rPr>
        <w:tab/>
        <w:t>valeur de l’index de référence concernant la nature des travaux</w:t>
      </w:r>
      <w:r w:rsidR="00ED25FD">
        <w:rPr>
          <w:rFonts w:ascii="Calibri" w:hAnsi="Calibri" w:cs="Arial"/>
        </w:rPr>
        <w:t xml:space="preserve"> du lot concerné.</w:t>
      </w:r>
    </w:p>
    <w:p w:rsidR="00FB0499" w:rsidRPr="00FB0499" w:rsidRDefault="00FB0499" w:rsidP="00087D54">
      <w:pPr>
        <w:overflowPunct w:val="0"/>
        <w:autoSpaceDE w:val="0"/>
        <w:autoSpaceDN w:val="0"/>
        <w:adjustRightInd w:val="0"/>
        <w:textAlignment w:val="baseline"/>
        <w:rPr>
          <w:rFonts w:ascii="Calibri" w:hAnsi="Calibri" w:cs="Arial"/>
        </w:rPr>
      </w:pPr>
      <w:r w:rsidRPr="00FB0499">
        <w:rPr>
          <w:rFonts w:ascii="Calibri" w:hAnsi="Calibri" w:cs="Arial"/>
        </w:rPr>
        <w:t>I (m-3)</w:t>
      </w:r>
      <w:r w:rsidRPr="00FB0499">
        <w:rPr>
          <w:rFonts w:ascii="Calibri" w:hAnsi="Calibri" w:cs="Arial"/>
        </w:rPr>
        <w:tab/>
        <w:t xml:space="preserve">= </w:t>
      </w:r>
      <w:r w:rsidRPr="00FB0499">
        <w:rPr>
          <w:rFonts w:ascii="Calibri" w:hAnsi="Calibri" w:cs="Arial"/>
        </w:rPr>
        <w:tab/>
        <w:t>valeur de l’index du mois antérieur de 3 mois au mois m du début d’exécution des travaux</w:t>
      </w:r>
      <w:r w:rsidR="00ED25FD">
        <w:rPr>
          <w:rFonts w:ascii="Calibri" w:hAnsi="Calibri" w:cs="Arial"/>
        </w:rPr>
        <w:t>.</w:t>
      </w:r>
      <w:r w:rsidRPr="00FB0499">
        <w:rPr>
          <w:rFonts w:ascii="Calibri" w:hAnsi="Calibri" w:cs="Arial"/>
        </w:rPr>
        <w:t xml:space="preserve"> </w:t>
      </w:r>
    </w:p>
    <w:p w:rsidR="00FB0499" w:rsidRPr="00FB0499" w:rsidRDefault="00FB0499" w:rsidP="00087D54">
      <w:pPr>
        <w:overflowPunct w:val="0"/>
        <w:autoSpaceDE w:val="0"/>
        <w:autoSpaceDN w:val="0"/>
        <w:adjustRightInd w:val="0"/>
        <w:textAlignment w:val="baseline"/>
        <w:rPr>
          <w:rFonts w:ascii="Calibri" w:hAnsi="Calibri" w:cs="Arial"/>
        </w:rPr>
      </w:pPr>
      <w:r w:rsidRPr="00FB0499">
        <w:rPr>
          <w:rFonts w:ascii="Calibri" w:hAnsi="Calibri" w:cs="Arial"/>
        </w:rPr>
        <w:t xml:space="preserve">Im0 </w:t>
      </w:r>
      <w:r w:rsidRPr="00FB0499">
        <w:rPr>
          <w:rFonts w:ascii="Calibri" w:hAnsi="Calibri" w:cs="Arial"/>
        </w:rPr>
        <w:tab/>
        <w:t>=</w:t>
      </w:r>
      <w:r w:rsidRPr="00FB0499">
        <w:rPr>
          <w:rFonts w:ascii="Calibri" w:hAnsi="Calibri" w:cs="Arial"/>
        </w:rPr>
        <w:tab/>
        <w:t>valeur de l’index du mois m</w:t>
      </w:r>
      <w:r w:rsidR="00087D54">
        <w:rPr>
          <w:rFonts w:ascii="Calibri" w:hAnsi="Calibri" w:cs="Arial"/>
        </w:rPr>
        <w:t>°</w:t>
      </w:r>
      <w:r w:rsidR="00C9017C">
        <w:rPr>
          <w:rFonts w:ascii="Calibri" w:hAnsi="Calibri" w:cs="Arial"/>
        </w:rPr>
        <w:t xml:space="preserve"> (mois de la </w:t>
      </w:r>
      <w:r w:rsidR="001F1884">
        <w:rPr>
          <w:rFonts w:ascii="Calibri" w:hAnsi="Calibri" w:cs="Arial"/>
        </w:rPr>
        <w:t xml:space="preserve">remise des offres, </w:t>
      </w:r>
      <w:r w:rsidR="009E00FB" w:rsidRPr="009E00FB">
        <w:rPr>
          <w:rFonts w:ascii="Calibri" w:hAnsi="Calibri" w:cs="Arial"/>
        </w:rPr>
        <w:t>octobre</w:t>
      </w:r>
      <w:r w:rsidR="001F1884" w:rsidRPr="009E00FB">
        <w:rPr>
          <w:rFonts w:ascii="Calibri" w:hAnsi="Calibri" w:cs="Arial"/>
        </w:rPr>
        <w:t xml:space="preserve"> 2023</w:t>
      </w:r>
      <w:r w:rsidR="00087D54" w:rsidRPr="009E00FB">
        <w:rPr>
          <w:rFonts w:ascii="Calibri" w:hAnsi="Calibri" w:cs="Arial"/>
        </w:rPr>
        <w:t>)</w:t>
      </w:r>
      <w:r w:rsidRPr="009E00FB">
        <w:rPr>
          <w:rFonts w:ascii="Calibri" w:hAnsi="Calibri" w:cs="Arial"/>
        </w:rPr>
        <w:t>.</w:t>
      </w:r>
    </w:p>
    <w:p w:rsidR="004F2F46" w:rsidRDefault="004F2F46" w:rsidP="00FB0499">
      <w:pPr>
        <w:overflowPunct w:val="0"/>
        <w:autoSpaceDE w:val="0"/>
        <w:autoSpaceDN w:val="0"/>
        <w:adjustRightInd w:val="0"/>
        <w:textAlignment w:val="baseline"/>
        <w:outlineLvl w:val="0"/>
        <w:rPr>
          <w:rFonts w:ascii="Calibri" w:hAnsi="Calibri" w:cs="Arial"/>
          <w:bCs/>
        </w:rPr>
      </w:pPr>
    </w:p>
    <w:p w:rsidR="002307F3" w:rsidRPr="00A46B91" w:rsidRDefault="002307F3" w:rsidP="00FB0499">
      <w:pPr>
        <w:overflowPunct w:val="0"/>
        <w:autoSpaceDE w:val="0"/>
        <w:autoSpaceDN w:val="0"/>
        <w:adjustRightInd w:val="0"/>
        <w:textAlignment w:val="baseline"/>
        <w:outlineLvl w:val="0"/>
        <w:rPr>
          <w:rFonts w:ascii="Calibri" w:hAnsi="Calibri" w:cs="Arial"/>
          <w:bCs/>
        </w:rPr>
      </w:pPr>
    </w:p>
    <w:p w:rsidR="00A46B91" w:rsidRPr="005560D7" w:rsidRDefault="005560D7" w:rsidP="005560D7">
      <w:pPr>
        <w:pStyle w:val="Paragraphedeliste"/>
        <w:numPr>
          <w:ilvl w:val="1"/>
          <w:numId w:val="44"/>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30" w:name="_Toc123637900"/>
      <w:r w:rsidR="00A46B91" w:rsidRPr="005560D7">
        <w:rPr>
          <w:rFonts w:ascii="Calibri" w:hAnsi="Calibri" w:cs="Tahoma"/>
          <w:b/>
          <w:smallCaps/>
          <w:color w:val="000000"/>
          <w:sz w:val="22"/>
        </w:rPr>
        <w:t>Décomptes mensuels</w:t>
      </w:r>
      <w:r w:rsidR="00A46B91" w:rsidRPr="00F72332">
        <w:rPr>
          <w:rFonts w:ascii="Calibri" w:hAnsi="Calibri" w:cs="Tahoma"/>
          <w:b/>
          <w:smallCaps/>
          <w:color w:val="000000"/>
          <w:sz w:val="16"/>
          <w:vertAlign w:val="superscript"/>
        </w:rPr>
        <w:footnoteReference w:id="5"/>
      </w:r>
      <w:bookmarkEnd w:id="30"/>
    </w:p>
    <w:p w:rsidR="00A46B91" w:rsidRDefault="00A46B91" w:rsidP="00FB0499">
      <w:pPr>
        <w:overflowPunct w:val="0"/>
        <w:autoSpaceDE w:val="0"/>
        <w:autoSpaceDN w:val="0"/>
        <w:adjustRightInd w:val="0"/>
        <w:jc w:val="both"/>
        <w:textAlignment w:val="baseline"/>
        <w:rPr>
          <w:rFonts w:ascii="Calibri" w:hAnsi="Calibri" w:cs="Arial"/>
        </w:rPr>
      </w:pPr>
    </w:p>
    <w:p w:rsidR="00FB0499" w:rsidRPr="005E27EB" w:rsidRDefault="004C2FC6" w:rsidP="00FB0499">
      <w:pPr>
        <w:overflowPunct w:val="0"/>
        <w:autoSpaceDE w:val="0"/>
        <w:autoSpaceDN w:val="0"/>
        <w:adjustRightInd w:val="0"/>
        <w:jc w:val="both"/>
        <w:textAlignment w:val="baseline"/>
        <w:rPr>
          <w:rFonts w:ascii="Calibri" w:hAnsi="Calibri" w:cs="Arial"/>
        </w:rPr>
      </w:pPr>
      <w:r w:rsidRPr="005E27EB">
        <w:rPr>
          <w:rFonts w:ascii="Calibri" w:hAnsi="Calibri" w:cs="Arial"/>
        </w:rPr>
        <w:t xml:space="preserve">Par dérogation à l’article 12.1.8 du CCAG Travaux, </w:t>
      </w:r>
      <w:r w:rsidR="00D85B0A" w:rsidRPr="005E27EB">
        <w:rPr>
          <w:rFonts w:ascii="Calibri" w:hAnsi="Calibri" w:cs="Arial"/>
        </w:rPr>
        <w:t>l’architecte</w:t>
      </w:r>
      <w:r w:rsidRPr="005E27EB">
        <w:rPr>
          <w:rFonts w:ascii="Calibri" w:hAnsi="Calibri" w:cs="Arial"/>
        </w:rPr>
        <w:t xml:space="preserve"> doit procéder</w:t>
      </w:r>
      <w:r w:rsidR="00FB0499" w:rsidRPr="005E27EB">
        <w:rPr>
          <w:rFonts w:ascii="Calibri" w:hAnsi="Calibri" w:cs="Arial"/>
        </w:rPr>
        <w:t>, à la vérification des projets de décomptes mensuels établis par l</w:t>
      </w:r>
      <w:r w:rsidR="00A46B91" w:rsidRPr="005E27EB">
        <w:rPr>
          <w:rFonts w:ascii="Calibri" w:hAnsi="Calibri" w:cs="Arial"/>
        </w:rPr>
        <w:t xml:space="preserve">es </w:t>
      </w:r>
      <w:r w:rsidR="00FB0499" w:rsidRPr="005E27EB">
        <w:rPr>
          <w:rFonts w:ascii="Calibri" w:hAnsi="Calibri" w:cs="Arial"/>
        </w:rPr>
        <w:t>entrepreneur</w:t>
      </w:r>
      <w:r w:rsidR="00A46B91" w:rsidRPr="005E27EB">
        <w:rPr>
          <w:rFonts w:ascii="Calibri" w:hAnsi="Calibri" w:cs="Arial"/>
        </w:rPr>
        <w:t>s</w:t>
      </w:r>
      <w:r w:rsidR="00FB0499" w:rsidRPr="005E27EB">
        <w:rPr>
          <w:rFonts w:ascii="Calibri" w:hAnsi="Calibri" w:cs="Arial"/>
        </w:rPr>
        <w:t xml:space="preserve"> et transmis p</w:t>
      </w:r>
      <w:bookmarkStart w:id="31" w:name="_GoBack"/>
      <w:bookmarkEnd w:id="31"/>
      <w:r w:rsidR="00FB0499" w:rsidRPr="005E27EB">
        <w:rPr>
          <w:rFonts w:ascii="Calibri" w:hAnsi="Calibri" w:cs="Arial"/>
        </w:rPr>
        <w:t xml:space="preserve">ar </w:t>
      </w:r>
      <w:r w:rsidR="00A46B91" w:rsidRPr="005E27EB">
        <w:rPr>
          <w:rFonts w:ascii="Calibri" w:hAnsi="Calibri" w:cs="Arial"/>
        </w:rPr>
        <w:t>tout moyen permettant de donner date certaine</w:t>
      </w:r>
      <w:r w:rsidR="00FB0499" w:rsidRPr="005E27EB">
        <w:rPr>
          <w:rFonts w:ascii="Calibri" w:hAnsi="Calibri" w:cs="Arial"/>
        </w:rPr>
        <w:t xml:space="preserve">, </w:t>
      </w:r>
      <w:r w:rsidR="00FB0499" w:rsidRPr="005E27EB">
        <w:rPr>
          <w:rFonts w:ascii="Calibri" w:hAnsi="Calibri" w:cs="Arial"/>
        </w:rPr>
        <w:lastRenderedPageBreak/>
        <w:t>dans un délai de 15 jours calendaires à compter du dernier jour du mois</w:t>
      </w:r>
      <w:r w:rsidR="00B20E2C" w:rsidRPr="005E27EB">
        <w:rPr>
          <w:rFonts w:ascii="Calibri" w:hAnsi="Calibri" w:cs="Arial"/>
        </w:rPr>
        <w:t xml:space="preserve">. </w:t>
      </w:r>
      <w:r w:rsidR="00FB0499" w:rsidRPr="005E27EB">
        <w:rPr>
          <w:rFonts w:ascii="Calibri" w:hAnsi="Calibri" w:cs="Arial"/>
        </w:rPr>
        <w:t>Après vérification, le projet de décompte mensuel devient le décompte mensuel.</w:t>
      </w:r>
    </w:p>
    <w:p w:rsidR="00FB0499" w:rsidRPr="005E27EB" w:rsidRDefault="00FB0499" w:rsidP="00FB0499">
      <w:pPr>
        <w:overflowPunct w:val="0"/>
        <w:autoSpaceDE w:val="0"/>
        <w:autoSpaceDN w:val="0"/>
        <w:adjustRightInd w:val="0"/>
        <w:jc w:val="both"/>
        <w:textAlignment w:val="baseline"/>
        <w:rPr>
          <w:rFonts w:ascii="Calibri" w:hAnsi="Calibri" w:cs="Arial"/>
        </w:rPr>
      </w:pPr>
    </w:p>
    <w:p w:rsidR="00D85B0A" w:rsidRPr="005E27EB" w:rsidRDefault="00FB0499" w:rsidP="00D85B0A">
      <w:pPr>
        <w:overflowPunct w:val="0"/>
        <w:autoSpaceDE w:val="0"/>
        <w:autoSpaceDN w:val="0"/>
        <w:adjustRightInd w:val="0"/>
        <w:jc w:val="both"/>
        <w:textAlignment w:val="baseline"/>
        <w:rPr>
          <w:rFonts w:ascii="Calibri" w:hAnsi="Calibri" w:cs="Arial"/>
        </w:rPr>
      </w:pPr>
      <w:r w:rsidRPr="005E27EB">
        <w:rPr>
          <w:rFonts w:ascii="Calibri" w:hAnsi="Calibri" w:cs="Arial"/>
        </w:rPr>
        <w:t>L</w:t>
      </w:r>
      <w:r w:rsidR="00D85B0A" w:rsidRPr="005E27EB">
        <w:rPr>
          <w:rFonts w:ascii="Calibri" w:hAnsi="Calibri" w:cs="Arial"/>
        </w:rPr>
        <w:t>’architecte</w:t>
      </w:r>
      <w:r w:rsidRPr="005E27EB">
        <w:rPr>
          <w:rFonts w:ascii="Calibri" w:hAnsi="Calibri" w:cs="Arial"/>
        </w:rPr>
        <w:t xml:space="preserve"> détermine, dans les conditions définies à l'article 1</w:t>
      </w:r>
      <w:r w:rsidR="001D73C3" w:rsidRPr="005E27EB">
        <w:rPr>
          <w:rFonts w:ascii="Calibri" w:hAnsi="Calibri" w:cs="Arial"/>
        </w:rPr>
        <w:t>2</w:t>
      </w:r>
      <w:r w:rsidRPr="005E27EB">
        <w:rPr>
          <w:rFonts w:ascii="Calibri" w:hAnsi="Calibri" w:cs="Arial"/>
        </w:rPr>
        <w:t>.2</w:t>
      </w:r>
      <w:r w:rsidR="009960A7" w:rsidRPr="005E27EB">
        <w:rPr>
          <w:rFonts w:ascii="Calibri" w:hAnsi="Calibri" w:cs="Arial"/>
        </w:rPr>
        <w:t>.1</w:t>
      </w:r>
      <w:r w:rsidRPr="005E27EB">
        <w:rPr>
          <w:rFonts w:ascii="Calibri" w:hAnsi="Calibri" w:cs="Arial"/>
        </w:rPr>
        <w:t xml:space="preserve"> du CCAG </w:t>
      </w:r>
      <w:r w:rsidR="00E42A7A" w:rsidRPr="005E27EB">
        <w:rPr>
          <w:rFonts w:ascii="Calibri" w:hAnsi="Calibri" w:cs="Arial"/>
        </w:rPr>
        <w:t>T</w:t>
      </w:r>
      <w:r w:rsidRPr="005E27EB">
        <w:rPr>
          <w:rFonts w:ascii="Calibri" w:hAnsi="Calibri" w:cs="Arial"/>
        </w:rPr>
        <w:t xml:space="preserve">ravaux, le montant de l'acompte mensuel à régler </w:t>
      </w:r>
      <w:r w:rsidR="00A46B91" w:rsidRPr="005E27EB">
        <w:rPr>
          <w:rFonts w:ascii="Calibri" w:hAnsi="Calibri" w:cs="Arial"/>
        </w:rPr>
        <w:t>aux</w:t>
      </w:r>
      <w:r w:rsidRPr="005E27EB">
        <w:rPr>
          <w:rFonts w:ascii="Calibri" w:hAnsi="Calibri" w:cs="Arial"/>
        </w:rPr>
        <w:t xml:space="preserve"> entrepreneur</w:t>
      </w:r>
      <w:r w:rsidR="00A46B91" w:rsidRPr="005E27EB">
        <w:rPr>
          <w:rFonts w:ascii="Calibri" w:hAnsi="Calibri" w:cs="Arial"/>
        </w:rPr>
        <w:t>s</w:t>
      </w:r>
      <w:r w:rsidRPr="005E27EB">
        <w:rPr>
          <w:rFonts w:ascii="Calibri" w:hAnsi="Calibri" w:cs="Arial"/>
        </w:rPr>
        <w:t xml:space="preserve">. </w:t>
      </w:r>
      <w:r w:rsidR="00D85B0A" w:rsidRPr="005E27EB">
        <w:rPr>
          <w:rFonts w:ascii="Calibri" w:hAnsi="Calibri" w:cs="Arial"/>
        </w:rPr>
        <w:t>Il transmet au maître d’ouvrage, en vue de l’ordonnancement, l'état d'acompte correspondant, qu'elle notifie aux entrepreneurs par ordre de service accompagné du décompte ayant servi de base à ces derniers si le projet établi par les entrepreneurs a été modifié.</w:t>
      </w:r>
    </w:p>
    <w:p w:rsidR="00FB0499" w:rsidRPr="005E27EB" w:rsidRDefault="00FB0499" w:rsidP="00B47BB4">
      <w:pPr>
        <w:overflowPunct w:val="0"/>
        <w:autoSpaceDE w:val="0"/>
        <w:autoSpaceDN w:val="0"/>
        <w:adjustRightInd w:val="0"/>
        <w:jc w:val="both"/>
        <w:textAlignment w:val="baseline"/>
        <w:rPr>
          <w:rFonts w:ascii="Calibri" w:hAnsi="Calibri" w:cs="Arial"/>
        </w:rPr>
      </w:pPr>
    </w:p>
    <w:p w:rsidR="00FB0499" w:rsidRPr="005E27EB" w:rsidRDefault="00FB0499" w:rsidP="00FB0499">
      <w:pPr>
        <w:overflowPunct w:val="0"/>
        <w:autoSpaceDE w:val="0"/>
        <w:autoSpaceDN w:val="0"/>
        <w:adjustRightInd w:val="0"/>
        <w:jc w:val="both"/>
        <w:textAlignment w:val="baseline"/>
        <w:rPr>
          <w:rFonts w:ascii="Calibri" w:hAnsi="Calibri" w:cs="Arial"/>
        </w:rPr>
      </w:pPr>
      <w:r w:rsidRPr="005E27EB">
        <w:rPr>
          <w:rFonts w:ascii="Calibri" w:hAnsi="Calibri" w:cs="Arial"/>
        </w:rPr>
        <w:t>Le délai de vérification, par l</w:t>
      </w:r>
      <w:r w:rsidR="00D85B0A" w:rsidRPr="005E27EB">
        <w:rPr>
          <w:rFonts w:ascii="Calibri" w:hAnsi="Calibri" w:cs="Arial"/>
        </w:rPr>
        <w:t>’architecte</w:t>
      </w:r>
      <w:r w:rsidRPr="005E27EB">
        <w:rPr>
          <w:rFonts w:ascii="Calibri" w:hAnsi="Calibri" w:cs="Arial"/>
        </w:rPr>
        <w:t>, du projet de décompte mensuel de</w:t>
      </w:r>
      <w:r w:rsidR="00A46B91" w:rsidRPr="005E27EB">
        <w:rPr>
          <w:rFonts w:ascii="Calibri" w:hAnsi="Calibri" w:cs="Arial"/>
        </w:rPr>
        <w:t>s</w:t>
      </w:r>
      <w:r w:rsidRPr="005E27EB">
        <w:rPr>
          <w:rFonts w:ascii="Calibri" w:hAnsi="Calibri" w:cs="Arial"/>
        </w:rPr>
        <w:t xml:space="preserve"> entrepreneur</w:t>
      </w:r>
      <w:r w:rsidR="00A46B91" w:rsidRPr="005E27EB">
        <w:rPr>
          <w:rFonts w:ascii="Calibri" w:hAnsi="Calibri" w:cs="Arial"/>
        </w:rPr>
        <w:t>s</w:t>
      </w:r>
      <w:r w:rsidRPr="005E27EB">
        <w:rPr>
          <w:rFonts w:ascii="Calibri" w:hAnsi="Calibri" w:cs="Arial"/>
        </w:rPr>
        <w:t xml:space="preserve"> est fixé à </w:t>
      </w:r>
      <w:r w:rsidR="001D73C3" w:rsidRPr="005E27EB">
        <w:rPr>
          <w:rFonts w:ascii="Calibri" w:hAnsi="Calibri" w:cs="Arial"/>
        </w:rPr>
        <w:t>7</w:t>
      </w:r>
      <w:r w:rsidRPr="005E27EB">
        <w:rPr>
          <w:rFonts w:ascii="Calibri" w:hAnsi="Calibri" w:cs="Arial"/>
          <w:b/>
        </w:rPr>
        <w:t xml:space="preserve"> </w:t>
      </w:r>
      <w:r w:rsidRPr="005E27EB">
        <w:rPr>
          <w:rFonts w:ascii="Calibri" w:hAnsi="Calibri" w:cs="Arial"/>
        </w:rPr>
        <w:t>jours calendaires à compter de la date de l'accusé de réception du projet de décompte ou du récépissé de remise.</w:t>
      </w:r>
    </w:p>
    <w:p w:rsidR="00FB0499" w:rsidRPr="005E27EB" w:rsidRDefault="00FB0499" w:rsidP="00FB0499">
      <w:pPr>
        <w:overflowPunct w:val="0"/>
        <w:autoSpaceDE w:val="0"/>
        <w:autoSpaceDN w:val="0"/>
        <w:adjustRightInd w:val="0"/>
        <w:jc w:val="both"/>
        <w:textAlignment w:val="baseline"/>
        <w:rPr>
          <w:rFonts w:ascii="Calibri" w:hAnsi="Calibri" w:cs="Arial"/>
        </w:rPr>
      </w:pPr>
    </w:p>
    <w:p w:rsidR="00FB0499" w:rsidRPr="005E27EB" w:rsidRDefault="00FB0499" w:rsidP="00FB0499">
      <w:pPr>
        <w:overflowPunct w:val="0"/>
        <w:autoSpaceDE w:val="0"/>
        <w:autoSpaceDN w:val="0"/>
        <w:adjustRightInd w:val="0"/>
        <w:jc w:val="both"/>
        <w:textAlignment w:val="baseline"/>
        <w:rPr>
          <w:rFonts w:ascii="Calibri" w:hAnsi="Calibri" w:cs="Arial"/>
        </w:rPr>
      </w:pPr>
      <w:r w:rsidRPr="005E27EB">
        <w:rPr>
          <w:rFonts w:ascii="Calibri" w:hAnsi="Calibri" w:cs="Arial"/>
        </w:rPr>
        <w:t xml:space="preserve">En cas de retard dans la production du projet de décompte mensuel, il pourra être fait application des pénalités prévues à l’article </w:t>
      </w:r>
      <w:r w:rsidR="00BF0FAC" w:rsidRPr="005E27EB">
        <w:rPr>
          <w:rFonts w:ascii="Calibri" w:hAnsi="Calibri" w:cs="Arial"/>
        </w:rPr>
        <w:t>3.4.2 du</w:t>
      </w:r>
      <w:r w:rsidRPr="005E27EB">
        <w:rPr>
          <w:rFonts w:ascii="Calibri" w:hAnsi="Calibri" w:cs="Arial"/>
        </w:rPr>
        <w:t xml:space="preserve"> CCAP. </w:t>
      </w:r>
    </w:p>
    <w:p w:rsidR="00FB0499" w:rsidRPr="005E27EB"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Les décomptes devront être cumulatifs et faire apparaître le total des quantités exécutées depuis le début du chantier, les prix des unités composant le prix forfaitaire et les produits. Ils devront être établis en Euros HT, la TVA étant reprise en fin de décomposition.</w:t>
      </w:r>
    </w:p>
    <w:p w:rsidR="00FB0499" w:rsidRPr="00FB0499" w:rsidRDefault="00FB0499" w:rsidP="00FB0499">
      <w:pPr>
        <w:overflowPunct w:val="0"/>
        <w:autoSpaceDE w:val="0"/>
        <w:autoSpaceDN w:val="0"/>
        <w:adjustRightInd w:val="0"/>
        <w:jc w:val="both"/>
        <w:textAlignment w:val="baseline"/>
        <w:rPr>
          <w:rFonts w:ascii="Calibri" w:hAnsi="Calibri" w:cs="Arial"/>
          <w:b/>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Par dérogation à l'article 1</w:t>
      </w:r>
      <w:r w:rsidR="00182847">
        <w:rPr>
          <w:rFonts w:ascii="Calibri" w:hAnsi="Calibri" w:cs="Arial"/>
        </w:rPr>
        <w:t>2</w:t>
      </w:r>
      <w:r w:rsidRPr="00FB0499">
        <w:rPr>
          <w:rFonts w:ascii="Calibri" w:hAnsi="Calibri" w:cs="Arial"/>
        </w:rPr>
        <w:t xml:space="preserve">.1.4 du CCAG </w:t>
      </w:r>
      <w:r w:rsidR="00E42A7A">
        <w:rPr>
          <w:rFonts w:ascii="Calibri" w:hAnsi="Calibri" w:cs="Arial"/>
        </w:rPr>
        <w:t>T</w:t>
      </w:r>
      <w:r w:rsidRPr="00FB0499">
        <w:rPr>
          <w:rFonts w:ascii="Calibri" w:hAnsi="Calibri" w:cs="Arial"/>
        </w:rPr>
        <w:t xml:space="preserve">ravaux, les seuls approvisionnements pris en compte seront les éléments fabriqués en usine et destinés à être intégrés aux ouvrages et les matériaux de construction déposés sur le chantier et pour lesquels l’entrepreneur est en mesure de justifier leur règlement. </w:t>
      </w:r>
    </w:p>
    <w:p w:rsidR="00FB0499" w:rsidRDefault="00FB0499" w:rsidP="00FB0499">
      <w:pPr>
        <w:tabs>
          <w:tab w:val="left" w:pos="426"/>
        </w:tabs>
        <w:overflowPunct w:val="0"/>
        <w:autoSpaceDE w:val="0"/>
        <w:autoSpaceDN w:val="0"/>
        <w:adjustRightInd w:val="0"/>
        <w:ind w:left="426" w:hanging="426"/>
        <w:jc w:val="both"/>
        <w:textAlignment w:val="baseline"/>
        <w:rPr>
          <w:rFonts w:ascii="Calibri" w:hAnsi="Calibri" w:cs="Arial"/>
        </w:rPr>
      </w:pPr>
    </w:p>
    <w:p w:rsidR="002307F3" w:rsidRDefault="002307F3" w:rsidP="00FB0499">
      <w:pPr>
        <w:tabs>
          <w:tab w:val="left" w:pos="426"/>
        </w:tabs>
        <w:overflowPunct w:val="0"/>
        <w:autoSpaceDE w:val="0"/>
        <w:autoSpaceDN w:val="0"/>
        <w:adjustRightInd w:val="0"/>
        <w:ind w:left="426" w:hanging="426"/>
        <w:jc w:val="both"/>
        <w:textAlignment w:val="baseline"/>
        <w:rPr>
          <w:rFonts w:ascii="Calibri" w:hAnsi="Calibri" w:cs="Arial"/>
        </w:rPr>
      </w:pPr>
    </w:p>
    <w:p w:rsidR="0067575C" w:rsidRPr="005560D7" w:rsidRDefault="005560D7" w:rsidP="005560D7">
      <w:pPr>
        <w:pStyle w:val="Paragraphedeliste"/>
        <w:numPr>
          <w:ilvl w:val="1"/>
          <w:numId w:val="44"/>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32" w:name="_Toc123637901"/>
      <w:r w:rsidR="0067575C" w:rsidRPr="005560D7">
        <w:rPr>
          <w:rFonts w:ascii="Calibri" w:hAnsi="Calibri" w:cs="Tahoma"/>
          <w:b/>
          <w:smallCaps/>
          <w:color w:val="000000"/>
          <w:sz w:val="22"/>
        </w:rPr>
        <w:t>Projet de décompte final</w:t>
      </w:r>
      <w:bookmarkEnd w:id="32"/>
    </w:p>
    <w:p w:rsidR="0067575C" w:rsidRDefault="0067575C" w:rsidP="00FB0499">
      <w:pPr>
        <w:tabs>
          <w:tab w:val="left" w:pos="426"/>
        </w:tabs>
        <w:overflowPunct w:val="0"/>
        <w:autoSpaceDE w:val="0"/>
        <w:autoSpaceDN w:val="0"/>
        <w:adjustRightInd w:val="0"/>
        <w:ind w:left="426" w:hanging="426"/>
        <w:jc w:val="both"/>
        <w:textAlignment w:val="baseline"/>
        <w:rPr>
          <w:rFonts w:ascii="Calibri" w:hAnsi="Calibri" w:cs="Arial"/>
        </w:rPr>
      </w:pPr>
    </w:p>
    <w:p w:rsidR="00FB0499" w:rsidRPr="005E27EB" w:rsidRDefault="00FB0499" w:rsidP="00FB0499">
      <w:pPr>
        <w:overflowPunct w:val="0"/>
        <w:autoSpaceDE w:val="0"/>
        <w:autoSpaceDN w:val="0"/>
        <w:adjustRightInd w:val="0"/>
        <w:jc w:val="both"/>
        <w:textAlignment w:val="baseline"/>
        <w:rPr>
          <w:rFonts w:ascii="Calibri" w:hAnsi="Calibri" w:cs="Arial"/>
        </w:rPr>
      </w:pPr>
      <w:r w:rsidRPr="005E27EB">
        <w:rPr>
          <w:rFonts w:ascii="Calibri" w:hAnsi="Calibri" w:cs="Arial"/>
        </w:rPr>
        <w:t>Par dérogation de l'article 1</w:t>
      </w:r>
      <w:r w:rsidR="00182847" w:rsidRPr="005E27EB">
        <w:rPr>
          <w:rFonts w:ascii="Calibri" w:hAnsi="Calibri" w:cs="Arial"/>
        </w:rPr>
        <w:t>2</w:t>
      </w:r>
      <w:r w:rsidRPr="005E27EB">
        <w:rPr>
          <w:rFonts w:ascii="Calibri" w:hAnsi="Calibri" w:cs="Arial"/>
        </w:rPr>
        <w:t>.3</w:t>
      </w:r>
      <w:r w:rsidR="00182847" w:rsidRPr="005E27EB">
        <w:rPr>
          <w:rFonts w:ascii="Calibri" w:hAnsi="Calibri" w:cs="Arial"/>
        </w:rPr>
        <w:t>.2</w:t>
      </w:r>
      <w:r w:rsidRPr="005E27EB">
        <w:rPr>
          <w:rFonts w:ascii="Calibri" w:hAnsi="Calibri" w:cs="Arial"/>
        </w:rPr>
        <w:t xml:space="preserve"> du CCAG Travaux, le projet de décompte final daté et signé sera dressé par l'entrepreneur concerné et remis </w:t>
      </w:r>
      <w:r w:rsidR="006D0A02" w:rsidRPr="005E27EB">
        <w:rPr>
          <w:rFonts w:ascii="Calibri" w:hAnsi="Calibri" w:cs="Arial"/>
        </w:rPr>
        <w:t>à l’architecte</w:t>
      </w:r>
      <w:r w:rsidRPr="005E27EB">
        <w:rPr>
          <w:rFonts w:ascii="Calibri" w:hAnsi="Calibri" w:cs="Arial"/>
        </w:rPr>
        <w:t xml:space="preserve"> à compter de la date de notification de la décision de réception des travaux dans un délai de 45 jours calendaires ou, afin de permettre la révision définitive, dans un délai d’un mois à partir de la publication des index ou indices de référence. </w:t>
      </w:r>
    </w:p>
    <w:p w:rsidR="00FB0499" w:rsidRPr="005E27EB" w:rsidRDefault="00FB0499" w:rsidP="00FB0499">
      <w:pPr>
        <w:overflowPunct w:val="0"/>
        <w:autoSpaceDE w:val="0"/>
        <w:autoSpaceDN w:val="0"/>
        <w:adjustRightInd w:val="0"/>
        <w:jc w:val="both"/>
        <w:textAlignment w:val="baseline"/>
        <w:rPr>
          <w:rFonts w:ascii="Calibri" w:hAnsi="Calibri" w:cs="Arial"/>
        </w:rPr>
      </w:pPr>
    </w:p>
    <w:p w:rsidR="00251684" w:rsidRDefault="00970226" w:rsidP="00905F88">
      <w:pPr>
        <w:overflowPunct w:val="0"/>
        <w:autoSpaceDE w:val="0"/>
        <w:autoSpaceDN w:val="0"/>
        <w:adjustRightInd w:val="0"/>
        <w:jc w:val="both"/>
        <w:textAlignment w:val="baseline"/>
        <w:rPr>
          <w:rFonts w:ascii="Calibri" w:hAnsi="Calibri" w:cs="Arial"/>
        </w:rPr>
      </w:pPr>
      <w:r>
        <w:rPr>
          <w:rFonts w:ascii="Calibri" w:hAnsi="Calibri" w:cs="Arial"/>
        </w:rPr>
        <w:t>E</w:t>
      </w:r>
      <w:r w:rsidR="00FB0499" w:rsidRPr="00FB0499">
        <w:rPr>
          <w:rFonts w:ascii="Calibri" w:hAnsi="Calibri" w:cs="Arial"/>
        </w:rPr>
        <w:t xml:space="preserve">n cas de retard dans la production du projet de décompte final par le </w:t>
      </w:r>
      <w:r w:rsidR="002678CA">
        <w:rPr>
          <w:rFonts w:ascii="Calibri" w:hAnsi="Calibri" w:cs="Arial"/>
        </w:rPr>
        <w:t>Titulaire</w:t>
      </w:r>
      <w:r w:rsidR="00FB0499" w:rsidRPr="00FB0499">
        <w:rPr>
          <w:rFonts w:ascii="Calibri" w:hAnsi="Calibri" w:cs="Arial"/>
        </w:rPr>
        <w:t>, et après mise en demeure restée sans effet, l</w:t>
      </w:r>
      <w:r w:rsidR="00D71CF5">
        <w:rPr>
          <w:rFonts w:ascii="Calibri" w:hAnsi="Calibri" w:cs="Arial"/>
        </w:rPr>
        <w:t>e maître d’ouvrage</w:t>
      </w:r>
      <w:r w:rsidR="00FB0499" w:rsidRPr="00FB0499">
        <w:rPr>
          <w:rFonts w:ascii="Calibri" w:hAnsi="Calibri" w:cs="Arial"/>
        </w:rPr>
        <w:t xml:space="preserve"> établit d’office le décompte final aux frais du </w:t>
      </w:r>
      <w:r w:rsidR="002678CA">
        <w:rPr>
          <w:rFonts w:ascii="Calibri" w:hAnsi="Calibri" w:cs="Arial"/>
        </w:rPr>
        <w:t>Titulaire</w:t>
      </w:r>
      <w:r w:rsidR="00FB0499" w:rsidRPr="00FB0499">
        <w:rPr>
          <w:rFonts w:ascii="Calibri" w:hAnsi="Calibri" w:cs="Arial"/>
        </w:rPr>
        <w:t>.</w:t>
      </w:r>
    </w:p>
    <w:p w:rsidR="00FB0499" w:rsidRPr="00FB0499" w:rsidRDefault="00FB0499" w:rsidP="00092EDF">
      <w:pPr>
        <w:tabs>
          <w:tab w:val="left" w:pos="0"/>
        </w:tabs>
        <w:overflowPunct w:val="0"/>
        <w:autoSpaceDE w:val="0"/>
        <w:autoSpaceDN w:val="0"/>
        <w:adjustRightInd w:val="0"/>
        <w:textAlignment w:val="baseline"/>
        <w:rPr>
          <w:rFonts w:ascii="Calibri" w:hAnsi="Calibri" w:cs="Arial"/>
        </w:rPr>
      </w:pPr>
    </w:p>
    <w:p w:rsidR="00E13CED" w:rsidRPr="00FB0499" w:rsidRDefault="00FB0499" w:rsidP="00673706">
      <w:pPr>
        <w:overflowPunct w:val="0"/>
        <w:autoSpaceDE w:val="0"/>
        <w:autoSpaceDN w:val="0"/>
        <w:adjustRightInd w:val="0"/>
        <w:spacing w:after="120"/>
        <w:textAlignment w:val="baseline"/>
        <w:rPr>
          <w:rFonts w:ascii="Calibri" w:hAnsi="Calibri" w:cs="Arial"/>
        </w:rPr>
      </w:pPr>
      <w:r w:rsidRPr="00FB0499">
        <w:rPr>
          <w:rFonts w:ascii="Calibri" w:hAnsi="Calibri" w:cs="Arial"/>
        </w:rPr>
        <w:t>Le projet de décompte final devra être présenté comme suit :</w:t>
      </w:r>
    </w:p>
    <w:p w:rsidR="00FB0499" w:rsidRPr="00673706" w:rsidRDefault="00FB0499" w:rsidP="00FB0499">
      <w:pPr>
        <w:overflowPunct w:val="0"/>
        <w:autoSpaceDE w:val="0"/>
        <w:autoSpaceDN w:val="0"/>
        <w:adjustRightInd w:val="0"/>
        <w:ind w:left="426"/>
        <w:textAlignment w:val="baseline"/>
        <w:rPr>
          <w:rFonts w:ascii="Calibri" w:hAnsi="Calibri" w:cs="Arial"/>
          <w:sz w:val="18"/>
          <w:szCs w:val="18"/>
        </w:rPr>
      </w:pPr>
      <w:r w:rsidRPr="00673706">
        <w:rPr>
          <w:rFonts w:ascii="Calibri" w:hAnsi="Calibri" w:cs="Arial"/>
          <w:b/>
          <w:sz w:val="18"/>
          <w:szCs w:val="18"/>
        </w:rPr>
        <w:t>1) Travaux suivant marché</w:t>
      </w:r>
    </w:p>
    <w:p w:rsidR="00FB0499" w:rsidRPr="00673706" w:rsidRDefault="00FB0499" w:rsidP="00FB0499">
      <w:pPr>
        <w:overflowPunct w:val="0"/>
        <w:autoSpaceDE w:val="0"/>
        <w:autoSpaceDN w:val="0"/>
        <w:adjustRightInd w:val="0"/>
        <w:textAlignment w:val="baseline"/>
        <w:rPr>
          <w:rFonts w:ascii="Calibri" w:hAnsi="Calibri" w:cs="Arial"/>
          <w:sz w:val="18"/>
          <w:szCs w:val="18"/>
        </w:rPr>
      </w:pPr>
    </w:p>
    <w:p w:rsidR="00FB0499" w:rsidRPr="00673706" w:rsidRDefault="00FB0499" w:rsidP="00FB0499">
      <w:pPr>
        <w:tabs>
          <w:tab w:val="left" w:leader="dot" w:pos="8505"/>
        </w:tabs>
        <w:overflowPunct w:val="0"/>
        <w:autoSpaceDE w:val="0"/>
        <w:autoSpaceDN w:val="0"/>
        <w:adjustRightInd w:val="0"/>
        <w:ind w:left="426"/>
        <w:textAlignment w:val="baseline"/>
        <w:rPr>
          <w:rFonts w:ascii="Calibri" w:hAnsi="Calibri" w:cs="Arial"/>
          <w:sz w:val="18"/>
          <w:szCs w:val="18"/>
        </w:rPr>
      </w:pPr>
      <w:r w:rsidRPr="00673706">
        <w:rPr>
          <w:rFonts w:ascii="Calibri" w:hAnsi="Calibri" w:cs="Arial"/>
          <w:sz w:val="18"/>
          <w:szCs w:val="18"/>
        </w:rPr>
        <w:t xml:space="preserve">Rappel du forfait HT </w:t>
      </w:r>
      <w:r w:rsidRPr="00673706">
        <w:rPr>
          <w:rFonts w:ascii="Calibri" w:hAnsi="Calibri" w:cs="Arial"/>
          <w:sz w:val="18"/>
          <w:szCs w:val="18"/>
        </w:rPr>
        <w:tab/>
      </w:r>
    </w:p>
    <w:p w:rsidR="00FB0499" w:rsidRPr="00673706" w:rsidRDefault="00FB0499" w:rsidP="00FB0499">
      <w:pPr>
        <w:overflowPunct w:val="0"/>
        <w:autoSpaceDE w:val="0"/>
        <w:autoSpaceDN w:val="0"/>
        <w:adjustRightInd w:val="0"/>
        <w:ind w:left="426"/>
        <w:textAlignment w:val="baseline"/>
        <w:rPr>
          <w:rFonts w:ascii="Calibri" w:hAnsi="Calibri" w:cs="Arial"/>
          <w:sz w:val="18"/>
          <w:szCs w:val="18"/>
        </w:rPr>
      </w:pPr>
    </w:p>
    <w:p w:rsidR="00FB0499" w:rsidRPr="00673706" w:rsidRDefault="00FB0499" w:rsidP="00FB0499">
      <w:pPr>
        <w:tabs>
          <w:tab w:val="left" w:leader="dot" w:pos="8505"/>
        </w:tabs>
        <w:overflowPunct w:val="0"/>
        <w:autoSpaceDE w:val="0"/>
        <w:autoSpaceDN w:val="0"/>
        <w:adjustRightInd w:val="0"/>
        <w:ind w:left="426"/>
        <w:textAlignment w:val="baseline"/>
        <w:rPr>
          <w:rFonts w:ascii="Calibri" w:hAnsi="Calibri" w:cs="Arial"/>
          <w:sz w:val="18"/>
          <w:szCs w:val="18"/>
        </w:rPr>
      </w:pPr>
      <w:r w:rsidRPr="00673706">
        <w:rPr>
          <w:rFonts w:ascii="Calibri" w:hAnsi="Calibri" w:cs="Arial"/>
          <w:sz w:val="18"/>
          <w:szCs w:val="18"/>
        </w:rPr>
        <w:t xml:space="preserve">Travaux non exécutés HT </w:t>
      </w:r>
      <w:r w:rsidRPr="00673706">
        <w:rPr>
          <w:rFonts w:ascii="Calibri" w:hAnsi="Calibri" w:cs="Arial"/>
          <w:sz w:val="18"/>
          <w:szCs w:val="18"/>
        </w:rPr>
        <w:tab/>
      </w:r>
    </w:p>
    <w:p w:rsidR="00FB0499" w:rsidRPr="00673706" w:rsidRDefault="00FB0499" w:rsidP="00FB0499">
      <w:pPr>
        <w:overflowPunct w:val="0"/>
        <w:autoSpaceDE w:val="0"/>
        <w:autoSpaceDN w:val="0"/>
        <w:adjustRightInd w:val="0"/>
        <w:ind w:left="426"/>
        <w:textAlignment w:val="baseline"/>
        <w:rPr>
          <w:rFonts w:ascii="Calibri" w:hAnsi="Calibri" w:cs="Arial"/>
          <w:sz w:val="18"/>
          <w:szCs w:val="18"/>
        </w:rPr>
      </w:pPr>
      <w:r w:rsidRPr="00673706">
        <w:rPr>
          <w:rFonts w:ascii="Calibri" w:hAnsi="Calibri" w:cs="Arial"/>
          <w:sz w:val="18"/>
          <w:szCs w:val="18"/>
        </w:rPr>
        <w:t>(</w:t>
      </w:r>
      <w:proofErr w:type="gramStart"/>
      <w:r w:rsidRPr="00673706">
        <w:rPr>
          <w:rFonts w:ascii="Calibri" w:hAnsi="Calibri" w:cs="Arial"/>
          <w:sz w:val="18"/>
          <w:szCs w:val="18"/>
        </w:rPr>
        <w:t>n</w:t>
      </w:r>
      <w:proofErr w:type="gramEnd"/>
      <w:r w:rsidRPr="00673706">
        <w:rPr>
          <w:rFonts w:ascii="Calibri" w:hAnsi="Calibri" w:cs="Arial"/>
          <w:sz w:val="18"/>
          <w:szCs w:val="18"/>
        </w:rPr>
        <w:t>° de référence des prix de la</w:t>
      </w:r>
    </w:p>
    <w:p w:rsidR="00FB0499" w:rsidRPr="00673706" w:rsidRDefault="00FB0499" w:rsidP="00FB0499">
      <w:pPr>
        <w:tabs>
          <w:tab w:val="left" w:pos="6804"/>
          <w:tab w:val="left" w:leader="underscore" w:pos="8505"/>
        </w:tabs>
        <w:overflowPunct w:val="0"/>
        <w:autoSpaceDE w:val="0"/>
        <w:autoSpaceDN w:val="0"/>
        <w:adjustRightInd w:val="0"/>
        <w:ind w:left="426"/>
        <w:textAlignment w:val="baseline"/>
        <w:rPr>
          <w:rFonts w:ascii="Calibri" w:hAnsi="Calibri" w:cs="Arial"/>
          <w:sz w:val="18"/>
          <w:szCs w:val="18"/>
        </w:rPr>
      </w:pPr>
      <w:proofErr w:type="gramStart"/>
      <w:r w:rsidRPr="00673706">
        <w:rPr>
          <w:rFonts w:ascii="Calibri" w:hAnsi="Calibri" w:cs="Arial"/>
          <w:sz w:val="18"/>
          <w:szCs w:val="18"/>
        </w:rPr>
        <w:t>d</w:t>
      </w:r>
      <w:r w:rsidR="00E13CED">
        <w:rPr>
          <w:rFonts w:ascii="Calibri" w:hAnsi="Calibri" w:cs="Arial"/>
          <w:sz w:val="18"/>
          <w:szCs w:val="18"/>
        </w:rPr>
        <w:t>écomposition</w:t>
      </w:r>
      <w:proofErr w:type="gramEnd"/>
      <w:r w:rsidR="00E13CED">
        <w:rPr>
          <w:rFonts w:ascii="Calibri" w:hAnsi="Calibri" w:cs="Arial"/>
          <w:sz w:val="18"/>
          <w:szCs w:val="18"/>
        </w:rPr>
        <w:t xml:space="preserve"> forfaitaire) (1) </w:t>
      </w:r>
      <w:r w:rsidR="00E13CED">
        <w:rPr>
          <w:rFonts w:ascii="Calibri" w:hAnsi="Calibri" w:cs="Arial"/>
          <w:sz w:val="18"/>
          <w:szCs w:val="18"/>
        </w:rPr>
        <w:tab/>
      </w:r>
    </w:p>
    <w:p w:rsidR="00FB0499" w:rsidRPr="00673706" w:rsidRDefault="00FB0499" w:rsidP="00FB0499">
      <w:pPr>
        <w:overflowPunct w:val="0"/>
        <w:autoSpaceDE w:val="0"/>
        <w:autoSpaceDN w:val="0"/>
        <w:adjustRightInd w:val="0"/>
        <w:ind w:left="426"/>
        <w:textAlignment w:val="baseline"/>
        <w:rPr>
          <w:rFonts w:ascii="Calibri" w:hAnsi="Calibri" w:cs="Arial"/>
          <w:sz w:val="18"/>
          <w:szCs w:val="18"/>
        </w:rPr>
      </w:pPr>
    </w:p>
    <w:p w:rsidR="00FB0499" w:rsidRPr="00673706" w:rsidRDefault="00FB0499" w:rsidP="00FB0499">
      <w:pPr>
        <w:tabs>
          <w:tab w:val="left" w:leader="dot" w:pos="8505"/>
        </w:tabs>
        <w:overflowPunct w:val="0"/>
        <w:autoSpaceDE w:val="0"/>
        <w:autoSpaceDN w:val="0"/>
        <w:adjustRightInd w:val="0"/>
        <w:ind w:left="426"/>
        <w:textAlignment w:val="baseline"/>
        <w:rPr>
          <w:rFonts w:ascii="Calibri" w:hAnsi="Calibri" w:cs="Arial"/>
          <w:sz w:val="18"/>
          <w:szCs w:val="18"/>
        </w:rPr>
      </w:pPr>
      <w:r w:rsidRPr="00673706">
        <w:rPr>
          <w:rFonts w:ascii="Calibri" w:hAnsi="Calibri" w:cs="Arial"/>
          <w:sz w:val="18"/>
          <w:szCs w:val="18"/>
        </w:rPr>
        <w:t xml:space="preserve">Ensemble base marché HT </w:t>
      </w:r>
      <w:r w:rsidRPr="00673706">
        <w:rPr>
          <w:rFonts w:ascii="Calibri" w:hAnsi="Calibri" w:cs="Arial"/>
          <w:sz w:val="18"/>
          <w:szCs w:val="18"/>
        </w:rPr>
        <w:tab/>
      </w:r>
    </w:p>
    <w:p w:rsidR="00FB0499" w:rsidRPr="00673706" w:rsidRDefault="00FB0499" w:rsidP="00FB0499">
      <w:pPr>
        <w:overflowPunct w:val="0"/>
        <w:autoSpaceDE w:val="0"/>
        <w:autoSpaceDN w:val="0"/>
        <w:adjustRightInd w:val="0"/>
        <w:ind w:left="426"/>
        <w:textAlignment w:val="baseline"/>
        <w:rPr>
          <w:rFonts w:ascii="Calibri" w:hAnsi="Calibri" w:cs="Arial"/>
          <w:sz w:val="18"/>
          <w:szCs w:val="18"/>
        </w:rPr>
      </w:pPr>
    </w:p>
    <w:p w:rsidR="00FB0499" w:rsidRPr="00673706" w:rsidRDefault="00FB0499" w:rsidP="00FB0499">
      <w:pPr>
        <w:overflowPunct w:val="0"/>
        <w:autoSpaceDE w:val="0"/>
        <w:autoSpaceDN w:val="0"/>
        <w:adjustRightInd w:val="0"/>
        <w:ind w:left="426"/>
        <w:textAlignment w:val="baseline"/>
        <w:rPr>
          <w:rFonts w:ascii="Calibri" w:hAnsi="Calibri" w:cs="Arial"/>
          <w:sz w:val="18"/>
          <w:szCs w:val="18"/>
        </w:rPr>
      </w:pPr>
      <w:r w:rsidRPr="00673706">
        <w:rPr>
          <w:rFonts w:ascii="Calibri" w:hAnsi="Calibri" w:cs="Arial"/>
          <w:sz w:val="18"/>
          <w:szCs w:val="18"/>
        </w:rPr>
        <w:t>Actualisation des prix sur travaux</w:t>
      </w:r>
    </w:p>
    <w:p w:rsidR="00FB0499" w:rsidRPr="00673706" w:rsidRDefault="00FB0499" w:rsidP="00FB0499">
      <w:pPr>
        <w:tabs>
          <w:tab w:val="left" w:leader="dot" w:pos="8505"/>
        </w:tabs>
        <w:overflowPunct w:val="0"/>
        <w:autoSpaceDE w:val="0"/>
        <w:autoSpaceDN w:val="0"/>
        <w:adjustRightInd w:val="0"/>
        <w:ind w:left="426"/>
        <w:textAlignment w:val="baseline"/>
        <w:rPr>
          <w:rFonts w:ascii="Calibri" w:hAnsi="Calibri" w:cs="Arial"/>
          <w:sz w:val="18"/>
          <w:szCs w:val="18"/>
        </w:rPr>
      </w:pPr>
      <w:proofErr w:type="gramStart"/>
      <w:r w:rsidRPr="00673706">
        <w:rPr>
          <w:rFonts w:ascii="Calibri" w:hAnsi="Calibri" w:cs="Arial"/>
          <w:sz w:val="18"/>
          <w:szCs w:val="18"/>
        </w:rPr>
        <w:t>réellement</w:t>
      </w:r>
      <w:proofErr w:type="gramEnd"/>
      <w:r w:rsidRPr="00673706">
        <w:rPr>
          <w:rFonts w:ascii="Calibri" w:hAnsi="Calibri" w:cs="Arial"/>
          <w:sz w:val="18"/>
          <w:szCs w:val="18"/>
        </w:rPr>
        <w:t xml:space="preserve"> exécutés </w:t>
      </w:r>
      <w:r w:rsidRPr="00673706">
        <w:rPr>
          <w:rFonts w:ascii="Calibri" w:hAnsi="Calibri" w:cs="Arial"/>
          <w:sz w:val="18"/>
          <w:szCs w:val="18"/>
        </w:rPr>
        <w:tab/>
      </w:r>
    </w:p>
    <w:p w:rsidR="00FB0499" w:rsidRPr="00673706" w:rsidRDefault="00FB0499" w:rsidP="00FB0499">
      <w:pPr>
        <w:tabs>
          <w:tab w:val="left" w:pos="5103"/>
        </w:tabs>
        <w:overflowPunct w:val="0"/>
        <w:autoSpaceDE w:val="0"/>
        <w:autoSpaceDN w:val="0"/>
        <w:adjustRightInd w:val="0"/>
        <w:ind w:left="426"/>
        <w:textAlignment w:val="baseline"/>
        <w:rPr>
          <w:rFonts w:ascii="Calibri" w:hAnsi="Calibri" w:cs="Arial"/>
          <w:sz w:val="18"/>
          <w:szCs w:val="18"/>
        </w:rPr>
      </w:pPr>
      <w:r w:rsidRPr="00673706">
        <w:rPr>
          <w:rFonts w:ascii="Calibri" w:hAnsi="Calibri" w:cs="Arial"/>
          <w:sz w:val="18"/>
          <w:szCs w:val="18"/>
        </w:rPr>
        <w:t>(</w:t>
      </w:r>
      <w:proofErr w:type="gramStart"/>
      <w:r w:rsidRPr="00673706">
        <w:rPr>
          <w:rFonts w:ascii="Calibri" w:hAnsi="Calibri" w:cs="Arial"/>
          <w:sz w:val="18"/>
          <w:szCs w:val="18"/>
        </w:rPr>
        <w:t>index</w:t>
      </w:r>
      <w:proofErr w:type="gramEnd"/>
      <w:r w:rsidRPr="00673706">
        <w:rPr>
          <w:rFonts w:ascii="Calibri" w:hAnsi="Calibri" w:cs="Arial"/>
          <w:sz w:val="18"/>
          <w:szCs w:val="18"/>
        </w:rPr>
        <w:t xml:space="preserve"> ou indices parus officiellement) (1)                                                              </w:t>
      </w:r>
    </w:p>
    <w:p w:rsidR="00FB0499" w:rsidRPr="00673706" w:rsidRDefault="00E13CED" w:rsidP="00FB0499">
      <w:pPr>
        <w:tabs>
          <w:tab w:val="left" w:pos="6804"/>
          <w:tab w:val="left" w:leader="underscore" w:pos="8505"/>
        </w:tabs>
        <w:overflowPunct w:val="0"/>
        <w:autoSpaceDE w:val="0"/>
        <w:autoSpaceDN w:val="0"/>
        <w:adjustRightInd w:val="0"/>
        <w:textAlignment w:val="baseline"/>
        <w:rPr>
          <w:rFonts w:ascii="Calibri" w:hAnsi="Calibri" w:cs="Arial"/>
          <w:sz w:val="18"/>
          <w:szCs w:val="18"/>
        </w:rPr>
      </w:pPr>
      <w:r>
        <w:rPr>
          <w:rFonts w:ascii="Calibri" w:hAnsi="Calibri" w:cs="Arial"/>
          <w:sz w:val="18"/>
          <w:szCs w:val="18"/>
        </w:rPr>
        <w:tab/>
      </w:r>
    </w:p>
    <w:p w:rsidR="00FB0499" w:rsidRPr="00673706" w:rsidRDefault="00FB0499" w:rsidP="00FB0499">
      <w:pPr>
        <w:overflowPunct w:val="0"/>
        <w:autoSpaceDE w:val="0"/>
        <w:autoSpaceDN w:val="0"/>
        <w:adjustRightInd w:val="0"/>
        <w:textAlignment w:val="baseline"/>
        <w:rPr>
          <w:rFonts w:ascii="Calibri" w:hAnsi="Calibri" w:cs="Arial"/>
          <w:sz w:val="18"/>
          <w:szCs w:val="18"/>
        </w:rPr>
      </w:pPr>
    </w:p>
    <w:p w:rsidR="00FB0499" w:rsidRPr="00673706" w:rsidRDefault="00FB0499" w:rsidP="00FB0499">
      <w:pPr>
        <w:tabs>
          <w:tab w:val="left" w:pos="6804"/>
          <w:tab w:val="left" w:leader="dot" w:pos="8505"/>
        </w:tabs>
        <w:overflowPunct w:val="0"/>
        <w:autoSpaceDE w:val="0"/>
        <w:autoSpaceDN w:val="0"/>
        <w:adjustRightInd w:val="0"/>
        <w:ind w:left="3403"/>
        <w:textAlignment w:val="baseline"/>
        <w:rPr>
          <w:rFonts w:ascii="Calibri" w:hAnsi="Calibri" w:cs="Arial"/>
          <w:sz w:val="18"/>
          <w:szCs w:val="18"/>
        </w:rPr>
      </w:pPr>
      <w:r w:rsidRPr="00673706">
        <w:rPr>
          <w:rFonts w:ascii="Calibri" w:hAnsi="Calibri" w:cs="Arial"/>
          <w:sz w:val="18"/>
          <w:szCs w:val="18"/>
        </w:rPr>
        <w:t>TOTAL HT</w:t>
      </w:r>
      <w:r w:rsidRPr="00673706">
        <w:rPr>
          <w:rFonts w:ascii="Calibri" w:hAnsi="Calibri" w:cs="Arial"/>
          <w:sz w:val="18"/>
          <w:szCs w:val="18"/>
        </w:rPr>
        <w:tab/>
      </w:r>
      <w:r w:rsidRPr="00673706">
        <w:rPr>
          <w:rFonts w:ascii="Calibri" w:hAnsi="Calibri" w:cs="Arial"/>
          <w:sz w:val="18"/>
          <w:szCs w:val="18"/>
        </w:rPr>
        <w:tab/>
      </w:r>
    </w:p>
    <w:p w:rsidR="00FB0499" w:rsidRPr="00673706" w:rsidRDefault="00FB0499" w:rsidP="00FB0499">
      <w:pPr>
        <w:overflowPunct w:val="0"/>
        <w:autoSpaceDE w:val="0"/>
        <w:autoSpaceDN w:val="0"/>
        <w:adjustRightInd w:val="0"/>
        <w:textAlignment w:val="baseline"/>
        <w:rPr>
          <w:rFonts w:ascii="Calibri" w:hAnsi="Calibri" w:cs="Arial"/>
          <w:b/>
          <w:i/>
          <w:sz w:val="18"/>
          <w:szCs w:val="18"/>
        </w:rPr>
      </w:pPr>
    </w:p>
    <w:p w:rsidR="00FB0499" w:rsidRPr="00673706" w:rsidRDefault="00FB0499" w:rsidP="00FB0499">
      <w:pPr>
        <w:overflowPunct w:val="0"/>
        <w:autoSpaceDE w:val="0"/>
        <w:autoSpaceDN w:val="0"/>
        <w:adjustRightInd w:val="0"/>
        <w:ind w:left="426"/>
        <w:textAlignment w:val="baseline"/>
        <w:rPr>
          <w:rFonts w:ascii="Calibri" w:hAnsi="Calibri" w:cs="Arial"/>
          <w:sz w:val="18"/>
          <w:szCs w:val="18"/>
        </w:rPr>
      </w:pPr>
      <w:r w:rsidRPr="00673706">
        <w:rPr>
          <w:rFonts w:ascii="Calibri" w:hAnsi="Calibri" w:cs="Arial"/>
          <w:b/>
          <w:sz w:val="18"/>
          <w:szCs w:val="18"/>
        </w:rPr>
        <w:t>2) Travaux supplémentaires</w:t>
      </w:r>
    </w:p>
    <w:p w:rsidR="00FB0499" w:rsidRPr="00673706" w:rsidRDefault="00FB0499" w:rsidP="00FB0499">
      <w:pPr>
        <w:overflowPunct w:val="0"/>
        <w:autoSpaceDE w:val="0"/>
        <w:autoSpaceDN w:val="0"/>
        <w:adjustRightInd w:val="0"/>
        <w:textAlignment w:val="baseline"/>
        <w:rPr>
          <w:rFonts w:ascii="Calibri" w:hAnsi="Calibri" w:cs="Arial"/>
          <w:sz w:val="18"/>
          <w:szCs w:val="18"/>
        </w:rPr>
      </w:pPr>
    </w:p>
    <w:p w:rsidR="00FB0499" w:rsidRPr="00673706" w:rsidRDefault="00FB0499" w:rsidP="00FB0499">
      <w:pPr>
        <w:tabs>
          <w:tab w:val="left" w:leader="dot" w:pos="8505"/>
        </w:tabs>
        <w:overflowPunct w:val="0"/>
        <w:autoSpaceDE w:val="0"/>
        <w:autoSpaceDN w:val="0"/>
        <w:adjustRightInd w:val="0"/>
        <w:ind w:left="426"/>
        <w:textAlignment w:val="baseline"/>
        <w:rPr>
          <w:rFonts w:ascii="Calibri" w:hAnsi="Calibri" w:cs="Arial"/>
          <w:sz w:val="18"/>
          <w:szCs w:val="18"/>
        </w:rPr>
      </w:pPr>
      <w:r w:rsidRPr="00673706">
        <w:rPr>
          <w:rFonts w:ascii="Calibri" w:hAnsi="Calibri" w:cs="Arial"/>
          <w:sz w:val="18"/>
          <w:szCs w:val="18"/>
        </w:rPr>
        <w:t xml:space="preserve">Travaux en plus, valeur marché HT </w:t>
      </w:r>
      <w:r w:rsidRPr="00673706">
        <w:rPr>
          <w:rFonts w:ascii="Calibri" w:hAnsi="Calibri" w:cs="Arial"/>
          <w:sz w:val="18"/>
          <w:szCs w:val="18"/>
        </w:rPr>
        <w:tab/>
      </w:r>
    </w:p>
    <w:p w:rsidR="00FB0499" w:rsidRPr="00673706" w:rsidRDefault="00FB0499" w:rsidP="00FB0499">
      <w:pPr>
        <w:overflowPunct w:val="0"/>
        <w:autoSpaceDE w:val="0"/>
        <w:autoSpaceDN w:val="0"/>
        <w:adjustRightInd w:val="0"/>
        <w:ind w:left="426"/>
        <w:textAlignment w:val="baseline"/>
        <w:rPr>
          <w:rFonts w:ascii="Calibri" w:hAnsi="Calibri" w:cs="Arial"/>
          <w:sz w:val="18"/>
          <w:szCs w:val="18"/>
        </w:rPr>
      </w:pPr>
      <w:r w:rsidRPr="00673706">
        <w:rPr>
          <w:rFonts w:ascii="Calibri" w:hAnsi="Calibri" w:cs="Arial"/>
          <w:sz w:val="18"/>
          <w:szCs w:val="18"/>
        </w:rPr>
        <w:t>(</w:t>
      </w:r>
      <w:proofErr w:type="gramStart"/>
      <w:r w:rsidRPr="00673706">
        <w:rPr>
          <w:rFonts w:ascii="Calibri" w:hAnsi="Calibri" w:cs="Arial"/>
          <w:sz w:val="18"/>
          <w:szCs w:val="18"/>
        </w:rPr>
        <w:t>n</w:t>
      </w:r>
      <w:proofErr w:type="gramEnd"/>
      <w:r w:rsidRPr="00673706">
        <w:rPr>
          <w:rFonts w:ascii="Calibri" w:hAnsi="Calibri" w:cs="Arial"/>
          <w:sz w:val="18"/>
          <w:szCs w:val="18"/>
        </w:rPr>
        <w:t xml:space="preserve">° de référence des prix de la </w:t>
      </w:r>
    </w:p>
    <w:p w:rsidR="00FB0499" w:rsidRPr="00673706" w:rsidRDefault="00FB0499" w:rsidP="00FB0499">
      <w:pPr>
        <w:overflowPunct w:val="0"/>
        <w:autoSpaceDE w:val="0"/>
        <w:autoSpaceDN w:val="0"/>
        <w:adjustRightInd w:val="0"/>
        <w:ind w:left="426"/>
        <w:textAlignment w:val="baseline"/>
        <w:rPr>
          <w:rFonts w:ascii="Calibri" w:hAnsi="Calibri" w:cs="Arial"/>
          <w:sz w:val="18"/>
          <w:szCs w:val="18"/>
        </w:rPr>
      </w:pPr>
      <w:proofErr w:type="gramStart"/>
      <w:r w:rsidRPr="00673706">
        <w:rPr>
          <w:rFonts w:ascii="Calibri" w:hAnsi="Calibri" w:cs="Arial"/>
          <w:sz w:val="18"/>
          <w:szCs w:val="18"/>
        </w:rPr>
        <w:t>décomposition</w:t>
      </w:r>
      <w:proofErr w:type="gramEnd"/>
      <w:r w:rsidRPr="00673706">
        <w:rPr>
          <w:rFonts w:ascii="Calibri" w:hAnsi="Calibri" w:cs="Arial"/>
          <w:sz w:val="18"/>
          <w:szCs w:val="18"/>
        </w:rPr>
        <w:t xml:space="preserve"> forfaitaire) (1)</w:t>
      </w:r>
    </w:p>
    <w:p w:rsidR="00FB0499" w:rsidRPr="00673706" w:rsidRDefault="00FB0499" w:rsidP="00FB0499">
      <w:pPr>
        <w:overflowPunct w:val="0"/>
        <w:autoSpaceDE w:val="0"/>
        <w:autoSpaceDN w:val="0"/>
        <w:adjustRightInd w:val="0"/>
        <w:ind w:left="426"/>
        <w:textAlignment w:val="baseline"/>
        <w:rPr>
          <w:rFonts w:ascii="Calibri" w:hAnsi="Calibri" w:cs="Arial"/>
          <w:sz w:val="18"/>
          <w:szCs w:val="18"/>
        </w:rPr>
      </w:pPr>
    </w:p>
    <w:p w:rsidR="00FB0499" w:rsidRPr="00673706" w:rsidRDefault="00E13CED" w:rsidP="00FB0499">
      <w:pPr>
        <w:overflowPunct w:val="0"/>
        <w:autoSpaceDE w:val="0"/>
        <w:autoSpaceDN w:val="0"/>
        <w:adjustRightInd w:val="0"/>
        <w:ind w:left="426"/>
        <w:textAlignment w:val="baseline"/>
        <w:rPr>
          <w:rFonts w:ascii="Calibri" w:hAnsi="Calibri" w:cs="Arial"/>
          <w:sz w:val="18"/>
          <w:szCs w:val="18"/>
        </w:rPr>
      </w:pPr>
      <w:r>
        <w:rPr>
          <w:rFonts w:ascii="Calibri" w:hAnsi="Calibri" w:cs="Arial"/>
          <w:sz w:val="18"/>
          <w:szCs w:val="18"/>
        </w:rPr>
        <w:t>A</w:t>
      </w:r>
      <w:r w:rsidR="00FB0499" w:rsidRPr="00673706">
        <w:rPr>
          <w:rFonts w:ascii="Calibri" w:hAnsi="Calibri" w:cs="Arial"/>
          <w:sz w:val="18"/>
          <w:szCs w:val="18"/>
        </w:rPr>
        <w:t>ctualisation ou révision des prix sur travaux en plus</w:t>
      </w:r>
    </w:p>
    <w:p w:rsidR="00FB0499" w:rsidRPr="00673706" w:rsidRDefault="00FB0499" w:rsidP="00FB0499">
      <w:pPr>
        <w:tabs>
          <w:tab w:val="left" w:leader="dot" w:pos="8505"/>
        </w:tabs>
        <w:overflowPunct w:val="0"/>
        <w:autoSpaceDE w:val="0"/>
        <w:autoSpaceDN w:val="0"/>
        <w:adjustRightInd w:val="0"/>
        <w:ind w:left="426"/>
        <w:textAlignment w:val="baseline"/>
        <w:rPr>
          <w:rFonts w:ascii="Calibri" w:hAnsi="Calibri" w:cs="Arial"/>
          <w:sz w:val="18"/>
          <w:szCs w:val="18"/>
        </w:rPr>
      </w:pPr>
      <w:proofErr w:type="gramStart"/>
      <w:r w:rsidRPr="00673706">
        <w:rPr>
          <w:rFonts w:ascii="Calibri" w:hAnsi="Calibri" w:cs="Arial"/>
          <w:sz w:val="18"/>
          <w:szCs w:val="18"/>
        </w:rPr>
        <w:t>en</w:t>
      </w:r>
      <w:proofErr w:type="gramEnd"/>
      <w:r w:rsidRPr="00673706">
        <w:rPr>
          <w:rFonts w:ascii="Calibri" w:hAnsi="Calibri" w:cs="Arial"/>
          <w:sz w:val="18"/>
          <w:szCs w:val="18"/>
        </w:rPr>
        <w:t xml:space="preserve"> valeur marché HT </w:t>
      </w:r>
      <w:r w:rsidRPr="00673706">
        <w:rPr>
          <w:rFonts w:ascii="Calibri" w:hAnsi="Calibri" w:cs="Arial"/>
          <w:sz w:val="18"/>
          <w:szCs w:val="18"/>
        </w:rPr>
        <w:tab/>
      </w:r>
    </w:p>
    <w:p w:rsidR="00FB0499" w:rsidRPr="00673706" w:rsidRDefault="00FB0499" w:rsidP="00FB0499">
      <w:pPr>
        <w:overflowPunct w:val="0"/>
        <w:autoSpaceDE w:val="0"/>
        <w:autoSpaceDN w:val="0"/>
        <w:adjustRightInd w:val="0"/>
        <w:ind w:left="426"/>
        <w:textAlignment w:val="baseline"/>
        <w:rPr>
          <w:rFonts w:ascii="Calibri" w:hAnsi="Calibri" w:cs="Arial"/>
          <w:sz w:val="18"/>
          <w:szCs w:val="18"/>
        </w:rPr>
      </w:pPr>
      <w:r w:rsidRPr="00673706">
        <w:rPr>
          <w:rFonts w:ascii="Calibri" w:hAnsi="Calibri" w:cs="Arial"/>
          <w:sz w:val="18"/>
          <w:szCs w:val="18"/>
        </w:rPr>
        <w:t>(</w:t>
      </w:r>
      <w:proofErr w:type="gramStart"/>
      <w:r w:rsidRPr="00673706">
        <w:rPr>
          <w:rFonts w:ascii="Calibri" w:hAnsi="Calibri" w:cs="Arial"/>
          <w:sz w:val="18"/>
          <w:szCs w:val="18"/>
        </w:rPr>
        <w:t>index</w:t>
      </w:r>
      <w:proofErr w:type="gramEnd"/>
      <w:r w:rsidRPr="00673706">
        <w:rPr>
          <w:rFonts w:ascii="Calibri" w:hAnsi="Calibri" w:cs="Arial"/>
          <w:sz w:val="18"/>
          <w:szCs w:val="18"/>
        </w:rPr>
        <w:t xml:space="preserve"> ou indices parus officiellement) (1)</w:t>
      </w:r>
    </w:p>
    <w:p w:rsidR="00FB0499" w:rsidRPr="00673706" w:rsidRDefault="00FB0499" w:rsidP="00FB0499">
      <w:pPr>
        <w:overflowPunct w:val="0"/>
        <w:autoSpaceDE w:val="0"/>
        <w:autoSpaceDN w:val="0"/>
        <w:adjustRightInd w:val="0"/>
        <w:ind w:left="426"/>
        <w:textAlignment w:val="baseline"/>
        <w:rPr>
          <w:rFonts w:ascii="Calibri" w:hAnsi="Calibri" w:cs="Arial"/>
          <w:sz w:val="18"/>
          <w:szCs w:val="18"/>
        </w:rPr>
      </w:pPr>
    </w:p>
    <w:p w:rsidR="00FB0499" w:rsidRPr="00673706" w:rsidRDefault="00FB0499" w:rsidP="00FB0499">
      <w:pPr>
        <w:overflowPunct w:val="0"/>
        <w:autoSpaceDE w:val="0"/>
        <w:autoSpaceDN w:val="0"/>
        <w:adjustRightInd w:val="0"/>
        <w:ind w:left="426"/>
        <w:textAlignment w:val="baseline"/>
        <w:rPr>
          <w:rFonts w:ascii="Calibri" w:hAnsi="Calibri" w:cs="Arial"/>
          <w:sz w:val="18"/>
          <w:szCs w:val="18"/>
        </w:rPr>
      </w:pPr>
      <w:r w:rsidRPr="00673706">
        <w:rPr>
          <w:rFonts w:ascii="Calibri" w:hAnsi="Calibri" w:cs="Arial"/>
          <w:sz w:val="18"/>
          <w:szCs w:val="18"/>
        </w:rPr>
        <w:lastRenderedPageBreak/>
        <w:t xml:space="preserve">Travaux en plus, valeur exécution HT </w:t>
      </w:r>
    </w:p>
    <w:p w:rsidR="00FB0499" w:rsidRPr="00673706" w:rsidRDefault="00FB0499" w:rsidP="00FB0499">
      <w:pPr>
        <w:tabs>
          <w:tab w:val="left" w:leader="dot" w:pos="8505"/>
        </w:tabs>
        <w:overflowPunct w:val="0"/>
        <w:autoSpaceDE w:val="0"/>
        <w:autoSpaceDN w:val="0"/>
        <w:adjustRightInd w:val="0"/>
        <w:ind w:left="426"/>
        <w:textAlignment w:val="baseline"/>
        <w:rPr>
          <w:rFonts w:ascii="Calibri" w:hAnsi="Calibri" w:cs="Arial"/>
          <w:sz w:val="18"/>
          <w:szCs w:val="18"/>
          <w:lang w:val="en-GB"/>
        </w:rPr>
      </w:pPr>
      <w:r w:rsidRPr="00673706">
        <w:rPr>
          <w:rFonts w:ascii="Calibri" w:hAnsi="Calibri" w:cs="Arial"/>
          <w:sz w:val="18"/>
          <w:szCs w:val="18"/>
          <w:lang w:val="en-GB"/>
        </w:rPr>
        <w:t>(</w:t>
      </w:r>
      <w:proofErr w:type="gramStart"/>
      <w:r w:rsidRPr="00673706">
        <w:rPr>
          <w:rFonts w:ascii="Calibri" w:hAnsi="Calibri" w:cs="Arial"/>
          <w:sz w:val="18"/>
          <w:szCs w:val="18"/>
          <w:lang w:val="en-GB"/>
        </w:rPr>
        <w:t>sur</w:t>
      </w:r>
      <w:proofErr w:type="gramEnd"/>
      <w:r w:rsidRPr="00673706">
        <w:rPr>
          <w:rFonts w:ascii="Calibri" w:hAnsi="Calibri" w:cs="Arial"/>
          <w:sz w:val="18"/>
          <w:szCs w:val="18"/>
          <w:lang w:val="en-GB"/>
        </w:rPr>
        <w:t xml:space="preserve"> justification) (1) </w:t>
      </w:r>
      <w:r w:rsidRPr="00673706">
        <w:rPr>
          <w:rFonts w:ascii="Calibri" w:hAnsi="Calibri" w:cs="Arial"/>
          <w:sz w:val="18"/>
          <w:szCs w:val="18"/>
          <w:lang w:val="en-GB"/>
        </w:rPr>
        <w:tab/>
      </w:r>
    </w:p>
    <w:p w:rsidR="00FB0499" w:rsidRPr="00673706" w:rsidRDefault="00E13CED" w:rsidP="00FB0499">
      <w:pPr>
        <w:tabs>
          <w:tab w:val="left" w:pos="6804"/>
          <w:tab w:val="left" w:leader="underscore" w:pos="8505"/>
        </w:tabs>
        <w:overflowPunct w:val="0"/>
        <w:autoSpaceDE w:val="0"/>
        <w:autoSpaceDN w:val="0"/>
        <w:adjustRightInd w:val="0"/>
        <w:textAlignment w:val="baseline"/>
        <w:rPr>
          <w:rFonts w:ascii="Calibri" w:hAnsi="Calibri" w:cs="Arial"/>
          <w:sz w:val="18"/>
          <w:szCs w:val="18"/>
          <w:lang w:val="en-GB"/>
        </w:rPr>
      </w:pPr>
      <w:r>
        <w:rPr>
          <w:rFonts w:ascii="Calibri" w:hAnsi="Calibri" w:cs="Arial"/>
          <w:sz w:val="18"/>
          <w:szCs w:val="18"/>
          <w:lang w:val="en-GB"/>
        </w:rPr>
        <w:tab/>
      </w:r>
    </w:p>
    <w:p w:rsidR="00FB0499" w:rsidRPr="00673706" w:rsidRDefault="00FB0499" w:rsidP="00FB0499">
      <w:pPr>
        <w:overflowPunct w:val="0"/>
        <w:autoSpaceDE w:val="0"/>
        <w:autoSpaceDN w:val="0"/>
        <w:adjustRightInd w:val="0"/>
        <w:textAlignment w:val="baseline"/>
        <w:rPr>
          <w:rFonts w:ascii="Calibri" w:hAnsi="Calibri" w:cs="Arial"/>
          <w:sz w:val="18"/>
          <w:szCs w:val="18"/>
          <w:lang w:val="en-GB"/>
        </w:rPr>
      </w:pPr>
    </w:p>
    <w:p w:rsidR="00FB0499" w:rsidRPr="00673706" w:rsidRDefault="00FB0499" w:rsidP="00FB0499">
      <w:pPr>
        <w:tabs>
          <w:tab w:val="left" w:pos="6804"/>
          <w:tab w:val="left" w:leader="dot" w:pos="8505"/>
        </w:tabs>
        <w:overflowPunct w:val="0"/>
        <w:autoSpaceDE w:val="0"/>
        <w:autoSpaceDN w:val="0"/>
        <w:adjustRightInd w:val="0"/>
        <w:ind w:left="3403"/>
        <w:textAlignment w:val="baseline"/>
        <w:rPr>
          <w:rFonts w:ascii="Calibri" w:hAnsi="Calibri" w:cs="Arial"/>
          <w:sz w:val="18"/>
          <w:szCs w:val="18"/>
          <w:lang w:val="en-GB"/>
        </w:rPr>
      </w:pPr>
      <w:r w:rsidRPr="00673706">
        <w:rPr>
          <w:rFonts w:ascii="Calibri" w:hAnsi="Calibri" w:cs="Arial"/>
          <w:sz w:val="18"/>
          <w:szCs w:val="18"/>
          <w:lang w:val="en-GB"/>
        </w:rPr>
        <w:t xml:space="preserve">TOTAL HT </w:t>
      </w:r>
      <w:r w:rsidRPr="00673706">
        <w:rPr>
          <w:rFonts w:ascii="Calibri" w:hAnsi="Calibri" w:cs="Arial"/>
          <w:sz w:val="18"/>
          <w:szCs w:val="18"/>
          <w:lang w:val="en-GB"/>
        </w:rPr>
        <w:tab/>
      </w:r>
      <w:r w:rsidRPr="00673706">
        <w:rPr>
          <w:rFonts w:ascii="Calibri" w:hAnsi="Calibri" w:cs="Arial"/>
          <w:sz w:val="18"/>
          <w:szCs w:val="18"/>
          <w:lang w:val="en-GB"/>
        </w:rPr>
        <w:tab/>
        <w:t xml:space="preserve">     </w:t>
      </w:r>
    </w:p>
    <w:p w:rsidR="00FB0499" w:rsidRPr="00673706" w:rsidRDefault="00E13CED" w:rsidP="00FB0499">
      <w:pPr>
        <w:tabs>
          <w:tab w:val="left" w:pos="6804"/>
          <w:tab w:val="left" w:leader="underscore" w:pos="8505"/>
        </w:tabs>
        <w:overflowPunct w:val="0"/>
        <w:autoSpaceDE w:val="0"/>
        <w:autoSpaceDN w:val="0"/>
        <w:adjustRightInd w:val="0"/>
        <w:textAlignment w:val="baseline"/>
        <w:rPr>
          <w:rFonts w:ascii="Calibri" w:hAnsi="Calibri" w:cs="Arial"/>
          <w:sz w:val="18"/>
          <w:szCs w:val="18"/>
          <w:lang w:val="en-GB"/>
        </w:rPr>
      </w:pPr>
      <w:r>
        <w:rPr>
          <w:rFonts w:ascii="Calibri" w:hAnsi="Calibri" w:cs="Arial"/>
          <w:sz w:val="18"/>
          <w:szCs w:val="18"/>
          <w:lang w:val="en-GB"/>
        </w:rPr>
        <w:tab/>
      </w:r>
    </w:p>
    <w:p w:rsidR="00FB0499" w:rsidRPr="00673706" w:rsidRDefault="00FB0499" w:rsidP="00FB0499">
      <w:pPr>
        <w:tabs>
          <w:tab w:val="left" w:pos="5103"/>
          <w:tab w:val="left" w:leader="underscore" w:pos="6804"/>
        </w:tabs>
        <w:overflowPunct w:val="0"/>
        <w:autoSpaceDE w:val="0"/>
        <w:autoSpaceDN w:val="0"/>
        <w:adjustRightInd w:val="0"/>
        <w:textAlignment w:val="baseline"/>
        <w:rPr>
          <w:rFonts w:ascii="Calibri" w:hAnsi="Calibri" w:cs="Arial"/>
          <w:sz w:val="18"/>
          <w:szCs w:val="18"/>
          <w:lang w:val="en-GB"/>
        </w:rPr>
      </w:pPr>
    </w:p>
    <w:p w:rsidR="00FB0499" w:rsidRPr="00673706" w:rsidRDefault="00FB0499" w:rsidP="00FB0499">
      <w:pPr>
        <w:tabs>
          <w:tab w:val="left" w:pos="6804"/>
          <w:tab w:val="left" w:leader="dot" w:pos="8505"/>
        </w:tabs>
        <w:overflowPunct w:val="0"/>
        <w:autoSpaceDE w:val="0"/>
        <w:autoSpaceDN w:val="0"/>
        <w:adjustRightInd w:val="0"/>
        <w:ind w:left="3403"/>
        <w:textAlignment w:val="baseline"/>
        <w:rPr>
          <w:rFonts w:ascii="Calibri" w:hAnsi="Calibri" w:cs="Arial"/>
          <w:sz w:val="18"/>
          <w:szCs w:val="18"/>
          <w:lang w:val="en-GB"/>
        </w:rPr>
      </w:pPr>
      <w:r w:rsidRPr="00673706">
        <w:rPr>
          <w:rFonts w:ascii="Calibri" w:hAnsi="Calibri" w:cs="Arial"/>
          <w:sz w:val="18"/>
          <w:szCs w:val="18"/>
          <w:lang w:val="en-GB"/>
        </w:rPr>
        <w:t xml:space="preserve">TOTAL GENERAL HT </w:t>
      </w:r>
      <w:r w:rsidRPr="00673706">
        <w:rPr>
          <w:rFonts w:ascii="Calibri" w:hAnsi="Calibri" w:cs="Arial"/>
          <w:sz w:val="18"/>
          <w:szCs w:val="18"/>
          <w:lang w:val="en-GB"/>
        </w:rPr>
        <w:tab/>
      </w:r>
      <w:r w:rsidRPr="00673706">
        <w:rPr>
          <w:rFonts w:ascii="Calibri" w:hAnsi="Calibri" w:cs="Arial"/>
          <w:sz w:val="18"/>
          <w:szCs w:val="18"/>
          <w:lang w:val="en-GB"/>
        </w:rPr>
        <w:tab/>
      </w:r>
    </w:p>
    <w:p w:rsidR="00FB0499" w:rsidRPr="00673706" w:rsidRDefault="00FB0499" w:rsidP="00FB0499">
      <w:pPr>
        <w:tabs>
          <w:tab w:val="left" w:pos="6804"/>
          <w:tab w:val="left" w:leader="dot" w:pos="8505"/>
        </w:tabs>
        <w:overflowPunct w:val="0"/>
        <w:autoSpaceDE w:val="0"/>
        <w:autoSpaceDN w:val="0"/>
        <w:adjustRightInd w:val="0"/>
        <w:ind w:left="3403"/>
        <w:textAlignment w:val="baseline"/>
        <w:rPr>
          <w:rFonts w:ascii="Calibri" w:hAnsi="Calibri" w:cs="Arial"/>
          <w:sz w:val="18"/>
          <w:szCs w:val="18"/>
        </w:rPr>
      </w:pPr>
      <w:r w:rsidRPr="00673706">
        <w:rPr>
          <w:rFonts w:ascii="Calibri" w:hAnsi="Calibri" w:cs="Arial"/>
          <w:sz w:val="18"/>
          <w:szCs w:val="18"/>
        </w:rPr>
        <w:t xml:space="preserve">PENALITES </w:t>
      </w:r>
      <w:r w:rsidR="00E13CED" w:rsidRPr="00673706">
        <w:rPr>
          <w:rFonts w:ascii="Calibri" w:hAnsi="Calibri" w:cs="Arial"/>
          <w:sz w:val="18"/>
          <w:szCs w:val="18"/>
        </w:rPr>
        <w:t>suivant</w:t>
      </w:r>
      <w:r w:rsidR="00E13CED" w:rsidRPr="00E13CED">
        <w:rPr>
          <w:rFonts w:ascii="Calibri" w:hAnsi="Calibri" w:cs="Arial"/>
          <w:sz w:val="18"/>
          <w:szCs w:val="18"/>
        </w:rPr>
        <w:t xml:space="preserve"> </w:t>
      </w:r>
      <w:r w:rsidR="00E13CED" w:rsidRPr="00673706">
        <w:rPr>
          <w:rFonts w:ascii="Calibri" w:hAnsi="Calibri" w:cs="Arial"/>
          <w:sz w:val="18"/>
          <w:szCs w:val="18"/>
        </w:rPr>
        <w:t>CCAP</w:t>
      </w:r>
      <w:r w:rsidRPr="00673706">
        <w:rPr>
          <w:rFonts w:ascii="Calibri" w:hAnsi="Calibri" w:cs="Arial"/>
          <w:sz w:val="18"/>
          <w:szCs w:val="18"/>
        </w:rPr>
        <w:tab/>
      </w:r>
    </w:p>
    <w:p w:rsidR="00FB0499" w:rsidRPr="00673706" w:rsidRDefault="00FB0499" w:rsidP="00FB0499">
      <w:pPr>
        <w:overflowPunct w:val="0"/>
        <w:autoSpaceDE w:val="0"/>
        <w:autoSpaceDN w:val="0"/>
        <w:adjustRightInd w:val="0"/>
        <w:ind w:left="3403"/>
        <w:textAlignment w:val="baseline"/>
        <w:rPr>
          <w:rFonts w:ascii="Calibri" w:hAnsi="Calibri" w:cs="Arial"/>
          <w:sz w:val="18"/>
          <w:szCs w:val="18"/>
        </w:rPr>
      </w:pPr>
      <w:r w:rsidRPr="00673706">
        <w:rPr>
          <w:rFonts w:ascii="Calibri" w:hAnsi="Calibri" w:cs="Arial"/>
          <w:sz w:val="18"/>
          <w:szCs w:val="18"/>
        </w:rPr>
        <w:t xml:space="preserve">  </w:t>
      </w:r>
    </w:p>
    <w:p w:rsidR="00FB0499" w:rsidRPr="00673706" w:rsidRDefault="00FB0499" w:rsidP="00FB0499">
      <w:pPr>
        <w:overflowPunct w:val="0"/>
        <w:autoSpaceDE w:val="0"/>
        <w:autoSpaceDN w:val="0"/>
        <w:adjustRightInd w:val="0"/>
        <w:textAlignment w:val="baseline"/>
        <w:rPr>
          <w:rFonts w:ascii="Calibri" w:hAnsi="Calibri" w:cs="Arial"/>
          <w:sz w:val="18"/>
          <w:szCs w:val="18"/>
        </w:rPr>
      </w:pPr>
    </w:p>
    <w:p w:rsidR="00FB0499" w:rsidRPr="00673706" w:rsidRDefault="00FB0499" w:rsidP="00FB0499">
      <w:pPr>
        <w:tabs>
          <w:tab w:val="left" w:pos="6804"/>
          <w:tab w:val="left" w:leader="dot" w:pos="8505"/>
        </w:tabs>
        <w:overflowPunct w:val="0"/>
        <w:autoSpaceDE w:val="0"/>
        <w:autoSpaceDN w:val="0"/>
        <w:adjustRightInd w:val="0"/>
        <w:ind w:left="3403"/>
        <w:textAlignment w:val="baseline"/>
        <w:rPr>
          <w:rFonts w:ascii="Calibri" w:hAnsi="Calibri" w:cs="Arial"/>
          <w:sz w:val="18"/>
          <w:szCs w:val="18"/>
        </w:rPr>
      </w:pPr>
      <w:r w:rsidRPr="00673706">
        <w:rPr>
          <w:rFonts w:ascii="Calibri" w:hAnsi="Calibri" w:cs="Arial"/>
          <w:sz w:val="18"/>
          <w:szCs w:val="18"/>
        </w:rPr>
        <w:t xml:space="preserve">RESTE </w:t>
      </w:r>
      <w:r w:rsidRPr="00673706">
        <w:rPr>
          <w:rFonts w:ascii="Calibri" w:hAnsi="Calibri" w:cs="Arial"/>
          <w:sz w:val="18"/>
          <w:szCs w:val="18"/>
        </w:rPr>
        <w:tab/>
      </w:r>
      <w:r w:rsidRPr="00673706">
        <w:rPr>
          <w:rFonts w:ascii="Calibri" w:hAnsi="Calibri" w:cs="Arial"/>
          <w:sz w:val="18"/>
          <w:szCs w:val="18"/>
        </w:rPr>
        <w:tab/>
        <w:t xml:space="preserve">        </w:t>
      </w:r>
    </w:p>
    <w:p w:rsidR="00FB0499" w:rsidRPr="00673706" w:rsidRDefault="00FB0499" w:rsidP="00FB0499">
      <w:pPr>
        <w:tabs>
          <w:tab w:val="left" w:pos="6804"/>
          <w:tab w:val="left" w:leader="dot" w:pos="8505"/>
        </w:tabs>
        <w:overflowPunct w:val="0"/>
        <w:autoSpaceDE w:val="0"/>
        <w:autoSpaceDN w:val="0"/>
        <w:adjustRightInd w:val="0"/>
        <w:ind w:left="3403"/>
        <w:textAlignment w:val="baseline"/>
        <w:rPr>
          <w:rFonts w:ascii="Calibri" w:hAnsi="Calibri" w:cs="Arial"/>
          <w:sz w:val="18"/>
          <w:szCs w:val="18"/>
        </w:rPr>
      </w:pPr>
      <w:r w:rsidRPr="00673706">
        <w:rPr>
          <w:rFonts w:ascii="Calibri" w:hAnsi="Calibri" w:cs="Arial"/>
          <w:sz w:val="18"/>
          <w:szCs w:val="18"/>
        </w:rPr>
        <w:t xml:space="preserve">TVA </w:t>
      </w:r>
      <w:r w:rsidRPr="00673706">
        <w:rPr>
          <w:rFonts w:ascii="Calibri" w:hAnsi="Calibri" w:cs="Arial"/>
          <w:sz w:val="18"/>
          <w:szCs w:val="18"/>
        </w:rPr>
        <w:tab/>
      </w:r>
      <w:r w:rsidRPr="00673706">
        <w:rPr>
          <w:rFonts w:ascii="Calibri" w:hAnsi="Calibri" w:cs="Arial"/>
          <w:sz w:val="18"/>
          <w:szCs w:val="18"/>
        </w:rPr>
        <w:tab/>
      </w:r>
    </w:p>
    <w:p w:rsidR="00FB0499" w:rsidRPr="00673706" w:rsidRDefault="00FB0499" w:rsidP="00FB0499">
      <w:pPr>
        <w:overflowPunct w:val="0"/>
        <w:autoSpaceDE w:val="0"/>
        <w:autoSpaceDN w:val="0"/>
        <w:adjustRightInd w:val="0"/>
        <w:textAlignment w:val="baseline"/>
        <w:rPr>
          <w:rFonts w:ascii="Calibri" w:hAnsi="Calibri" w:cs="Arial"/>
          <w:sz w:val="18"/>
          <w:szCs w:val="18"/>
        </w:rPr>
      </w:pPr>
    </w:p>
    <w:p w:rsidR="00FB0499" w:rsidRPr="00673706" w:rsidRDefault="00FB0499" w:rsidP="00FB0499">
      <w:pPr>
        <w:pBdr>
          <w:bottom w:val="single" w:sz="12" w:space="1" w:color="auto"/>
        </w:pBdr>
        <w:tabs>
          <w:tab w:val="left" w:pos="6804"/>
          <w:tab w:val="left" w:leader="dot" w:pos="8505"/>
        </w:tabs>
        <w:overflowPunct w:val="0"/>
        <w:autoSpaceDE w:val="0"/>
        <w:autoSpaceDN w:val="0"/>
        <w:adjustRightInd w:val="0"/>
        <w:ind w:left="3403"/>
        <w:textAlignment w:val="baseline"/>
        <w:rPr>
          <w:rFonts w:ascii="Calibri" w:hAnsi="Calibri" w:cs="Arial"/>
          <w:sz w:val="18"/>
          <w:szCs w:val="18"/>
        </w:rPr>
      </w:pPr>
      <w:r w:rsidRPr="00673706">
        <w:rPr>
          <w:rFonts w:ascii="Calibri" w:hAnsi="Calibri" w:cs="Arial"/>
          <w:sz w:val="18"/>
          <w:szCs w:val="18"/>
        </w:rPr>
        <w:t xml:space="preserve">TOTAL GENERAL TTC </w:t>
      </w:r>
      <w:r w:rsidRPr="00673706">
        <w:rPr>
          <w:rFonts w:ascii="Calibri" w:hAnsi="Calibri" w:cs="Arial"/>
          <w:sz w:val="18"/>
          <w:szCs w:val="18"/>
        </w:rPr>
        <w:tab/>
      </w:r>
      <w:r w:rsidRPr="00673706">
        <w:rPr>
          <w:rFonts w:ascii="Calibri" w:hAnsi="Calibri" w:cs="Arial"/>
          <w:sz w:val="18"/>
          <w:szCs w:val="18"/>
        </w:rPr>
        <w:tab/>
      </w:r>
    </w:p>
    <w:p w:rsidR="00F533F3" w:rsidRDefault="00F533F3" w:rsidP="00FB0499">
      <w:pPr>
        <w:tabs>
          <w:tab w:val="right" w:leader="dot" w:pos="9072"/>
        </w:tabs>
        <w:overflowPunct w:val="0"/>
        <w:autoSpaceDE w:val="0"/>
        <w:autoSpaceDN w:val="0"/>
        <w:adjustRightInd w:val="0"/>
        <w:ind w:right="-1"/>
        <w:jc w:val="both"/>
        <w:textAlignment w:val="baseline"/>
        <w:rPr>
          <w:rFonts w:ascii="Calibri" w:hAnsi="Calibri" w:cs="Arial"/>
          <w:sz w:val="18"/>
          <w:szCs w:val="18"/>
        </w:rPr>
      </w:pPr>
    </w:p>
    <w:p w:rsidR="00F533F3" w:rsidRDefault="00F533F3" w:rsidP="00FB0499">
      <w:pPr>
        <w:tabs>
          <w:tab w:val="right" w:leader="dot" w:pos="9072"/>
        </w:tabs>
        <w:overflowPunct w:val="0"/>
        <w:autoSpaceDE w:val="0"/>
        <w:autoSpaceDN w:val="0"/>
        <w:adjustRightInd w:val="0"/>
        <w:ind w:right="-1"/>
        <w:jc w:val="both"/>
        <w:textAlignment w:val="baseline"/>
        <w:rPr>
          <w:rFonts w:ascii="Calibri" w:hAnsi="Calibri" w:cs="Arial"/>
          <w:sz w:val="18"/>
          <w:szCs w:val="18"/>
        </w:rPr>
      </w:pPr>
    </w:p>
    <w:p w:rsidR="00FB0499" w:rsidRPr="00F533F3" w:rsidRDefault="00FB0499" w:rsidP="00FB0499">
      <w:pPr>
        <w:tabs>
          <w:tab w:val="right" w:leader="dot" w:pos="9072"/>
        </w:tabs>
        <w:overflowPunct w:val="0"/>
        <w:autoSpaceDE w:val="0"/>
        <w:autoSpaceDN w:val="0"/>
        <w:adjustRightInd w:val="0"/>
        <w:ind w:right="-1"/>
        <w:jc w:val="both"/>
        <w:textAlignment w:val="baseline"/>
        <w:rPr>
          <w:rFonts w:ascii="Calibri" w:hAnsi="Calibri" w:cs="Arial"/>
          <w:sz w:val="18"/>
          <w:szCs w:val="18"/>
        </w:rPr>
      </w:pPr>
      <w:r w:rsidRPr="00FB0499">
        <w:rPr>
          <w:rFonts w:ascii="Calibri" w:hAnsi="Calibri" w:cs="Arial"/>
        </w:rPr>
        <w:t xml:space="preserve">Le projet de décompte final vérifié et accepté par </w:t>
      </w:r>
      <w:r w:rsidRPr="00A8246E">
        <w:rPr>
          <w:rFonts w:ascii="Calibri" w:hAnsi="Calibri" w:cs="Arial"/>
          <w:color w:val="1F497D" w:themeColor="text2"/>
        </w:rPr>
        <w:t>l</w:t>
      </w:r>
      <w:r w:rsidR="00A8246E" w:rsidRPr="009172BE">
        <w:rPr>
          <w:rFonts w:ascii="Calibri" w:hAnsi="Calibri" w:cs="Arial"/>
        </w:rPr>
        <w:t>’architecte</w:t>
      </w:r>
      <w:r w:rsidRPr="009172BE">
        <w:rPr>
          <w:rFonts w:ascii="Calibri" w:hAnsi="Calibri" w:cs="Arial"/>
        </w:rPr>
        <w:t xml:space="preserve"> </w:t>
      </w:r>
      <w:r w:rsidRPr="00FB0499">
        <w:rPr>
          <w:rFonts w:ascii="Calibri" w:hAnsi="Calibri" w:cs="Arial"/>
        </w:rPr>
        <w:t>devient le décompte final (avec date, signature et cachet d</w:t>
      </w:r>
      <w:r w:rsidR="006A0692">
        <w:rPr>
          <w:rFonts w:ascii="Calibri" w:hAnsi="Calibri" w:cs="Arial"/>
        </w:rPr>
        <w:t>u maître d’ouvrage</w:t>
      </w:r>
      <w:r w:rsidRPr="00FB0499">
        <w:rPr>
          <w:rFonts w:ascii="Calibri" w:hAnsi="Calibri" w:cs="Arial"/>
        </w:rPr>
        <w:t xml:space="preserve">, dans un délai de </w:t>
      </w:r>
      <w:r w:rsidRPr="00A91527">
        <w:rPr>
          <w:rFonts w:ascii="Calibri" w:hAnsi="Calibri" w:cs="Arial"/>
        </w:rPr>
        <w:t>10 jours</w:t>
      </w:r>
      <w:r w:rsidRPr="00FB0499">
        <w:rPr>
          <w:rFonts w:ascii="Calibri" w:hAnsi="Calibri" w:cs="Arial"/>
          <w:b/>
        </w:rPr>
        <w:t xml:space="preserve"> </w:t>
      </w:r>
      <w:r w:rsidR="00A91527" w:rsidRPr="00A91527">
        <w:rPr>
          <w:rFonts w:ascii="Calibri" w:hAnsi="Calibri" w:cs="Arial"/>
        </w:rPr>
        <w:t xml:space="preserve">calendaires </w:t>
      </w:r>
      <w:r w:rsidRPr="00FB0499">
        <w:rPr>
          <w:rFonts w:ascii="Calibri" w:hAnsi="Calibri" w:cs="Arial"/>
        </w:rPr>
        <w:t>à compter de la date de remise du projet de décompte final par l</w:t>
      </w:r>
      <w:r w:rsidR="00A91527">
        <w:rPr>
          <w:rFonts w:ascii="Calibri" w:hAnsi="Calibri" w:cs="Arial"/>
        </w:rPr>
        <w:t xml:space="preserve">es </w:t>
      </w:r>
      <w:r w:rsidRPr="00FB0499">
        <w:rPr>
          <w:rFonts w:ascii="Calibri" w:hAnsi="Calibri" w:cs="Arial"/>
        </w:rPr>
        <w:t>entrepreneur</w:t>
      </w:r>
      <w:r w:rsidR="00A91527">
        <w:rPr>
          <w:rFonts w:ascii="Calibri" w:hAnsi="Calibri" w:cs="Arial"/>
        </w:rPr>
        <w:t>s</w:t>
      </w:r>
      <w:r w:rsidR="0042169D">
        <w:rPr>
          <w:rFonts w:ascii="Calibri" w:hAnsi="Calibri" w:cs="Arial"/>
        </w:rPr>
        <w:t>)</w:t>
      </w:r>
      <w:r w:rsidRPr="00FB0499">
        <w:rPr>
          <w:rFonts w:ascii="Calibri" w:hAnsi="Calibri" w:cs="Arial"/>
        </w:rPr>
        <w:t xml:space="preserve">. </w:t>
      </w:r>
    </w:p>
    <w:p w:rsidR="00FB0499" w:rsidRPr="00FB0499" w:rsidRDefault="00FB0499" w:rsidP="00FB0499">
      <w:pPr>
        <w:tabs>
          <w:tab w:val="right" w:leader="dot" w:pos="9072"/>
        </w:tabs>
        <w:overflowPunct w:val="0"/>
        <w:autoSpaceDE w:val="0"/>
        <w:autoSpaceDN w:val="0"/>
        <w:adjustRightInd w:val="0"/>
        <w:ind w:right="-1"/>
        <w:jc w:val="both"/>
        <w:textAlignment w:val="baseline"/>
        <w:rPr>
          <w:rFonts w:ascii="Calibri" w:hAnsi="Calibri" w:cs="Arial"/>
        </w:rPr>
      </w:pPr>
    </w:p>
    <w:p w:rsidR="00FB0499" w:rsidRPr="00FB0499" w:rsidRDefault="00FB0499" w:rsidP="00FB0499">
      <w:pPr>
        <w:tabs>
          <w:tab w:val="right" w:leader="dot" w:pos="9072"/>
        </w:tabs>
        <w:overflowPunct w:val="0"/>
        <w:autoSpaceDE w:val="0"/>
        <w:autoSpaceDN w:val="0"/>
        <w:adjustRightInd w:val="0"/>
        <w:ind w:right="-1"/>
        <w:jc w:val="both"/>
        <w:textAlignment w:val="baseline"/>
        <w:rPr>
          <w:rFonts w:ascii="Calibri" w:hAnsi="Calibri" w:cs="Arial"/>
        </w:rPr>
      </w:pPr>
      <w:r w:rsidRPr="00FB0499">
        <w:rPr>
          <w:rFonts w:ascii="Calibri" w:hAnsi="Calibri" w:cs="Arial"/>
        </w:rPr>
        <w:t xml:space="preserve">En cas de présentation d’un projet incomplet ou erroné ou nécessitant une demande de justification ou de précision, le délai de </w:t>
      </w:r>
      <w:r w:rsidRPr="00BD431D">
        <w:rPr>
          <w:rFonts w:ascii="Calibri" w:hAnsi="Calibri" w:cs="Arial"/>
        </w:rPr>
        <w:t>10 jours calendaires</w:t>
      </w:r>
      <w:r w:rsidR="00BD431D">
        <w:rPr>
          <w:rFonts w:ascii="Calibri" w:hAnsi="Calibri" w:cs="Arial"/>
        </w:rPr>
        <w:t xml:space="preserve"> </w:t>
      </w:r>
      <w:r w:rsidRPr="00FB0499">
        <w:rPr>
          <w:rFonts w:ascii="Calibri" w:hAnsi="Calibri" w:cs="Arial"/>
        </w:rPr>
        <w:t>sera prolongé d’une durée égale au retard qui en résulte pour l’établissement du décompte final</w:t>
      </w:r>
      <w:r w:rsidR="0044789E">
        <w:rPr>
          <w:rFonts w:ascii="Calibri" w:hAnsi="Calibri" w:cs="Arial"/>
        </w:rPr>
        <w:t>.</w:t>
      </w:r>
      <w:r w:rsidRPr="00FB0499">
        <w:rPr>
          <w:rFonts w:ascii="Calibri" w:hAnsi="Calibri" w:cs="Arial"/>
        </w:rPr>
        <w:t xml:space="preserve"> </w:t>
      </w:r>
    </w:p>
    <w:p w:rsidR="00FB0499" w:rsidRPr="00FB0499" w:rsidRDefault="00FB0499" w:rsidP="00FB0499">
      <w:pPr>
        <w:overflowPunct w:val="0"/>
        <w:autoSpaceDE w:val="0"/>
        <w:autoSpaceDN w:val="0"/>
        <w:adjustRightInd w:val="0"/>
        <w:jc w:val="both"/>
        <w:textAlignment w:val="baseline"/>
        <w:rPr>
          <w:rFonts w:ascii="Calibri" w:hAnsi="Calibri" w:cs="Arial"/>
          <w:b/>
        </w:rPr>
      </w:pPr>
    </w:p>
    <w:p w:rsidR="00FB0499" w:rsidRPr="00FB0499" w:rsidRDefault="00FB0499" w:rsidP="00FB0499">
      <w:pPr>
        <w:tabs>
          <w:tab w:val="right" w:leader="dot" w:pos="9072"/>
        </w:tabs>
        <w:overflowPunct w:val="0"/>
        <w:autoSpaceDE w:val="0"/>
        <w:autoSpaceDN w:val="0"/>
        <w:adjustRightInd w:val="0"/>
        <w:ind w:right="-1"/>
        <w:jc w:val="both"/>
        <w:textAlignment w:val="baseline"/>
        <w:rPr>
          <w:rFonts w:ascii="Calibri" w:hAnsi="Calibri" w:cs="Arial"/>
          <w:b/>
        </w:rPr>
      </w:pPr>
      <w:r w:rsidRPr="00FB0499">
        <w:rPr>
          <w:rFonts w:ascii="Calibri" w:hAnsi="Calibri" w:cs="Arial"/>
        </w:rPr>
        <w:t>Le décompte général sera établi par l</w:t>
      </w:r>
      <w:r w:rsidR="00F40A21">
        <w:rPr>
          <w:rFonts w:ascii="Calibri" w:hAnsi="Calibri" w:cs="Arial"/>
        </w:rPr>
        <w:t>e</w:t>
      </w:r>
      <w:r w:rsidR="00092EDF">
        <w:rPr>
          <w:rFonts w:ascii="Calibri" w:hAnsi="Calibri" w:cs="Arial"/>
        </w:rPr>
        <w:t xml:space="preserve"> maître </w:t>
      </w:r>
      <w:r w:rsidR="00092EDF" w:rsidRPr="00615BC9">
        <w:rPr>
          <w:rFonts w:ascii="Calibri" w:hAnsi="Calibri" w:cs="Arial"/>
        </w:rPr>
        <w:t>d’ouvrage</w:t>
      </w:r>
      <w:r w:rsidR="00025D34" w:rsidRPr="00615BC9">
        <w:rPr>
          <w:rFonts w:ascii="Calibri" w:hAnsi="Calibri" w:cs="Arial"/>
        </w:rPr>
        <w:t xml:space="preserve"> par dérogation </w:t>
      </w:r>
      <w:r w:rsidRPr="00615BC9">
        <w:rPr>
          <w:rFonts w:ascii="Calibri" w:hAnsi="Calibri" w:cs="Arial"/>
        </w:rPr>
        <w:t xml:space="preserve">à l'article </w:t>
      </w:r>
      <w:r w:rsidRPr="00FB0499">
        <w:rPr>
          <w:rFonts w:ascii="Calibri" w:hAnsi="Calibri" w:cs="Arial"/>
        </w:rPr>
        <w:t>1</w:t>
      </w:r>
      <w:r w:rsidR="00092EDF">
        <w:rPr>
          <w:rFonts w:ascii="Calibri" w:hAnsi="Calibri" w:cs="Arial"/>
        </w:rPr>
        <w:t>2</w:t>
      </w:r>
      <w:r w:rsidRPr="00FB0499">
        <w:rPr>
          <w:rFonts w:ascii="Calibri" w:hAnsi="Calibri" w:cs="Arial"/>
        </w:rPr>
        <w:t>.4</w:t>
      </w:r>
      <w:r w:rsidR="00092EDF">
        <w:rPr>
          <w:rFonts w:ascii="Calibri" w:hAnsi="Calibri" w:cs="Arial"/>
        </w:rPr>
        <w:t>.1</w:t>
      </w:r>
      <w:r w:rsidRPr="00FB0499">
        <w:rPr>
          <w:rFonts w:ascii="Calibri" w:hAnsi="Calibri" w:cs="Arial"/>
        </w:rPr>
        <w:t xml:space="preserve"> du CCAG </w:t>
      </w:r>
      <w:r w:rsidR="0044789E">
        <w:rPr>
          <w:rFonts w:ascii="Calibri" w:hAnsi="Calibri" w:cs="Arial"/>
        </w:rPr>
        <w:t xml:space="preserve">Travaux </w:t>
      </w:r>
      <w:r w:rsidRPr="00FB0499">
        <w:rPr>
          <w:rFonts w:ascii="Calibri" w:hAnsi="Calibri" w:cs="Arial"/>
        </w:rPr>
        <w:t xml:space="preserve">dans un délai de </w:t>
      </w:r>
      <w:r w:rsidR="00092EDF">
        <w:rPr>
          <w:rFonts w:ascii="Calibri" w:hAnsi="Calibri" w:cs="Arial"/>
        </w:rPr>
        <w:t>30</w:t>
      </w:r>
      <w:r w:rsidRPr="00BD431D">
        <w:rPr>
          <w:rFonts w:ascii="Calibri" w:hAnsi="Calibri" w:cs="Arial"/>
        </w:rPr>
        <w:t xml:space="preserve"> jours calendaires</w:t>
      </w:r>
      <w:r w:rsidRPr="00FB0499">
        <w:rPr>
          <w:rFonts w:ascii="Calibri" w:hAnsi="Calibri" w:cs="Arial"/>
        </w:rPr>
        <w:t xml:space="preserve"> à compter de la date de remise du projet de décompte final </w:t>
      </w:r>
      <w:r w:rsidR="00DA6CFF">
        <w:rPr>
          <w:rFonts w:ascii="Calibri" w:hAnsi="Calibri" w:cs="Arial"/>
        </w:rPr>
        <w:t>de</w:t>
      </w:r>
      <w:r w:rsidRPr="00FB0499">
        <w:rPr>
          <w:rFonts w:ascii="Calibri" w:hAnsi="Calibri" w:cs="Arial"/>
        </w:rPr>
        <w:t xml:space="preserve"> </w:t>
      </w:r>
      <w:r w:rsidR="00DA6CFF">
        <w:rPr>
          <w:rFonts w:ascii="Calibri" w:hAnsi="Calibri" w:cs="Arial"/>
        </w:rPr>
        <w:t xml:space="preserve">chaque </w:t>
      </w:r>
      <w:r w:rsidRPr="00FB0499">
        <w:rPr>
          <w:rFonts w:ascii="Calibri" w:hAnsi="Calibri" w:cs="Arial"/>
        </w:rPr>
        <w:t>entrepreneur</w:t>
      </w:r>
      <w:r w:rsidR="00DA6CFF">
        <w:rPr>
          <w:rFonts w:ascii="Calibri" w:hAnsi="Calibri" w:cs="Arial"/>
        </w:rPr>
        <w:t>.</w:t>
      </w:r>
    </w:p>
    <w:p w:rsidR="00FB0499" w:rsidRPr="00FB0499" w:rsidRDefault="00FB0499" w:rsidP="00FB0499">
      <w:pPr>
        <w:overflowPunct w:val="0"/>
        <w:autoSpaceDE w:val="0"/>
        <w:autoSpaceDN w:val="0"/>
        <w:adjustRightInd w:val="0"/>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b/>
        </w:rPr>
      </w:pPr>
      <w:r w:rsidRPr="00FB0499">
        <w:rPr>
          <w:rFonts w:ascii="Calibri" w:hAnsi="Calibri" w:cs="Arial"/>
        </w:rPr>
        <w:t>Par dérogation à l'article 1</w:t>
      </w:r>
      <w:r w:rsidR="00F321DB">
        <w:rPr>
          <w:rFonts w:ascii="Calibri" w:hAnsi="Calibri" w:cs="Arial"/>
        </w:rPr>
        <w:t>2</w:t>
      </w:r>
      <w:r w:rsidRPr="00FB0499">
        <w:rPr>
          <w:rFonts w:ascii="Calibri" w:hAnsi="Calibri" w:cs="Arial"/>
        </w:rPr>
        <w:t>.4.2 du CCAG</w:t>
      </w:r>
      <w:r w:rsidR="0044789E">
        <w:rPr>
          <w:rFonts w:ascii="Calibri" w:hAnsi="Calibri" w:cs="Arial"/>
        </w:rPr>
        <w:t xml:space="preserve"> Travaux</w:t>
      </w:r>
      <w:r w:rsidRPr="00FB0499">
        <w:rPr>
          <w:rFonts w:ascii="Calibri" w:hAnsi="Calibri" w:cs="Arial"/>
        </w:rPr>
        <w:t xml:space="preserve">, le décompte général signé par la personne signataire du marché sera notifié </w:t>
      </w:r>
      <w:r w:rsidR="00BD431D">
        <w:rPr>
          <w:rFonts w:ascii="Calibri" w:hAnsi="Calibri" w:cs="Arial"/>
        </w:rPr>
        <w:t>aux</w:t>
      </w:r>
      <w:r w:rsidRPr="00FB0499">
        <w:rPr>
          <w:rFonts w:ascii="Calibri" w:hAnsi="Calibri" w:cs="Arial"/>
        </w:rPr>
        <w:t xml:space="preserve"> entrepreneu</w:t>
      </w:r>
      <w:r w:rsidR="00A93353">
        <w:rPr>
          <w:rFonts w:ascii="Calibri" w:hAnsi="Calibri" w:cs="Arial"/>
        </w:rPr>
        <w:t>r</w:t>
      </w:r>
      <w:r w:rsidR="00BD431D">
        <w:rPr>
          <w:rFonts w:ascii="Calibri" w:hAnsi="Calibri" w:cs="Arial"/>
        </w:rPr>
        <w:t>s</w:t>
      </w:r>
      <w:r w:rsidRPr="00FB0499">
        <w:rPr>
          <w:rFonts w:ascii="Calibri" w:hAnsi="Calibri" w:cs="Arial"/>
        </w:rPr>
        <w:t xml:space="preserve"> dans un délai de </w:t>
      </w:r>
      <w:r w:rsidRPr="001A57B1">
        <w:rPr>
          <w:rFonts w:ascii="Calibri" w:hAnsi="Calibri" w:cs="Arial"/>
        </w:rPr>
        <w:t>3 mois</w:t>
      </w:r>
      <w:r w:rsidRPr="00FB0499">
        <w:rPr>
          <w:rFonts w:ascii="Calibri" w:hAnsi="Calibri" w:cs="Arial"/>
        </w:rPr>
        <w:t xml:space="preserve"> à compter de l’établissement du décompte final.</w:t>
      </w:r>
    </w:p>
    <w:p w:rsidR="00FB0499" w:rsidRPr="00FB0499" w:rsidRDefault="00FB0499" w:rsidP="00FB0499">
      <w:pPr>
        <w:overflowPunct w:val="0"/>
        <w:autoSpaceDE w:val="0"/>
        <w:autoSpaceDN w:val="0"/>
        <w:adjustRightInd w:val="0"/>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En cas de présentation d'un décompte final incomplet d'une demande de justification, ou pour tout autre motif imputable </w:t>
      </w:r>
      <w:r w:rsidR="0000560D">
        <w:rPr>
          <w:rFonts w:ascii="Calibri" w:hAnsi="Calibri" w:cs="Arial"/>
        </w:rPr>
        <w:t>aux</w:t>
      </w:r>
      <w:r w:rsidRPr="00FB0499">
        <w:rPr>
          <w:rFonts w:ascii="Calibri" w:hAnsi="Calibri" w:cs="Arial"/>
        </w:rPr>
        <w:t xml:space="preserve"> </w:t>
      </w:r>
      <w:r w:rsidR="0000560D">
        <w:rPr>
          <w:rFonts w:ascii="Calibri" w:hAnsi="Calibri" w:cs="Arial"/>
        </w:rPr>
        <w:t>e</w:t>
      </w:r>
      <w:r w:rsidRPr="00FB0499">
        <w:rPr>
          <w:rFonts w:ascii="Calibri" w:hAnsi="Calibri" w:cs="Arial"/>
        </w:rPr>
        <w:t>ntrepreneur</w:t>
      </w:r>
      <w:r w:rsidR="0000560D">
        <w:rPr>
          <w:rFonts w:ascii="Calibri" w:hAnsi="Calibri" w:cs="Arial"/>
        </w:rPr>
        <w:t>s</w:t>
      </w:r>
      <w:r w:rsidRPr="00FB0499">
        <w:rPr>
          <w:rFonts w:ascii="Calibri" w:hAnsi="Calibri" w:cs="Arial"/>
        </w:rPr>
        <w:t>, le délai de 3 mois visé ci-avant sera prolongé d'une durée égale au retard qui en est résulté.</w:t>
      </w:r>
    </w:p>
    <w:p w:rsidR="00FB0499" w:rsidRDefault="00FB0499" w:rsidP="00FB0499">
      <w:pPr>
        <w:overflowPunct w:val="0"/>
        <w:autoSpaceDE w:val="0"/>
        <w:autoSpaceDN w:val="0"/>
        <w:adjustRightInd w:val="0"/>
        <w:textAlignment w:val="baseline"/>
        <w:rPr>
          <w:rFonts w:ascii="Calibri" w:hAnsi="Calibri"/>
        </w:rPr>
      </w:pPr>
    </w:p>
    <w:p w:rsidR="00F321DB" w:rsidRPr="00F321DB" w:rsidRDefault="00F321DB" w:rsidP="00F321DB">
      <w:pPr>
        <w:overflowPunct w:val="0"/>
        <w:autoSpaceDE w:val="0"/>
        <w:autoSpaceDN w:val="0"/>
        <w:adjustRightInd w:val="0"/>
        <w:jc w:val="both"/>
        <w:textAlignment w:val="baseline"/>
        <w:rPr>
          <w:rFonts w:ascii="Calibri" w:hAnsi="Calibri" w:cs="Calibri"/>
        </w:rPr>
      </w:pPr>
      <w:r w:rsidRPr="00F321DB">
        <w:rPr>
          <w:rFonts w:ascii="Calibri" w:hAnsi="Calibri" w:cs="Calibri"/>
        </w:rPr>
        <w:t>Si des réserves émises à la réception des travaux ne sont pas levées ou si</w:t>
      </w:r>
      <w:r w:rsidR="00A8246E">
        <w:rPr>
          <w:rFonts w:ascii="Calibri" w:hAnsi="Calibri" w:cs="Calibri"/>
        </w:rPr>
        <w:t xml:space="preserve"> </w:t>
      </w:r>
      <w:r w:rsidR="00A8246E" w:rsidRPr="00A8246E">
        <w:rPr>
          <w:rFonts w:ascii="Calibri" w:hAnsi="Calibri" w:cs="Calibri"/>
          <w:color w:val="1F497D" w:themeColor="text2"/>
        </w:rPr>
        <w:t>l’architecte</w:t>
      </w:r>
      <w:r w:rsidRPr="00A8246E">
        <w:rPr>
          <w:rFonts w:ascii="Calibri" w:hAnsi="Calibri" w:cs="Calibri"/>
          <w:color w:val="1F497D" w:themeColor="text2"/>
        </w:rPr>
        <w:t xml:space="preserve"> </w:t>
      </w:r>
      <w:r w:rsidRPr="00F321DB">
        <w:rPr>
          <w:rFonts w:ascii="Calibri" w:hAnsi="Calibri" w:cs="Calibri"/>
        </w:rPr>
        <w:t>a connaissance d'un litige ou d'une réclamation susceptible de concerner le titulaire au moment de la signature du décompte général, celui-ci est assorti d'une mention indiquant expressément l'objet des réserves, du litige ou de la réclamation. Cette mention n'est pas nécessairement chiffrée et est sans incidence sur les éléments composant le décompte général.</w:t>
      </w:r>
    </w:p>
    <w:p w:rsidR="00F321DB" w:rsidRPr="00FB0499" w:rsidRDefault="00F321DB" w:rsidP="00FB0499">
      <w:pPr>
        <w:overflowPunct w:val="0"/>
        <w:autoSpaceDE w:val="0"/>
        <w:autoSpaceDN w:val="0"/>
        <w:adjustRightInd w:val="0"/>
        <w:textAlignment w:val="baseline"/>
        <w:rPr>
          <w:rFonts w:ascii="Calibri" w:hAnsi="Calibri"/>
        </w:rPr>
      </w:pPr>
    </w:p>
    <w:p w:rsidR="00FB0499" w:rsidRDefault="00FB0499" w:rsidP="00FB0499">
      <w:pPr>
        <w:overflowPunct w:val="0"/>
        <w:autoSpaceDE w:val="0"/>
        <w:autoSpaceDN w:val="0"/>
        <w:adjustRightInd w:val="0"/>
        <w:jc w:val="both"/>
        <w:textAlignment w:val="baseline"/>
        <w:rPr>
          <w:rFonts w:ascii="Calibri" w:hAnsi="Calibri" w:cs="Arial"/>
        </w:rPr>
      </w:pPr>
      <w:r w:rsidRPr="0000560D">
        <w:rPr>
          <w:rFonts w:ascii="Calibri" w:hAnsi="Calibri" w:cs="Arial"/>
        </w:rPr>
        <w:t>Dans le cas d’une réception partielle, le décompte général est unique pour l’ensemble des travaux. La dernière décision de réception partielle conditionne l’envoi du projet de décompte final des travaux</w:t>
      </w:r>
      <w:r w:rsidRPr="00FB0499">
        <w:rPr>
          <w:rFonts w:ascii="Calibri" w:hAnsi="Calibri" w:cs="Arial"/>
          <w:b/>
        </w:rPr>
        <w:t>.</w:t>
      </w:r>
      <w:r w:rsidRPr="00FB0499">
        <w:rPr>
          <w:rFonts w:ascii="Calibri" w:hAnsi="Calibri" w:cs="Arial"/>
        </w:rPr>
        <w:t xml:space="preserve"> </w:t>
      </w:r>
    </w:p>
    <w:p w:rsidR="002307F3" w:rsidRPr="0000560D" w:rsidRDefault="002307F3" w:rsidP="00FB0499">
      <w:pPr>
        <w:overflowPunct w:val="0"/>
        <w:autoSpaceDE w:val="0"/>
        <w:autoSpaceDN w:val="0"/>
        <w:adjustRightInd w:val="0"/>
        <w:jc w:val="both"/>
        <w:textAlignment w:val="baseline"/>
        <w:rPr>
          <w:rFonts w:ascii="Calibri" w:hAnsi="Calibri" w:cs="Arial"/>
        </w:rPr>
      </w:pPr>
    </w:p>
    <w:p w:rsidR="00FB0499" w:rsidRDefault="00FB0499" w:rsidP="00FB0499">
      <w:pPr>
        <w:overflowPunct w:val="0"/>
        <w:autoSpaceDE w:val="0"/>
        <w:autoSpaceDN w:val="0"/>
        <w:adjustRightInd w:val="0"/>
        <w:textAlignment w:val="baseline"/>
        <w:rPr>
          <w:rFonts w:ascii="Calibri" w:hAnsi="Calibri" w:cs="Arial"/>
        </w:rPr>
      </w:pPr>
    </w:p>
    <w:p w:rsidR="0000560D" w:rsidRPr="005560D7" w:rsidRDefault="005560D7" w:rsidP="005560D7">
      <w:pPr>
        <w:pStyle w:val="Paragraphedeliste"/>
        <w:numPr>
          <w:ilvl w:val="1"/>
          <w:numId w:val="44"/>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33" w:name="_Toc123637902"/>
      <w:r w:rsidR="0000560D" w:rsidRPr="005560D7">
        <w:rPr>
          <w:rFonts w:ascii="Calibri" w:hAnsi="Calibri" w:cs="Tahoma"/>
          <w:b/>
          <w:smallCaps/>
          <w:color w:val="000000"/>
          <w:sz w:val="22"/>
        </w:rPr>
        <w:t>Décompte général et définitif</w:t>
      </w:r>
      <w:bookmarkEnd w:id="33"/>
    </w:p>
    <w:p w:rsidR="0000560D" w:rsidRDefault="0000560D" w:rsidP="00FB0499">
      <w:pPr>
        <w:overflowPunct w:val="0"/>
        <w:autoSpaceDE w:val="0"/>
        <w:autoSpaceDN w:val="0"/>
        <w:adjustRightInd w:val="0"/>
        <w:textAlignment w:val="baseline"/>
        <w:rPr>
          <w:rFonts w:ascii="Calibri" w:hAnsi="Calibri" w:cs="Arial"/>
        </w:rPr>
      </w:pPr>
    </w:p>
    <w:p w:rsidR="003A79E4" w:rsidRDefault="003A79E4" w:rsidP="00FB0499">
      <w:pPr>
        <w:overflowPunct w:val="0"/>
        <w:autoSpaceDE w:val="0"/>
        <w:autoSpaceDN w:val="0"/>
        <w:adjustRightInd w:val="0"/>
        <w:textAlignment w:val="baseline"/>
        <w:rPr>
          <w:rFonts w:ascii="Calibri" w:hAnsi="Calibri" w:cs="Arial"/>
        </w:rPr>
      </w:pPr>
    </w:p>
    <w:p w:rsid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Le décompte général accepté et signé par l</w:t>
      </w:r>
      <w:r w:rsidR="0000560D">
        <w:rPr>
          <w:rFonts w:ascii="Calibri" w:hAnsi="Calibri" w:cs="Arial"/>
        </w:rPr>
        <w:t xml:space="preserve">es </w:t>
      </w:r>
      <w:r w:rsidRPr="00FB0499">
        <w:rPr>
          <w:rFonts w:ascii="Calibri" w:hAnsi="Calibri" w:cs="Arial"/>
        </w:rPr>
        <w:t>entrepreneur</w:t>
      </w:r>
      <w:r w:rsidR="0000560D">
        <w:rPr>
          <w:rFonts w:ascii="Calibri" w:hAnsi="Calibri" w:cs="Arial"/>
        </w:rPr>
        <w:t>s</w:t>
      </w:r>
      <w:r w:rsidRPr="00FB0499">
        <w:rPr>
          <w:rFonts w:ascii="Calibri" w:hAnsi="Calibri" w:cs="Arial"/>
        </w:rPr>
        <w:t xml:space="preserve"> ou réputé comme tel</w:t>
      </w:r>
      <w:r w:rsidR="0000560D">
        <w:rPr>
          <w:rFonts w:ascii="Calibri" w:hAnsi="Calibri" w:cs="Arial"/>
        </w:rPr>
        <w:t xml:space="preserve"> si aucune remarque n’est formulée par les entrepreneurs </w:t>
      </w:r>
      <w:r w:rsidRPr="00FB0499">
        <w:rPr>
          <w:rFonts w:ascii="Calibri" w:hAnsi="Calibri" w:cs="Arial"/>
        </w:rPr>
        <w:t>devient le décompte général et définitif d</w:t>
      </w:r>
      <w:r w:rsidR="0000560D">
        <w:rPr>
          <w:rFonts w:ascii="Calibri" w:hAnsi="Calibri" w:cs="Arial"/>
        </w:rPr>
        <w:t>e chaque</w:t>
      </w:r>
      <w:r w:rsidR="00C23E67">
        <w:rPr>
          <w:rFonts w:ascii="Calibri" w:hAnsi="Calibri" w:cs="Arial"/>
        </w:rPr>
        <w:t xml:space="preserve"> marché, conformément à l’article 12.4.5 du CCAG Travaux.</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Les montants des acomptes mensuels et du solde sont calculés en appliquant le taux de TVA en vigueur lors de l'établissement des pièces d’ordonnancement. Ces montants seront éventuellement rectifiés en appliquant le taux de TVA en vigueur lors des encaissements correspondants.</w:t>
      </w:r>
    </w:p>
    <w:p w:rsidR="00FB0499" w:rsidRPr="00FB0499" w:rsidRDefault="00FB0499" w:rsidP="00FB0499">
      <w:pPr>
        <w:overflowPunct w:val="0"/>
        <w:autoSpaceDE w:val="0"/>
        <w:autoSpaceDN w:val="0"/>
        <w:adjustRightInd w:val="0"/>
        <w:textAlignment w:val="baseline"/>
        <w:rPr>
          <w:rFonts w:ascii="Calibri" w:hAnsi="Calibri"/>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Il est dérogé à l’article 1</w:t>
      </w:r>
      <w:r w:rsidR="00A476D3">
        <w:rPr>
          <w:rFonts w:ascii="Calibri" w:hAnsi="Calibri" w:cs="Arial"/>
        </w:rPr>
        <w:t>2</w:t>
      </w:r>
      <w:r w:rsidR="001F2A29">
        <w:rPr>
          <w:rFonts w:ascii="Calibri" w:hAnsi="Calibri" w:cs="Arial"/>
        </w:rPr>
        <w:t xml:space="preserve">.4.4 du CCAG </w:t>
      </w:r>
      <w:r w:rsidRPr="00FB0499">
        <w:rPr>
          <w:rFonts w:ascii="Calibri" w:hAnsi="Calibri" w:cs="Arial"/>
        </w:rPr>
        <w:t>Travaux en ce que seule une notification du représentant du pouvoir adjudicateur validera le décompte général qui ne pourra pas devenir le décompte général définitif de manière tacite après l’ex</w:t>
      </w:r>
      <w:r w:rsidR="00661761">
        <w:rPr>
          <w:rFonts w:ascii="Calibri" w:hAnsi="Calibri" w:cs="Arial"/>
        </w:rPr>
        <w:t>pir</w:t>
      </w:r>
      <w:r w:rsidRPr="00FB0499">
        <w:rPr>
          <w:rFonts w:ascii="Calibri" w:hAnsi="Calibri" w:cs="Arial"/>
        </w:rPr>
        <w:t xml:space="preserve">ation d’un certain délai. </w:t>
      </w:r>
    </w:p>
    <w:p w:rsidR="00B476D0" w:rsidRDefault="00B476D0" w:rsidP="00FB0499">
      <w:pPr>
        <w:overflowPunct w:val="0"/>
        <w:autoSpaceDE w:val="0"/>
        <w:autoSpaceDN w:val="0"/>
        <w:adjustRightInd w:val="0"/>
        <w:jc w:val="both"/>
        <w:textAlignment w:val="baseline"/>
        <w:rPr>
          <w:rFonts w:ascii="Calibri" w:hAnsi="Calibri" w:cs="Arial"/>
        </w:rPr>
      </w:pPr>
    </w:p>
    <w:p w:rsidR="002307F3" w:rsidRDefault="002307F3" w:rsidP="00FB0499">
      <w:pPr>
        <w:overflowPunct w:val="0"/>
        <w:autoSpaceDE w:val="0"/>
        <w:autoSpaceDN w:val="0"/>
        <w:adjustRightInd w:val="0"/>
        <w:jc w:val="both"/>
        <w:textAlignment w:val="baseline"/>
        <w:rPr>
          <w:rFonts w:ascii="Calibri" w:hAnsi="Calibri" w:cs="Arial"/>
        </w:rPr>
      </w:pPr>
    </w:p>
    <w:p w:rsidR="0000560D" w:rsidRPr="005560D7" w:rsidRDefault="0000560D" w:rsidP="005560D7">
      <w:pPr>
        <w:pStyle w:val="Paragraphedeliste"/>
        <w:numPr>
          <w:ilvl w:val="1"/>
          <w:numId w:val="44"/>
        </w:numPr>
        <w:shd w:val="clear" w:color="auto" w:fill="C6D9F1" w:themeFill="text2" w:themeFillTint="33"/>
        <w:outlineLvl w:val="1"/>
        <w:rPr>
          <w:rFonts w:ascii="Calibri" w:hAnsi="Calibri" w:cs="Tahoma"/>
          <w:b/>
          <w:smallCaps/>
          <w:color w:val="000000"/>
          <w:sz w:val="22"/>
        </w:rPr>
      </w:pPr>
      <w:bookmarkStart w:id="34" w:name="_Toc123637903"/>
      <w:r w:rsidRPr="005560D7">
        <w:rPr>
          <w:rFonts w:ascii="Calibri" w:hAnsi="Calibri" w:cs="Tahoma"/>
          <w:b/>
          <w:smallCaps/>
          <w:color w:val="000000"/>
          <w:sz w:val="22"/>
        </w:rPr>
        <w:lastRenderedPageBreak/>
        <w:t>Avances</w:t>
      </w:r>
      <w:bookmarkEnd w:id="34"/>
    </w:p>
    <w:p w:rsidR="003A79E4" w:rsidRDefault="003A79E4" w:rsidP="00FF4514">
      <w:pPr>
        <w:tabs>
          <w:tab w:val="left" w:pos="0"/>
        </w:tabs>
        <w:overflowPunct w:val="0"/>
        <w:autoSpaceDE w:val="0"/>
        <w:autoSpaceDN w:val="0"/>
        <w:adjustRightInd w:val="0"/>
        <w:jc w:val="both"/>
        <w:textAlignment w:val="baseline"/>
        <w:rPr>
          <w:rFonts w:ascii="Calibri" w:hAnsi="Calibri" w:cs="Calibri"/>
        </w:rPr>
      </w:pPr>
    </w:p>
    <w:p w:rsidR="00FF4514" w:rsidRDefault="00BC73F2" w:rsidP="00FF4514">
      <w:pPr>
        <w:tabs>
          <w:tab w:val="left" w:pos="0"/>
        </w:tabs>
        <w:overflowPunct w:val="0"/>
        <w:autoSpaceDE w:val="0"/>
        <w:autoSpaceDN w:val="0"/>
        <w:adjustRightInd w:val="0"/>
        <w:jc w:val="both"/>
        <w:textAlignment w:val="baseline"/>
        <w:rPr>
          <w:rFonts w:ascii="Calibri" w:hAnsi="Calibri" w:cs="Calibri"/>
        </w:rPr>
      </w:pPr>
      <w:r w:rsidRPr="00E42A7A">
        <w:rPr>
          <w:rFonts w:ascii="Calibri" w:hAnsi="Calibri" w:cs="Calibri"/>
        </w:rPr>
        <w:t>Conformément à l’article</w:t>
      </w:r>
      <w:r w:rsidR="00FF4514" w:rsidRPr="00E42A7A">
        <w:rPr>
          <w:rFonts w:ascii="Calibri" w:hAnsi="Calibri" w:cs="Calibri"/>
        </w:rPr>
        <w:t xml:space="preserve"> R 2191-3 à </w:t>
      </w:r>
      <w:r w:rsidR="00E42A7A">
        <w:rPr>
          <w:rFonts w:ascii="Calibri" w:hAnsi="Calibri" w:cs="Calibri"/>
        </w:rPr>
        <w:t>d</w:t>
      </w:r>
      <w:r w:rsidR="00FF4514" w:rsidRPr="00E42A7A">
        <w:rPr>
          <w:rFonts w:ascii="Calibri" w:hAnsi="Calibri" w:cs="Calibri"/>
        </w:rPr>
        <w:t xml:space="preserve">u </w:t>
      </w:r>
      <w:r w:rsidR="00222D6E" w:rsidRPr="00E42A7A">
        <w:rPr>
          <w:rFonts w:ascii="Calibri" w:hAnsi="Calibri" w:cs="Calibri"/>
        </w:rPr>
        <w:t>c</w:t>
      </w:r>
      <w:r w:rsidR="00FF4514" w:rsidRPr="00E42A7A">
        <w:rPr>
          <w:rFonts w:ascii="Calibri" w:hAnsi="Calibri" w:cs="Calibri"/>
        </w:rPr>
        <w:t xml:space="preserve">ode </w:t>
      </w:r>
      <w:r w:rsidR="00FF4514" w:rsidRPr="00FF4514">
        <w:rPr>
          <w:rFonts w:ascii="Calibri" w:hAnsi="Calibri" w:cs="Calibri"/>
        </w:rPr>
        <w:t>de la commande publique, le cocontractant aura droit à une avance si le montant du marché initial, ou de la tranche en cas de marché à tranches, est supérieur à 50 000 euros HT et dans la mesure où le délai d’exécution des travaux est supérieur à deux mois.</w:t>
      </w:r>
    </w:p>
    <w:p w:rsidR="001F2A29" w:rsidRPr="00FF4514" w:rsidRDefault="001F2A29" w:rsidP="00FF4514">
      <w:pPr>
        <w:tabs>
          <w:tab w:val="left" w:pos="0"/>
        </w:tabs>
        <w:overflowPunct w:val="0"/>
        <w:autoSpaceDE w:val="0"/>
        <w:autoSpaceDN w:val="0"/>
        <w:adjustRightInd w:val="0"/>
        <w:jc w:val="both"/>
        <w:textAlignment w:val="baseline"/>
        <w:rPr>
          <w:rFonts w:ascii="Calibri" w:hAnsi="Calibri" w:cs="Calibri"/>
        </w:rPr>
      </w:pPr>
      <w:r>
        <w:rPr>
          <w:rFonts w:ascii="Calibri" w:hAnsi="Calibri" w:cs="Calibri"/>
        </w:rPr>
        <w:t>Le titulaire peut refuser le versement de l’avance, conformément à l’article R2191-5.</w:t>
      </w:r>
    </w:p>
    <w:p w:rsidR="00FF4514" w:rsidRPr="00FF4514" w:rsidRDefault="00FF4514" w:rsidP="00FF4514">
      <w:pPr>
        <w:tabs>
          <w:tab w:val="left" w:pos="0"/>
        </w:tabs>
        <w:overflowPunct w:val="0"/>
        <w:autoSpaceDE w:val="0"/>
        <w:autoSpaceDN w:val="0"/>
        <w:adjustRightInd w:val="0"/>
        <w:jc w:val="both"/>
        <w:textAlignment w:val="baseline"/>
        <w:rPr>
          <w:rFonts w:ascii="Calibri" w:hAnsi="Calibri" w:cs="Calibri"/>
        </w:rPr>
      </w:pPr>
    </w:p>
    <w:p w:rsidR="00FF4514" w:rsidRPr="00FF4514" w:rsidRDefault="00FF4514" w:rsidP="00FF4514">
      <w:pPr>
        <w:tabs>
          <w:tab w:val="left" w:pos="0"/>
        </w:tabs>
        <w:overflowPunct w:val="0"/>
        <w:autoSpaceDE w:val="0"/>
        <w:autoSpaceDN w:val="0"/>
        <w:adjustRightInd w:val="0"/>
        <w:jc w:val="both"/>
        <w:textAlignment w:val="baseline"/>
        <w:rPr>
          <w:rFonts w:ascii="Calibri" w:hAnsi="Calibri" w:cs="Calibri"/>
        </w:rPr>
      </w:pPr>
      <w:r w:rsidRPr="00FF4514">
        <w:rPr>
          <w:rFonts w:ascii="Calibri" w:hAnsi="Calibri" w:cs="Calibri"/>
        </w:rPr>
        <w:t>Si la durée du marché ou de la tranche affermie est supérieure à 12 mois, l’avance est calculée de la façon suivante : taux de l’avance multiplié par une somme égale à 12 fois le montant initial TTC divisé par cette durée exprimée en mois.</w:t>
      </w:r>
    </w:p>
    <w:p w:rsidR="00FF4514" w:rsidRPr="00FF4514" w:rsidRDefault="00FF4514" w:rsidP="00FF4514">
      <w:pPr>
        <w:tabs>
          <w:tab w:val="left" w:pos="0"/>
        </w:tabs>
        <w:overflowPunct w:val="0"/>
        <w:autoSpaceDE w:val="0"/>
        <w:autoSpaceDN w:val="0"/>
        <w:adjustRightInd w:val="0"/>
        <w:jc w:val="both"/>
        <w:textAlignment w:val="baseline"/>
        <w:rPr>
          <w:rFonts w:ascii="Calibri" w:hAnsi="Calibri" w:cs="Calibri"/>
        </w:rPr>
      </w:pPr>
    </w:p>
    <w:p w:rsidR="00FF4514" w:rsidRDefault="00FF4514" w:rsidP="00FF4514">
      <w:pPr>
        <w:overflowPunct w:val="0"/>
        <w:autoSpaceDE w:val="0"/>
        <w:autoSpaceDN w:val="0"/>
        <w:adjustRightInd w:val="0"/>
        <w:jc w:val="both"/>
        <w:textAlignment w:val="baseline"/>
        <w:rPr>
          <w:rFonts w:ascii="Calibri" w:hAnsi="Calibri" w:cs="Calibri"/>
        </w:rPr>
      </w:pPr>
      <w:r w:rsidRPr="00BC73F2">
        <w:rPr>
          <w:rFonts w:ascii="Calibri" w:hAnsi="Calibri" w:cs="Calibri"/>
        </w:rPr>
        <w:t>De la même manière, conformément à l’article R 2191-4</w:t>
      </w:r>
      <w:r w:rsidRPr="00FF4514">
        <w:rPr>
          <w:rFonts w:ascii="Calibri" w:hAnsi="Calibri" w:cs="Calibri"/>
        </w:rPr>
        <w:t xml:space="preserve"> du </w:t>
      </w:r>
      <w:r w:rsidR="00222D6E">
        <w:rPr>
          <w:rFonts w:ascii="Calibri" w:hAnsi="Calibri" w:cs="Calibri"/>
        </w:rPr>
        <w:t>c</w:t>
      </w:r>
      <w:r w:rsidRPr="00FF4514">
        <w:rPr>
          <w:rFonts w:ascii="Calibri" w:hAnsi="Calibri" w:cs="Calibri"/>
        </w:rPr>
        <w:t xml:space="preserve">ode de la commande publique, une avance pour les marchés de travaux ne remplissant pas les conditions de montant et de délai visés ci-dessus pourra être versée au cocontractant sous réserve qu’il en formule la demande expresse au maître de l’ouvrage par toute voie probante, ceci, avant tout commencement du règlement des travaux. </w:t>
      </w:r>
    </w:p>
    <w:p w:rsidR="007A46C7" w:rsidRDefault="007A46C7" w:rsidP="007A46C7">
      <w:pPr>
        <w:overflowPunct w:val="0"/>
        <w:autoSpaceDE w:val="0"/>
        <w:autoSpaceDN w:val="0"/>
        <w:adjustRightInd w:val="0"/>
        <w:jc w:val="both"/>
        <w:textAlignment w:val="baseline"/>
        <w:rPr>
          <w:rFonts w:ascii="Calibri" w:hAnsi="Calibri" w:cs="Calibri"/>
        </w:rPr>
      </w:pPr>
    </w:p>
    <w:p w:rsidR="00FF4514" w:rsidRPr="00FF4514" w:rsidRDefault="00FF4514" w:rsidP="007A46C7">
      <w:pPr>
        <w:overflowPunct w:val="0"/>
        <w:autoSpaceDE w:val="0"/>
        <w:autoSpaceDN w:val="0"/>
        <w:adjustRightInd w:val="0"/>
        <w:jc w:val="both"/>
        <w:textAlignment w:val="baseline"/>
        <w:rPr>
          <w:rFonts w:ascii="Calibri" w:hAnsi="Calibri" w:cs="Calibri"/>
        </w:rPr>
      </w:pPr>
      <w:r w:rsidRPr="00FF4514">
        <w:rPr>
          <w:rFonts w:ascii="Calibri" w:hAnsi="Calibri" w:cs="Calibri"/>
        </w:rPr>
        <w:t xml:space="preserve">Cette avance n’est due que sur la part du marché que le titulaire ne sous-traite pas. </w:t>
      </w:r>
    </w:p>
    <w:p w:rsidR="00FF4514" w:rsidRPr="00FF4514" w:rsidRDefault="00FF4514" w:rsidP="00FF4514">
      <w:pPr>
        <w:overflowPunct w:val="0"/>
        <w:autoSpaceDE w:val="0"/>
        <w:autoSpaceDN w:val="0"/>
        <w:adjustRightInd w:val="0"/>
        <w:ind w:left="426" w:hanging="426"/>
        <w:jc w:val="both"/>
        <w:textAlignment w:val="baseline"/>
        <w:rPr>
          <w:rFonts w:ascii="Calibri" w:hAnsi="Calibri" w:cs="Calibri"/>
        </w:rPr>
      </w:pPr>
    </w:p>
    <w:p w:rsidR="00FF4514" w:rsidRPr="00FF4514" w:rsidRDefault="00FF4514" w:rsidP="00FF4514">
      <w:pPr>
        <w:overflowPunct w:val="0"/>
        <w:autoSpaceDE w:val="0"/>
        <w:autoSpaceDN w:val="0"/>
        <w:adjustRightInd w:val="0"/>
        <w:jc w:val="both"/>
        <w:textAlignment w:val="baseline"/>
        <w:rPr>
          <w:rFonts w:ascii="Calibri" w:hAnsi="Calibri" w:cs="Calibri"/>
        </w:rPr>
      </w:pPr>
      <w:r w:rsidRPr="00FF4514">
        <w:rPr>
          <w:rFonts w:ascii="Calibri" w:hAnsi="Calibri" w:cs="Calibri"/>
        </w:rPr>
        <w:t>En application de l’article 10.1 du CCAG Travaux, le maître d’ouvrage retient l’option A.</w:t>
      </w:r>
    </w:p>
    <w:p w:rsidR="00FF4514" w:rsidRPr="00FF4514" w:rsidRDefault="00FF4514" w:rsidP="00FF4514">
      <w:pPr>
        <w:overflowPunct w:val="0"/>
        <w:autoSpaceDE w:val="0"/>
        <w:autoSpaceDN w:val="0"/>
        <w:adjustRightInd w:val="0"/>
        <w:jc w:val="both"/>
        <w:textAlignment w:val="baseline"/>
        <w:rPr>
          <w:rFonts w:ascii="Calibri" w:hAnsi="Calibri" w:cs="Calibri"/>
        </w:rPr>
      </w:pPr>
    </w:p>
    <w:p w:rsidR="00FF4514" w:rsidRPr="00FF4514" w:rsidRDefault="00FF4514" w:rsidP="00FF4514">
      <w:pPr>
        <w:numPr>
          <w:ilvl w:val="0"/>
          <w:numId w:val="35"/>
        </w:numPr>
        <w:overflowPunct w:val="0"/>
        <w:autoSpaceDE w:val="0"/>
        <w:autoSpaceDN w:val="0"/>
        <w:adjustRightInd w:val="0"/>
        <w:spacing w:after="120" w:line="259" w:lineRule="auto"/>
        <w:jc w:val="both"/>
        <w:textAlignment w:val="baseline"/>
        <w:rPr>
          <w:rFonts w:ascii="Calibri" w:hAnsi="Calibri" w:cs="Calibri"/>
        </w:rPr>
      </w:pPr>
      <w:r w:rsidRPr="00FF4514">
        <w:rPr>
          <w:rFonts w:ascii="Calibri" w:hAnsi="Calibri" w:cs="Calibri"/>
        </w:rPr>
        <w:t>Lorsque l’entrepreneur, ou le membre du groupement le cas échéant, est une PME au sens du code de la commande publique :</w:t>
      </w:r>
    </w:p>
    <w:p w:rsidR="00FF4514" w:rsidRPr="00E42A7A" w:rsidRDefault="00FF4514" w:rsidP="00DE2964">
      <w:pPr>
        <w:numPr>
          <w:ilvl w:val="0"/>
          <w:numId w:val="36"/>
        </w:numPr>
        <w:overflowPunct w:val="0"/>
        <w:autoSpaceDE w:val="0"/>
        <w:autoSpaceDN w:val="0"/>
        <w:adjustRightInd w:val="0"/>
        <w:spacing w:after="160" w:line="259" w:lineRule="auto"/>
        <w:ind w:left="993"/>
        <w:jc w:val="both"/>
        <w:textAlignment w:val="baseline"/>
        <w:rPr>
          <w:rFonts w:ascii="Calibri" w:hAnsi="Calibri" w:cs="Calibri"/>
        </w:rPr>
      </w:pPr>
      <w:r w:rsidRPr="00FF4514">
        <w:rPr>
          <w:rFonts w:ascii="Calibri" w:hAnsi="Calibri" w:cs="Calibri"/>
        </w:rPr>
        <w:t xml:space="preserve">le taux de l’avance est </w:t>
      </w:r>
      <w:r w:rsidRPr="00E42A7A">
        <w:rPr>
          <w:rFonts w:ascii="Calibri" w:hAnsi="Calibri" w:cs="Calibri"/>
        </w:rPr>
        <w:t xml:space="preserve">fixé à </w:t>
      </w:r>
      <w:r w:rsidR="001332DD" w:rsidRPr="00E42A7A">
        <w:rPr>
          <w:rFonts w:ascii="Calibri" w:hAnsi="Calibri" w:cs="Calibri"/>
        </w:rPr>
        <w:t>3</w:t>
      </w:r>
      <w:r w:rsidRPr="00E42A7A">
        <w:rPr>
          <w:rFonts w:ascii="Calibri" w:hAnsi="Calibri" w:cs="Calibri"/>
        </w:rPr>
        <w:t>0%</w:t>
      </w:r>
      <w:r w:rsidR="00E42A7A">
        <w:rPr>
          <w:rFonts w:ascii="Calibri" w:hAnsi="Calibri" w:cs="Calibri"/>
        </w:rPr>
        <w:t xml:space="preserve"> en application du </w:t>
      </w:r>
      <w:r w:rsidR="001332DD" w:rsidRPr="00E42A7A">
        <w:rPr>
          <w:rFonts w:ascii="Calibri" w:hAnsi="Calibri" w:cs="Calibri"/>
        </w:rPr>
        <w:t>d</w:t>
      </w:r>
      <w:r w:rsidR="00E42A7A">
        <w:rPr>
          <w:rFonts w:ascii="Calibri" w:hAnsi="Calibri" w:cs="Calibri"/>
        </w:rPr>
        <w:t>écret n°2022-1683 du 28/12/2022</w:t>
      </w:r>
    </w:p>
    <w:p w:rsidR="00FF4514" w:rsidRPr="00FF4514" w:rsidRDefault="00FF4514" w:rsidP="00FF4514">
      <w:pPr>
        <w:numPr>
          <w:ilvl w:val="0"/>
          <w:numId w:val="34"/>
        </w:numPr>
        <w:overflowPunct w:val="0"/>
        <w:autoSpaceDE w:val="0"/>
        <w:autoSpaceDN w:val="0"/>
        <w:adjustRightInd w:val="0"/>
        <w:spacing w:after="120" w:line="259" w:lineRule="auto"/>
        <w:jc w:val="both"/>
        <w:textAlignment w:val="baseline"/>
        <w:rPr>
          <w:rFonts w:ascii="Calibri" w:hAnsi="Calibri" w:cs="Calibri"/>
        </w:rPr>
      </w:pPr>
      <w:r w:rsidRPr="00FF4514">
        <w:rPr>
          <w:rFonts w:ascii="Calibri" w:hAnsi="Calibri" w:cs="Calibri"/>
        </w:rPr>
        <w:t>Lorsque l’entrepreneur, ou le membre du groupement le cas échéant, n’est pas une PME au sens du code de la commande publique, le taux de l’avance est fixé à :</w:t>
      </w:r>
    </w:p>
    <w:p w:rsidR="00FF4514" w:rsidRPr="00FF4514" w:rsidRDefault="00FF4514" w:rsidP="00FF4514">
      <w:pPr>
        <w:numPr>
          <w:ilvl w:val="0"/>
          <w:numId w:val="37"/>
        </w:numPr>
        <w:overflowPunct w:val="0"/>
        <w:autoSpaceDE w:val="0"/>
        <w:autoSpaceDN w:val="0"/>
        <w:adjustRightInd w:val="0"/>
        <w:spacing w:line="259" w:lineRule="auto"/>
        <w:jc w:val="both"/>
        <w:textAlignment w:val="baseline"/>
        <w:rPr>
          <w:rFonts w:ascii="Calibri" w:hAnsi="Calibri" w:cs="Calibri"/>
        </w:rPr>
      </w:pPr>
      <w:r w:rsidRPr="00FF4514">
        <w:rPr>
          <w:rFonts w:ascii="Calibri" w:hAnsi="Calibri" w:cs="Calibri"/>
        </w:rPr>
        <w:t>à 5% en application de l’article R. 2191-7 du code de la commande publique</w:t>
      </w:r>
    </w:p>
    <w:p w:rsidR="00FF4514" w:rsidRPr="00FF4514" w:rsidRDefault="00FF4514" w:rsidP="00FF4514">
      <w:pPr>
        <w:overflowPunct w:val="0"/>
        <w:autoSpaceDE w:val="0"/>
        <w:autoSpaceDN w:val="0"/>
        <w:adjustRightInd w:val="0"/>
        <w:jc w:val="both"/>
        <w:textAlignment w:val="baseline"/>
        <w:rPr>
          <w:rFonts w:ascii="Calibri" w:hAnsi="Calibri" w:cs="Calibri"/>
        </w:rPr>
      </w:pPr>
    </w:p>
    <w:p w:rsidR="00FF4514" w:rsidRPr="00FF4514" w:rsidRDefault="00FF4514" w:rsidP="00FF4514">
      <w:pPr>
        <w:overflowPunct w:val="0"/>
        <w:autoSpaceDE w:val="0"/>
        <w:autoSpaceDN w:val="0"/>
        <w:adjustRightInd w:val="0"/>
        <w:jc w:val="both"/>
        <w:textAlignment w:val="baseline"/>
        <w:rPr>
          <w:rFonts w:ascii="Calibri" w:hAnsi="Calibri" w:cs="Calibri"/>
        </w:rPr>
      </w:pPr>
      <w:r w:rsidRPr="00FF4514">
        <w:rPr>
          <w:rFonts w:ascii="Calibri" w:hAnsi="Calibri" w:cs="Calibri"/>
        </w:rPr>
        <w:t xml:space="preserve">En cas de groupement conjoint, les conditions de versement de l’avance sont appréciées au regard de la taille d’entreprise propre à chacun des membres. </w:t>
      </w:r>
    </w:p>
    <w:p w:rsidR="00FF4514" w:rsidRPr="00FF4514" w:rsidRDefault="00FF4514" w:rsidP="00FF4514">
      <w:pPr>
        <w:overflowPunct w:val="0"/>
        <w:autoSpaceDE w:val="0"/>
        <w:autoSpaceDN w:val="0"/>
        <w:adjustRightInd w:val="0"/>
        <w:jc w:val="both"/>
        <w:textAlignment w:val="baseline"/>
        <w:rPr>
          <w:rFonts w:ascii="Calibri" w:hAnsi="Calibri" w:cs="Calibri"/>
        </w:rPr>
      </w:pPr>
    </w:p>
    <w:p w:rsidR="00FF4514" w:rsidRPr="00FF4514" w:rsidRDefault="00FF4514" w:rsidP="00FF4514">
      <w:pPr>
        <w:overflowPunct w:val="0"/>
        <w:autoSpaceDE w:val="0"/>
        <w:autoSpaceDN w:val="0"/>
        <w:adjustRightInd w:val="0"/>
        <w:jc w:val="both"/>
        <w:textAlignment w:val="baseline"/>
        <w:rPr>
          <w:rFonts w:ascii="Calibri" w:hAnsi="Calibri" w:cs="Calibri"/>
        </w:rPr>
      </w:pPr>
      <w:r w:rsidRPr="00FF4514">
        <w:rPr>
          <w:rFonts w:ascii="Calibri" w:hAnsi="Calibri" w:cs="Calibri"/>
        </w:rPr>
        <w:t xml:space="preserve">Les modalités de calcul du montant de l’avance sont définies précisément aux </w:t>
      </w:r>
      <w:r w:rsidRPr="00E42A7A">
        <w:rPr>
          <w:rFonts w:ascii="Calibri" w:hAnsi="Calibri" w:cs="Calibri"/>
        </w:rPr>
        <w:t>articles R</w:t>
      </w:r>
      <w:r w:rsidR="001332DD" w:rsidRPr="00E42A7A">
        <w:rPr>
          <w:rFonts w:ascii="Calibri" w:hAnsi="Calibri" w:cs="Calibri"/>
        </w:rPr>
        <w:t xml:space="preserve"> 2191-6 à 10</w:t>
      </w:r>
      <w:r w:rsidRPr="00E42A7A">
        <w:rPr>
          <w:rFonts w:ascii="Calibri" w:hAnsi="Calibri" w:cs="Calibri"/>
        </w:rPr>
        <w:t xml:space="preserve"> du </w:t>
      </w:r>
      <w:r w:rsidRPr="00FF4514">
        <w:rPr>
          <w:rFonts w:ascii="Calibri" w:hAnsi="Calibri" w:cs="Calibri"/>
        </w:rPr>
        <w:t>code de la commande publique.</w:t>
      </w:r>
    </w:p>
    <w:p w:rsidR="00FF4514" w:rsidRPr="00FF4514" w:rsidRDefault="00FF4514" w:rsidP="00FF4514">
      <w:pPr>
        <w:tabs>
          <w:tab w:val="left" w:pos="426"/>
        </w:tabs>
        <w:overflowPunct w:val="0"/>
        <w:autoSpaceDE w:val="0"/>
        <w:autoSpaceDN w:val="0"/>
        <w:adjustRightInd w:val="0"/>
        <w:jc w:val="both"/>
        <w:textAlignment w:val="baseline"/>
        <w:rPr>
          <w:rFonts w:ascii="Calibri" w:hAnsi="Calibri" w:cs="Calibri"/>
        </w:rPr>
      </w:pPr>
    </w:p>
    <w:p w:rsidR="00FF4514" w:rsidRPr="00FF4514" w:rsidRDefault="00FF4514" w:rsidP="00FF4514">
      <w:pPr>
        <w:tabs>
          <w:tab w:val="left" w:pos="426"/>
        </w:tabs>
        <w:overflowPunct w:val="0"/>
        <w:autoSpaceDE w:val="0"/>
        <w:autoSpaceDN w:val="0"/>
        <w:adjustRightInd w:val="0"/>
        <w:jc w:val="both"/>
        <w:textAlignment w:val="baseline"/>
        <w:rPr>
          <w:rFonts w:ascii="Calibri" w:hAnsi="Calibri" w:cs="Calibri"/>
        </w:rPr>
      </w:pPr>
      <w:r w:rsidRPr="00FF4514">
        <w:rPr>
          <w:rFonts w:ascii="Calibri" w:hAnsi="Calibri" w:cs="Calibri"/>
        </w:rPr>
        <w:t>Si le titulaire du marché qui a perçu l’avance sous-traite une part du marché postérieurement à sa notification, il rembourse l’avance correspondant au montant des prestations sous-traitées même dans l’hypothèse où le sous-traitant ne souhaiterait pas bénéficier de l’avance.</w:t>
      </w:r>
    </w:p>
    <w:p w:rsidR="00FF4514" w:rsidRPr="00FF4514" w:rsidRDefault="00FF4514" w:rsidP="00FB0499">
      <w:pPr>
        <w:overflowPunct w:val="0"/>
        <w:autoSpaceDE w:val="0"/>
        <w:autoSpaceDN w:val="0"/>
        <w:adjustRightInd w:val="0"/>
        <w:jc w:val="both"/>
        <w:textAlignment w:val="baseline"/>
        <w:rPr>
          <w:rFonts w:ascii="Calibri" w:hAnsi="Calibri" w:cs="Calibri"/>
        </w:rPr>
      </w:pPr>
    </w:p>
    <w:p w:rsidR="00FF4514" w:rsidRPr="00FF4514" w:rsidRDefault="00FF4514" w:rsidP="00FB0499">
      <w:pPr>
        <w:overflowPunct w:val="0"/>
        <w:autoSpaceDE w:val="0"/>
        <w:autoSpaceDN w:val="0"/>
        <w:adjustRightInd w:val="0"/>
        <w:jc w:val="both"/>
        <w:textAlignment w:val="baseline"/>
        <w:rPr>
          <w:rFonts w:ascii="Calibri" w:hAnsi="Calibri" w:cs="Calibri"/>
          <w:b/>
          <w:u w:val="single"/>
        </w:rPr>
      </w:pPr>
      <w:r w:rsidRPr="00FF4514">
        <w:rPr>
          <w:rFonts w:ascii="Calibri" w:hAnsi="Calibri" w:cs="Calibri"/>
          <w:b/>
          <w:u w:val="single"/>
        </w:rPr>
        <w:t xml:space="preserve">En cas de sous </w:t>
      </w:r>
      <w:proofErr w:type="spellStart"/>
      <w:r w:rsidRPr="00FF4514">
        <w:rPr>
          <w:rFonts w:ascii="Calibri" w:hAnsi="Calibri" w:cs="Calibri"/>
          <w:b/>
          <w:u w:val="single"/>
        </w:rPr>
        <w:t>traitance</w:t>
      </w:r>
      <w:proofErr w:type="spellEnd"/>
    </w:p>
    <w:p w:rsidR="00FF4514" w:rsidRPr="00FF4514" w:rsidRDefault="00FF4514" w:rsidP="00FB0499">
      <w:pPr>
        <w:overflowPunct w:val="0"/>
        <w:autoSpaceDE w:val="0"/>
        <w:autoSpaceDN w:val="0"/>
        <w:adjustRightInd w:val="0"/>
        <w:jc w:val="both"/>
        <w:textAlignment w:val="baseline"/>
        <w:rPr>
          <w:rFonts w:ascii="Calibri" w:hAnsi="Calibri" w:cs="Calibri"/>
        </w:rPr>
      </w:pPr>
    </w:p>
    <w:p w:rsidR="00FF4514" w:rsidRPr="00FF4514" w:rsidRDefault="00FF4514" w:rsidP="00FF4514">
      <w:pPr>
        <w:overflowPunct w:val="0"/>
        <w:autoSpaceDE w:val="0"/>
        <w:autoSpaceDN w:val="0"/>
        <w:adjustRightInd w:val="0"/>
        <w:jc w:val="both"/>
        <w:textAlignment w:val="baseline"/>
        <w:rPr>
          <w:rFonts w:ascii="Calibri" w:hAnsi="Calibri" w:cs="Calibri"/>
        </w:rPr>
      </w:pPr>
      <w:r w:rsidRPr="00FF4514">
        <w:rPr>
          <w:rFonts w:ascii="Calibri" w:hAnsi="Calibri" w:cs="Calibri"/>
        </w:rPr>
        <w:t>Une avance est versée, sur leur demande, aux sous-traitants ayant droit au paiement direct et remplissant les conditions d’octroi d’une avance telles que fixées à l’article R 2191-3 du code de la commande publique.</w:t>
      </w:r>
      <w:r w:rsidRPr="00FF4514">
        <w:rPr>
          <w:rFonts w:ascii="Calibri" w:hAnsi="Calibri" w:cs="Calibri"/>
          <w:position w:val="6"/>
        </w:rPr>
        <w:footnoteReference w:id="6"/>
      </w:r>
    </w:p>
    <w:p w:rsidR="00FF4514" w:rsidRPr="00FF4514" w:rsidRDefault="00FF4514" w:rsidP="00FF4514">
      <w:pPr>
        <w:overflowPunct w:val="0"/>
        <w:autoSpaceDE w:val="0"/>
        <w:autoSpaceDN w:val="0"/>
        <w:adjustRightInd w:val="0"/>
        <w:jc w:val="both"/>
        <w:textAlignment w:val="baseline"/>
        <w:rPr>
          <w:rFonts w:ascii="Calibri" w:hAnsi="Calibri" w:cs="Calibri"/>
        </w:rPr>
      </w:pPr>
    </w:p>
    <w:p w:rsidR="00FF4514" w:rsidRPr="00FF4514" w:rsidRDefault="00FF4514" w:rsidP="00FF4514">
      <w:pPr>
        <w:overflowPunct w:val="0"/>
        <w:autoSpaceDE w:val="0"/>
        <w:autoSpaceDN w:val="0"/>
        <w:adjustRightInd w:val="0"/>
        <w:jc w:val="both"/>
        <w:textAlignment w:val="baseline"/>
        <w:rPr>
          <w:rFonts w:ascii="Calibri" w:hAnsi="Calibri" w:cs="Calibri"/>
        </w:rPr>
      </w:pPr>
      <w:r w:rsidRPr="00FF4514">
        <w:rPr>
          <w:rFonts w:ascii="Calibri" w:hAnsi="Calibri" w:cs="Calibri"/>
        </w:rPr>
        <w:t>Le droit du sous-traitant à une avance est ouvert dès la notification du marché ou de l’acte spécial par le pouvoir adjudicateur conformément aux articles R 2193-17 à 21 du code de la commande publique.</w:t>
      </w:r>
    </w:p>
    <w:p w:rsidR="00FF4514" w:rsidRPr="00FF4514" w:rsidRDefault="00FF4514" w:rsidP="00FF4514">
      <w:pPr>
        <w:overflowPunct w:val="0"/>
        <w:autoSpaceDE w:val="0"/>
        <w:autoSpaceDN w:val="0"/>
        <w:adjustRightInd w:val="0"/>
        <w:ind w:firstLine="709"/>
        <w:jc w:val="both"/>
        <w:textAlignment w:val="baseline"/>
        <w:rPr>
          <w:rFonts w:ascii="Calibri" w:hAnsi="Calibri" w:cs="Calibri"/>
        </w:rPr>
      </w:pPr>
    </w:p>
    <w:p w:rsidR="00FF4514" w:rsidRPr="00FF4514" w:rsidRDefault="00FF4514" w:rsidP="00FF4514">
      <w:pPr>
        <w:overflowPunct w:val="0"/>
        <w:autoSpaceDE w:val="0"/>
        <w:autoSpaceDN w:val="0"/>
        <w:adjustRightInd w:val="0"/>
        <w:jc w:val="both"/>
        <w:textAlignment w:val="baseline"/>
        <w:rPr>
          <w:rFonts w:ascii="Calibri" w:hAnsi="Calibri" w:cs="Calibri"/>
        </w:rPr>
      </w:pPr>
      <w:r w:rsidRPr="00FF4514">
        <w:rPr>
          <w:rFonts w:ascii="Calibri" w:hAnsi="Calibri" w:cs="Calibri"/>
        </w:rPr>
        <w:t>Les modalités de calcul de l’avance se font dans les conditions des articles R</w:t>
      </w:r>
      <w:r w:rsidR="001332DD">
        <w:rPr>
          <w:rFonts w:ascii="Calibri" w:hAnsi="Calibri" w:cs="Calibri"/>
        </w:rPr>
        <w:t xml:space="preserve"> 2191-6 à 10</w:t>
      </w:r>
      <w:r w:rsidRPr="00FF4514">
        <w:rPr>
          <w:rFonts w:ascii="Calibri" w:hAnsi="Calibri" w:cs="Calibri"/>
        </w:rPr>
        <w:t xml:space="preserve"> du code de la commande publique au regard du montant des prestations confiées au sous-traitant tel que cela figure à l’acte d’engagement ou à l’acte spécial.</w:t>
      </w:r>
    </w:p>
    <w:p w:rsidR="00FF4514" w:rsidRPr="00FF4514" w:rsidRDefault="00FF4514" w:rsidP="00FB0499">
      <w:pPr>
        <w:overflowPunct w:val="0"/>
        <w:autoSpaceDE w:val="0"/>
        <w:autoSpaceDN w:val="0"/>
        <w:adjustRightInd w:val="0"/>
        <w:jc w:val="both"/>
        <w:textAlignment w:val="baseline"/>
        <w:rPr>
          <w:rFonts w:ascii="Calibri" w:hAnsi="Calibri" w:cs="Calibri"/>
        </w:rPr>
      </w:pPr>
    </w:p>
    <w:p w:rsidR="00FF4514" w:rsidRPr="00FF4514" w:rsidRDefault="00FF4514" w:rsidP="00FB0499">
      <w:pPr>
        <w:overflowPunct w:val="0"/>
        <w:autoSpaceDE w:val="0"/>
        <w:autoSpaceDN w:val="0"/>
        <w:adjustRightInd w:val="0"/>
        <w:jc w:val="both"/>
        <w:textAlignment w:val="baseline"/>
        <w:rPr>
          <w:rFonts w:ascii="Calibri" w:hAnsi="Calibri" w:cs="Calibri"/>
          <w:b/>
          <w:u w:val="single"/>
        </w:rPr>
      </w:pPr>
      <w:r w:rsidRPr="00FF4514">
        <w:rPr>
          <w:rFonts w:ascii="Calibri" w:hAnsi="Calibri" w:cs="Calibri"/>
          <w:b/>
          <w:u w:val="single"/>
        </w:rPr>
        <w:t>Conditions de remboursement</w:t>
      </w:r>
    </w:p>
    <w:p w:rsidR="00FF4514" w:rsidRPr="00FF4514" w:rsidRDefault="00FF4514" w:rsidP="00FB0499">
      <w:pPr>
        <w:overflowPunct w:val="0"/>
        <w:autoSpaceDE w:val="0"/>
        <w:autoSpaceDN w:val="0"/>
        <w:adjustRightInd w:val="0"/>
        <w:jc w:val="both"/>
        <w:textAlignment w:val="baseline"/>
        <w:rPr>
          <w:rFonts w:ascii="Calibri" w:hAnsi="Calibri" w:cs="Calibri"/>
        </w:rPr>
      </w:pPr>
    </w:p>
    <w:p w:rsidR="00FF4514" w:rsidRPr="00FF4514" w:rsidRDefault="00FF4514" w:rsidP="00FF4514">
      <w:pPr>
        <w:overflowPunct w:val="0"/>
        <w:autoSpaceDE w:val="0"/>
        <w:autoSpaceDN w:val="0"/>
        <w:adjustRightInd w:val="0"/>
        <w:jc w:val="both"/>
        <w:textAlignment w:val="baseline"/>
        <w:rPr>
          <w:rFonts w:ascii="Calibri" w:hAnsi="Calibri" w:cs="Calibri"/>
        </w:rPr>
      </w:pPr>
      <w:r w:rsidRPr="00FF4514">
        <w:rPr>
          <w:rFonts w:ascii="Calibri" w:hAnsi="Calibri" w:cs="Calibri"/>
        </w:rPr>
        <w:lastRenderedPageBreak/>
        <w:t xml:space="preserve">Que ce soit le titulaire du marché ou le sous-traitant, les conditions du remboursement de l’avance se font dans les conditions suivantes : par précompte sur les sommes dues à titre d’acomptes ou de solde. </w:t>
      </w:r>
    </w:p>
    <w:p w:rsidR="00FF4514" w:rsidRPr="00FF4514" w:rsidRDefault="00FF4514" w:rsidP="00FF4514">
      <w:pPr>
        <w:overflowPunct w:val="0"/>
        <w:autoSpaceDE w:val="0"/>
        <w:autoSpaceDN w:val="0"/>
        <w:adjustRightInd w:val="0"/>
        <w:jc w:val="both"/>
        <w:textAlignment w:val="baseline"/>
        <w:rPr>
          <w:rFonts w:ascii="Calibri" w:hAnsi="Calibri" w:cs="Calibri"/>
        </w:rPr>
      </w:pPr>
    </w:p>
    <w:p w:rsidR="00FF4514" w:rsidRPr="00FF4514" w:rsidRDefault="00FF4514" w:rsidP="00FF4514">
      <w:pPr>
        <w:overflowPunct w:val="0"/>
        <w:autoSpaceDE w:val="0"/>
        <w:autoSpaceDN w:val="0"/>
        <w:adjustRightInd w:val="0"/>
        <w:jc w:val="both"/>
        <w:textAlignment w:val="baseline"/>
        <w:rPr>
          <w:rFonts w:ascii="Calibri" w:hAnsi="Calibri" w:cs="Calibri"/>
        </w:rPr>
      </w:pPr>
      <w:r w:rsidRPr="00FF4514">
        <w:rPr>
          <w:rFonts w:ascii="Calibri" w:hAnsi="Calibri" w:cs="Calibri"/>
        </w:rPr>
        <w:t>Le remboursement s’impute sur les sommes dues au titulaire quand le montant des prestations exécutées par le titulaire atteint 65% du montant du marché. Dans la mesure du possible, le remboursement s’effectuera en une seule fois.</w:t>
      </w:r>
    </w:p>
    <w:p w:rsidR="00FF4514" w:rsidRPr="00FF4514" w:rsidRDefault="00FF4514" w:rsidP="00FF4514">
      <w:pPr>
        <w:overflowPunct w:val="0"/>
        <w:autoSpaceDE w:val="0"/>
        <w:autoSpaceDN w:val="0"/>
        <w:adjustRightInd w:val="0"/>
        <w:jc w:val="both"/>
        <w:textAlignment w:val="baseline"/>
        <w:rPr>
          <w:rFonts w:ascii="Calibri" w:hAnsi="Calibri" w:cs="Calibri"/>
        </w:rPr>
      </w:pPr>
    </w:p>
    <w:p w:rsidR="00FF4514" w:rsidRPr="00FF4514" w:rsidRDefault="00FF4514" w:rsidP="00FF4514">
      <w:pPr>
        <w:overflowPunct w:val="0"/>
        <w:autoSpaceDE w:val="0"/>
        <w:autoSpaceDN w:val="0"/>
        <w:adjustRightInd w:val="0"/>
        <w:jc w:val="both"/>
        <w:textAlignment w:val="baseline"/>
        <w:rPr>
          <w:rFonts w:ascii="Calibri" w:hAnsi="Calibri" w:cs="Calibri"/>
        </w:rPr>
      </w:pPr>
      <w:r w:rsidRPr="00FF4514">
        <w:rPr>
          <w:rFonts w:ascii="Calibri" w:hAnsi="Calibri" w:cs="Calibri"/>
        </w:rPr>
        <w:t>En tout état de cause, le remboursement doit être terminé lorsque le montant des prestations exécutées par le titulaire atteint 80% du montant TTC des prestations qui lui sont confiées dans le cadre du marché.</w:t>
      </w:r>
    </w:p>
    <w:p w:rsidR="00FF4514" w:rsidRPr="00FF4514" w:rsidRDefault="00FF4514" w:rsidP="00FB0499">
      <w:pPr>
        <w:overflowPunct w:val="0"/>
        <w:autoSpaceDE w:val="0"/>
        <w:autoSpaceDN w:val="0"/>
        <w:adjustRightInd w:val="0"/>
        <w:jc w:val="both"/>
        <w:textAlignment w:val="baseline"/>
        <w:rPr>
          <w:rFonts w:ascii="Calibri" w:hAnsi="Calibri" w:cs="Calibri"/>
        </w:rPr>
      </w:pPr>
    </w:p>
    <w:p w:rsidR="00A22DFF" w:rsidRDefault="00A22DFF" w:rsidP="00FB0499">
      <w:pPr>
        <w:overflowPunct w:val="0"/>
        <w:autoSpaceDE w:val="0"/>
        <w:autoSpaceDN w:val="0"/>
        <w:adjustRightInd w:val="0"/>
        <w:jc w:val="both"/>
        <w:textAlignment w:val="baseline"/>
        <w:rPr>
          <w:rFonts w:ascii="Calibri" w:hAnsi="Calibri" w:cs="Arial"/>
        </w:rPr>
      </w:pPr>
      <w:r>
        <w:rPr>
          <w:rFonts w:ascii="Calibri" w:hAnsi="Calibri" w:cs="Arial"/>
        </w:rPr>
        <w:t>Aucune autre avance ne sera délivrée au titre des marchés</w:t>
      </w:r>
      <w:r w:rsidR="001207CD">
        <w:rPr>
          <w:rFonts w:ascii="Calibri" w:hAnsi="Calibri" w:cs="Arial"/>
        </w:rPr>
        <w:t>.</w:t>
      </w:r>
    </w:p>
    <w:p w:rsidR="00FB0499" w:rsidRDefault="00FB0499" w:rsidP="00A22DFF">
      <w:pPr>
        <w:overflowPunct w:val="0"/>
        <w:autoSpaceDE w:val="0"/>
        <w:autoSpaceDN w:val="0"/>
        <w:adjustRightInd w:val="0"/>
        <w:jc w:val="both"/>
        <w:textAlignment w:val="baseline"/>
        <w:rPr>
          <w:rFonts w:ascii="Calibri" w:hAnsi="Calibri" w:cs="Arial"/>
        </w:rPr>
      </w:pPr>
    </w:p>
    <w:p w:rsidR="002307F3" w:rsidRDefault="002307F3" w:rsidP="00A22DFF">
      <w:pPr>
        <w:overflowPunct w:val="0"/>
        <w:autoSpaceDE w:val="0"/>
        <w:autoSpaceDN w:val="0"/>
        <w:adjustRightInd w:val="0"/>
        <w:jc w:val="both"/>
        <w:textAlignment w:val="baseline"/>
        <w:rPr>
          <w:rFonts w:ascii="Calibri" w:hAnsi="Calibri" w:cs="Arial"/>
        </w:rPr>
      </w:pPr>
    </w:p>
    <w:p w:rsidR="00A22DFF" w:rsidRPr="000F742F" w:rsidRDefault="00A22DFF" w:rsidP="005560D7">
      <w:pPr>
        <w:pStyle w:val="Paragraphedeliste"/>
        <w:numPr>
          <w:ilvl w:val="1"/>
          <w:numId w:val="44"/>
        </w:numPr>
        <w:shd w:val="clear" w:color="auto" w:fill="C6D9F1" w:themeFill="text2" w:themeFillTint="33"/>
        <w:outlineLvl w:val="1"/>
        <w:rPr>
          <w:rFonts w:ascii="Calibri" w:hAnsi="Calibri" w:cs="Tahoma"/>
          <w:b/>
          <w:caps/>
          <w:color w:val="000000"/>
          <w:u w:val="single"/>
        </w:rPr>
      </w:pPr>
      <w:bookmarkStart w:id="35" w:name="_Toc123637904"/>
      <w:r w:rsidRPr="005560D7">
        <w:rPr>
          <w:rFonts w:ascii="Calibri" w:hAnsi="Calibri" w:cs="Tahoma"/>
          <w:b/>
          <w:smallCaps/>
          <w:color w:val="000000"/>
          <w:sz w:val="22"/>
        </w:rPr>
        <w:t>Délais de paiements</w:t>
      </w:r>
      <w:bookmarkEnd w:id="35"/>
    </w:p>
    <w:p w:rsidR="00A22DFF" w:rsidRDefault="00A22DFF" w:rsidP="00A22DFF">
      <w:pPr>
        <w:overflowPunct w:val="0"/>
        <w:autoSpaceDE w:val="0"/>
        <w:autoSpaceDN w:val="0"/>
        <w:adjustRightInd w:val="0"/>
        <w:jc w:val="both"/>
        <w:textAlignment w:val="baseline"/>
        <w:rPr>
          <w:rFonts w:ascii="Calibri" w:hAnsi="Calibri" w:cs="Arial"/>
        </w:rPr>
      </w:pPr>
    </w:p>
    <w:p w:rsidR="003A79E4" w:rsidRDefault="003A79E4" w:rsidP="00A22DFF">
      <w:pPr>
        <w:overflowPunct w:val="0"/>
        <w:autoSpaceDE w:val="0"/>
        <w:autoSpaceDN w:val="0"/>
        <w:adjustRightInd w:val="0"/>
        <w:jc w:val="both"/>
        <w:textAlignment w:val="baseline"/>
        <w:rPr>
          <w:rFonts w:ascii="Calibri" w:hAnsi="Calibri" w:cs="Arial"/>
        </w:rPr>
      </w:pPr>
    </w:p>
    <w:p w:rsidR="00890B1A" w:rsidRDefault="00FB0499" w:rsidP="0097256C">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 paiement des acomptes mensuels interviendra dans un délai de </w:t>
      </w:r>
      <w:r w:rsidRPr="00A22DFF">
        <w:rPr>
          <w:rFonts w:ascii="Calibri" w:hAnsi="Calibri" w:cs="Arial"/>
        </w:rPr>
        <w:t>30 jours</w:t>
      </w:r>
      <w:r w:rsidRPr="00FB0499">
        <w:rPr>
          <w:rFonts w:ascii="Calibri" w:hAnsi="Calibri" w:cs="Arial"/>
        </w:rPr>
        <w:t xml:space="preserve"> à compter de la date de réception par </w:t>
      </w:r>
      <w:r w:rsidRPr="00A8246E">
        <w:rPr>
          <w:rFonts w:ascii="Calibri" w:hAnsi="Calibri" w:cs="Arial"/>
          <w:color w:val="1F497D" w:themeColor="text2"/>
        </w:rPr>
        <w:t>l</w:t>
      </w:r>
      <w:r w:rsidR="00A8246E" w:rsidRPr="00A8246E">
        <w:rPr>
          <w:rFonts w:ascii="Calibri" w:hAnsi="Calibri" w:cs="Arial"/>
          <w:color w:val="1F497D" w:themeColor="text2"/>
        </w:rPr>
        <w:t>’architecte</w:t>
      </w:r>
      <w:r w:rsidR="00A8246E">
        <w:rPr>
          <w:rFonts w:ascii="Calibri" w:hAnsi="Calibri" w:cs="Arial"/>
        </w:rPr>
        <w:t xml:space="preserve"> </w:t>
      </w:r>
      <w:r w:rsidRPr="00FB0499">
        <w:rPr>
          <w:rFonts w:ascii="Calibri" w:hAnsi="Calibri" w:cs="Arial"/>
        </w:rPr>
        <w:t>du projet de décompte mensuel établi par l</w:t>
      </w:r>
      <w:r w:rsidR="00A22DFF">
        <w:rPr>
          <w:rFonts w:ascii="Calibri" w:hAnsi="Calibri" w:cs="Arial"/>
        </w:rPr>
        <w:t xml:space="preserve">es </w:t>
      </w:r>
      <w:r w:rsidRPr="00FB0499">
        <w:rPr>
          <w:rFonts w:ascii="Calibri" w:hAnsi="Calibri" w:cs="Arial"/>
        </w:rPr>
        <w:t>entrepreneur</w:t>
      </w:r>
      <w:r w:rsidR="00A22DFF">
        <w:rPr>
          <w:rFonts w:ascii="Calibri" w:hAnsi="Calibri" w:cs="Arial"/>
        </w:rPr>
        <w:t>s</w:t>
      </w:r>
      <w:r w:rsidRPr="00FB0499">
        <w:rPr>
          <w:rFonts w:ascii="Calibri" w:hAnsi="Calibri" w:cs="Arial"/>
        </w:rPr>
        <w:t xml:space="preserve"> à condition que ce décompte ne soit contesté par </w:t>
      </w:r>
      <w:r w:rsidR="00A22DFF">
        <w:rPr>
          <w:rFonts w:ascii="Calibri" w:hAnsi="Calibri" w:cs="Arial"/>
        </w:rPr>
        <w:t>le maître d’ouvrage</w:t>
      </w:r>
      <w:r w:rsidRPr="00FB0499">
        <w:rPr>
          <w:rFonts w:ascii="Calibri" w:hAnsi="Calibri" w:cs="Arial"/>
        </w:rPr>
        <w:t>.</w:t>
      </w:r>
      <w:bookmarkStart w:id="36" w:name="_Hlk510616127"/>
    </w:p>
    <w:p w:rsidR="001207CD" w:rsidRDefault="001207CD" w:rsidP="00CA4B96">
      <w:pPr>
        <w:overflowPunct w:val="0"/>
        <w:autoSpaceDE w:val="0"/>
        <w:autoSpaceDN w:val="0"/>
        <w:adjustRightInd w:val="0"/>
        <w:jc w:val="both"/>
        <w:textAlignment w:val="baseline"/>
        <w:rPr>
          <w:rFonts w:ascii="Calibri" w:hAnsi="Calibri" w:cs="Calibri"/>
        </w:rPr>
      </w:pPr>
    </w:p>
    <w:p w:rsidR="00CA4B96" w:rsidRPr="001207CD" w:rsidRDefault="00CA4B96" w:rsidP="00CA4B96">
      <w:pPr>
        <w:overflowPunct w:val="0"/>
        <w:autoSpaceDE w:val="0"/>
        <w:autoSpaceDN w:val="0"/>
        <w:adjustRightInd w:val="0"/>
        <w:jc w:val="both"/>
        <w:textAlignment w:val="baseline"/>
        <w:rPr>
          <w:rFonts w:ascii="Calibri" w:hAnsi="Calibri" w:cs="Calibri"/>
        </w:rPr>
      </w:pPr>
      <w:r w:rsidRPr="00CA4B96">
        <w:rPr>
          <w:rFonts w:ascii="Calibri" w:hAnsi="Calibri" w:cs="Calibri"/>
        </w:rPr>
        <w:t xml:space="preserve">Conformément </w:t>
      </w:r>
      <w:r w:rsidR="00740635">
        <w:rPr>
          <w:rFonts w:ascii="Calibri" w:hAnsi="Calibri" w:cs="Calibri"/>
        </w:rPr>
        <w:t>aux articles R</w:t>
      </w:r>
      <w:r w:rsidR="000601FA">
        <w:rPr>
          <w:rFonts w:ascii="Calibri" w:hAnsi="Calibri" w:cs="Calibri"/>
        </w:rPr>
        <w:t>2192-10 et</w:t>
      </w:r>
      <w:r w:rsidR="00740635">
        <w:rPr>
          <w:rFonts w:ascii="Calibri" w:hAnsi="Calibri" w:cs="Calibri"/>
        </w:rPr>
        <w:t xml:space="preserve"> R2192-16 du code de la commande publique, </w:t>
      </w:r>
      <w:r w:rsidRPr="00CA4B96">
        <w:rPr>
          <w:rFonts w:ascii="Calibri" w:hAnsi="Calibri" w:cs="Calibri"/>
        </w:rPr>
        <w:t xml:space="preserve">relatif à la lutte contre les retards de paiement dans les contrats de la commande publique, </w:t>
      </w:r>
      <w:r w:rsidRPr="00CA4B96">
        <w:rPr>
          <w:rFonts w:ascii="Calibri" w:hAnsi="Calibri" w:cs="Calibri"/>
          <w:b/>
        </w:rPr>
        <w:t>le paiement du solde interviendra dans un délai de 30 jours à compter de la date de réception du décompte général par le maître de l’ouvrage.</w:t>
      </w:r>
    </w:p>
    <w:p w:rsidR="00CA4B96" w:rsidRPr="00CA4B96" w:rsidRDefault="00CA4B96" w:rsidP="00CA4B96">
      <w:pPr>
        <w:overflowPunct w:val="0"/>
        <w:autoSpaceDE w:val="0"/>
        <w:autoSpaceDN w:val="0"/>
        <w:adjustRightInd w:val="0"/>
        <w:ind w:right="-1"/>
        <w:jc w:val="both"/>
        <w:textAlignment w:val="baseline"/>
        <w:rPr>
          <w:rFonts w:ascii="Calibri" w:hAnsi="Calibri" w:cs="Calibri"/>
        </w:rPr>
      </w:pPr>
    </w:p>
    <w:p w:rsidR="00CA4B96" w:rsidRPr="00CA4B96" w:rsidRDefault="00CA4B96" w:rsidP="00CA4B96">
      <w:pPr>
        <w:autoSpaceDN w:val="0"/>
        <w:jc w:val="both"/>
        <w:rPr>
          <w:rFonts w:ascii="Calibri" w:eastAsia="Calibri" w:hAnsi="Calibri" w:cs="Calibri"/>
        </w:rPr>
      </w:pPr>
      <w:r w:rsidRPr="00CA4B96">
        <w:rPr>
          <w:rFonts w:ascii="Calibri" w:eastAsia="Calibri" w:hAnsi="Calibri" w:cs="Calibri"/>
        </w:rPr>
        <w:t>A l’expiration du délai de paiement, le Titulaire a droit, sans qu’il ait à les demander, au versement des intérêts moratoires et à l’indemnité forfaitaire pour les frais de recouvrement prévus aux articles 39 et 40 de la loi 2013-100 du 28/01/2013.</w:t>
      </w:r>
      <w:r>
        <w:rPr>
          <w:rFonts w:ascii="Calibri" w:eastAsia="Calibri" w:hAnsi="Calibri" w:cs="Calibri"/>
        </w:rPr>
        <w:t xml:space="preserve"> </w:t>
      </w:r>
      <w:r w:rsidRPr="00CA4B96">
        <w:rPr>
          <w:rFonts w:ascii="Calibri" w:eastAsia="Calibri" w:hAnsi="Calibri" w:cs="Calibri"/>
        </w:rPr>
        <w:t>Le montant de l’indemnité forfaitaire pour les frais de recouvrement est fixé à 40 euros.</w:t>
      </w:r>
    </w:p>
    <w:p w:rsidR="00CA4B96" w:rsidRPr="00CA4B96" w:rsidRDefault="00CA4B96" w:rsidP="00CA4B96">
      <w:pPr>
        <w:overflowPunct w:val="0"/>
        <w:autoSpaceDE w:val="0"/>
        <w:autoSpaceDN w:val="0"/>
        <w:adjustRightInd w:val="0"/>
        <w:jc w:val="both"/>
        <w:rPr>
          <w:rFonts w:ascii="Calibri" w:hAnsi="Calibri" w:cs="Calibri"/>
          <w:bCs/>
        </w:rPr>
      </w:pPr>
    </w:p>
    <w:p w:rsidR="00CA4B96" w:rsidRPr="00CA4B96" w:rsidRDefault="00CA4B96" w:rsidP="00CA4B96">
      <w:pPr>
        <w:autoSpaceDE w:val="0"/>
        <w:autoSpaceDN w:val="0"/>
        <w:adjustRightInd w:val="0"/>
        <w:jc w:val="both"/>
        <w:rPr>
          <w:rFonts w:ascii="Calibri" w:hAnsi="Calibri" w:cs="Calibri"/>
        </w:rPr>
      </w:pPr>
      <w:r w:rsidRPr="00CA4B96">
        <w:rPr>
          <w:rFonts w:ascii="Calibri" w:hAnsi="Calibri" w:cs="Calibri"/>
        </w:rPr>
        <w:t>Les intérêts moratoires qui pourront être dus seront calculés sur la base du taux d’intérêt appliqué par la Banque centrale européenne à ses opérations principales de refinancement les plus récentes, en vigueur au 1</w:t>
      </w:r>
      <w:r w:rsidRPr="00CA4B96">
        <w:rPr>
          <w:rFonts w:ascii="Calibri" w:hAnsi="Calibri" w:cs="Calibri"/>
          <w:vertAlign w:val="superscript"/>
        </w:rPr>
        <w:t>er</w:t>
      </w:r>
      <w:r w:rsidRPr="00CA4B96">
        <w:rPr>
          <w:rFonts w:ascii="Calibri" w:hAnsi="Calibri" w:cs="Calibri"/>
        </w:rPr>
        <w:t xml:space="preserve"> jour du semestre de l’année civile au cours duquel les intérêts moratoires ont commencé à courir </w:t>
      </w:r>
      <w:proofErr w:type="gramStart"/>
      <w:r w:rsidRPr="00CA4B96">
        <w:rPr>
          <w:rFonts w:ascii="Calibri" w:hAnsi="Calibri" w:cs="Calibri"/>
        </w:rPr>
        <w:t>majoré</w:t>
      </w:r>
      <w:proofErr w:type="gramEnd"/>
      <w:r w:rsidRPr="00CA4B96">
        <w:rPr>
          <w:rFonts w:ascii="Calibri" w:hAnsi="Calibri" w:cs="Calibri"/>
        </w:rPr>
        <w:t xml:space="preserve"> de huit points de pourcentage.</w:t>
      </w:r>
    </w:p>
    <w:p w:rsidR="00890B1A" w:rsidRPr="00653B76" w:rsidRDefault="00890B1A" w:rsidP="00890B1A">
      <w:pPr>
        <w:autoSpaceDE w:val="0"/>
        <w:autoSpaceDN w:val="0"/>
        <w:adjustRightInd w:val="0"/>
        <w:rPr>
          <w:rFonts w:ascii="Calibri" w:eastAsia="ArialMT" w:hAnsi="Calibri" w:cs="Calibri"/>
        </w:rPr>
      </w:pPr>
    </w:p>
    <w:p w:rsidR="00890B1A" w:rsidRPr="001207CD" w:rsidRDefault="00890B1A" w:rsidP="001207CD">
      <w:pPr>
        <w:autoSpaceDE w:val="0"/>
        <w:autoSpaceDN w:val="0"/>
        <w:adjustRightInd w:val="0"/>
        <w:rPr>
          <w:rFonts w:ascii="Calibri" w:hAnsi="Calibri" w:cs="Calibri"/>
        </w:rPr>
      </w:pPr>
      <w:r w:rsidRPr="00653B76">
        <w:rPr>
          <w:rFonts w:ascii="Calibri" w:hAnsi="Calibri" w:cs="Calibri"/>
        </w:rPr>
        <w:t>La CPAM de Paris</w:t>
      </w:r>
      <w:r w:rsidR="00D642F6">
        <w:rPr>
          <w:rFonts w:ascii="Calibri" w:hAnsi="Calibri" w:cs="Calibri"/>
        </w:rPr>
        <w:t xml:space="preserve"> disposant </w:t>
      </w:r>
      <w:r w:rsidRPr="00653B76">
        <w:rPr>
          <w:rFonts w:ascii="Calibri" w:hAnsi="Calibri" w:cs="Calibri"/>
        </w:rPr>
        <w:t>d'un compte sur le portai</w:t>
      </w:r>
      <w:r w:rsidR="00D642F6">
        <w:rPr>
          <w:rFonts w:ascii="Calibri" w:hAnsi="Calibri" w:cs="Calibri"/>
        </w:rPr>
        <w:t>l CHORUS PRO, le Titulaire devr</w:t>
      </w:r>
      <w:r w:rsidRPr="00653B76">
        <w:rPr>
          <w:rFonts w:ascii="Calibri" w:hAnsi="Calibri" w:cs="Calibri"/>
        </w:rPr>
        <w:t>a transmettre ses factures via le portail CHORUS.</w:t>
      </w:r>
      <w:r w:rsidR="001207CD">
        <w:rPr>
          <w:rFonts w:ascii="Calibri" w:hAnsi="Calibri" w:cs="Calibri"/>
        </w:rPr>
        <w:t xml:space="preserve"> </w:t>
      </w:r>
      <w:r w:rsidRPr="00653B76">
        <w:rPr>
          <w:rFonts w:ascii="Calibri" w:hAnsi="Calibri" w:cs="Calibri"/>
          <w:b/>
          <w:bCs/>
        </w:rPr>
        <w:t xml:space="preserve">L’application Chorus Pro est accessible depuis l’adresse : </w:t>
      </w:r>
      <w:hyperlink r:id="rId12" w:history="1">
        <w:r w:rsidRPr="00653B76">
          <w:rPr>
            <w:rStyle w:val="Lienhypertexte"/>
            <w:rFonts w:ascii="Calibri" w:hAnsi="Calibri" w:cs="Calibri"/>
            <w:b/>
            <w:bCs/>
          </w:rPr>
          <w:t>https://chorus-pro.gouv.fr</w:t>
        </w:r>
      </w:hyperlink>
      <w:r w:rsidRPr="00653B76">
        <w:rPr>
          <w:rFonts w:ascii="Calibri" w:hAnsi="Calibri" w:cs="Calibri"/>
          <w:b/>
          <w:bCs/>
        </w:rPr>
        <w:t xml:space="preserve"> </w:t>
      </w:r>
    </w:p>
    <w:p w:rsidR="00890B1A" w:rsidRPr="00653B76" w:rsidRDefault="00890B1A" w:rsidP="00890B1A">
      <w:pPr>
        <w:jc w:val="both"/>
        <w:rPr>
          <w:rFonts w:ascii="Calibri" w:hAnsi="Calibri" w:cs="Calibri"/>
          <w:b/>
          <w:bCs/>
        </w:rPr>
      </w:pPr>
    </w:p>
    <w:p w:rsidR="00F165C7" w:rsidRDefault="00890B1A" w:rsidP="00890B1A">
      <w:pPr>
        <w:jc w:val="both"/>
        <w:rPr>
          <w:rFonts w:ascii="Calibri" w:hAnsi="Calibri" w:cs="Calibri"/>
        </w:rPr>
      </w:pPr>
      <w:r w:rsidRPr="00653B76">
        <w:rPr>
          <w:rFonts w:ascii="Calibri" w:hAnsi="Calibri" w:cs="Calibri"/>
        </w:rPr>
        <w:t>Le Titulaire est informé que Chorus Pro est le vecteur exclusif de transmission des fact</w:t>
      </w:r>
      <w:r w:rsidR="00F165C7">
        <w:rPr>
          <w:rFonts w:ascii="Calibri" w:hAnsi="Calibri" w:cs="Calibri"/>
        </w:rPr>
        <w:t>ures sous forme dématérialisée.</w:t>
      </w:r>
    </w:p>
    <w:p w:rsidR="00F165C7" w:rsidRDefault="00F165C7" w:rsidP="00890B1A">
      <w:pPr>
        <w:jc w:val="both"/>
        <w:rPr>
          <w:rFonts w:ascii="Calibri" w:hAnsi="Calibri" w:cs="Calibri"/>
        </w:rPr>
      </w:pPr>
    </w:p>
    <w:p w:rsidR="00890B1A" w:rsidRPr="00653B76" w:rsidRDefault="000930B6" w:rsidP="00890B1A">
      <w:pPr>
        <w:jc w:val="both"/>
        <w:rPr>
          <w:rFonts w:ascii="Calibri" w:hAnsi="Calibri" w:cs="Calibri"/>
        </w:rPr>
      </w:pPr>
      <w:r w:rsidRPr="00F165C7">
        <w:rPr>
          <w:rFonts w:ascii="Calibri" w:hAnsi="Calibri" w:cs="Calibri"/>
        </w:rPr>
        <w:t>E</w:t>
      </w:r>
      <w:r w:rsidR="00890B1A" w:rsidRPr="00F165C7">
        <w:rPr>
          <w:rFonts w:ascii="Calibri" w:hAnsi="Calibri" w:cs="Calibri"/>
        </w:rPr>
        <w:t>n cas de réception d’une facture électronique non adressée via Chorus Pro, la CPAM de Paris informera le Titulaire du rejet de sa facture par mail ou par courrier et l’invitera à s’y conformer. En cas de réception d’une facture adressée via Chorus Pro mais ne comportant pas l’intégralité des mentions obligatoires listées ci-après ou comportant des informations erronées, la CPAM de Paris informera le Titulaire du rejet de sa facture par message généré via Chorus Pro et l’invitera à ré-adresser via le portail une facture dûment rectifiée.</w:t>
      </w:r>
    </w:p>
    <w:p w:rsidR="00890B1A" w:rsidRPr="00653B76" w:rsidRDefault="00890B1A" w:rsidP="00890B1A">
      <w:pPr>
        <w:jc w:val="both"/>
        <w:rPr>
          <w:rFonts w:ascii="Calibri" w:hAnsi="Calibri" w:cs="Calibri"/>
        </w:rPr>
      </w:pPr>
    </w:p>
    <w:p w:rsidR="00890B1A" w:rsidRPr="00653B76" w:rsidRDefault="00890B1A" w:rsidP="00890B1A">
      <w:pPr>
        <w:spacing w:after="120"/>
        <w:jc w:val="both"/>
        <w:rPr>
          <w:rFonts w:ascii="Calibri" w:hAnsi="Calibri" w:cs="Calibri"/>
        </w:rPr>
      </w:pPr>
      <w:r w:rsidRPr="00653B76">
        <w:rPr>
          <w:rFonts w:ascii="Calibri" w:hAnsi="Calibri" w:cs="Calibri"/>
        </w:rPr>
        <w:t xml:space="preserve">Ainsi, le Titulaire devra, pour pouvoir déposer ses factures, renseigner les champs suivants dans  l’outil : </w:t>
      </w:r>
    </w:p>
    <w:p w:rsidR="00890B1A" w:rsidRPr="00653B76" w:rsidRDefault="00890B1A" w:rsidP="00890B1A">
      <w:pPr>
        <w:numPr>
          <w:ilvl w:val="0"/>
          <w:numId w:val="25"/>
        </w:numPr>
        <w:jc w:val="both"/>
        <w:rPr>
          <w:rFonts w:ascii="Calibri" w:hAnsi="Calibri" w:cs="Calibri"/>
        </w:rPr>
      </w:pPr>
      <w:r w:rsidRPr="00653B76">
        <w:rPr>
          <w:rFonts w:ascii="Calibri" w:hAnsi="Calibri" w:cs="Calibri"/>
        </w:rPr>
        <w:t xml:space="preserve">le numéro de SIRET, qui identifiera la CPAM de Paris en tant que destinataire de la facture : </w:t>
      </w:r>
      <w:r w:rsidRPr="00653B76">
        <w:rPr>
          <w:rFonts w:ascii="Calibri" w:hAnsi="Calibri" w:cs="Calibri"/>
          <w:b/>
        </w:rPr>
        <w:t>32384135300911 ;</w:t>
      </w:r>
    </w:p>
    <w:p w:rsidR="00890B1A" w:rsidRPr="00653B76" w:rsidRDefault="00890B1A" w:rsidP="00890B1A">
      <w:pPr>
        <w:numPr>
          <w:ilvl w:val="0"/>
          <w:numId w:val="25"/>
        </w:numPr>
        <w:jc w:val="both"/>
        <w:rPr>
          <w:rFonts w:ascii="Calibri" w:hAnsi="Calibri" w:cs="Calibri"/>
        </w:rPr>
      </w:pPr>
      <w:r w:rsidRPr="00653B76">
        <w:rPr>
          <w:rFonts w:ascii="Calibri" w:hAnsi="Calibri" w:cs="Calibri"/>
        </w:rPr>
        <w:t xml:space="preserve">le code service qui permettra de distinguer les différents services d’une même structure : </w:t>
      </w:r>
    </w:p>
    <w:p w:rsidR="00890B1A" w:rsidRPr="00653B76" w:rsidRDefault="00890B1A" w:rsidP="00890B1A">
      <w:pPr>
        <w:ind w:left="720"/>
        <w:jc w:val="both"/>
        <w:rPr>
          <w:rFonts w:ascii="Calibri" w:hAnsi="Calibri" w:cs="Calibri"/>
          <w:b/>
        </w:rPr>
      </w:pPr>
      <w:r w:rsidRPr="00653B76">
        <w:rPr>
          <w:rFonts w:ascii="Calibri" w:hAnsi="Calibri" w:cs="Calibri"/>
          <w:b/>
        </w:rPr>
        <w:t>CPAM de Paris DA</w:t>
      </w:r>
      <w:r w:rsidR="001A698A">
        <w:rPr>
          <w:rFonts w:ascii="Calibri" w:hAnsi="Calibri" w:cs="Calibri"/>
          <w:b/>
        </w:rPr>
        <w:t xml:space="preserve"> </w:t>
      </w:r>
      <w:r w:rsidRPr="00653B76">
        <w:rPr>
          <w:rFonts w:ascii="Calibri" w:hAnsi="Calibri" w:cs="Calibri"/>
          <w:b/>
        </w:rPr>
        <w:t>- Service Commandes et Factures (5840) ;</w:t>
      </w:r>
    </w:p>
    <w:p w:rsidR="00890B1A" w:rsidRPr="00653B76" w:rsidRDefault="00890B1A" w:rsidP="00890B1A">
      <w:pPr>
        <w:pStyle w:val="Paragraphedeliste"/>
        <w:numPr>
          <w:ilvl w:val="0"/>
          <w:numId w:val="25"/>
        </w:numPr>
        <w:jc w:val="both"/>
        <w:rPr>
          <w:rFonts w:ascii="Calibri" w:hAnsi="Calibri" w:cs="Calibri"/>
        </w:rPr>
      </w:pPr>
      <w:r w:rsidRPr="00653B76">
        <w:rPr>
          <w:rFonts w:ascii="Calibri" w:hAnsi="Calibri" w:cs="Calibri"/>
        </w:rPr>
        <w:t xml:space="preserve">le numéro d’engagement qui correspond au </w:t>
      </w:r>
      <w:r w:rsidR="002D22CE">
        <w:rPr>
          <w:rFonts w:ascii="Calibri" w:hAnsi="Calibri" w:cs="Calibri"/>
        </w:rPr>
        <w:t>numéro de commande</w:t>
      </w:r>
      <w:r w:rsidRPr="00653B76">
        <w:rPr>
          <w:rFonts w:ascii="Calibri" w:hAnsi="Calibri" w:cs="Calibri"/>
        </w:rPr>
        <w:t>.</w:t>
      </w:r>
    </w:p>
    <w:p w:rsidR="00890B1A" w:rsidRPr="00653B76" w:rsidRDefault="00890B1A" w:rsidP="00890B1A">
      <w:pPr>
        <w:jc w:val="both"/>
        <w:rPr>
          <w:rFonts w:ascii="Calibri" w:hAnsi="Calibri" w:cs="Calibri"/>
        </w:rPr>
      </w:pPr>
    </w:p>
    <w:p w:rsidR="00890B1A" w:rsidRPr="00653B76" w:rsidRDefault="00890B1A" w:rsidP="00890B1A">
      <w:pPr>
        <w:jc w:val="both"/>
        <w:rPr>
          <w:rFonts w:ascii="Calibri" w:hAnsi="Calibri" w:cs="Calibri"/>
        </w:rPr>
      </w:pPr>
      <w:r w:rsidRPr="00653B76">
        <w:rPr>
          <w:rFonts w:ascii="Calibri" w:hAnsi="Calibri" w:cs="Calibri"/>
        </w:rPr>
        <w:t>A défaut de numéro de commande, il conviendra de mentionner le numéro du marché tel qu’il figure sur l’acte d’engagement du présent marché ou, à défaut, toute référence permettant d’identifier votre prestation.</w:t>
      </w:r>
    </w:p>
    <w:p w:rsidR="00890B1A" w:rsidRPr="00653B76" w:rsidRDefault="00890B1A" w:rsidP="00890B1A">
      <w:pPr>
        <w:spacing w:after="120"/>
        <w:jc w:val="both"/>
        <w:rPr>
          <w:rFonts w:ascii="Calibri" w:hAnsi="Calibri" w:cs="Calibri"/>
        </w:rPr>
      </w:pPr>
      <w:r w:rsidRPr="00653B76">
        <w:rPr>
          <w:rFonts w:ascii="Calibri" w:hAnsi="Calibri" w:cs="Calibri"/>
        </w:rPr>
        <w:t>En cas d’interrogation sur les modalités d’utilisation de ce dispositif, le Titulaire pourra consulter:</w:t>
      </w:r>
    </w:p>
    <w:p w:rsidR="00890B1A" w:rsidRPr="00653B76" w:rsidRDefault="00890B1A" w:rsidP="00890B1A">
      <w:pPr>
        <w:numPr>
          <w:ilvl w:val="0"/>
          <w:numId w:val="26"/>
        </w:numPr>
        <w:jc w:val="both"/>
        <w:rPr>
          <w:rFonts w:ascii="Calibri" w:hAnsi="Calibri" w:cs="Calibri"/>
        </w:rPr>
      </w:pPr>
      <w:r w:rsidRPr="00653B76">
        <w:rPr>
          <w:rFonts w:ascii="Calibri" w:hAnsi="Calibri" w:cs="Calibri"/>
        </w:rPr>
        <w:t xml:space="preserve">le site Communauté Chorus Pro à l’adresse : </w:t>
      </w:r>
      <w:hyperlink r:id="rId13" w:history="1">
        <w:r w:rsidRPr="00653B76">
          <w:rPr>
            <w:rStyle w:val="Lienhypertexte"/>
            <w:rFonts w:ascii="Calibri" w:hAnsi="Calibri" w:cs="Calibri"/>
          </w:rPr>
          <w:t>https://communaute-choruspro.finances.gouv.fr/</w:t>
        </w:r>
      </w:hyperlink>
      <w:r w:rsidRPr="00653B76">
        <w:rPr>
          <w:rFonts w:ascii="Calibri" w:hAnsi="Calibri" w:cs="Calibri"/>
        </w:rPr>
        <w:t xml:space="preserve">   </w:t>
      </w:r>
    </w:p>
    <w:p w:rsidR="00890B1A" w:rsidRPr="00653B76" w:rsidRDefault="00890B1A" w:rsidP="00890B1A">
      <w:pPr>
        <w:numPr>
          <w:ilvl w:val="0"/>
          <w:numId w:val="26"/>
        </w:numPr>
        <w:jc w:val="both"/>
        <w:rPr>
          <w:rFonts w:ascii="Calibri" w:hAnsi="Calibri" w:cs="Calibri"/>
        </w:rPr>
      </w:pPr>
      <w:r w:rsidRPr="00653B76">
        <w:rPr>
          <w:rFonts w:ascii="Calibri" w:hAnsi="Calibri" w:cs="Calibri"/>
        </w:rPr>
        <w:t>l’aide en ligne du portail Chorus Pro.</w:t>
      </w:r>
    </w:p>
    <w:p w:rsidR="00890B1A" w:rsidRPr="00890B1A" w:rsidRDefault="00890B1A" w:rsidP="00890B1A">
      <w:pPr>
        <w:jc w:val="both"/>
        <w:rPr>
          <w:rFonts w:ascii="Calibri" w:hAnsi="Calibri" w:cs="Calibri"/>
        </w:rPr>
      </w:pPr>
    </w:p>
    <w:p w:rsidR="00B476D0" w:rsidRDefault="00890B1A" w:rsidP="0097256C">
      <w:pPr>
        <w:jc w:val="both"/>
        <w:rPr>
          <w:rFonts w:ascii="Calibri" w:hAnsi="Calibri" w:cs="Calibri"/>
        </w:rPr>
      </w:pPr>
      <w:r w:rsidRPr="00890B1A">
        <w:rPr>
          <w:rFonts w:ascii="Calibri" w:hAnsi="Calibri" w:cs="Calibri"/>
        </w:rPr>
        <w:t>Dans le cas où, l’usage de la facture électronique ne serait pas possible, le Titulaire</w:t>
      </w:r>
      <w:r w:rsidR="003A0C31">
        <w:rPr>
          <w:rFonts w:ascii="Calibri" w:hAnsi="Calibri" w:cs="Calibri"/>
        </w:rPr>
        <w:t xml:space="preserve"> devra transmettre les décomptes</w:t>
      </w:r>
      <w:r w:rsidRPr="00890B1A">
        <w:rPr>
          <w:rFonts w:ascii="Calibri" w:hAnsi="Calibri" w:cs="Calibri"/>
        </w:rPr>
        <w:t xml:space="preserve"> au format papier. Pour ce faire, celles-ci devront être adressées par courrier dans le respect des exigences indiquées ci-dess</w:t>
      </w:r>
      <w:r w:rsidR="0097256C">
        <w:rPr>
          <w:rFonts w:ascii="Calibri" w:hAnsi="Calibri" w:cs="Calibri"/>
        </w:rPr>
        <w:t>o</w:t>
      </w:r>
      <w:r w:rsidRPr="00890B1A">
        <w:rPr>
          <w:rFonts w:ascii="Calibri" w:hAnsi="Calibri" w:cs="Calibri"/>
        </w:rPr>
        <w:t>us.</w:t>
      </w:r>
      <w:bookmarkStart w:id="37" w:name="_Toc240190264"/>
    </w:p>
    <w:p w:rsidR="00B476D0" w:rsidRDefault="00B476D0" w:rsidP="0097256C">
      <w:pPr>
        <w:jc w:val="both"/>
        <w:rPr>
          <w:rFonts w:ascii="Calibri" w:hAnsi="Calibri" w:cs="Calibri"/>
        </w:rPr>
      </w:pPr>
    </w:p>
    <w:p w:rsidR="00E42A7A" w:rsidRDefault="0097256C" w:rsidP="0097256C">
      <w:pPr>
        <w:jc w:val="both"/>
        <w:rPr>
          <w:rFonts w:ascii="Calibri" w:hAnsi="Calibri" w:cs="Calibri"/>
        </w:rPr>
      </w:pPr>
      <w:r w:rsidRPr="00653B76">
        <w:rPr>
          <w:rFonts w:ascii="Calibri" w:hAnsi="Calibri" w:cs="Calibri"/>
        </w:rPr>
        <w:t>Les factures doivent alors être établies en un original et deux duplicata,  conformément aux prix indiqués sur l’acte d’engagement et envoyées à l'adresse suivante :</w:t>
      </w:r>
    </w:p>
    <w:p w:rsidR="00E42A7A" w:rsidRPr="00653B76" w:rsidRDefault="00E42A7A" w:rsidP="0097256C">
      <w:pPr>
        <w:jc w:val="both"/>
        <w:rPr>
          <w:rFonts w:ascii="Calibri" w:hAnsi="Calibri" w:cs="Calibri"/>
        </w:rPr>
      </w:pPr>
    </w:p>
    <w:p w:rsidR="0097256C" w:rsidRPr="00653B76" w:rsidRDefault="0097256C" w:rsidP="0097256C">
      <w:pPr>
        <w:tabs>
          <w:tab w:val="left" w:pos="-5670"/>
          <w:tab w:val="left" w:pos="7230"/>
        </w:tabs>
        <w:jc w:val="center"/>
        <w:rPr>
          <w:rFonts w:ascii="Calibri" w:hAnsi="Calibri" w:cs="Calibri"/>
        </w:rPr>
      </w:pPr>
      <w:r w:rsidRPr="00653B76">
        <w:rPr>
          <w:rFonts w:ascii="Calibri" w:hAnsi="Calibri" w:cs="Calibri"/>
        </w:rPr>
        <w:t>Assurance Maladie de Paris</w:t>
      </w:r>
    </w:p>
    <w:p w:rsidR="0097256C" w:rsidRPr="00653B76" w:rsidRDefault="0097256C" w:rsidP="0097256C">
      <w:pPr>
        <w:tabs>
          <w:tab w:val="left" w:pos="-5670"/>
          <w:tab w:val="left" w:pos="7230"/>
        </w:tabs>
        <w:jc w:val="center"/>
        <w:rPr>
          <w:rFonts w:ascii="Calibri" w:hAnsi="Calibri" w:cs="Calibri"/>
        </w:rPr>
      </w:pPr>
      <w:r w:rsidRPr="00653B76">
        <w:rPr>
          <w:rFonts w:ascii="Calibri" w:hAnsi="Calibri" w:cs="Calibri"/>
        </w:rPr>
        <w:t>Département Achats – Service Commandes et Factures</w:t>
      </w:r>
    </w:p>
    <w:p w:rsidR="0097256C" w:rsidRPr="00653B76" w:rsidRDefault="0097256C" w:rsidP="0097256C">
      <w:pPr>
        <w:tabs>
          <w:tab w:val="left" w:pos="-5670"/>
          <w:tab w:val="left" w:pos="7230"/>
        </w:tabs>
        <w:jc w:val="center"/>
        <w:rPr>
          <w:rFonts w:ascii="Calibri" w:hAnsi="Calibri" w:cs="Calibri"/>
        </w:rPr>
      </w:pPr>
      <w:r w:rsidRPr="00653B76">
        <w:rPr>
          <w:rFonts w:ascii="Calibri" w:hAnsi="Calibri" w:cs="Calibri"/>
        </w:rPr>
        <w:t>75948 Paris Cedex 19</w:t>
      </w:r>
    </w:p>
    <w:p w:rsidR="0097256C" w:rsidRPr="00890B1A" w:rsidRDefault="0097256C" w:rsidP="00AB0548">
      <w:pPr>
        <w:jc w:val="both"/>
        <w:rPr>
          <w:rFonts w:ascii="Calibri" w:hAnsi="Calibri"/>
        </w:rPr>
      </w:pPr>
    </w:p>
    <w:p w:rsidR="00AB0548" w:rsidRPr="00890B1A" w:rsidRDefault="00AB0548" w:rsidP="00AB0548">
      <w:pPr>
        <w:jc w:val="both"/>
        <w:rPr>
          <w:rFonts w:ascii="Calibri" w:hAnsi="Calibri" w:cs="Tahoma"/>
        </w:rPr>
      </w:pPr>
      <w:r w:rsidRPr="00890B1A">
        <w:rPr>
          <w:rFonts w:ascii="Calibri" w:hAnsi="Calibri" w:cs="Tahoma"/>
        </w:rPr>
        <w:t>Les intérêts moratoires ne sont pas assujettis à la TVA.</w:t>
      </w:r>
    </w:p>
    <w:p w:rsidR="0044789E" w:rsidRDefault="00AB0548" w:rsidP="00AB0548">
      <w:pPr>
        <w:jc w:val="both"/>
        <w:rPr>
          <w:rFonts w:ascii="Calibri" w:hAnsi="Calibri" w:cs="Tahoma"/>
        </w:rPr>
      </w:pPr>
      <w:r w:rsidRPr="00890B1A">
        <w:rPr>
          <w:rFonts w:ascii="Calibri" w:hAnsi="Calibri" w:cs="Tahoma"/>
        </w:rPr>
        <w:t xml:space="preserve">Le montant </w:t>
      </w:r>
      <w:r w:rsidR="00890B1A">
        <w:rPr>
          <w:rFonts w:ascii="Calibri" w:hAnsi="Calibri" w:cs="Tahoma"/>
        </w:rPr>
        <w:t xml:space="preserve">des pénalités </w:t>
      </w:r>
      <w:r w:rsidRPr="00890B1A">
        <w:rPr>
          <w:rFonts w:ascii="Calibri" w:hAnsi="Calibri" w:cs="Tahoma"/>
        </w:rPr>
        <w:t>sera comptabilisé en fin de chantier et retenu sur le décompte définitif.</w:t>
      </w:r>
    </w:p>
    <w:p w:rsidR="002307F3" w:rsidRDefault="002307F3" w:rsidP="00AB0548">
      <w:pPr>
        <w:jc w:val="both"/>
        <w:rPr>
          <w:rFonts w:ascii="Calibri" w:hAnsi="Calibri" w:cs="Tahoma"/>
        </w:rPr>
      </w:pPr>
    </w:p>
    <w:p w:rsidR="00AB0548" w:rsidRPr="0044789E" w:rsidRDefault="00AB0548" w:rsidP="007B11AC">
      <w:pPr>
        <w:pStyle w:val="Paragraphedeliste"/>
        <w:numPr>
          <w:ilvl w:val="1"/>
          <w:numId w:val="44"/>
        </w:numPr>
        <w:shd w:val="clear" w:color="auto" w:fill="C6D9F1" w:themeFill="text2" w:themeFillTint="33"/>
        <w:outlineLvl w:val="1"/>
        <w:rPr>
          <w:rFonts w:ascii="Calibri" w:hAnsi="Calibri" w:cs="Arial"/>
        </w:rPr>
      </w:pPr>
      <w:bookmarkStart w:id="38" w:name="_Toc123637905"/>
      <w:bookmarkEnd w:id="36"/>
      <w:r w:rsidRPr="0044789E">
        <w:rPr>
          <w:rFonts w:ascii="Calibri" w:hAnsi="Calibri" w:cs="Tahoma"/>
          <w:b/>
          <w:smallCaps/>
          <w:color w:val="000000"/>
          <w:sz w:val="22"/>
        </w:rPr>
        <w:t>Nantissement</w:t>
      </w:r>
      <w:bookmarkEnd w:id="38"/>
    </w:p>
    <w:p w:rsidR="003A79E4" w:rsidRDefault="003A79E4" w:rsidP="00FB0499">
      <w:pPr>
        <w:autoSpaceDE w:val="0"/>
        <w:autoSpaceDN w:val="0"/>
        <w:adjustRightInd w:val="0"/>
        <w:jc w:val="both"/>
        <w:rPr>
          <w:rFonts w:ascii="Calibri" w:hAnsi="Calibri" w:cs="Arial"/>
        </w:rPr>
      </w:pPr>
    </w:p>
    <w:p w:rsidR="00AB0548" w:rsidRPr="00C83710" w:rsidRDefault="00AB0548" w:rsidP="00E42A7A">
      <w:pPr>
        <w:jc w:val="both"/>
        <w:rPr>
          <w:rFonts w:ascii="Calibri" w:hAnsi="Calibri" w:cs="Calibri"/>
        </w:rPr>
      </w:pPr>
      <w:r w:rsidRPr="00C83710">
        <w:rPr>
          <w:rFonts w:ascii="Calibri" w:hAnsi="Calibri" w:cs="Calibri"/>
        </w:rPr>
        <w:t>Le</w:t>
      </w:r>
      <w:r>
        <w:rPr>
          <w:rFonts w:ascii="Calibri" w:hAnsi="Calibri" w:cs="Calibri"/>
        </w:rPr>
        <w:t>s</w:t>
      </w:r>
      <w:r w:rsidRPr="00C83710">
        <w:rPr>
          <w:rFonts w:ascii="Calibri" w:hAnsi="Calibri" w:cs="Calibri"/>
        </w:rPr>
        <w:t xml:space="preserve"> marché</w:t>
      </w:r>
      <w:r>
        <w:rPr>
          <w:rFonts w:ascii="Calibri" w:hAnsi="Calibri" w:cs="Calibri"/>
        </w:rPr>
        <w:t>s</w:t>
      </w:r>
      <w:r w:rsidRPr="00C83710">
        <w:rPr>
          <w:rFonts w:ascii="Calibri" w:hAnsi="Calibri" w:cs="Calibri"/>
        </w:rPr>
        <w:t xml:space="preserve"> pourr</w:t>
      </w:r>
      <w:r>
        <w:rPr>
          <w:rFonts w:ascii="Calibri" w:hAnsi="Calibri" w:cs="Calibri"/>
        </w:rPr>
        <w:t>ont</w:t>
      </w:r>
      <w:r w:rsidRPr="00C83710">
        <w:rPr>
          <w:rFonts w:ascii="Calibri" w:hAnsi="Calibri" w:cs="Calibri"/>
        </w:rPr>
        <w:t xml:space="preserve"> être affecté</w:t>
      </w:r>
      <w:r>
        <w:rPr>
          <w:rFonts w:ascii="Calibri" w:hAnsi="Calibri" w:cs="Calibri"/>
        </w:rPr>
        <w:t>s</w:t>
      </w:r>
      <w:r w:rsidRPr="00C83710">
        <w:rPr>
          <w:rFonts w:ascii="Calibri" w:hAnsi="Calibri" w:cs="Calibri"/>
        </w:rPr>
        <w:t xml:space="preserve"> </w:t>
      </w:r>
      <w:r>
        <w:rPr>
          <w:rFonts w:ascii="Calibri" w:hAnsi="Calibri" w:cs="Calibri"/>
        </w:rPr>
        <w:t>d’un</w:t>
      </w:r>
      <w:r w:rsidRPr="00C83710">
        <w:rPr>
          <w:rFonts w:ascii="Calibri" w:hAnsi="Calibri" w:cs="Calibri"/>
        </w:rPr>
        <w:t xml:space="preserve"> nantissement ou faire l'objet d'une c</w:t>
      </w:r>
      <w:r w:rsidR="00527EB9">
        <w:rPr>
          <w:rFonts w:ascii="Calibri" w:hAnsi="Calibri" w:cs="Calibri"/>
        </w:rPr>
        <w:t>ession de créance, conformément à l’article L2191-8.</w:t>
      </w:r>
    </w:p>
    <w:p w:rsidR="00AB0548" w:rsidRPr="00C83710" w:rsidRDefault="00AB0548" w:rsidP="00E42A7A">
      <w:pPr>
        <w:tabs>
          <w:tab w:val="left" w:pos="-5670"/>
        </w:tabs>
        <w:jc w:val="both"/>
        <w:rPr>
          <w:rFonts w:ascii="Calibri" w:hAnsi="Calibri" w:cs="Calibri"/>
        </w:rPr>
      </w:pPr>
    </w:p>
    <w:p w:rsidR="00AB0548" w:rsidRPr="00C83710" w:rsidRDefault="00AB0548" w:rsidP="00E42A7A">
      <w:pPr>
        <w:jc w:val="both"/>
        <w:rPr>
          <w:rFonts w:ascii="Calibri" w:hAnsi="Calibri" w:cs="Calibri"/>
        </w:rPr>
      </w:pPr>
      <w:r w:rsidRPr="00C83710">
        <w:rPr>
          <w:rFonts w:ascii="Calibri" w:hAnsi="Calibri" w:cs="Calibri"/>
        </w:rPr>
        <w:t>En vue du régime de nantissement ou de cession de créance est désignée comme comptable assignataire :</w:t>
      </w:r>
    </w:p>
    <w:p w:rsidR="00AB0548" w:rsidRPr="00C83710" w:rsidRDefault="00D642F6" w:rsidP="00E42A7A">
      <w:pPr>
        <w:numPr>
          <w:ilvl w:val="0"/>
          <w:numId w:val="7"/>
        </w:numPr>
        <w:jc w:val="both"/>
        <w:rPr>
          <w:rFonts w:ascii="Calibri" w:hAnsi="Calibri" w:cs="Calibri"/>
        </w:rPr>
      </w:pPr>
      <w:r>
        <w:rPr>
          <w:rFonts w:ascii="Calibri" w:hAnsi="Calibri" w:cs="Calibri"/>
        </w:rPr>
        <w:t>le D</w:t>
      </w:r>
      <w:r w:rsidR="00AB0548">
        <w:rPr>
          <w:rFonts w:ascii="Calibri" w:hAnsi="Calibri" w:cs="Calibri"/>
        </w:rPr>
        <w:t xml:space="preserve">irecteur comptable et financier </w:t>
      </w:r>
      <w:r w:rsidR="00AB0548" w:rsidRPr="00C83710">
        <w:rPr>
          <w:rFonts w:ascii="Calibri" w:hAnsi="Calibri" w:cs="Calibri"/>
        </w:rPr>
        <w:t>de l'Assurance Maladie de Paris</w:t>
      </w:r>
      <w:r>
        <w:rPr>
          <w:rFonts w:ascii="Calibri" w:hAnsi="Calibri" w:cs="Calibri"/>
        </w:rPr>
        <w:t>.</w:t>
      </w:r>
    </w:p>
    <w:p w:rsidR="00AB0548" w:rsidRPr="00C83710" w:rsidRDefault="00AB0548" w:rsidP="00E42A7A">
      <w:pPr>
        <w:tabs>
          <w:tab w:val="left" w:pos="-5670"/>
        </w:tabs>
        <w:jc w:val="both"/>
        <w:rPr>
          <w:rFonts w:ascii="Calibri" w:hAnsi="Calibri" w:cs="Calibri"/>
        </w:rPr>
      </w:pPr>
    </w:p>
    <w:p w:rsidR="00AB0548" w:rsidRPr="00B242EA" w:rsidRDefault="00AB0548" w:rsidP="00E42A7A">
      <w:pPr>
        <w:jc w:val="both"/>
        <w:rPr>
          <w:rFonts w:ascii="Calibri" w:hAnsi="Calibri" w:cs="Calibri"/>
        </w:rPr>
      </w:pPr>
      <w:r w:rsidRPr="00B242EA">
        <w:rPr>
          <w:rFonts w:ascii="Calibri" w:hAnsi="Calibri" w:cs="Calibri"/>
        </w:rPr>
        <w:t>La personne habilitée à donner les renseignements prévus aux articles R2191-59 à 2191-61 du CCP :</w:t>
      </w:r>
    </w:p>
    <w:p w:rsidR="00AB0548" w:rsidRPr="00C83710" w:rsidRDefault="00D642F6" w:rsidP="00E42A7A">
      <w:pPr>
        <w:numPr>
          <w:ilvl w:val="0"/>
          <w:numId w:val="7"/>
        </w:numPr>
        <w:ind w:left="714" w:hanging="357"/>
        <w:jc w:val="both"/>
        <w:rPr>
          <w:rFonts w:ascii="Calibri" w:hAnsi="Calibri" w:cs="Calibri"/>
        </w:rPr>
      </w:pPr>
      <w:r>
        <w:rPr>
          <w:rFonts w:ascii="Calibri" w:hAnsi="Calibri" w:cs="Calibri"/>
        </w:rPr>
        <w:t>le D</w:t>
      </w:r>
      <w:r w:rsidR="00AB0548" w:rsidRPr="00C83710">
        <w:rPr>
          <w:rFonts w:ascii="Calibri" w:hAnsi="Calibri" w:cs="Calibri"/>
        </w:rPr>
        <w:t>irecteur général de l'Assurance Maladie de Paris.</w:t>
      </w:r>
    </w:p>
    <w:p w:rsidR="00AB0548" w:rsidRPr="00C83710" w:rsidRDefault="00AB0548" w:rsidP="00E42A7A">
      <w:pPr>
        <w:jc w:val="both"/>
        <w:rPr>
          <w:rFonts w:ascii="Calibri" w:hAnsi="Calibri" w:cs="Calibri"/>
        </w:rPr>
      </w:pPr>
    </w:p>
    <w:p w:rsidR="00AB0548" w:rsidRPr="00C83710" w:rsidRDefault="00AB0548" w:rsidP="00E42A7A">
      <w:pPr>
        <w:jc w:val="both"/>
        <w:rPr>
          <w:rFonts w:ascii="Calibri" w:hAnsi="Calibri" w:cs="Calibri"/>
        </w:rPr>
      </w:pPr>
      <w:r w:rsidRPr="00C83710">
        <w:rPr>
          <w:rFonts w:ascii="Calibri" w:hAnsi="Calibri" w:cs="Calibri"/>
        </w:rPr>
        <w:t>Le montant maximum de la créance que le</w:t>
      </w:r>
      <w:r>
        <w:rPr>
          <w:rFonts w:ascii="Calibri" w:hAnsi="Calibri" w:cs="Calibri"/>
        </w:rPr>
        <w:t>s</w:t>
      </w:r>
      <w:r w:rsidRPr="00C83710">
        <w:rPr>
          <w:rFonts w:ascii="Calibri" w:hAnsi="Calibri" w:cs="Calibri"/>
        </w:rPr>
        <w:t xml:space="preserve"> </w:t>
      </w:r>
      <w:r w:rsidR="002678CA">
        <w:rPr>
          <w:rFonts w:ascii="Calibri" w:hAnsi="Calibri" w:cs="Calibri"/>
        </w:rPr>
        <w:t>Titulaire</w:t>
      </w:r>
      <w:r>
        <w:rPr>
          <w:rFonts w:ascii="Calibri" w:hAnsi="Calibri" w:cs="Calibri"/>
        </w:rPr>
        <w:t>s</w:t>
      </w:r>
      <w:r w:rsidRPr="00C83710">
        <w:rPr>
          <w:rFonts w:ascii="Calibri" w:hAnsi="Calibri" w:cs="Calibri"/>
        </w:rPr>
        <w:t xml:space="preserve"> s</w:t>
      </w:r>
      <w:r>
        <w:rPr>
          <w:rFonts w:ascii="Calibri" w:hAnsi="Calibri" w:cs="Calibri"/>
        </w:rPr>
        <w:t>on</w:t>
      </w:r>
      <w:r w:rsidRPr="00C83710">
        <w:rPr>
          <w:rFonts w:ascii="Calibri" w:hAnsi="Calibri" w:cs="Calibri"/>
        </w:rPr>
        <w:t>t autorisé</w:t>
      </w:r>
      <w:r>
        <w:rPr>
          <w:rFonts w:ascii="Calibri" w:hAnsi="Calibri" w:cs="Calibri"/>
        </w:rPr>
        <w:t>s</w:t>
      </w:r>
      <w:r w:rsidRPr="00C83710">
        <w:rPr>
          <w:rFonts w:ascii="Calibri" w:hAnsi="Calibri" w:cs="Calibri"/>
        </w:rPr>
        <w:t xml:space="preserve"> à céder ou à donner en nantissement est égal au montant du marché diminué le cas échéant du montant des prestations que le </w:t>
      </w:r>
      <w:r w:rsidR="002678CA">
        <w:rPr>
          <w:rFonts w:ascii="Calibri" w:hAnsi="Calibri" w:cs="Calibri"/>
        </w:rPr>
        <w:t>Titulaire</w:t>
      </w:r>
      <w:r w:rsidRPr="00C83710">
        <w:rPr>
          <w:rFonts w:ascii="Calibri" w:hAnsi="Calibri" w:cs="Calibri"/>
        </w:rPr>
        <w:t xml:space="preserve"> envisage de confier à des sous-traitants.</w:t>
      </w:r>
    </w:p>
    <w:p w:rsidR="00AB0548" w:rsidRPr="00C83710" w:rsidRDefault="00AB0548" w:rsidP="00AB0548">
      <w:pPr>
        <w:tabs>
          <w:tab w:val="left" w:pos="-5670"/>
        </w:tabs>
        <w:jc w:val="both"/>
        <w:rPr>
          <w:rFonts w:ascii="Calibri" w:hAnsi="Calibri" w:cs="Calibri"/>
        </w:rPr>
      </w:pPr>
    </w:p>
    <w:p w:rsidR="00AB0548" w:rsidRPr="00C83710" w:rsidRDefault="00AB0548" w:rsidP="00AB0548">
      <w:pPr>
        <w:tabs>
          <w:tab w:val="left" w:pos="-5670"/>
        </w:tabs>
        <w:jc w:val="both"/>
        <w:rPr>
          <w:rFonts w:ascii="Calibri" w:hAnsi="Calibri" w:cs="Calibri"/>
        </w:rPr>
      </w:pPr>
      <w:r w:rsidRPr="00C83710">
        <w:rPr>
          <w:rFonts w:ascii="Calibri" w:hAnsi="Calibri" w:cs="Calibri"/>
        </w:rPr>
        <w:t xml:space="preserve">L'Organisme délivre </w:t>
      </w:r>
      <w:r>
        <w:rPr>
          <w:rFonts w:ascii="Calibri" w:hAnsi="Calibri" w:cs="Calibri"/>
        </w:rPr>
        <w:t>aux</w:t>
      </w:r>
      <w:r w:rsidRPr="00C83710">
        <w:rPr>
          <w:rFonts w:ascii="Calibri" w:hAnsi="Calibri" w:cs="Calibri"/>
        </w:rPr>
        <w:t xml:space="preserve"> entreprise</w:t>
      </w:r>
      <w:r>
        <w:rPr>
          <w:rFonts w:ascii="Calibri" w:hAnsi="Calibri" w:cs="Calibri"/>
        </w:rPr>
        <w:t>s concernées</w:t>
      </w:r>
      <w:r w:rsidRPr="00C83710">
        <w:rPr>
          <w:rFonts w:ascii="Calibri" w:hAnsi="Calibri" w:cs="Calibri"/>
        </w:rPr>
        <w:t xml:space="preserve"> une copie certifiée conforme du marché comportant la formule d'unique exemplaire en vue de la notification d'une cession ou d'un nantissement de créances.</w:t>
      </w:r>
    </w:p>
    <w:p w:rsidR="00AB0548" w:rsidRPr="00C83710" w:rsidRDefault="00AB0548" w:rsidP="00AB0548">
      <w:pPr>
        <w:tabs>
          <w:tab w:val="left" w:pos="-5670"/>
        </w:tabs>
        <w:jc w:val="both"/>
        <w:rPr>
          <w:rFonts w:ascii="Calibri" w:hAnsi="Calibri" w:cs="Calibri"/>
        </w:rPr>
      </w:pPr>
    </w:p>
    <w:p w:rsidR="00AB0548" w:rsidRPr="00C83710" w:rsidRDefault="00AB0548" w:rsidP="00AB0548">
      <w:pPr>
        <w:tabs>
          <w:tab w:val="left" w:pos="-5670"/>
        </w:tabs>
        <w:jc w:val="both"/>
        <w:rPr>
          <w:rFonts w:ascii="Calibri" w:hAnsi="Calibri" w:cs="Calibri"/>
        </w:rPr>
      </w:pPr>
      <w:r w:rsidRPr="00C83710">
        <w:rPr>
          <w:rFonts w:ascii="Calibri" w:hAnsi="Calibri" w:cs="Calibri"/>
        </w:rPr>
        <w:t>En cas de modification en cours de marché (exemple : désignation d'un sous-traitant postérieurement à la notification du marché), le</w:t>
      </w:r>
      <w:r>
        <w:rPr>
          <w:rFonts w:ascii="Calibri" w:hAnsi="Calibri" w:cs="Calibri"/>
        </w:rPr>
        <w:t>s</w:t>
      </w:r>
      <w:r w:rsidRPr="00C83710">
        <w:rPr>
          <w:rFonts w:ascii="Calibri" w:hAnsi="Calibri" w:cs="Calibri"/>
        </w:rPr>
        <w:t xml:space="preserve"> </w:t>
      </w:r>
      <w:r w:rsidR="002678CA">
        <w:rPr>
          <w:rFonts w:ascii="Calibri" w:hAnsi="Calibri" w:cs="Calibri"/>
        </w:rPr>
        <w:t>Titulaire</w:t>
      </w:r>
      <w:r>
        <w:rPr>
          <w:rFonts w:ascii="Calibri" w:hAnsi="Calibri" w:cs="Calibri"/>
        </w:rPr>
        <w:t>s concernés</w:t>
      </w:r>
      <w:r w:rsidRPr="00C83710">
        <w:rPr>
          <w:rFonts w:ascii="Calibri" w:hAnsi="Calibri" w:cs="Calibri"/>
        </w:rPr>
        <w:t xml:space="preserve"> doi</w:t>
      </w:r>
      <w:r>
        <w:rPr>
          <w:rFonts w:ascii="Calibri" w:hAnsi="Calibri" w:cs="Calibri"/>
        </w:rPr>
        <w:t>vent</w:t>
      </w:r>
      <w:r w:rsidRPr="00C83710">
        <w:rPr>
          <w:rFonts w:ascii="Calibri" w:hAnsi="Calibri" w:cs="Calibri"/>
        </w:rPr>
        <w:t xml:space="preserve"> aviser l'organisme et obtenir la modification de la formule d'exemplaire unique.</w:t>
      </w:r>
    </w:p>
    <w:p w:rsidR="00AB0548" w:rsidRPr="00C83710" w:rsidRDefault="00AB0548" w:rsidP="00AB0548">
      <w:pPr>
        <w:tabs>
          <w:tab w:val="left" w:pos="-5670"/>
        </w:tabs>
        <w:jc w:val="both"/>
        <w:rPr>
          <w:rFonts w:ascii="Calibri" w:hAnsi="Calibri" w:cs="Calibri"/>
        </w:rPr>
      </w:pPr>
    </w:p>
    <w:p w:rsidR="00AB0548" w:rsidRDefault="00AB0548" w:rsidP="00AB0548">
      <w:pPr>
        <w:tabs>
          <w:tab w:val="left" w:pos="-5670"/>
        </w:tabs>
        <w:jc w:val="both"/>
        <w:rPr>
          <w:rFonts w:ascii="Calibri" w:hAnsi="Calibri" w:cs="Calibri"/>
        </w:rPr>
      </w:pPr>
      <w:r w:rsidRPr="00C83710">
        <w:rPr>
          <w:rFonts w:ascii="Calibri" w:hAnsi="Calibri" w:cs="Calibri"/>
        </w:rPr>
        <w:t>Le(s) sous-traitant(s) éventuel(s) peut (vent) bénéficier des dispositions du présent article dans les mêmes conditions, le montant qu'il est possible de céder ou de nantir est au plus égal au montant des prestations devant être réglé directement.</w:t>
      </w:r>
    </w:p>
    <w:p w:rsidR="00AB0548" w:rsidRDefault="00AB0548" w:rsidP="00FB0499">
      <w:pPr>
        <w:autoSpaceDE w:val="0"/>
        <w:autoSpaceDN w:val="0"/>
        <w:adjustRightInd w:val="0"/>
        <w:jc w:val="both"/>
        <w:rPr>
          <w:rFonts w:ascii="Calibri" w:hAnsi="Calibri" w:cs="Arial"/>
        </w:rPr>
      </w:pPr>
    </w:p>
    <w:p w:rsidR="00AB0548" w:rsidRPr="005560D7" w:rsidRDefault="00AB0548" w:rsidP="005560D7">
      <w:pPr>
        <w:pStyle w:val="Paragraphedeliste"/>
        <w:numPr>
          <w:ilvl w:val="1"/>
          <w:numId w:val="44"/>
        </w:numPr>
        <w:shd w:val="clear" w:color="auto" w:fill="C6D9F1" w:themeFill="text2" w:themeFillTint="33"/>
        <w:outlineLvl w:val="1"/>
        <w:rPr>
          <w:rFonts w:ascii="Calibri" w:hAnsi="Calibri" w:cs="Tahoma"/>
          <w:b/>
          <w:smallCaps/>
          <w:color w:val="000000"/>
          <w:sz w:val="22"/>
        </w:rPr>
      </w:pPr>
      <w:bookmarkStart w:id="39" w:name="_Toc123637906"/>
      <w:r w:rsidRPr="005560D7">
        <w:rPr>
          <w:rFonts w:ascii="Calibri" w:hAnsi="Calibri" w:cs="Tahoma"/>
          <w:b/>
          <w:smallCaps/>
          <w:color w:val="000000"/>
          <w:sz w:val="22"/>
        </w:rPr>
        <w:t>Retenue de garantie</w:t>
      </w:r>
      <w:bookmarkEnd w:id="39"/>
    </w:p>
    <w:p w:rsidR="003A79E4" w:rsidRDefault="003A79E4" w:rsidP="00FB0499">
      <w:pPr>
        <w:autoSpaceDE w:val="0"/>
        <w:autoSpaceDN w:val="0"/>
        <w:adjustRightInd w:val="0"/>
        <w:jc w:val="both"/>
        <w:rPr>
          <w:rFonts w:ascii="Calibri" w:hAnsi="Calibri" w:cs="Arial"/>
        </w:rPr>
      </w:pPr>
    </w:p>
    <w:bookmarkEnd w:id="37"/>
    <w:p w:rsidR="00FB0499" w:rsidRPr="00FB0499" w:rsidRDefault="00295052" w:rsidP="00FB0499">
      <w:pPr>
        <w:overflowPunct w:val="0"/>
        <w:autoSpaceDE w:val="0"/>
        <w:autoSpaceDN w:val="0"/>
        <w:adjustRightInd w:val="0"/>
        <w:jc w:val="both"/>
        <w:textAlignment w:val="baseline"/>
        <w:rPr>
          <w:rFonts w:ascii="Calibri" w:hAnsi="Calibri" w:cs="Arial"/>
        </w:rPr>
      </w:pPr>
      <w:r>
        <w:rPr>
          <w:rFonts w:ascii="Calibri" w:hAnsi="Calibri" w:cs="Arial"/>
        </w:rPr>
        <w:t>I</w:t>
      </w:r>
      <w:r w:rsidR="00FB0499" w:rsidRPr="00FB0499">
        <w:rPr>
          <w:rFonts w:ascii="Calibri" w:hAnsi="Calibri" w:cs="Arial"/>
        </w:rPr>
        <w:t>l sera prélevé par fraction sur chaque versement autre qu’une avance, une retenue de garantie de 5 % sur le montant initial modifié le cas échéant, du montant des avenants.</w:t>
      </w:r>
    </w:p>
    <w:p w:rsidR="00FB0499" w:rsidRPr="00FB0499" w:rsidRDefault="00FB0499" w:rsidP="00FB0499">
      <w:pPr>
        <w:overflowPunct w:val="0"/>
        <w:autoSpaceDE w:val="0"/>
        <w:autoSpaceDN w:val="0"/>
        <w:adjustRightInd w:val="0"/>
        <w:ind w:left="567" w:hanging="567"/>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La retenue de garantie peut être remplacée au gré du </w:t>
      </w:r>
      <w:r w:rsidR="002678CA">
        <w:rPr>
          <w:rFonts w:ascii="Calibri" w:hAnsi="Calibri" w:cs="Arial"/>
        </w:rPr>
        <w:t>Titulaire</w:t>
      </w:r>
      <w:r w:rsidRPr="00FB0499">
        <w:rPr>
          <w:rFonts w:ascii="Calibri" w:hAnsi="Calibri" w:cs="Arial"/>
        </w:rPr>
        <w:t xml:space="preserve"> par une "garantie à première demande", ou par une caution personnelle et solidaire</w:t>
      </w:r>
      <w:r w:rsidRPr="001F7D3C">
        <w:rPr>
          <w:rFonts w:ascii="Calibri" w:hAnsi="Calibri" w:cs="Arial"/>
          <w:position w:val="6"/>
        </w:rPr>
        <w:footnoteReference w:id="7"/>
      </w:r>
      <w:r w:rsidRPr="00FB0499">
        <w:rPr>
          <w:rFonts w:ascii="Calibri" w:hAnsi="Calibri" w:cs="Arial"/>
        </w:rPr>
        <w:t>.</w:t>
      </w:r>
    </w:p>
    <w:p w:rsidR="00FB0499" w:rsidRPr="00FB0499" w:rsidRDefault="00FB0499" w:rsidP="00FB0499">
      <w:pPr>
        <w:overflowPunct w:val="0"/>
        <w:autoSpaceDE w:val="0"/>
        <w:autoSpaceDN w:val="0"/>
        <w:adjustRightInd w:val="0"/>
        <w:ind w:left="567" w:hanging="567"/>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L’organisme apportant sa garantie doit être choisi parmi les tiers agréés par le ministre chargé de l’économie ou par le comité des établissements de crédit et des entreprises d’investissement mentionné à l’article L 612-1 du Code </w:t>
      </w:r>
      <w:r w:rsidRPr="00FB0499">
        <w:rPr>
          <w:rFonts w:ascii="Calibri" w:hAnsi="Calibri" w:cs="Arial"/>
        </w:rPr>
        <w:lastRenderedPageBreak/>
        <w:t>monétaire et financier. Lorsque cet organisme est étranger, il doit être choisi parmi les tiers agréés dans son pays d’origine.</w:t>
      </w:r>
      <w:r w:rsidRPr="001F7D3C">
        <w:rPr>
          <w:rFonts w:ascii="Calibri" w:hAnsi="Calibri" w:cs="Arial"/>
          <w:position w:val="6"/>
        </w:rPr>
        <w:footnoteReference w:id="8"/>
      </w:r>
    </w:p>
    <w:p w:rsidR="00FB0499" w:rsidRPr="00FB0499" w:rsidRDefault="00FB0499" w:rsidP="00FB0499">
      <w:pPr>
        <w:overflowPunct w:val="0"/>
        <w:autoSpaceDE w:val="0"/>
        <w:autoSpaceDN w:val="0"/>
        <w:adjustRightInd w:val="0"/>
        <w:ind w:left="567" w:hanging="567"/>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En cas de groupement solidaire, la garantie est fournie en totalité par le mandataire.</w:t>
      </w:r>
    </w:p>
    <w:p w:rsidR="00FB0499" w:rsidRPr="00FB0499" w:rsidRDefault="00FB0499" w:rsidP="00FB0499">
      <w:pPr>
        <w:overflowPunct w:val="0"/>
        <w:autoSpaceDE w:val="0"/>
        <w:autoSpaceDN w:val="0"/>
        <w:adjustRightInd w:val="0"/>
        <w:ind w:left="567" w:hanging="567"/>
        <w:jc w:val="both"/>
        <w:textAlignment w:val="baseline"/>
        <w:rPr>
          <w:rFonts w:ascii="Calibri" w:hAnsi="Calibri" w:cs="Arial"/>
        </w:rPr>
      </w:pPr>
    </w:p>
    <w:p w:rsidR="00FB0499" w:rsidRPr="00E42A7A" w:rsidRDefault="00FB0499" w:rsidP="00E42A7A">
      <w:pPr>
        <w:overflowPunct w:val="0"/>
        <w:autoSpaceDE w:val="0"/>
        <w:autoSpaceDN w:val="0"/>
        <w:adjustRightInd w:val="0"/>
        <w:jc w:val="both"/>
        <w:textAlignment w:val="baseline"/>
        <w:rPr>
          <w:rFonts w:ascii="Calibri" w:hAnsi="Calibri" w:cs="Arial"/>
        </w:rPr>
      </w:pPr>
      <w:r w:rsidRPr="00FB0499">
        <w:rPr>
          <w:rFonts w:ascii="Calibri" w:hAnsi="Calibri" w:cs="Arial"/>
        </w:rPr>
        <w:t>En cas de groupement conjoint, chaque membre du groupement fournit une garantie correspondant aux prestations qui lui sont confiées et devant lui être réglées. Toutefois, si le mandataire du groupement est solidaire des autres membres, la garantie pourra alors être fournie par lui pour la totalité du marché.</w:t>
      </w: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Dans l’hypothèse où la garantie ou la caution ne serait pas constituée ou complétée au plus tard à la date à laquelle le </w:t>
      </w:r>
      <w:r w:rsidR="002678CA">
        <w:rPr>
          <w:rFonts w:ascii="Calibri" w:hAnsi="Calibri" w:cs="Arial"/>
        </w:rPr>
        <w:t>Titulaire</w:t>
      </w:r>
      <w:r w:rsidRPr="00FB0499">
        <w:rPr>
          <w:rFonts w:ascii="Calibri" w:hAnsi="Calibri" w:cs="Arial"/>
        </w:rPr>
        <w:t xml:space="preserve"> remet la demande de paiement correspondant au premier acompte, la fraction de la retenue de garantie correspondant à l’acompte est prélevée.</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 </w:t>
      </w:r>
      <w:r w:rsidR="002678CA">
        <w:rPr>
          <w:rFonts w:ascii="Calibri" w:hAnsi="Calibri" w:cs="Arial"/>
        </w:rPr>
        <w:t>Titulaire</w:t>
      </w:r>
      <w:r w:rsidRPr="00FB0499">
        <w:rPr>
          <w:rFonts w:ascii="Calibri" w:hAnsi="Calibri" w:cs="Arial"/>
        </w:rPr>
        <w:t xml:space="preserve"> a la possibilité, pendant toute la durée du marché, de substituer une garantie à première demande ou, si le pouvoir adjudicateur ne s’y oppose pas, une caution personnelle et solidaire, à la retenue de garantie. En ce cas, cette garantie ou cette caution sont constituées pour le montant total du marché y compris les avenants. Les montants prélevés au titre de la retenue de garantie sont reversés au </w:t>
      </w:r>
      <w:r w:rsidR="002678CA">
        <w:rPr>
          <w:rFonts w:ascii="Calibri" w:hAnsi="Calibri" w:cs="Arial"/>
        </w:rPr>
        <w:t>Titulaire</w:t>
      </w:r>
      <w:r w:rsidRPr="00FB0499">
        <w:rPr>
          <w:rFonts w:ascii="Calibri" w:hAnsi="Calibri" w:cs="Arial"/>
        </w:rPr>
        <w:t xml:space="preserve"> après constitution de cette garantie. </w:t>
      </w:r>
    </w:p>
    <w:p w:rsidR="00FB0499" w:rsidRPr="00FB0499" w:rsidRDefault="00FB0499" w:rsidP="00FB0499">
      <w:pPr>
        <w:overflowPunct w:val="0"/>
        <w:autoSpaceDE w:val="0"/>
        <w:autoSpaceDN w:val="0"/>
        <w:adjustRightInd w:val="0"/>
        <w:ind w:left="567" w:hanging="567"/>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La retenue de garantie est remboursée, au plus tard un mois après l’expiration du délai de garantie de parfait achèvement. En cas de retard dans le délai de remboursement, les intérêts moratoires sont dus et versés dans les mêmes conditions qu’en matière de non-respect des délais de paiement.</w:t>
      </w:r>
    </w:p>
    <w:p w:rsidR="00FB0499" w:rsidRPr="00FB0499" w:rsidRDefault="00FB0499" w:rsidP="00FB0499">
      <w:pPr>
        <w:overflowPunct w:val="0"/>
        <w:autoSpaceDE w:val="0"/>
        <w:autoSpaceDN w:val="0"/>
        <w:adjustRightInd w:val="0"/>
        <w:ind w:left="567" w:hanging="567"/>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Les établissements ayant apporté leur garantie ou leur caution sont libérés un mois au plus tard après l’expiration du délai de garantie de parfait achèvement.</w:t>
      </w:r>
    </w:p>
    <w:p w:rsidR="00FB0499" w:rsidRPr="00FB0499" w:rsidRDefault="00FB0499" w:rsidP="00FB0499">
      <w:pPr>
        <w:overflowPunct w:val="0"/>
        <w:autoSpaceDE w:val="0"/>
        <w:autoSpaceDN w:val="0"/>
        <w:adjustRightInd w:val="0"/>
        <w:ind w:left="567" w:hanging="567"/>
        <w:jc w:val="both"/>
        <w:textAlignment w:val="baseline"/>
        <w:rPr>
          <w:rFonts w:ascii="Calibri" w:hAnsi="Calibri" w:cs="Arial"/>
        </w:rPr>
      </w:pPr>
    </w:p>
    <w:p w:rsidR="003A79E4" w:rsidRDefault="00FB0499" w:rsidP="00981A43">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Toutefois, si des réserves ont été notifiées au </w:t>
      </w:r>
      <w:r w:rsidR="002678CA">
        <w:rPr>
          <w:rFonts w:ascii="Calibri" w:hAnsi="Calibri" w:cs="Arial"/>
        </w:rPr>
        <w:t>Titulaire</w:t>
      </w:r>
      <w:r w:rsidRPr="00FB0499">
        <w:rPr>
          <w:rFonts w:ascii="Calibri" w:hAnsi="Calibri" w:cs="Arial"/>
        </w:rPr>
        <w:t xml:space="preserve"> du marché ou aux établissements ayant accordé leur caution ou leur garantie à première demande pendant le délai de garantie de parfait achèvement et si elles n’ont pas été levées avant l’expiration de ce délai, les établissements sont libérés de leurs engagements un mois au plus tard après la date de leur levée.</w:t>
      </w:r>
    </w:p>
    <w:p w:rsidR="003A79E4" w:rsidRDefault="003A79E4" w:rsidP="00FB0499">
      <w:pPr>
        <w:overflowPunct w:val="0"/>
        <w:autoSpaceDE w:val="0"/>
        <w:autoSpaceDN w:val="0"/>
        <w:adjustRightInd w:val="0"/>
        <w:textAlignment w:val="baseline"/>
        <w:rPr>
          <w:rFonts w:ascii="Calibri" w:hAnsi="Calibri" w:cs="Arial"/>
        </w:rPr>
      </w:pPr>
    </w:p>
    <w:p w:rsidR="00755A62" w:rsidRPr="005560D7" w:rsidRDefault="00755A62" w:rsidP="005560D7">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40" w:name="_Toc123637907"/>
      <w:r w:rsidRPr="005560D7">
        <w:rPr>
          <w:rFonts w:ascii="Calibri" w:hAnsi="Calibri" w:cs="Tahoma"/>
          <w:bCs/>
          <w:color w:val="1F497D" w:themeColor="text2"/>
          <w:szCs w:val="24"/>
          <w:u w:val="none"/>
        </w:rPr>
        <w:t>ARTICLE 3 – CONDITIONS D’EXECUTION DES MARCHES</w:t>
      </w:r>
      <w:bookmarkEnd w:id="40"/>
    </w:p>
    <w:p w:rsidR="00755A62" w:rsidRDefault="00755A62" w:rsidP="00FB0499">
      <w:pPr>
        <w:overflowPunct w:val="0"/>
        <w:autoSpaceDE w:val="0"/>
        <w:autoSpaceDN w:val="0"/>
        <w:adjustRightInd w:val="0"/>
        <w:textAlignment w:val="baseline"/>
        <w:rPr>
          <w:rFonts w:ascii="Calibri" w:hAnsi="Calibri" w:cs="Arial"/>
        </w:rPr>
      </w:pPr>
    </w:p>
    <w:p w:rsidR="00A8246E" w:rsidRPr="009172BE" w:rsidRDefault="00A8246E" w:rsidP="00FB0499">
      <w:pPr>
        <w:overflowPunct w:val="0"/>
        <w:autoSpaceDE w:val="0"/>
        <w:autoSpaceDN w:val="0"/>
        <w:adjustRightInd w:val="0"/>
        <w:textAlignment w:val="baseline"/>
        <w:rPr>
          <w:rFonts w:ascii="Calibri" w:hAnsi="Calibri" w:cs="Arial"/>
        </w:rPr>
      </w:pPr>
      <w:r w:rsidRPr="009172BE">
        <w:rPr>
          <w:rFonts w:ascii="Calibri" w:hAnsi="Calibri" w:cs="Arial"/>
        </w:rPr>
        <w:t>L</w:t>
      </w:r>
      <w:r w:rsidR="004750C2" w:rsidRPr="009172BE">
        <w:rPr>
          <w:rFonts w:ascii="Calibri" w:hAnsi="Calibri" w:cs="Arial"/>
        </w:rPr>
        <w:t>e maitre d’œuvre</w:t>
      </w:r>
      <w:r w:rsidRPr="009172BE">
        <w:rPr>
          <w:rFonts w:ascii="Calibri" w:hAnsi="Calibri" w:cs="Arial"/>
        </w:rPr>
        <w:t xml:space="preserve"> est tenu à une obligation de conseil.</w:t>
      </w:r>
      <w:r w:rsidR="004750C2" w:rsidRPr="009172BE">
        <w:rPr>
          <w:rFonts w:ascii="Calibri" w:hAnsi="Calibri" w:cs="Arial"/>
        </w:rPr>
        <w:t xml:space="preserve"> </w:t>
      </w:r>
      <w:r w:rsidRPr="009172BE">
        <w:rPr>
          <w:rFonts w:ascii="Calibri" w:hAnsi="Calibri" w:cs="Arial"/>
        </w:rPr>
        <w:t>Toute faute commise dans cette mission est de nature à engager sa responsabilité contractuelle</w:t>
      </w:r>
      <w:r w:rsidR="004750C2" w:rsidRPr="009172BE">
        <w:rPr>
          <w:rStyle w:val="Appelnotedebasdep"/>
          <w:rFonts w:ascii="Calibri" w:hAnsi="Calibri" w:cs="Arial"/>
        </w:rPr>
        <w:footnoteReference w:id="9"/>
      </w:r>
    </w:p>
    <w:p w:rsidR="00B57D7D" w:rsidRDefault="00B57D7D" w:rsidP="00FB0499">
      <w:pPr>
        <w:overflowPunct w:val="0"/>
        <w:autoSpaceDE w:val="0"/>
        <w:autoSpaceDN w:val="0"/>
        <w:adjustRightInd w:val="0"/>
        <w:textAlignment w:val="baseline"/>
        <w:rPr>
          <w:rFonts w:ascii="Calibri" w:hAnsi="Calibri" w:cs="Arial"/>
        </w:rPr>
      </w:pPr>
    </w:p>
    <w:p w:rsidR="00755A62" w:rsidRPr="00EB7132" w:rsidRDefault="00EB7132" w:rsidP="005560D7">
      <w:pPr>
        <w:pStyle w:val="Paragraphedeliste"/>
        <w:numPr>
          <w:ilvl w:val="1"/>
          <w:numId w:val="45"/>
        </w:numPr>
        <w:shd w:val="clear" w:color="auto" w:fill="C6D9F1" w:themeFill="text2" w:themeFillTint="33"/>
        <w:outlineLvl w:val="1"/>
        <w:rPr>
          <w:rFonts w:ascii="Calibri" w:hAnsi="Calibri" w:cs="Tahoma"/>
          <w:b/>
          <w:smallCaps/>
          <w:color w:val="17365D" w:themeColor="text2" w:themeShade="BF"/>
          <w:sz w:val="22"/>
        </w:rPr>
      </w:pPr>
      <w:r w:rsidRPr="00EB7132">
        <w:rPr>
          <w:rFonts w:ascii="Calibri" w:hAnsi="Calibri" w:cs="Tahoma"/>
          <w:b/>
          <w:smallCaps/>
          <w:color w:val="17365D" w:themeColor="text2" w:themeShade="BF"/>
          <w:sz w:val="22"/>
        </w:rPr>
        <w:t>Ordres de service</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5E27EB" w:rsidRDefault="00FB0499" w:rsidP="00FB0499">
      <w:pPr>
        <w:overflowPunct w:val="0"/>
        <w:autoSpaceDE w:val="0"/>
        <w:autoSpaceDN w:val="0"/>
        <w:adjustRightInd w:val="0"/>
        <w:jc w:val="both"/>
        <w:textAlignment w:val="baseline"/>
        <w:rPr>
          <w:rFonts w:ascii="Calibri" w:hAnsi="Calibri" w:cs="Arial"/>
        </w:rPr>
      </w:pPr>
      <w:r w:rsidRPr="005E27EB">
        <w:rPr>
          <w:rFonts w:ascii="Calibri" w:hAnsi="Calibri" w:cs="Arial"/>
        </w:rPr>
        <w:t>Les travaux sont exécutés par l</w:t>
      </w:r>
      <w:r w:rsidR="00D655F0" w:rsidRPr="005E27EB">
        <w:rPr>
          <w:rFonts w:ascii="Calibri" w:hAnsi="Calibri" w:cs="Arial"/>
        </w:rPr>
        <w:t xml:space="preserve">es </w:t>
      </w:r>
      <w:r w:rsidRPr="005E27EB">
        <w:rPr>
          <w:rFonts w:ascii="Calibri" w:hAnsi="Calibri" w:cs="Arial"/>
        </w:rPr>
        <w:t>entrepreneur</w:t>
      </w:r>
      <w:r w:rsidR="00D655F0" w:rsidRPr="005E27EB">
        <w:rPr>
          <w:rFonts w:ascii="Calibri" w:hAnsi="Calibri" w:cs="Arial"/>
        </w:rPr>
        <w:t>s</w:t>
      </w:r>
      <w:r w:rsidRPr="005E27EB">
        <w:rPr>
          <w:rFonts w:ascii="Calibri" w:hAnsi="Calibri" w:cs="Arial"/>
        </w:rPr>
        <w:t>, conformément aux ordres de services</w:t>
      </w:r>
      <w:r w:rsidR="007240B7" w:rsidRPr="005E27EB">
        <w:rPr>
          <w:rFonts w:ascii="Calibri" w:hAnsi="Calibri" w:cs="Arial"/>
        </w:rPr>
        <w:t xml:space="preserve"> émanant de l’architecte</w:t>
      </w:r>
      <w:r w:rsidRPr="005E27EB">
        <w:rPr>
          <w:rFonts w:ascii="Calibri" w:hAnsi="Calibri" w:cs="Arial"/>
        </w:rPr>
        <w:t xml:space="preserve">, plans et dossiers remis. </w:t>
      </w:r>
    </w:p>
    <w:p w:rsidR="00FB0499" w:rsidRPr="005E27EB" w:rsidRDefault="00FB0499" w:rsidP="00FB0499">
      <w:pPr>
        <w:overflowPunct w:val="0"/>
        <w:autoSpaceDE w:val="0"/>
        <w:autoSpaceDN w:val="0"/>
        <w:adjustRightInd w:val="0"/>
        <w:jc w:val="both"/>
        <w:textAlignment w:val="baseline"/>
        <w:rPr>
          <w:rFonts w:ascii="Calibri" w:hAnsi="Calibri" w:cs="Arial"/>
          <w:b/>
        </w:rPr>
      </w:pPr>
    </w:p>
    <w:p w:rsidR="00FB0499" w:rsidRPr="005E27EB" w:rsidRDefault="00FB0499" w:rsidP="00FB0499">
      <w:pPr>
        <w:overflowPunct w:val="0"/>
        <w:autoSpaceDE w:val="0"/>
        <w:autoSpaceDN w:val="0"/>
        <w:adjustRightInd w:val="0"/>
        <w:jc w:val="both"/>
        <w:textAlignment w:val="baseline"/>
        <w:rPr>
          <w:rFonts w:ascii="Calibri" w:hAnsi="Calibri" w:cs="Arial"/>
        </w:rPr>
      </w:pPr>
      <w:r w:rsidRPr="005E27EB">
        <w:rPr>
          <w:rFonts w:ascii="Calibri" w:hAnsi="Calibri" w:cs="Arial"/>
        </w:rPr>
        <w:t>Le démarrage général des travaux sera notifié par l</w:t>
      </w:r>
      <w:r w:rsidR="00942D26" w:rsidRPr="005E27EB">
        <w:rPr>
          <w:rFonts w:ascii="Calibri" w:hAnsi="Calibri" w:cs="Arial"/>
        </w:rPr>
        <w:t>e maître d’ouvrage</w:t>
      </w:r>
      <w:r w:rsidRPr="005E27EB">
        <w:rPr>
          <w:rFonts w:ascii="Calibri" w:hAnsi="Calibri" w:cs="Arial"/>
        </w:rPr>
        <w:t xml:space="preserve">. Il sera porté à la connaissance des </w:t>
      </w:r>
      <w:r w:rsidR="002678CA" w:rsidRPr="005E27EB">
        <w:rPr>
          <w:rFonts w:ascii="Calibri" w:hAnsi="Calibri" w:cs="Arial"/>
        </w:rPr>
        <w:t>Titulaire</w:t>
      </w:r>
      <w:r w:rsidR="007240B7" w:rsidRPr="005E27EB">
        <w:rPr>
          <w:rFonts w:ascii="Calibri" w:hAnsi="Calibri" w:cs="Arial"/>
        </w:rPr>
        <w:t xml:space="preserve">s de tous les lots </w:t>
      </w:r>
      <w:r w:rsidR="00A16704" w:rsidRPr="005E27EB">
        <w:rPr>
          <w:rFonts w:ascii="Calibri" w:hAnsi="Calibri" w:cs="Arial"/>
        </w:rPr>
        <w:t>et du maitre d’œuvre</w:t>
      </w:r>
      <w:r w:rsidR="007240B7" w:rsidRPr="005E27EB">
        <w:rPr>
          <w:rFonts w:ascii="Calibri" w:hAnsi="Calibri" w:cs="Arial"/>
        </w:rPr>
        <w:t>.</w:t>
      </w:r>
    </w:p>
    <w:p w:rsidR="00FB0499" w:rsidRPr="005E27EB" w:rsidRDefault="00FB0499" w:rsidP="00FB0499">
      <w:pPr>
        <w:overflowPunct w:val="0"/>
        <w:autoSpaceDE w:val="0"/>
        <w:autoSpaceDN w:val="0"/>
        <w:adjustRightInd w:val="0"/>
        <w:jc w:val="both"/>
        <w:textAlignment w:val="baseline"/>
        <w:rPr>
          <w:rFonts w:ascii="Calibri" w:hAnsi="Calibri" w:cs="Arial"/>
        </w:rPr>
      </w:pPr>
    </w:p>
    <w:p w:rsidR="00FB0499" w:rsidRPr="005E27EB" w:rsidRDefault="00FB0499" w:rsidP="00FB0499">
      <w:pPr>
        <w:overflowPunct w:val="0"/>
        <w:autoSpaceDE w:val="0"/>
        <w:autoSpaceDN w:val="0"/>
        <w:adjustRightInd w:val="0"/>
        <w:jc w:val="both"/>
        <w:textAlignment w:val="baseline"/>
        <w:rPr>
          <w:rFonts w:ascii="Calibri" w:hAnsi="Calibri" w:cs="Arial"/>
        </w:rPr>
      </w:pPr>
      <w:r w:rsidRPr="005E27EB">
        <w:rPr>
          <w:rFonts w:ascii="Calibri" w:hAnsi="Calibri" w:cs="Arial"/>
        </w:rPr>
        <w:t xml:space="preserve">Chaque lot fera ensuite l’objet d’un </w:t>
      </w:r>
      <w:r w:rsidR="00EB7132" w:rsidRPr="005E27EB">
        <w:rPr>
          <w:rFonts w:ascii="Calibri" w:hAnsi="Calibri" w:cs="Arial"/>
        </w:rPr>
        <w:t>ordre de service</w:t>
      </w:r>
      <w:r w:rsidRPr="005E27EB">
        <w:rPr>
          <w:rFonts w:ascii="Calibri" w:hAnsi="Calibri" w:cs="Arial"/>
        </w:rPr>
        <w:t xml:space="preserve"> spécifique de d</w:t>
      </w:r>
      <w:r w:rsidR="00467FC9" w:rsidRPr="005E27EB">
        <w:rPr>
          <w:rFonts w:ascii="Calibri" w:hAnsi="Calibri" w:cs="Arial"/>
        </w:rPr>
        <w:t>émarrage des travaux émis par le</w:t>
      </w:r>
      <w:r w:rsidRPr="005E27EB">
        <w:rPr>
          <w:rFonts w:ascii="Calibri" w:hAnsi="Calibri" w:cs="Arial"/>
        </w:rPr>
        <w:t xml:space="preserve"> </w:t>
      </w:r>
      <w:r w:rsidR="00D655F0" w:rsidRPr="005E27EB">
        <w:rPr>
          <w:rFonts w:ascii="Calibri" w:hAnsi="Calibri" w:cs="Arial"/>
        </w:rPr>
        <w:t>m</w:t>
      </w:r>
      <w:r w:rsidRPr="005E27EB">
        <w:rPr>
          <w:rFonts w:ascii="Calibri" w:hAnsi="Calibri" w:cs="Arial"/>
        </w:rPr>
        <w:t>aîtr</w:t>
      </w:r>
      <w:r w:rsidR="00467FC9" w:rsidRPr="005E27EB">
        <w:rPr>
          <w:rFonts w:ascii="Calibri" w:hAnsi="Calibri" w:cs="Arial"/>
        </w:rPr>
        <w:t>e d’ouvrage</w:t>
      </w:r>
    </w:p>
    <w:p w:rsidR="00A14F3C" w:rsidRPr="005E27EB" w:rsidRDefault="00A14F3C" w:rsidP="00FB0499">
      <w:pPr>
        <w:overflowPunct w:val="0"/>
        <w:autoSpaceDE w:val="0"/>
        <w:autoSpaceDN w:val="0"/>
        <w:adjustRightInd w:val="0"/>
        <w:jc w:val="both"/>
        <w:textAlignment w:val="baseline"/>
        <w:rPr>
          <w:rFonts w:ascii="Calibri" w:hAnsi="Calibri" w:cs="Arial"/>
        </w:rPr>
      </w:pPr>
    </w:p>
    <w:p w:rsidR="00FB0499" w:rsidRPr="005E27EB" w:rsidRDefault="00FB0499" w:rsidP="00FB0499">
      <w:pPr>
        <w:overflowPunct w:val="0"/>
        <w:autoSpaceDE w:val="0"/>
        <w:autoSpaceDN w:val="0"/>
        <w:adjustRightInd w:val="0"/>
        <w:jc w:val="both"/>
        <w:textAlignment w:val="baseline"/>
        <w:rPr>
          <w:rFonts w:ascii="Calibri" w:hAnsi="Calibri" w:cs="Arial"/>
        </w:rPr>
      </w:pPr>
      <w:r w:rsidRPr="005E27EB">
        <w:rPr>
          <w:rFonts w:ascii="Calibri" w:hAnsi="Calibri" w:cs="Arial"/>
        </w:rPr>
        <w:t>L’article 3.</w:t>
      </w:r>
      <w:r w:rsidR="00EB7132" w:rsidRPr="005E27EB">
        <w:rPr>
          <w:rFonts w:ascii="Calibri" w:hAnsi="Calibri" w:cs="Arial"/>
        </w:rPr>
        <w:t>8</w:t>
      </w:r>
      <w:r w:rsidRPr="005E27EB">
        <w:rPr>
          <w:rFonts w:ascii="Calibri" w:hAnsi="Calibri" w:cs="Arial"/>
        </w:rPr>
        <w:t xml:space="preserve"> </w:t>
      </w:r>
      <w:r w:rsidR="004140DD" w:rsidRPr="005E27EB">
        <w:rPr>
          <w:rFonts w:ascii="Calibri" w:hAnsi="Calibri" w:cs="Arial"/>
        </w:rPr>
        <w:t>« </w:t>
      </w:r>
      <w:r w:rsidR="00EB7132" w:rsidRPr="005E27EB">
        <w:rPr>
          <w:rFonts w:ascii="Calibri" w:hAnsi="Calibri" w:cs="Arial"/>
        </w:rPr>
        <w:t>ordre de service</w:t>
      </w:r>
      <w:r w:rsidR="004140DD" w:rsidRPr="005E27EB">
        <w:rPr>
          <w:rFonts w:ascii="Calibri" w:hAnsi="Calibri" w:cs="Arial"/>
        </w:rPr>
        <w:t xml:space="preserve"> » </w:t>
      </w:r>
      <w:r w:rsidRPr="005E27EB">
        <w:rPr>
          <w:rFonts w:ascii="Calibri" w:hAnsi="Calibri" w:cs="Arial"/>
        </w:rPr>
        <w:t xml:space="preserve">du CCAG </w:t>
      </w:r>
      <w:r w:rsidR="00E42A7A" w:rsidRPr="005E27EB">
        <w:rPr>
          <w:rFonts w:ascii="Calibri" w:hAnsi="Calibri" w:cs="Arial"/>
        </w:rPr>
        <w:t>T</w:t>
      </w:r>
      <w:r w:rsidRPr="005E27EB">
        <w:rPr>
          <w:rFonts w:ascii="Calibri" w:hAnsi="Calibri" w:cs="Arial"/>
        </w:rPr>
        <w:t>ravaux sera appliqué.</w:t>
      </w:r>
    </w:p>
    <w:p w:rsidR="00EB7132" w:rsidRPr="005E27EB" w:rsidRDefault="00EB7132" w:rsidP="00FB0499">
      <w:pPr>
        <w:overflowPunct w:val="0"/>
        <w:autoSpaceDE w:val="0"/>
        <w:autoSpaceDN w:val="0"/>
        <w:adjustRightInd w:val="0"/>
        <w:jc w:val="both"/>
        <w:textAlignment w:val="baseline"/>
        <w:rPr>
          <w:rFonts w:ascii="Calibri" w:hAnsi="Calibri" w:cs="Arial"/>
        </w:rPr>
      </w:pPr>
    </w:p>
    <w:p w:rsidR="00EB7132" w:rsidRPr="005E27EB" w:rsidRDefault="00EB7132" w:rsidP="00EB7132">
      <w:pPr>
        <w:spacing w:after="200" w:line="276" w:lineRule="auto"/>
        <w:contextualSpacing/>
        <w:jc w:val="both"/>
        <w:rPr>
          <w:rFonts w:asciiTheme="minorHAnsi" w:hAnsiTheme="minorHAnsi" w:cstheme="minorHAnsi"/>
          <w:b/>
          <w:szCs w:val="22"/>
        </w:rPr>
      </w:pPr>
      <w:r w:rsidRPr="005E27EB">
        <w:rPr>
          <w:rFonts w:asciiTheme="minorHAnsi" w:hAnsiTheme="minorHAnsi" w:cstheme="minorHAnsi"/>
          <w:b/>
          <w:szCs w:val="22"/>
        </w:rPr>
        <w:t>Les ordres de service seront préparés par le maître d’œuvre puis transmis au maître d’ouvrage qui les notifiera au titulaire. Seuls les ordres de service notifiés par le maître d’ouvrage seront opposables.</w:t>
      </w:r>
    </w:p>
    <w:p w:rsidR="00D6785E" w:rsidRDefault="00D6785E" w:rsidP="00D6785E">
      <w:pPr>
        <w:overflowPunct w:val="0"/>
        <w:autoSpaceDE w:val="0"/>
        <w:autoSpaceDN w:val="0"/>
        <w:adjustRightInd w:val="0"/>
        <w:textAlignment w:val="baseline"/>
        <w:rPr>
          <w:rFonts w:ascii="Calibri" w:hAnsi="Calibri" w:cs="Arial"/>
        </w:rPr>
      </w:pPr>
    </w:p>
    <w:p w:rsidR="00D6785E" w:rsidRPr="005560D7" w:rsidRDefault="005560D7" w:rsidP="005560D7">
      <w:pPr>
        <w:pStyle w:val="Paragraphedeliste"/>
        <w:numPr>
          <w:ilvl w:val="1"/>
          <w:numId w:val="45"/>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41" w:name="_Toc123637909"/>
      <w:r w:rsidR="00D6785E" w:rsidRPr="005560D7">
        <w:rPr>
          <w:rFonts w:ascii="Calibri" w:hAnsi="Calibri" w:cs="Tahoma"/>
          <w:b/>
          <w:smallCaps/>
          <w:color w:val="000000"/>
          <w:sz w:val="22"/>
        </w:rPr>
        <w:t>Sous-traitance</w:t>
      </w:r>
      <w:bookmarkEnd w:id="41"/>
    </w:p>
    <w:p w:rsidR="00D6785E" w:rsidRPr="00D6785E" w:rsidRDefault="00D6785E" w:rsidP="00FB0499">
      <w:pPr>
        <w:overflowPunct w:val="0"/>
        <w:autoSpaceDE w:val="0"/>
        <w:autoSpaceDN w:val="0"/>
        <w:adjustRightInd w:val="0"/>
        <w:jc w:val="both"/>
        <w:textAlignment w:val="baseline"/>
        <w:rPr>
          <w:rFonts w:ascii="Calibri" w:hAnsi="Calibri" w:cs="Arial"/>
        </w:rPr>
      </w:pPr>
    </w:p>
    <w:p w:rsidR="00D6785E" w:rsidRPr="00D6785E" w:rsidRDefault="00D6785E" w:rsidP="00FB0499">
      <w:pPr>
        <w:overflowPunct w:val="0"/>
        <w:autoSpaceDE w:val="0"/>
        <w:autoSpaceDN w:val="0"/>
        <w:adjustRightInd w:val="0"/>
        <w:jc w:val="both"/>
        <w:textAlignment w:val="baseline"/>
        <w:rPr>
          <w:rFonts w:ascii="Calibri" w:hAnsi="Calibri" w:cs="Arial"/>
          <w:b/>
          <w:i/>
          <w:u w:val="single"/>
        </w:rPr>
      </w:pPr>
      <w:r w:rsidRPr="00D6785E">
        <w:rPr>
          <w:rFonts w:ascii="Calibri" w:hAnsi="Calibri" w:cs="Arial"/>
          <w:b/>
          <w:i/>
          <w:u w:val="single"/>
        </w:rPr>
        <w:t>3.2.1 – Conditions générales</w:t>
      </w:r>
    </w:p>
    <w:p w:rsidR="00D6785E" w:rsidRPr="00D6785E" w:rsidRDefault="00D6785E"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D6785E">
        <w:rPr>
          <w:rFonts w:ascii="Calibri" w:hAnsi="Calibri" w:cs="Arial"/>
        </w:rPr>
        <w:t>Le</w:t>
      </w:r>
      <w:r w:rsidR="002227AF">
        <w:rPr>
          <w:rFonts w:ascii="Calibri" w:hAnsi="Calibri" w:cs="Arial"/>
        </w:rPr>
        <w:t>s</w:t>
      </w:r>
      <w:r w:rsidRPr="00D6785E">
        <w:rPr>
          <w:rFonts w:ascii="Calibri" w:hAnsi="Calibri" w:cs="Arial"/>
        </w:rPr>
        <w:t xml:space="preserve"> </w:t>
      </w:r>
      <w:r w:rsidR="002678CA">
        <w:rPr>
          <w:rFonts w:ascii="Calibri" w:hAnsi="Calibri" w:cs="Arial"/>
        </w:rPr>
        <w:t>Titulaire</w:t>
      </w:r>
      <w:r w:rsidR="002227AF">
        <w:rPr>
          <w:rFonts w:ascii="Calibri" w:hAnsi="Calibri" w:cs="Arial"/>
        </w:rPr>
        <w:t>s</w:t>
      </w:r>
      <w:r w:rsidRPr="00FB0499">
        <w:rPr>
          <w:rFonts w:ascii="Calibri" w:hAnsi="Calibri" w:cs="Arial"/>
        </w:rPr>
        <w:t xml:space="preserve"> d</w:t>
      </w:r>
      <w:r w:rsidR="002227AF">
        <w:rPr>
          <w:rFonts w:ascii="Calibri" w:hAnsi="Calibri" w:cs="Arial"/>
        </w:rPr>
        <w:t>es</w:t>
      </w:r>
      <w:r w:rsidRPr="00FB0499">
        <w:rPr>
          <w:rFonts w:ascii="Calibri" w:hAnsi="Calibri" w:cs="Arial"/>
        </w:rPr>
        <w:t xml:space="preserve"> marché</w:t>
      </w:r>
      <w:r w:rsidR="002227AF">
        <w:rPr>
          <w:rFonts w:ascii="Calibri" w:hAnsi="Calibri" w:cs="Arial"/>
        </w:rPr>
        <w:t>s</w:t>
      </w:r>
      <w:r w:rsidRPr="00FB0499">
        <w:rPr>
          <w:rFonts w:ascii="Calibri" w:hAnsi="Calibri" w:cs="Arial"/>
        </w:rPr>
        <w:t xml:space="preserve"> reste</w:t>
      </w:r>
      <w:r w:rsidR="00C0048B">
        <w:rPr>
          <w:rFonts w:ascii="Calibri" w:hAnsi="Calibri" w:cs="Arial"/>
        </w:rPr>
        <w:t>nt</w:t>
      </w:r>
      <w:r w:rsidRPr="00FB0499">
        <w:rPr>
          <w:rFonts w:ascii="Calibri" w:hAnsi="Calibri" w:cs="Arial"/>
        </w:rPr>
        <w:t xml:space="preserve"> personnellement responsable</w:t>
      </w:r>
      <w:r w:rsidR="00C0048B">
        <w:rPr>
          <w:rFonts w:ascii="Calibri" w:hAnsi="Calibri" w:cs="Arial"/>
        </w:rPr>
        <w:t>s</w:t>
      </w:r>
      <w:r w:rsidRPr="00FB0499">
        <w:rPr>
          <w:rFonts w:ascii="Calibri" w:hAnsi="Calibri" w:cs="Arial"/>
        </w:rPr>
        <w:t xml:space="preserve"> des prestations sous-traitées en tant que cocontractant du pouvoir adjudicateur</w:t>
      </w:r>
      <w:r w:rsidRPr="00240421">
        <w:rPr>
          <w:rFonts w:ascii="Calibri" w:hAnsi="Calibri" w:cs="Arial"/>
          <w:position w:val="6"/>
        </w:rPr>
        <w:footnoteReference w:id="10"/>
      </w:r>
      <w:r w:rsidRPr="00FB0499">
        <w:rPr>
          <w:rFonts w:ascii="Calibri" w:hAnsi="Calibri" w:cs="Arial"/>
        </w:rPr>
        <w:t>.</w:t>
      </w:r>
    </w:p>
    <w:p w:rsidR="00FB0499" w:rsidRPr="00FB0499" w:rsidRDefault="00FB0499" w:rsidP="00FB0499">
      <w:pPr>
        <w:overflowPunct w:val="0"/>
        <w:autoSpaceDE w:val="0"/>
        <w:autoSpaceDN w:val="0"/>
        <w:adjustRightInd w:val="0"/>
        <w:ind w:left="567" w:hanging="567"/>
        <w:jc w:val="both"/>
        <w:textAlignment w:val="baseline"/>
        <w:rPr>
          <w:rFonts w:ascii="Calibri" w:hAnsi="Calibri" w:cs="Arial"/>
        </w:rPr>
      </w:pPr>
    </w:p>
    <w:p w:rsidR="00FB0499" w:rsidRPr="00FB0499" w:rsidRDefault="00FB0499" w:rsidP="002227AF">
      <w:pPr>
        <w:overflowPunct w:val="0"/>
        <w:autoSpaceDE w:val="0"/>
        <w:autoSpaceDN w:val="0"/>
        <w:adjustRightInd w:val="0"/>
        <w:jc w:val="both"/>
        <w:textAlignment w:val="baseline"/>
        <w:rPr>
          <w:rFonts w:ascii="Calibri" w:hAnsi="Calibri" w:cs="Arial"/>
        </w:rPr>
      </w:pPr>
      <w:r w:rsidRPr="00FB0499">
        <w:rPr>
          <w:rFonts w:ascii="Calibri" w:hAnsi="Calibri" w:cs="Arial"/>
        </w:rPr>
        <w:t>Toute sanction définie par le cahier des charges sera applicable exclusivement à l’entreprise principale, seule entité ayant un lien contractuel avec le pouvoir adjudicateur.</w:t>
      </w:r>
    </w:p>
    <w:p w:rsidR="00FB0499" w:rsidRPr="00FB0499" w:rsidRDefault="00FB0499" w:rsidP="002227AF">
      <w:pPr>
        <w:overflowPunct w:val="0"/>
        <w:autoSpaceDE w:val="0"/>
        <w:autoSpaceDN w:val="0"/>
        <w:adjustRightInd w:val="0"/>
        <w:jc w:val="both"/>
        <w:textAlignment w:val="baseline"/>
        <w:rPr>
          <w:rFonts w:ascii="Calibri" w:hAnsi="Calibri" w:cs="Arial"/>
        </w:rPr>
      </w:pPr>
    </w:p>
    <w:p w:rsidR="00FB0499" w:rsidRPr="00FB0499" w:rsidRDefault="00FB0499" w:rsidP="002227AF">
      <w:pPr>
        <w:overflowPunct w:val="0"/>
        <w:autoSpaceDE w:val="0"/>
        <w:autoSpaceDN w:val="0"/>
        <w:adjustRightInd w:val="0"/>
        <w:jc w:val="both"/>
        <w:textAlignment w:val="baseline"/>
        <w:rPr>
          <w:rFonts w:ascii="Calibri" w:hAnsi="Calibri" w:cs="Arial"/>
        </w:rPr>
      </w:pPr>
      <w:r w:rsidRPr="00FB0499">
        <w:rPr>
          <w:rFonts w:ascii="Calibri" w:hAnsi="Calibri" w:cs="Arial"/>
        </w:rPr>
        <w:t>En cas de résiliation pour faute notifiée à l’entreprise principale, cette dernière devra prendre les dispositions nécessaires pour aviser, dans les meilleurs délais, son sous-traitant de cette décision. En ce cas, il fera son affaire de l’ensemble des actes successifs à cette décision de résiliation concernant son sous-traitant.</w:t>
      </w:r>
    </w:p>
    <w:p w:rsidR="00FB0499" w:rsidRPr="00FB0499" w:rsidRDefault="00FB0499" w:rsidP="002227AF">
      <w:pPr>
        <w:overflowPunct w:val="0"/>
        <w:autoSpaceDE w:val="0"/>
        <w:autoSpaceDN w:val="0"/>
        <w:adjustRightInd w:val="0"/>
        <w:ind w:left="567" w:hanging="567"/>
        <w:jc w:val="both"/>
        <w:textAlignment w:val="baseline"/>
        <w:rPr>
          <w:rFonts w:ascii="Calibri" w:hAnsi="Calibri" w:cs="Arial"/>
        </w:rPr>
      </w:pPr>
    </w:p>
    <w:p w:rsidR="00FB0499" w:rsidRPr="00FB0499" w:rsidRDefault="00FB0499" w:rsidP="00E42A7A">
      <w:pPr>
        <w:overflowPunct w:val="0"/>
        <w:autoSpaceDE w:val="0"/>
        <w:autoSpaceDN w:val="0"/>
        <w:adjustRightInd w:val="0"/>
        <w:ind w:right="-143"/>
        <w:jc w:val="both"/>
        <w:textAlignment w:val="baseline"/>
        <w:rPr>
          <w:rFonts w:ascii="Calibri" w:hAnsi="Calibri" w:cs="Arial"/>
        </w:rPr>
      </w:pPr>
      <w:r w:rsidRPr="00FB0499">
        <w:rPr>
          <w:rFonts w:ascii="Calibri" w:hAnsi="Calibri" w:cs="Arial"/>
        </w:rPr>
        <w:t xml:space="preserve">Le </w:t>
      </w:r>
      <w:r w:rsidR="002678CA">
        <w:rPr>
          <w:rFonts w:ascii="Calibri" w:hAnsi="Calibri" w:cs="Arial"/>
        </w:rPr>
        <w:t>Titulaire</w:t>
      </w:r>
      <w:r w:rsidRPr="00FB0499">
        <w:rPr>
          <w:rFonts w:ascii="Calibri" w:hAnsi="Calibri" w:cs="Arial"/>
        </w:rPr>
        <w:t xml:space="preserve"> ne peut sous-traiter la totalité de son marché.</w:t>
      </w:r>
      <w:r w:rsidR="006D1102">
        <w:rPr>
          <w:rFonts w:ascii="Calibri" w:hAnsi="Calibri" w:cs="Arial"/>
        </w:rPr>
        <w:t xml:space="preserve"> </w:t>
      </w:r>
      <w:r w:rsidRPr="00FB0499">
        <w:rPr>
          <w:rFonts w:ascii="Calibri" w:hAnsi="Calibri" w:cs="Arial"/>
        </w:rPr>
        <w:t>Il peut sous-traiter l'exécution de certaines parties de son marché, à condition d'avoir obtenu du pouvoir adjudicateur l'acceptation de chaque sous-traitant</w:t>
      </w:r>
      <w:r w:rsidRPr="00240421">
        <w:rPr>
          <w:rFonts w:ascii="Calibri" w:hAnsi="Calibri" w:cs="Arial"/>
          <w:position w:val="6"/>
        </w:rPr>
        <w:footnoteReference w:id="11"/>
      </w:r>
      <w:r w:rsidRPr="00240421">
        <w:rPr>
          <w:rFonts w:ascii="Calibri" w:hAnsi="Calibri" w:cs="Arial"/>
          <w:position w:val="6"/>
        </w:rPr>
        <w:t xml:space="preserve"> </w:t>
      </w:r>
      <w:r w:rsidRPr="00FB0499">
        <w:rPr>
          <w:rFonts w:ascii="Calibri" w:hAnsi="Calibri" w:cs="Arial"/>
        </w:rPr>
        <w:t>et l'agrément des conditions de paiement de chaque contrat de sous-traitance quel que soit le montant de la sous-traitance</w:t>
      </w:r>
      <w:r w:rsidR="006D1102">
        <w:rPr>
          <w:rFonts w:ascii="Calibri" w:hAnsi="Calibri" w:cs="Arial"/>
        </w:rPr>
        <w:t>.</w:t>
      </w:r>
      <w:r w:rsidRPr="00FB0499">
        <w:rPr>
          <w:rFonts w:ascii="Calibri" w:hAnsi="Calibri" w:cs="Arial"/>
        </w:rPr>
        <w:t xml:space="preserve"> </w:t>
      </w:r>
    </w:p>
    <w:p w:rsidR="00FB0499" w:rsidRPr="00FB0499" w:rsidRDefault="00FB0499" w:rsidP="002227AF">
      <w:pPr>
        <w:overflowPunct w:val="0"/>
        <w:autoSpaceDE w:val="0"/>
        <w:autoSpaceDN w:val="0"/>
        <w:adjustRightInd w:val="0"/>
        <w:ind w:right="-143"/>
        <w:jc w:val="both"/>
        <w:textAlignment w:val="baseline"/>
        <w:rPr>
          <w:rFonts w:ascii="Calibri" w:hAnsi="Calibri" w:cs="Arial"/>
        </w:rPr>
      </w:pPr>
      <w:r w:rsidRPr="00FB0499">
        <w:rPr>
          <w:rFonts w:ascii="Calibri" w:hAnsi="Calibri" w:cs="Arial"/>
        </w:rPr>
        <w:t>Conformément à l’article 14-1 de la loi du 31 décembre 1975, tout sous-traitant occulte dûment constaté par le pouvoir adjudicateur donnera lieu à une mise en demeure notifiée à l’entreprise principale pour procéder à la déclaration de son sous-traitant dans un délai franc définie par ladite lettre de mise en demeure. Si cette mise en demeure reste infructueuse, le pouvoir adjudicateur pourra notifier sa décision de résilier le marché pour faute</w:t>
      </w:r>
      <w:r w:rsidR="00240421">
        <w:rPr>
          <w:rFonts w:ascii="Calibri" w:hAnsi="Calibri" w:cs="Arial"/>
        </w:rPr>
        <w:t xml:space="preserve">, conformément à l’article </w:t>
      </w:r>
      <w:r w:rsidRPr="00FB0499">
        <w:rPr>
          <w:rFonts w:ascii="Calibri" w:hAnsi="Calibri" w:cs="Arial"/>
        </w:rPr>
        <w:t xml:space="preserve"> </w:t>
      </w:r>
      <w:r w:rsidR="00240421">
        <w:rPr>
          <w:rFonts w:ascii="Calibri" w:hAnsi="Calibri" w:cs="Arial"/>
          <w:bCs/>
          <w:shd w:val="clear" w:color="auto" w:fill="FFFFFF"/>
        </w:rPr>
        <w:t>50.3.1 du CCAG Travaux.</w:t>
      </w:r>
    </w:p>
    <w:p w:rsidR="00FB0499" w:rsidRPr="00FB0499" w:rsidRDefault="00FB0499" w:rsidP="002227AF">
      <w:pPr>
        <w:overflowPunct w:val="0"/>
        <w:autoSpaceDE w:val="0"/>
        <w:autoSpaceDN w:val="0"/>
        <w:adjustRightInd w:val="0"/>
        <w:ind w:right="-143"/>
        <w:jc w:val="both"/>
        <w:textAlignment w:val="baseline"/>
        <w:rPr>
          <w:rFonts w:ascii="Calibri" w:hAnsi="Calibri" w:cs="Arial"/>
        </w:rPr>
      </w:pPr>
    </w:p>
    <w:p w:rsidR="006D1102" w:rsidRDefault="00FB0499" w:rsidP="00390B67">
      <w:pPr>
        <w:overflowPunct w:val="0"/>
        <w:autoSpaceDE w:val="0"/>
        <w:autoSpaceDN w:val="0"/>
        <w:adjustRightInd w:val="0"/>
        <w:ind w:right="-143"/>
        <w:jc w:val="both"/>
        <w:textAlignment w:val="baseline"/>
        <w:rPr>
          <w:rFonts w:ascii="Calibri" w:hAnsi="Calibri" w:cs="Arial"/>
          <w:bCs/>
          <w:shd w:val="clear" w:color="auto" w:fill="FFFFFF"/>
        </w:rPr>
      </w:pPr>
      <w:r w:rsidRPr="00FB0499">
        <w:rPr>
          <w:rFonts w:ascii="Calibri" w:hAnsi="Calibri" w:cs="Arial"/>
        </w:rPr>
        <w:t xml:space="preserve">Il est rappelé à ce titre que la méconnaissance par le </w:t>
      </w:r>
      <w:r w:rsidR="002678CA">
        <w:rPr>
          <w:rFonts w:ascii="Calibri" w:hAnsi="Calibri" w:cs="Arial"/>
        </w:rPr>
        <w:t>Titulaire</w:t>
      </w:r>
      <w:r w:rsidRPr="00FB0499">
        <w:rPr>
          <w:rFonts w:ascii="Calibri" w:hAnsi="Calibri" w:cs="Arial"/>
        </w:rPr>
        <w:t xml:space="preserve"> de son obligation de déclaration du ou des sous-traitants, indépendamment de leur rang, est sanctionnée pénalement conformément à l’</w:t>
      </w:r>
      <w:r w:rsidRPr="00FB0499">
        <w:rPr>
          <w:rFonts w:ascii="Calibri" w:hAnsi="Calibri" w:cs="Arial"/>
          <w:bCs/>
          <w:shd w:val="clear" w:color="auto" w:fill="FFFFFF"/>
        </w:rPr>
        <w:t>article L 8271-1-1 du code du travail</w:t>
      </w:r>
      <w:r w:rsidR="00390B67">
        <w:rPr>
          <w:rFonts w:ascii="Calibri" w:hAnsi="Calibri" w:cs="Arial"/>
          <w:bCs/>
          <w:shd w:val="clear" w:color="auto" w:fill="FFFFFF"/>
        </w:rPr>
        <w:t>.</w:t>
      </w:r>
    </w:p>
    <w:p w:rsidR="00E42A7A" w:rsidRDefault="00E42A7A" w:rsidP="00390B67">
      <w:pPr>
        <w:overflowPunct w:val="0"/>
        <w:autoSpaceDE w:val="0"/>
        <w:autoSpaceDN w:val="0"/>
        <w:adjustRightInd w:val="0"/>
        <w:ind w:right="-143"/>
        <w:jc w:val="both"/>
        <w:textAlignment w:val="baseline"/>
        <w:rPr>
          <w:rFonts w:ascii="Calibri" w:hAnsi="Calibri" w:cs="Arial"/>
        </w:rPr>
      </w:pPr>
    </w:p>
    <w:p w:rsidR="00D6785E" w:rsidRPr="00D6785E" w:rsidRDefault="00D6785E" w:rsidP="00FB0499">
      <w:pPr>
        <w:overflowPunct w:val="0"/>
        <w:autoSpaceDE w:val="0"/>
        <w:autoSpaceDN w:val="0"/>
        <w:adjustRightInd w:val="0"/>
        <w:ind w:left="567" w:right="-143" w:hanging="567"/>
        <w:jc w:val="both"/>
        <w:textAlignment w:val="baseline"/>
        <w:rPr>
          <w:rFonts w:ascii="Calibri" w:hAnsi="Calibri" w:cs="Arial"/>
          <w:b/>
          <w:i/>
          <w:u w:val="single"/>
        </w:rPr>
      </w:pPr>
      <w:r w:rsidRPr="00D6785E">
        <w:rPr>
          <w:rFonts w:ascii="Calibri" w:hAnsi="Calibri" w:cs="Arial"/>
          <w:b/>
          <w:i/>
          <w:u w:val="single"/>
        </w:rPr>
        <w:t>3.2.2 – Modalités d’acceptation</w:t>
      </w:r>
    </w:p>
    <w:p w:rsidR="00D6785E" w:rsidRPr="00FB0499" w:rsidRDefault="00D6785E" w:rsidP="00FB0499">
      <w:pPr>
        <w:overflowPunct w:val="0"/>
        <w:autoSpaceDE w:val="0"/>
        <w:autoSpaceDN w:val="0"/>
        <w:adjustRightInd w:val="0"/>
        <w:ind w:left="567" w:right="-143" w:hanging="567"/>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En vue d'obtenir cette acceptation et cet agrément, il remet contre récépissé à l’autorité compétente du pouvoir adjudicateur ou lui adresse par lettre recommandée avec demande d'avis de réception :</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B444C8">
      <w:pPr>
        <w:tabs>
          <w:tab w:val="left" w:pos="567"/>
        </w:tabs>
        <w:overflowPunct w:val="0"/>
        <w:autoSpaceDE w:val="0"/>
        <w:autoSpaceDN w:val="0"/>
        <w:adjustRightInd w:val="0"/>
        <w:spacing w:after="120"/>
        <w:ind w:left="284" w:hanging="284"/>
        <w:jc w:val="both"/>
        <w:textAlignment w:val="baseline"/>
        <w:rPr>
          <w:rFonts w:ascii="Calibri" w:hAnsi="Calibri" w:cs="Arial"/>
          <w:u w:val="single"/>
        </w:rPr>
      </w:pPr>
      <w:r w:rsidRPr="00FB0499">
        <w:rPr>
          <w:rFonts w:ascii="Calibri" w:hAnsi="Calibri" w:cs="Arial"/>
        </w:rPr>
        <w:t>1)</w:t>
      </w:r>
      <w:r w:rsidRPr="00FB0499">
        <w:rPr>
          <w:rFonts w:ascii="Calibri" w:hAnsi="Calibri" w:cs="Arial"/>
        </w:rPr>
        <w:tab/>
      </w:r>
      <w:r w:rsidRPr="00FB0499">
        <w:rPr>
          <w:rFonts w:ascii="Calibri" w:hAnsi="Calibri" w:cs="Arial"/>
          <w:u w:val="single"/>
        </w:rPr>
        <w:t>Une déclaration spéciale mentionnant :</w:t>
      </w:r>
    </w:p>
    <w:p w:rsidR="00FB0499" w:rsidRPr="00B444C8" w:rsidRDefault="00FB0499" w:rsidP="00F822A9">
      <w:pPr>
        <w:pStyle w:val="Paragraphedeliste"/>
        <w:numPr>
          <w:ilvl w:val="0"/>
          <w:numId w:val="6"/>
        </w:numPr>
        <w:overflowPunct w:val="0"/>
        <w:autoSpaceDE w:val="0"/>
        <w:autoSpaceDN w:val="0"/>
        <w:adjustRightInd w:val="0"/>
        <w:spacing w:before="60"/>
        <w:textAlignment w:val="baseline"/>
        <w:rPr>
          <w:rFonts w:ascii="Calibri" w:hAnsi="Calibri" w:cs="Arial"/>
        </w:rPr>
      </w:pPr>
      <w:r w:rsidRPr="00B444C8">
        <w:rPr>
          <w:rFonts w:ascii="Calibri" w:hAnsi="Calibri" w:cs="Arial"/>
        </w:rPr>
        <w:t>la nature des prestations sous-traitées ;</w:t>
      </w:r>
    </w:p>
    <w:p w:rsidR="00FB0499" w:rsidRPr="00B444C8" w:rsidRDefault="00FB0499" w:rsidP="00F822A9">
      <w:pPr>
        <w:pStyle w:val="Paragraphedeliste"/>
        <w:numPr>
          <w:ilvl w:val="0"/>
          <w:numId w:val="6"/>
        </w:numPr>
        <w:overflowPunct w:val="0"/>
        <w:autoSpaceDE w:val="0"/>
        <w:autoSpaceDN w:val="0"/>
        <w:adjustRightInd w:val="0"/>
        <w:spacing w:before="60"/>
        <w:jc w:val="both"/>
        <w:textAlignment w:val="baseline"/>
        <w:rPr>
          <w:rFonts w:ascii="Calibri" w:hAnsi="Calibri" w:cs="Arial"/>
        </w:rPr>
      </w:pPr>
      <w:r w:rsidRPr="00B444C8">
        <w:rPr>
          <w:rFonts w:ascii="Calibri" w:hAnsi="Calibri" w:cs="Arial"/>
        </w:rPr>
        <w:t>le nom, la raison ou la dénomination sociale et l'adresse du sous-traitant</w:t>
      </w:r>
      <w:r w:rsidR="00B444C8">
        <w:rPr>
          <w:rFonts w:ascii="Calibri" w:hAnsi="Calibri" w:cs="Arial"/>
        </w:rPr>
        <w:t xml:space="preserve"> </w:t>
      </w:r>
      <w:r w:rsidRPr="00B444C8">
        <w:rPr>
          <w:rFonts w:ascii="Calibri" w:hAnsi="Calibri" w:cs="Arial"/>
        </w:rPr>
        <w:t>proposé ;</w:t>
      </w:r>
    </w:p>
    <w:p w:rsidR="00FB0499" w:rsidRPr="00B444C8" w:rsidRDefault="00FB0499" w:rsidP="00F822A9">
      <w:pPr>
        <w:pStyle w:val="Paragraphedeliste"/>
        <w:numPr>
          <w:ilvl w:val="0"/>
          <w:numId w:val="6"/>
        </w:numPr>
        <w:overflowPunct w:val="0"/>
        <w:autoSpaceDE w:val="0"/>
        <w:autoSpaceDN w:val="0"/>
        <w:adjustRightInd w:val="0"/>
        <w:spacing w:before="60"/>
        <w:jc w:val="both"/>
        <w:textAlignment w:val="baseline"/>
        <w:rPr>
          <w:rFonts w:ascii="Calibri" w:hAnsi="Calibri" w:cs="Arial"/>
        </w:rPr>
      </w:pPr>
      <w:r w:rsidRPr="00B444C8">
        <w:rPr>
          <w:rFonts w:ascii="Calibri" w:hAnsi="Calibri" w:cs="Arial"/>
        </w:rPr>
        <w:t>Le montant maximum des sommes à verser par paiement direct au sous-traitant ;</w:t>
      </w:r>
    </w:p>
    <w:p w:rsidR="00FB0499" w:rsidRPr="00B444C8" w:rsidRDefault="00FB0499" w:rsidP="00F822A9">
      <w:pPr>
        <w:pStyle w:val="Paragraphedeliste"/>
        <w:numPr>
          <w:ilvl w:val="0"/>
          <w:numId w:val="6"/>
        </w:numPr>
        <w:overflowPunct w:val="0"/>
        <w:autoSpaceDE w:val="0"/>
        <w:autoSpaceDN w:val="0"/>
        <w:adjustRightInd w:val="0"/>
        <w:spacing w:before="60"/>
        <w:ind w:right="-143"/>
        <w:jc w:val="both"/>
        <w:textAlignment w:val="baseline"/>
        <w:rPr>
          <w:rFonts w:ascii="Calibri" w:hAnsi="Calibri" w:cs="Arial"/>
        </w:rPr>
      </w:pPr>
      <w:r w:rsidRPr="00B444C8">
        <w:rPr>
          <w:rFonts w:ascii="Calibri" w:hAnsi="Calibri" w:cs="Arial"/>
        </w:rPr>
        <w:t>les conditions de paiement prévues par le projet de contrat de sous-traitance et, le cas échéant, les modalités de variation de prix;</w:t>
      </w:r>
    </w:p>
    <w:p w:rsidR="00FB0499" w:rsidRPr="00B444C8" w:rsidRDefault="00FB0499" w:rsidP="00F822A9">
      <w:pPr>
        <w:pStyle w:val="Paragraphedeliste"/>
        <w:numPr>
          <w:ilvl w:val="0"/>
          <w:numId w:val="6"/>
        </w:numPr>
        <w:overflowPunct w:val="0"/>
        <w:autoSpaceDE w:val="0"/>
        <w:autoSpaceDN w:val="0"/>
        <w:adjustRightInd w:val="0"/>
        <w:spacing w:before="60"/>
        <w:jc w:val="both"/>
        <w:textAlignment w:val="baseline"/>
        <w:rPr>
          <w:rFonts w:ascii="Calibri" w:hAnsi="Calibri" w:cs="Arial"/>
        </w:rPr>
      </w:pPr>
      <w:r w:rsidRPr="00B444C8">
        <w:rPr>
          <w:rFonts w:ascii="Calibri" w:hAnsi="Calibri" w:cs="Arial"/>
        </w:rPr>
        <w:t>les capacités financières et professionnelles du sous-traitant.</w:t>
      </w:r>
    </w:p>
    <w:p w:rsidR="00FB0499" w:rsidRPr="00FB0499" w:rsidRDefault="00FB0499" w:rsidP="00FB0499">
      <w:pPr>
        <w:overflowPunct w:val="0"/>
        <w:autoSpaceDE w:val="0"/>
        <w:autoSpaceDN w:val="0"/>
        <w:adjustRightInd w:val="0"/>
        <w:textAlignment w:val="baseline"/>
        <w:rPr>
          <w:rFonts w:ascii="Calibri" w:hAnsi="Calibri" w:cs="Arial"/>
        </w:rPr>
      </w:pPr>
    </w:p>
    <w:p w:rsidR="00FB0499" w:rsidRPr="00FB0499" w:rsidRDefault="00FB0499" w:rsidP="002227AF">
      <w:pPr>
        <w:overflowPunct w:val="0"/>
        <w:autoSpaceDE w:val="0"/>
        <w:autoSpaceDN w:val="0"/>
        <w:adjustRightInd w:val="0"/>
        <w:ind w:left="284" w:hanging="284"/>
        <w:jc w:val="both"/>
        <w:textAlignment w:val="baseline"/>
        <w:rPr>
          <w:rFonts w:ascii="Calibri" w:hAnsi="Calibri" w:cs="Arial"/>
          <w:u w:val="single"/>
        </w:rPr>
      </w:pPr>
      <w:r w:rsidRPr="00FB0499">
        <w:rPr>
          <w:rFonts w:ascii="Calibri" w:hAnsi="Calibri" w:cs="Arial"/>
        </w:rPr>
        <w:t xml:space="preserve">2) </w:t>
      </w:r>
      <w:r w:rsidRPr="00FB0499">
        <w:rPr>
          <w:rFonts w:ascii="Calibri" w:hAnsi="Calibri" w:cs="Arial"/>
          <w:u w:val="single"/>
        </w:rPr>
        <w:t xml:space="preserve">Une déclaration du sous-traitant indiquant qu’il ne tombe pas sous le coup d’une interdiction </w:t>
      </w:r>
      <w:r w:rsidR="00390B67" w:rsidRPr="00FB0499">
        <w:rPr>
          <w:rFonts w:ascii="Calibri" w:hAnsi="Calibri" w:cs="Arial"/>
          <w:u w:val="single"/>
        </w:rPr>
        <w:t>d’accéder aux marchés publics</w:t>
      </w:r>
      <w:r w:rsidR="00390B67">
        <w:rPr>
          <w:rFonts w:ascii="Calibri" w:hAnsi="Calibri" w:cs="Arial"/>
          <w:u w:val="single"/>
        </w:rPr>
        <w:t xml:space="preserve"> découlant de l’article R2143-6 du code de la commande publique</w:t>
      </w:r>
      <w:r w:rsidRPr="00FB0499">
        <w:rPr>
          <w:rFonts w:ascii="Calibri" w:hAnsi="Calibri" w:cs="Arial"/>
          <w:u w:val="single"/>
        </w:rPr>
        <w:t>.</w:t>
      </w:r>
    </w:p>
    <w:p w:rsidR="00FB0499" w:rsidRPr="00FB0499" w:rsidRDefault="00FB0499" w:rsidP="002227AF">
      <w:pPr>
        <w:overflowPunct w:val="0"/>
        <w:autoSpaceDE w:val="0"/>
        <w:autoSpaceDN w:val="0"/>
        <w:adjustRightInd w:val="0"/>
        <w:jc w:val="both"/>
        <w:textAlignment w:val="baseline"/>
        <w:rPr>
          <w:rFonts w:ascii="Calibri" w:hAnsi="Calibri" w:cs="Arial"/>
        </w:rPr>
      </w:pPr>
    </w:p>
    <w:p w:rsidR="00FB0499" w:rsidRPr="00FB0499" w:rsidRDefault="00FB0499" w:rsidP="002227AF">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Si cette demande intervient après la remise des offres ou après notification, le </w:t>
      </w:r>
      <w:r w:rsidR="002678CA">
        <w:rPr>
          <w:rFonts w:ascii="Calibri" w:hAnsi="Calibri" w:cs="Arial"/>
        </w:rPr>
        <w:t>Titulaire</w:t>
      </w:r>
      <w:r w:rsidRPr="00FB0499">
        <w:rPr>
          <w:rFonts w:ascii="Calibri" w:hAnsi="Calibri" w:cs="Arial"/>
        </w:rPr>
        <w:t xml:space="preserve"> doit établir dans les conditions visées à l’article </w:t>
      </w:r>
      <w:r w:rsidR="00710954">
        <w:rPr>
          <w:rFonts w:ascii="Calibri" w:hAnsi="Calibri" w:cs="Arial"/>
        </w:rPr>
        <w:t>2.1</w:t>
      </w:r>
      <w:r w:rsidR="002A5778">
        <w:rPr>
          <w:rFonts w:ascii="Calibri" w:hAnsi="Calibri" w:cs="Arial"/>
        </w:rPr>
        <w:t>2</w:t>
      </w:r>
      <w:r w:rsidRPr="00FB0499">
        <w:rPr>
          <w:rFonts w:ascii="Calibri" w:hAnsi="Calibri" w:cs="Arial"/>
        </w:rPr>
        <w:t xml:space="preserve"> du CCAP que la cession ou le nantissement ne s’oppose pas à l’acceptation du sous-traitant. </w:t>
      </w:r>
    </w:p>
    <w:p w:rsidR="00FB0499" w:rsidRPr="00FB0499" w:rsidRDefault="00FB0499" w:rsidP="002227AF">
      <w:pPr>
        <w:overflowPunct w:val="0"/>
        <w:autoSpaceDE w:val="0"/>
        <w:autoSpaceDN w:val="0"/>
        <w:adjustRightInd w:val="0"/>
        <w:textAlignment w:val="baseline"/>
        <w:rPr>
          <w:rFonts w:ascii="Calibri" w:hAnsi="Calibri" w:cs="Arial"/>
        </w:rPr>
      </w:pPr>
    </w:p>
    <w:p w:rsidR="00FB0499" w:rsidRPr="00FB0499" w:rsidRDefault="00FB0499" w:rsidP="002227AF">
      <w:pPr>
        <w:overflowPunct w:val="0"/>
        <w:autoSpaceDE w:val="0"/>
        <w:autoSpaceDN w:val="0"/>
        <w:adjustRightInd w:val="0"/>
        <w:jc w:val="both"/>
        <w:textAlignment w:val="baseline"/>
        <w:rPr>
          <w:rFonts w:ascii="Calibri" w:hAnsi="Calibri" w:cs="Arial"/>
        </w:rPr>
      </w:pPr>
      <w:r w:rsidRPr="00FB0499">
        <w:rPr>
          <w:rFonts w:ascii="Calibri" w:hAnsi="Calibri" w:cs="Arial"/>
        </w:rPr>
        <w:t>Sous réserve que la demande ait été complète, la notification du marché emportera acceptation du sous-traitant dès lors que la demande est intervenue avant la date limite de remise des offres.</w:t>
      </w:r>
    </w:p>
    <w:p w:rsidR="00FB0499" w:rsidRPr="00FB0499" w:rsidRDefault="00FB0499" w:rsidP="002227AF">
      <w:pPr>
        <w:overflowPunct w:val="0"/>
        <w:autoSpaceDE w:val="0"/>
        <w:autoSpaceDN w:val="0"/>
        <w:adjustRightInd w:val="0"/>
        <w:jc w:val="both"/>
        <w:textAlignment w:val="baseline"/>
        <w:rPr>
          <w:rFonts w:ascii="Calibri" w:hAnsi="Calibri" w:cs="Arial"/>
        </w:rPr>
      </w:pPr>
    </w:p>
    <w:p w:rsidR="00FB0499" w:rsidRPr="00FB0499" w:rsidRDefault="00FB0499" w:rsidP="009172BE">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Si cette demande est intervenue après la date limite de remise des offres, et </w:t>
      </w:r>
      <w:r w:rsidRPr="00FB0499">
        <w:rPr>
          <w:rFonts w:ascii="Calibri" w:hAnsi="Calibri" w:cs="Arial"/>
          <w:i/>
        </w:rPr>
        <w:t>a fortiori</w:t>
      </w:r>
      <w:r w:rsidRPr="00FB0499">
        <w:rPr>
          <w:rFonts w:ascii="Calibri" w:hAnsi="Calibri" w:cs="Arial"/>
        </w:rPr>
        <w:t xml:space="preserve"> après notification, elle sera constatée par la rédaction d’un acte spécial signé des deux parties.</w:t>
      </w:r>
    </w:p>
    <w:p w:rsidR="00FB0499" w:rsidRPr="00FB0499" w:rsidRDefault="00FB0499" w:rsidP="002227AF">
      <w:pPr>
        <w:overflowPunct w:val="0"/>
        <w:autoSpaceDE w:val="0"/>
        <w:autoSpaceDN w:val="0"/>
        <w:adjustRightInd w:val="0"/>
        <w:jc w:val="both"/>
        <w:textAlignment w:val="baseline"/>
        <w:rPr>
          <w:rFonts w:ascii="Calibri" w:hAnsi="Calibri" w:cs="Arial"/>
        </w:rPr>
      </w:pPr>
      <w:r w:rsidRPr="00FB0499">
        <w:rPr>
          <w:rFonts w:ascii="Calibri" w:hAnsi="Calibri" w:cs="Arial"/>
        </w:rPr>
        <w:t>Le silence du pouvoir adjudicateur gardé pendant vingt et un jours à compter de la réception de la totalité des documents susmentionnés vaut acceptation du sous-traitant et agrément des conditions de paiement.</w:t>
      </w:r>
    </w:p>
    <w:p w:rsidR="00FB0499" w:rsidRPr="00FB0499" w:rsidRDefault="00FB0499" w:rsidP="002227AF">
      <w:pPr>
        <w:overflowPunct w:val="0"/>
        <w:autoSpaceDE w:val="0"/>
        <w:autoSpaceDN w:val="0"/>
        <w:adjustRightInd w:val="0"/>
        <w:jc w:val="both"/>
        <w:textAlignment w:val="baseline"/>
        <w:rPr>
          <w:rFonts w:ascii="Calibri" w:hAnsi="Calibri" w:cs="Arial"/>
        </w:rPr>
      </w:pPr>
    </w:p>
    <w:p w:rsidR="00FB0499" w:rsidRPr="00FB0499" w:rsidRDefault="00FB0499" w:rsidP="002227AF">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 </w:t>
      </w:r>
      <w:r w:rsidR="002678CA">
        <w:rPr>
          <w:rFonts w:ascii="Calibri" w:hAnsi="Calibri" w:cs="Arial"/>
        </w:rPr>
        <w:t>Titulaire</w:t>
      </w:r>
      <w:r w:rsidRPr="00FB0499">
        <w:rPr>
          <w:rFonts w:ascii="Calibri" w:hAnsi="Calibri" w:cs="Arial"/>
        </w:rPr>
        <w:t xml:space="preserve"> est tenu de communiquer le contrat de sous-traitance et ses avenants éventuels à la personne signataire du marché lorsque celui-ci en fait la demande. S’il n’a pas rempli cette obligation 15 jours après avoir été mis en demeure de le faire, il encourt une pénalité de </w:t>
      </w:r>
      <w:r w:rsidR="00E37CE6">
        <w:rPr>
          <w:rFonts w:ascii="Calibri" w:hAnsi="Calibri" w:cs="Arial"/>
        </w:rPr>
        <w:t>1 500 €</w:t>
      </w:r>
      <w:r w:rsidRPr="00FB0499">
        <w:rPr>
          <w:rFonts w:ascii="Calibri" w:hAnsi="Calibri" w:cs="Arial"/>
        </w:rPr>
        <w:t>. Si un mois après la mise en demeure, aucun contrat de sous</w:t>
      </w:r>
      <w:r w:rsidR="00710954">
        <w:rPr>
          <w:rFonts w:ascii="Calibri" w:hAnsi="Calibri" w:cs="Arial"/>
        </w:rPr>
        <w:t>-</w:t>
      </w:r>
      <w:r w:rsidRPr="00FB0499">
        <w:rPr>
          <w:rFonts w:ascii="Calibri" w:hAnsi="Calibri" w:cs="Arial"/>
        </w:rPr>
        <w:t>traitance n’a été transmis, le pouvoir adjudicateur pourra notifier sa décision de résilier le marché pour faute.</w:t>
      </w:r>
    </w:p>
    <w:p w:rsidR="00FB0499" w:rsidRDefault="00FB0499" w:rsidP="00FB0499">
      <w:pPr>
        <w:overflowPunct w:val="0"/>
        <w:autoSpaceDE w:val="0"/>
        <w:autoSpaceDN w:val="0"/>
        <w:adjustRightInd w:val="0"/>
        <w:textAlignment w:val="baseline"/>
        <w:rPr>
          <w:rFonts w:ascii="Calibri" w:hAnsi="Calibri" w:cs="Arial"/>
          <w:b/>
        </w:rPr>
      </w:pPr>
    </w:p>
    <w:p w:rsidR="00B444C8" w:rsidRPr="00B444C8" w:rsidRDefault="00B444C8" w:rsidP="00FB0499">
      <w:pPr>
        <w:overflowPunct w:val="0"/>
        <w:autoSpaceDE w:val="0"/>
        <w:autoSpaceDN w:val="0"/>
        <w:adjustRightInd w:val="0"/>
        <w:textAlignment w:val="baseline"/>
        <w:rPr>
          <w:rFonts w:ascii="Calibri" w:hAnsi="Calibri" w:cs="Arial"/>
          <w:b/>
          <w:i/>
          <w:u w:val="single"/>
        </w:rPr>
      </w:pPr>
      <w:r w:rsidRPr="00B444C8">
        <w:rPr>
          <w:rFonts w:ascii="Calibri" w:hAnsi="Calibri" w:cs="Arial"/>
          <w:b/>
          <w:i/>
          <w:u w:val="single"/>
        </w:rPr>
        <w:t>3.2.3 – Paiement direct du sous-traitant de premier rang ou direct</w:t>
      </w:r>
    </w:p>
    <w:p w:rsidR="00B444C8" w:rsidRPr="00FB0499" w:rsidRDefault="00B444C8" w:rsidP="00FB0499">
      <w:pPr>
        <w:overflowPunct w:val="0"/>
        <w:autoSpaceDE w:val="0"/>
        <w:autoSpaceDN w:val="0"/>
        <w:adjustRightInd w:val="0"/>
        <w:textAlignment w:val="baseline"/>
        <w:rPr>
          <w:rFonts w:ascii="Calibri" w:hAnsi="Calibri" w:cs="Arial"/>
          <w:b/>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Le sous-traitant, qui a été accepté et dont les conditions de paiement ont été agrées, est payé directement dès lors que le montant des prestations sous-traitées est égal ou supérieur à 600 euros TTC</w:t>
      </w:r>
      <w:r w:rsidRPr="001F7D3C">
        <w:rPr>
          <w:rFonts w:ascii="Calibri" w:hAnsi="Calibri" w:cs="Arial"/>
          <w:position w:val="6"/>
        </w:rPr>
        <w:footnoteReference w:id="12"/>
      </w:r>
      <w:r w:rsidRPr="00FB0499">
        <w:rPr>
          <w:rFonts w:ascii="Calibri" w:hAnsi="Calibri" w:cs="Arial"/>
        </w:rPr>
        <w:t>.</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Le sous-traitant adresse sa demande de paiement libellée au nom du pouvoir adjudicateur à l’entreprise principale et au pouvoir adjudicateur par toute voie probante</w:t>
      </w:r>
      <w:r w:rsidRPr="001F7D3C">
        <w:rPr>
          <w:rFonts w:ascii="Calibri" w:hAnsi="Calibri" w:cs="Arial"/>
          <w:position w:val="6"/>
        </w:rPr>
        <w:footnoteReference w:id="13"/>
      </w:r>
      <w:r w:rsidRPr="00FB0499">
        <w:rPr>
          <w:rFonts w:ascii="Calibri" w:hAnsi="Calibri" w:cs="Arial"/>
        </w:rPr>
        <w:t xml:space="preserve">. Il libelle les factures au nom du </w:t>
      </w:r>
      <w:r w:rsidR="002678CA">
        <w:rPr>
          <w:rFonts w:ascii="Calibri" w:hAnsi="Calibri" w:cs="Arial"/>
        </w:rPr>
        <w:t>Titulaire</w:t>
      </w:r>
      <w:r w:rsidRPr="00FB0499">
        <w:rPr>
          <w:rFonts w:ascii="Calibri" w:hAnsi="Calibri" w:cs="Arial"/>
        </w:rPr>
        <w:t xml:space="preserve"> et transmet à ce dernier les originaux à l’occasion de la demande de paiement. </w:t>
      </w:r>
    </w:p>
    <w:p w:rsidR="00DB46E7" w:rsidRDefault="00DB46E7"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Par dérogation à l’article 3.6.1.2 du CCAG Travaux, la demande de paiement adressée au pouvoir adjudicateur est accompagnée du double des pièces adressées au </w:t>
      </w:r>
      <w:r w:rsidR="002678CA">
        <w:rPr>
          <w:rFonts w:ascii="Calibri" w:hAnsi="Calibri" w:cs="Arial"/>
        </w:rPr>
        <w:t>Titulaire</w:t>
      </w:r>
      <w:r w:rsidRPr="00FB0499">
        <w:rPr>
          <w:rFonts w:ascii="Calibri" w:hAnsi="Calibri" w:cs="Arial"/>
        </w:rPr>
        <w:t xml:space="preserve">, ainsi que de l’accusé réception ou du récépissé attestant que le </w:t>
      </w:r>
      <w:r w:rsidR="002678CA">
        <w:rPr>
          <w:rFonts w:ascii="Calibri" w:hAnsi="Calibri" w:cs="Arial"/>
        </w:rPr>
        <w:t>Titulaire</w:t>
      </w:r>
      <w:r w:rsidRPr="00FB0499">
        <w:rPr>
          <w:rFonts w:ascii="Calibri" w:hAnsi="Calibri" w:cs="Arial"/>
        </w:rPr>
        <w:t xml:space="preserve"> a reçu la demande, ou de l’avis postal attestant que le pli a été refusé ou n’a pas été réclamé par le </w:t>
      </w:r>
      <w:r w:rsidR="002678CA">
        <w:rPr>
          <w:rFonts w:ascii="Calibri" w:hAnsi="Calibri" w:cs="Arial"/>
        </w:rPr>
        <w:t>Titulaire</w:t>
      </w:r>
      <w:r w:rsidRPr="00FB0499">
        <w:rPr>
          <w:rFonts w:ascii="Calibri" w:hAnsi="Calibri" w:cs="Arial"/>
        </w:rPr>
        <w:t xml:space="preserve">. </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A la réception des factures, le </w:t>
      </w:r>
      <w:r w:rsidR="002678CA">
        <w:rPr>
          <w:rFonts w:ascii="Calibri" w:hAnsi="Calibri" w:cs="Arial"/>
        </w:rPr>
        <w:t>Titulaire</w:t>
      </w:r>
      <w:r w:rsidRPr="00FB0499">
        <w:rPr>
          <w:rFonts w:ascii="Calibri" w:hAnsi="Calibri" w:cs="Arial"/>
        </w:rPr>
        <w:t xml:space="preserve"> dispose d’un délai de 15 jours pour donner son accord ou notifier son refus au sous-traitant et au pouvoir adjudicateur. </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En cas d’accord, le </w:t>
      </w:r>
      <w:r w:rsidR="002678CA">
        <w:rPr>
          <w:rFonts w:ascii="Calibri" w:hAnsi="Calibri" w:cs="Arial"/>
        </w:rPr>
        <w:t>Titulaire</w:t>
      </w:r>
      <w:r w:rsidRPr="00FB0499">
        <w:rPr>
          <w:rFonts w:ascii="Calibri" w:hAnsi="Calibri" w:cs="Arial"/>
        </w:rPr>
        <w:t xml:space="preserve"> du marché joint en double exemplaire au projet de décompte mensuel ou pour solde une attestation indiquant la somme à régler par le pouvoir adjudicateur à chaque sous-traitant concerné ; cette somme tient compte de tous les éléments financiers pouvant affecter le règlement financier de la sous-traitance et inclut la TVA. </w:t>
      </w:r>
      <w:r w:rsidRPr="00FB0499">
        <w:rPr>
          <w:rFonts w:ascii="Calibri" w:hAnsi="Calibri" w:cs="Arial"/>
          <w:u w:val="single"/>
        </w:rPr>
        <w:t>Il reprend dans le décompte ou la facture qu’il adresse au pouvoir adjudicateur</w:t>
      </w:r>
      <w:r w:rsidRPr="00FB0499">
        <w:rPr>
          <w:rFonts w:ascii="Calibri" w:hAnsi="Calibri" w:cs="Arial"/>
        </w:rPr>
        <w:t xml:space="preserve"> pour le règlement de ses propres prestations, </w:t>
      </w:r>
      <w:r w:rsidRPr="00FB0499">
        <w:rPr>
          <w:rFonts w:ascii="Calibri" w:hAnsi="Calibri" w:cs="Arial"/>
          <w:u w:val="single"/>
        </w:rPr>
        <w:t>les prestations sous traitées</w:t>
      </w:r>
      <w:r w:rsidRPr="00FB0499">
        <w:rPr>
          <w:rFonts w:ascii="Calibri" w:hAnsi="Calibri" w:cs="Arial"/>
        </w:rPr>
        <w:t xml:space="preserve">, </w:t>
      </w:r>
      <w:r w:rsidRPr="00FB0499">
        <w:rPr>
          <w:rFonts w:ascii="Calibri" w:hAnsi="Calibri" w:cs="Arial"/>
          <w:u w:val="single"/>
        </w:rPr>
        <w:t>en les faisant apparaître distinctement</w:t>
      </w:r>
      <w:r w:rsidRPr="00FB0499">
        <w:rPr>
          <w:rFonts w:ascii="Calibri" w:hAnsi="Calibri" w:cs="Arial"/>
        </w:rPr>
        <w:t>.</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Default="00FB0499" w:rsidP="00FB0499">
      <w:pPr>
        <w:overflowPunct w:val="0"/>
        <w:autoSpaceDE w:val="0"/>
        <w:autoSpaceDN w:val="0"/>
        <w:adjustRightInd w:val="0"/>
        <w:jc w:val="both"/>
        <w:textAlignment w:val="baseline"/>
        <w:rPr>
          <w:rFonts w:ascii="Calibri" w:hAnsi="Calibri" w:cs="Arial"/>
          <w:b/>
          <w:i/>
        </w:rPr>
      </w:pPr>
      <w:r w:rsidRPr="00FB0499">
        <w:rPr>
          <w:rFonts w:ascii="Calibri" w:hAnsi="Calibri" w:cs="Arial"/>
        </w:rPr>
        <w:t xml:space="preserve">Le pouvoir adjudicateur procède au paiement du sous-traitant dans les délais règlementaires (30 jours) à compter soit de la réception de l’accord total ou partiel du </w:t>
      </w:r>
      <w:r w:rsidR="002678CA">
        <w:rPr>
          <w:rFonts w:ascii="Calibri" w:hAnsi="Calibri" w:cs="Arial"/>
        </w:rPr>
        <w:t>Titulaire</w:t>
      </w:r>
      <w:r w:rsidRPr="00FB0499">
        <w:rPr>
          <w:rFonts w:ascii="Calibri" w:hAnsi="Calibri" w:cs="Arial"/>
        </w:rPr>
        <w:t xml:space="preserve"> sur le paiement demandé par le sous-traitant, soit de l’expiration du délai de 15 jours si pendant ce délai, le </w:t>
      </w:r>
      <w:r w:rsidR="002678CA">
        <w:rPr>
          <w:rFonts w:ascii="Calibri" w:hAnsi="Calibri" w:cs="Arial"/>
        </w:rPr>
        <w:t>Titulaire</w:t>
      </w:r>
      <w:r w:rsidRPr="00FB0499">
        <w:rPr>
          <w:rFonts w:ascii="Calibri" w:hAnsi="Calibri" w:cs="Arial"/>
        </w:rPr>
        <w:t xml:space="preserve"> n’a notifié </w:t>
      </w:r>
      <w:r w:rsidRPr="00FB0499">
        <w:rPr>
          <w:rFonts w:ascii="Calibri" w:hAnsi="Calibri" w:cs="Arial"/>
          <w:u w:val="single"/>
        </w:rPr>
        <w:t>aucun accord ni aucun refus</w:t>
      </w:r>
      <w:r w:rsidRPr="00FB0499">
        <w:rPr>
          <w:rFonts w:ascii="Calibri" w:hAnsi="Calibri" w:cs="Arial"/>
          <w:b/>
          <w:i/>
        </w:rPr>
        <w:t xml:space="preserve">. </w:t>
      </w:r>
    </w:p>
    <w:p w:rsidR="00710954" w:rsidRPr="00FB0499" w:rsidRDefault="00710954"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En cas de non retrait du pli envoyé par LRAR, le délai de 30 jours court à compter de la réception de la copie de l’avis postal par le pouvoir adjudicateur.</w:t>
      </w:r>
    </w:p>
    <w:p w:rsidR="00FB0499" w:rsidRDefault="00FB0499" w:rsidP="00FB0499">
      <w:pPr>
        <w:overflowPunct w:val="0"/>
        <w:autoSpaceDE w:val="0"/>
        <w:autoSpaceDN w:val="0"/>
        <w:adjustRightInd w:val="0"/>
        <w:jc w:val="both"/>
        <w:textAlignment w:val="baseline"/>
        <w:rPr>
          <w:rFonts w:ascii="Calibri" w:hAnsi="Calibri" w:cs="Arial"/>
          <w:b/>
        </w:rPr>
      </w:pPr>
    </w:p>
    <w:p w:rsidR="00B444C8" w:rsidRDefault="00B444C8" w:rsidP="00FB0499">
      <w:pPr>
        <w:overflowPunct w:val="0"/>
        <w:autoSpaceDE w:val="0"/>
        <w:autoSpaceDN w:val="0"/>
        <w:adjustRightInd w:val="0"/>
        <w:jc w:val="both"/>
        <w:textAlignment w:val="baseline"/>
        <w:rPr>
          <w:rFonts w:ascii="Calibri" w:hAnsi="Calibri" w:cs="Arial"/>
          <w:b/>
        </w:rPr>
      </w:pPr>
      <w:r w:rsidRPr="00B444C8">
        <w:rPr>
          <w:rFonts w:ascii="Calibri" w:hAnsi="Calibri" w:cs="Arial"/>
          <w:b/>
          <w:i/>
          <w:u w:val="single"/>
        </w:rPr>
        <w:t>3.2.4 - Modalités de paiement direct</w:t>
      </w:r>
      <w:r w:rsidR="00DB46E7">
        <w:rPr>
          <w:rFonts w:ascii="Calibri" w:hAnsi="Calibri" w:cs="Arial"/>
          <w:b/>
          <w:i/>
          <w:u w:val="single"/>
        </w:rPr>
        <w:t xml:space="preserve"> </w:t>
      </w:r>
      <w:r w:rsidRPr="00B444C8">
        <w:rPr>
          <w:rFonts w:ascii="Calibri" w:hAnsi="Calibri" w:cs="Arial"/>
          <w:b/>
          <w:i/>
          <w:u w:val="single"/>
        </w:rPr>
        <w:t>/</w:t>
      </w:r>
      <w:r w:rsidR="00DB46E7">
        <w:rPr>
          <w:rFonts w:ascii="Calibri" w:hAnsi="Calibri" w:cs="Arial"/>
          <w:b/>
          <w:i/>
          <w:u w:val="single"/>
        </w:rPr>
        <w:t xml:space="preserve"> </w:t>
      </w:r>
      <w:r w:rsidRPr="00B444C8">
        <w:rPr>
          <w:rFonts w:ascii="Calibri" w:hAnsi="Calibri" w:cs="Arial"/>
          <w:b/>
          <w:i/>
          <w:u w:val="single"/>
        </w:rPr>
        <w:t xml:space="preserve">Liquidation de la TVA (Article 283-2 </w:t>
      </w:r>
      <w:proofErr w:type="spellStart"/>
      <w:r w:rsidRPr="00B444C8">
        <w:rPr>
          <w:rFonts w:ascii="Calibri" w:hAnsi="Calibri" w:cs="Arial"/>
          <w:b/>
          <w:i/>
          <w:u w:val="single"/>
        </w:rPr>
        <w:t>nonies</w:t>
      </w:r>
      <w:proofErr w:type="spellEnd"/>
      <w:r w:rsidRPr="00B444C8">
        <w:rPr>
          <w:rFonts w:ascii="Calibri" w:hAnsi="Calibri" w:cs="Arial"/>
          <w:b/>
          <w:i/>
          <w:u w:val="single"/>
        </w:rPr>
        <w:t xml:space="preserve"> du code général des impôts</w:t>
      </w:r>
      <w:r w:rsidRPr="00FB0499">
        <w:rPr>
          <w:rFonts w:ascii="Calibri" w:hAnsi="Calibri" w:cs="Arial"/>
          <w:b/>
        </w:rPr>
        <w:t>)</w:t>
      </w:r>
    </w:p>
    <w:p w:rsidR="00B444C8" w:rsidRPr="00FB0499" w:rsidRDefault="00B444C8" w:rsidP="00FB0499">
      <w:pPr>
        <w:overflowPunct w:val="0"/>
        <w:autoSpaceDE w:val="0"/>
        <w:autoSpaceDN w:val="0"/>
        <w:adjustRightInd w:val="0"/>
        <w:jc w:val="both"/>
        <w:textAlignment w:val="baseline"/>
        <w:rPr>
          <w:rFonts w:ascii="Calibri" w:hAnsi="Calibri" w:cs="Arial"/>
          <w:b/>
        </w:rPr>
      </w:pPr>
    </w:p>
    <w:p w:rsidR="00FB0499" w:rsidRPr="00FB0499" w:rsidRDefault="00FB0499" w:rsidP="00FB0499">
      <w:pPr>
        <w:overflowPunct w:val="0"/>
        <w:autoSpaceDE w:val="0"/>
        <w:autoSpaceDN w:val="0"/>
        <w:adjustRightInd w:val="0"/>
        <w:jc w:val="both"/>
        <w:textAlignment w:val="baseline"/>
        <w:rPr>
          <w:rFonts w:ascii="Calibri" w:hAnsi="Calibri" w:cs="Arial"/>
          <w:bCs/>
        </w:rPr>
      </w:pPr>
      <w:r w:rsidRPr="00FB0499">
        <w:rPr>
          <w:rFonts w:ascii="Calibri" w:hAnsi="Calibri" w:cs="Arial"/>
          <w:bCs/>
        </w:rPr>
        <w:t>Depuis le 1er janvier 2014, un mécanisme d’auto-liquidation de la TVA est instauré dans le secteur du bâtiment et des travaux publics (BTP), lorsque des travaux sont effectués par un sous-traitant pour le compte d’un donneur d’ordre assujetti à la TVA.</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Ainsi, la taxe due au titre des travaux de construction réalisés par un sous-traitant doit désormais être acquittée par le donneur d’ordre.</w:t>
      </w:r>
    </w:p>
    <w:p w:rsidR="00710954" w:rsidRPr="00FB0499" w:rsidRDefault="00710954"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Les sous-traitants n’ont plus à déclarer ni à payer la TVA due au titre de ces opérations.</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82328A">
      <w:pPr>
        <w:overflowPunct w:val="0"/>
        <w:autoSpaceDE w:val="0"/>
        <w:autoSpaceDN w:val="0"/>
        <w:adjustRightInd w:val="0"/>
        <w:spacing w:after="120"/>
        <w:jc w:val="both"/>
        <w:textAlignment w:val="baseline"/>
        <w:rPr>
          <w:rFonts w:ascii="Calibri" w:hAnsi="Calibri" w:cs="Arial"/>
        </w:rPr>
      </w:pPr>
      <w:r w:rsidRPr="00FB0499">
        <w:rPr>
          <w:rFonts w:ascii="Calibri" w:hAnsi="Calibri" w:cs="Arial"/>
        </w:rPr>
        <w:t>Mécanisme d’auto-liquidation :</w:t>
      </w: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Désormais, la taxe doit être acquittée par le preneur, c’est-à-dire l’entrepreneur </w:t>
      </w:r>
      <w:r w:rsidR="002678CA">
        <w:rPr>
          <w:rFonts w:ascii="Calibri" w:hAnsi="Calibri" w:cs="Arial"/>
        </w:rPr>
        <w:t>Titulaire</w:t>
      </w:r>
      <w:r w:rsidRPr="00FB0499">
        <w:rPr>
          <w:rFonts w:ascii="Calibri" w:hAnsi="Calibri" w:cs="Arial"/>
        </w:rPr>
        <w:t xml:space="preserve"> du marché.</w:t>
      </w: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bCs/>
        </w:rPr>
        <w:lastRenderedPageBreak/>
        <w:t xml:space="preserve">L’entreprise sous-traitante ne doit plus facturer la TVA relative à ces travaux. </w:t>
      </w:r>
      <w:r w:rsidRPr="00FB0499">
        <w:rPr>
          <w:rFonts w:ascii="Calibri" w:hAnsi="Calibri" w:cs="Arial"/>
        </w:rPr>
        <w:t>Les factures doivent comporter la mention « auto-liquidation » justifiant l’absence de collecte de la taxe par le sous-traitant et faire apparaître clairement que la TVA est due par le preneur assujetti.</w:t>
      </w:r>
    </w:p>
    <w:p w:rsidR="00FB0499" w:rsidRPr="00FB0499" w:rsidRDefault="00FB0499" w:rsidP="00FB0499">
      <w:pPr>
        <w:overflowPunct w:val="0"/>
        <w:autoSpaceDE w:val="0"/>
        <w:autoSpaceDN w:val="0"/>
        <w:adjustRightInd w:val="0"/>
        <w:jc w:val="both"/>
        <w:textAlignment w:val="baseline"/>
        <w:rPr>
          <w:rFonts w:ascii="Calibri" w:hAnsi="Calibri" w:cs="Arial"/>
          <w:bCs/>
        </w:rPr>
      </w:pPr>
    </w:p>
    <w:p w:rsidR="00FB0499" w:rsidRPr="00FB0499" w:rsidRDefault="00FB0499" w:rsidP="00FB0499">
      <w:pPr>
        <w:overflowPunct w:val="0"/>
        <w:autoSpaceDE w:val="0"/>
        <w:autoSpaceDN w:val="0"/>
        <w:adjustRightInd w:val="0"/>
        <w:jc w:val="both"/>
        <w:textAlignment w:val="baseline"/>
        <w:rPr>
          <w:rFonts w:ascii="Calibri" w:hAnsi="Calibri" w:cs="Arial"/>
          <w:bCs/>
        </w:rPr>
      </w:pPr>
      <w:r w:rsidRPr="00FB0499">
        <w:rPr>
          <w:rFonts w:ascii="Calibri" w:hAnsi="Calibri" w:cs="Arial"/>
          <w:bCs/>
        </w:rPr>
        <w:t>L’entreprise principale est redevable de la TVA sur les travaux immobiliers qu’elle sous-traite.</w:t>
      </w:r>
    </w:p>
    <w:p w:rsidR="00FB0499" w:rsidRPr="00FB0499" w:rsidRDefault="00FB0499" w:rsidP="00FB0499">
      <w:pPr>
        <w:overflowPunct w:val="0"/>
        <w:autoSpaceDE w:val="0"/>
        <w:autoSpaceDN w:val="0"/>
        <w:adjustRightInd w:val="0"/>
        <w:jc w:val="both"/>
        <w:textAlignment w:val="baseline"/>
        <w:rPr>
          <w:rFonts w:ascii="Calibri" w:hAnsi="Calibri" w:cs="Arial"/>
          <w:bCs/>
        </w:rPr>
      </w:pPr>
      <w:r w:rsidRPr="00FB0499">
        <w:rPr>
          <w:rFonts w:ascii="Calibri" w:hAnsi="Calibri" w:cs="Arial"/>
          <w:bCs/>
        </w:rPr>
        <w:t>En cas de paiement direct du sous-traitant, le maître d’ouvrage doit le payer sur une base hors taxe et l’entrepreneur principal auto-liquide la TVA.</w:t>
      </w:r>
    </w:p>
    <w:p w:rsidR="00FB0499" w:rsidRPr="00FB0499" w:rsidRDefault="00FB0499" w:rsidP="009B3899">
      <w:pPr>
        <w:overflowPunct w:val="0"/>
        <w:autoSpaceDE w:val="0"/>
        <w:autoSpaceDN w:val="0"/>
        <w:adjustRightInd w:val="0"/>
        <w:jc w:val="both"/>
        <w:textAlignment w:val="baseline"/>
        <w:rPr>
          <w:rFonts w:ascii="Calibri" w:hAnsi="Calibri" w:cs="Arial"/>
        </w:rPr>
      </w:pPr>
    </w:p>
    <w:p w:rsidR="00FB0499" w:rsidRPr="00FB0499" w:rsidRDefault="00FB0499" w:rsidP="009B38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 </w:t>
      </w:r>
      <w:r w:rsidR="002678CA">
        <w:rPr>
          <w:rFonts w:ascii="Calibri" w:hAnsi="Calibri" w:cs="Arial"/>
        </w:rPr>
        <w:t>Titulaire</w:t>
      </w:r>
      <w:r w:rsidRPr="00FB0499">
        <w:rPr>
          <w:rFonts w:ascii="Calibri" w:hAnsi="Calibri" w:cs="Arial"/>
        </w:rPr>
        <w:t xml:space="preserve"> joint en double exemplaire au projet de décompte une attestation indiquant la somme à prélever sur celles qui lui sont dues pour la partie de la prestation exécutée et que la personne responsable du marché devra faire régler à chaque sous-traitant.</w:t>
      </w:r>
    </w:p>
    <w:p w:rsidR="00FB0499" w:rsidRPr="00FB0499" w:rsidRDefault="00FB0499" w:rsidP="009B3899">
      <w:pPr>
        <w:overflowPunct w:val="0"/>
        <w:autoSpaceDE w:val="0"/>
        <w:autoSpaceDN w:val="0"/>
        <w:adjustRightInd w:val="0"/>
        <w:jc w:val="both"/>
        <w:textAlignment w:val="baseline"/>
        <w:rPr>
          <w:rFonts w:ascii="Calibri" w:hAnsi="Calibri" w:cs="Arial"/>
        </w:rPr>
      </w:pPr>
    </w:p>
    <w:p w:rsidR="00FB0499" w:rsidRPr="00FB0499" w:rsidRDefault="00FB0499" w:rsidP="009B3899">
      <w:pPr>
        <w:overflowPunct w:val="0"/>
        <w:autoSpaceDE w:val="0"/>
        <w:autoSpaceDN w:val="0"/>
        <w:adjustRightInd w:val="0"/>
        <w:jc w:val="both"/>
        <w:textAlignment w:val="baseline"/>
        <w:rPr>
          <w:rFonts w:ascii="Calibri" w:hAnsi="Calibri" w:cs="Arial"/>
        </w:rPr>
      </w:pPr>
      <w:r w:rsidRPr="00FB0499">
        <w:rPr>
          <w:rFonts w:ascii="Calibri" w:hAnsi="Calibri" w:cs="Arial"/>
        </w:rPr>
        <w:t>Les mandatements au profit des divers intéressés sont établis dans la limite du montant des états d’acomptes et du solde ainsi que des attestations prévues à l’alinéa précédent.</w:t>
      </w:r>
    </w:p>
    <w:p w:rsidR="00FB0499" w:rsidRPr="00FB0499" w:rsidRDefault="00FB0499" w:rsidP="009B3899">
      <w:pPr>
        <w:overflowPunct w:val="0"/>
        <w:autoSpaceDE w:val="0"/>
        <w:autoSpaceDN w:val="0"/>
        <w:adjustRightInd w:val="0"/>
        <w:jc w:val="both"/>
        <w:textAlignment w:val="baseline"/>
        <w:rPr>
          <w:rFonts w:ascii="Calibri" w:hAnsi="Calibri" w:cs="Arial"/>
        </w:rPr>
      </w:pPr>
    </w:p>
    <w:p w:rsidR="00DB46E7" w:rsidRDefault="00FB0499" w:rsidP="009B3899">
      <w:pPr>
        <w:overflowPunct w:val="0"/>
        <w:autoSpaceDE w:val="0"/>
        <w:autoSpaceDN w:val="0"/>
        <w:adjustRightInd w:val="0"/>
        <w:jc w:val="both"/>
        <w:textAlignment w:val="baseline"/>
        <w:rPr>
          <w:rFonts w:ascii="Calibri" w:hAnsi="Calibri" w:cs="Arial"/>
        </w:rPr>
      </w:pPr>
      <w:r w:rsidRPr="00FB0499">
        <w:rPr>
          <w:rFonts w:ascii="Calibri" w:hAnsi="Calibri" w:cs="Arial"/>
        </w:rPr>
        <w:t>Le montant total des paiements (hors intérêts moratoires) effectués au profit d’un sous-traitant, ramené aux conditions du mois d’établissement des prix stipulé dans l’annexe à l’acte d’engagement ou en dernier lieu l’avenant ou l’acte spécial correspondant, ne peut excéder le montant à sous-traiter.</w:t>
      </w:r>
    </w:p>
    <w:p w:rsidR="0080352B" w:rsidRPr="00DB46E7" w:rsidRDefault="0080352B" w:rsidP="009B3899">
      <w:pPr>
        <w:overflowPunct w:val="0"/>
        <w:autoSpaceDE w:val="0"/>
        <w:autoSpaceDN w:val="0"/>
        <w:adjustRightInd w:val="0"/>
        <w:jc w:val="both"/>
        <w:textAlignment w:val="baseline"/>
        <w:rPr>
          <w:rFonts w:ascii="Calibri" w:hAnsi="Calibri" w:cs="Arial"/>
        </w:rPr>
      </w:pPr>
      <w:r w:rsidRPr="0080352B">
        <w:rPr>
          <w:rFonts w:ascii="Calibri" w:hAnsi="Calibri" w:cs="Arial"/>
          <w:b/>
          <w:i/>
          <w:u w:val="single"/>
        </w:rPr>
        <w:t>3.2.5 – intervention d’un sous-traitant indirect</w:t>
      </w:r>
      <w:r w:rsidRPr="0080352B">
        <w:rPr>
          <w:rFonts w:ascii="Calibri" w:hAnsi="Calibri" w:cs="Arial"/>
          <w:b/>
          <w:i/>
          <w:position w:val="6"/>
          <w:u w:val="single"/>
        </w:rPr>
        <w:footnoteReference w:id="14"/>
      </w:r>
      <w:r w:rsidRPr="0080352B">
        <w:rPr>
          <w:rFonts w:ascii="Calibri" w:hAnsi="Calibri" w:cs="Arial"/>
          <w:b/>
          <w:i/>
          <w:u w:val="single"/>
        </w:rPr>
        <w:t xml:space="preserve"> dans l’exécution des travaux et modalités de paiement</w:t>
      </w:r>
    </w:p>
    <w:p w:rsidR="0080352B" w:rsidRPr="0080352B" w:rsidRDefault="0080352B" w:rsidP="009B3899">
      <w:pPr>
        <w:overflowPunct w:val="0"/>
        <w:autoSpaceDE w:val="0"/>
        <w:autoSpaceDN w:val="0"/>
        <w:adjustRightInd w:val="0"/>
        <w:jc w:val="both"/>
        <w:textAlignment w:val="baseline"/>
        <w:rPr>
          <w:rFonts w:ascii="Calibri" w:hAnsi="Calibri" w:cs="Arial"/>
        </w:rPr>
      </w:pPr>
    </w:p>
    <w:p w:rsidR="00FB0499" w:rsidRPr="00FB0499" w:rsidRDefault="00B444C8" w:rsidP="00FB0499">
      <w:pPr>
        <w:overflowPunct w:val="0"/>
        <w:autoSpaceDE w:val="0"/>
        <w:autoSpaceDN w:val="0"/>
        <w:adjustRightInd w:val="0"/>
        <w:jc w:val="both"/>
        <w:textAlignment w:val="baseline"/>
        <w:rPr>
          <w:rFonts w:ascii="Calibri" w:hAnsi="Calibri" w:cs="Arial"/>
        </w:rPr>
      </w:pPr>
      <w:r>
        <w:rPr>
          <w:rFonts w:ascii="Calibri" w:hAnsi="Calibri" w:cs="Arial"/>
        </w:rPr>
        <w:t>L</w:t>
      </w:r>
      <w:r w:rsidR="00FB0499" w:rsidRPr="00FB0499">
        <w:rPr>
          <w:rFonts w:ascii="Calibri" w:hAnsi="Calibri" w:cs="Arial"/>
        </w:rPr>
        <w:t>e sous-traitant ne peut sous-traiter l’exécution de la partie du marché qui lui a été sous-traitée qu’à la condition d’avoir obtenu de la personne signataire du marché l’acceptation de ce sous-traitant et l’agrément de ses conditions de paiement.</w:t>
      </w:r>
    </w:p>
    <w:p w:rsidR="006B7700" w:rsidRPr="00FB0499" w:rsidRDefault="006B7700"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En vue d’obtenir cette acceptation et cet agrément, l’entrepreneur principal du sous-traitant indirect transmet au </w:t>
      </w:r>
      <w:r w:rsidR="002678CA">
        <w:rPr>
          <w:rFonts w:ascii="Calibri" w:hAnsi="Calibri" w:cs="Arial"/>
        </w:rPr>
        <w:t>Titulaire</w:t>
      </w:r>
      <w:r w:rsidRPr="00FB0499">
        <w:rPr>
          <w:rFonts w:ascii="Calibri" w:hAnsi="Calibri" w:cs="Arial"/>
        </w:rPr>
        <w:t xml:space="preserve"> une déclaration comportant l’ensemble des informations exigées pour la déclaration d’un sous-traitant direct.</w:t>
      </w:r>
    </w:p>
    <w:p w:rsidR="00FB0499" w:rsidRPr="00FB0499" w:rsidRDefault="00FB0499" w:rsidP="00FB0499">
      <w:pPr>
        <w:overflowPunct w:val="0"/>
        <w:autoSpaceDE w:val="0"/>
        <w:autoSpaceDN w:val="0"/>
        <w:adjustRightInd w:val="0"/>
        <w:jc w:val="both"/>
        <w:textAlignment w:val="baseline"/>
        <w:rPr>
          <w:rFonts w:ascii="Calibri" w:hAnsi="Calibri" w:cs="Arial"/>
          <w:highlight w:val="yellow"/>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L’exécution des travaux par le sous-traitant indirect ne peut intervenir avant l’envoi à la personne signataire du marché, par </w:t>
      </w:r>
      <w:r w:rsidR="00DB46E7">
        <w:rPr>
          <w:rFonts w:ascii="Calibri" w:hAnsi="Calibri" w:cs="Arial"/>
        </w:rPr>
        <w:t xml:space="preserve">lettre </w:t>
      </w:r>
      <w:r w:rsidRPr="00FB0499">
        <w:rPr>
          <w:rFonts w:ascii="Calibri" w:hAnsi="Calibri" w:cs="Arial"/>
        </w:rPr>
        <w:t>recommandé</w:t>
      </w:r>
      <w:r w:rsidR="00DB46E7">
        <w:rPr>
          <w:rFonts w:ascii="Calibri" w:hAnsi="Calibri" w:cs="Arial"/>
        </w:rPr>
        <w:t>e</w:t>
      </w:r>
      <w:r w:rsidRPr="00FB0499">
        <w:rPr>
          <w:rFonts w:ascii="Calibri" w:hAnsi="Calibri" w:cs="Arial"/>
        </w:rPr>
        <w:t xml:space="preserve"> avec accusé de réception ou remise contre récépissé, de la caution personnelle et solidaire, ou d’une délégation de paiement acceptée par un tiers intervenant à l’opération.</w:t>
      </w:r>
    </w:p>
    <w:p w:rsidR="00FB0499" w:rsidRPr="00FB0499" w:rsidRDefault="00FB0499" w:rsidP="00FB0499">
      <w:pPr>
        <w:overflowPunct w:val="0"/>
        <w:autoSpaceDE w:val="0"/>
        <w:autoSpaceDN w:val="0"/>
        <w:adjustRightInd w:val="0"/>
        <w:jc w:val="both"/>
        <w:textAlignment w:val="baseline"/>
        <w:rPr>
          <w:rFonts w:ascii="Calibri" w:hAnsi="Calibri" w:cs="Arial"/>
          <w:highlight w:val="yellow"/>
        </w:rPr>
      </w:pPr>
    </w:p>
    <w:p w:rsidR="00FB0499" w:rsidRPr="009172BE"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Si le paiement du sous-traitant indirect est garanti par une caution personnelle et solidaire, une attestation du </w:t>
      </w:r>
      <w:r w:rsidR="002678CA">
        <w:rPr>
          <w:rFonts w:ascii="Calibri" w:hAnsi="Calibri" w:cs="Arial"/>
        </w:rPr>
        <w:t>Titulaire</w:t>
      </w:r>
      <w:r w:rsidRPr="00FB0499">
        <w:rPr>
          <w:rFonts w:ascii="Calibri" w:hAnsi="Calibri" w:cs="Arial"/>
        </w:rPr>
        <w:t>, indiquant qu’il en a reçu copie, est jointe à l’envoi de la caution.</w:t>
      </w: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En cas de délégation de paiement, l’entrepreneur principal du sous-traitant indirect transmet au </w:t>
      </w:r>
      <w:r w:rsidR="002678CA">
        <w:rPr>
          <w:rFonts w:ascii="Calibri" w:hAnsi="Calibri" w:cs="Arial"/>
        </w:rPr>
        <w:t>Titulaire</w:t>
      </w:r>
      <w:r w:rsidRPr="00FB0499">
        <w:rPr>
          <w:rFonts w:ascii="Calibri" w:hAnsi="Calibri" w:cs="Arial"/>
        </w:rPr>
        <w:t xml:space="preserve"> aux fins de remise au représentant du pouvoir adjudicateur, l’acte par lequel l’entrepreneur principal donne délégation au représentant du pouvoir adjudicateur pour paiement à son sous-traitant à concurrence du montant des prestations exécutées par ce dernier. Cet acte, qui doit être remis au représentant du pouvoir adjudicateur contre récépissé ou lui être adressé par lettre recommandée avec demande d’avis de réception, comporte l’ensemble des éléments mentionnés à l’article 3</w:t>
      </w:r>
      <w:r w:rsidR="0082328A">
        <w:rPr>
          <w:rFonts w:ascii="Calibri" w:hAnsi="Calibri" w:cs="Arial"/>
        </w:rPr>
        <w:t>.2.2</w:t>
      </w:r>
      <w:r w:rsidRPr="00FB0499">
        <w:rPr>
          <w:rFonts w:ascii="Calibri" w:hAnsi="Calibri" w:cs="Arial"/>
        </w:rPr>
        <w:t xml:space="preserve"> du présent CCAP.</w:t>
      </w:r>
    </w:p>
    <w:p w:rsidR="00B444C8" w:rsidRDefault="00B444C8" w:rsidP="00FB0499">
      <w:pPr>
        <w:overflowPunct w:val="0"/>
        <w:autoSpaceDE w:val="0"/>
        <w:autoSpaceDN w:val="0"/>
        <w:adjustRightInd w:val="0"/>
        <w:jc w:val="both"/>
        <w:textAlignment w:val="baseline"/>
        <w:rPr>
          <w:rFonts w:ascii="Calibri" w:hAnsi="Calibri" w:cs="Arial"/>
        </w:rPr>
      </w:pPr>
    </w:p>
    <w:p w:rsidR="004F65B3" w:rsidRPr="005560D7" w:rsidRDefault="005560D7" w:rsidP="005560D7">
      <w:pPr>
        <w:pStyle w:val="Paragraphedeliste"/>
        <w:numPr>
          <w:ilvl w:val="1"/>
          <w:numId w:val="45"/>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42" w:name="_Toc123637910"/>
      <w:r w:rsidR="004F65B3" w:rsidRPr="005560D7">
        <w:rPr>
          <w:rFonts w:ascii="Calibri" w:hAnsi="Calibri" w:cs="Tahoma"/>
          <w:b/>
          <w:smallCaps/>
          <w:color w:val="000000"/>
          <w:sz w:val="22"/>
        </w:rPr>
        <w:t>Délais d’exécution</w:t>
      </w:r>
      <w:bookmarkEnd w:id="42"/>
    </w:p>
    <w:p w:rsidR="00B444C8" w:rsidRPr="00FB0499" w:rsidRDefault="00B444C8" w:rsidP="00FB0499">
      <w:pPr>
        <w:overflowPunct w:val="0"/>
        <w:autoSpaceDE w:val="0"/>
        <w:autoSpaceDN w:val="0"/>
        <w:adjustRightInd w:val="0"/>
        <w:jc w:val="both"/>
        <w:textAlignment w:val="baseline"/>
        <w:rPr>
          <w:rFonts w:ascii="Calibri" w:hAnsi="Calibri" w:cs="Arial"/>
        </w:rPr>
      </w:pPr>
    </w:p>
    <w:p w:rsidR="00776766" w:rsidRDefault="00776766" w:rsidP="00FB0499">
      <w:pPr>
        <w:overflowPunct w:val="0"/>
        <w:autoSpaceDE w:val="0"/>
        <w:autoSpaceDN w:val="0"/>
        <w:adjustRightInd w:val="0"/>
        <w:jc w:val="both"/>
        <w:textAlignment w:val="baseline"/>
        <w:rPr>
          <w:rFonts w:ascii="Calibri" w:hAnsi="Calibri" w:cs="Arial"/>
        </w:rPr>
      </w:pPr>
      <w:r>
        <w:rPr>
          <w:rFonts w:ascii="Calibri" w:hAnsi="Calibri" w:cs="Arial"/>
        </w:rPr>
        <w:t>Le marché commence à la date de notification et se terminera à la fin de la garantie de parfait achèvement.</w:t>
      </w:r>
    </w:p>
    <w:p w:rsidR="00FB0499" w:rsidRPr="009172BE"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 </w:t>
      </w:r>
      <w:r w:rsidR="00981A43">
        <w:rPr>
          <w:rFonts w:ascii="Calibri" w:hAnsi="Calibri" w:cs="Arial"/>
        </w:rPr>
        <w:t xml:space="preserve">délai global d'exécution </w:t>
      </w:r>
      <w:r w:rsidRPr="00FB0499">
        <w:rPr>
          <w:rFonts w:ascii="Calibri" w:hAnsi="Calibri" w:cs="Arial"/>
        </w:rPr>
        <w:t xml:space="preserve">des travaux </w:t>
      </w:r>
      <w:r w:rsidRPr="009172BE">
        <w:rPr>
          <w:rFonts w:ascii="Calibri" w:hAnsi="Calibri" w:cs="Arial"/>
        </w:rPr>
        <w:t>est de</w:t>
      </w:r>
      <w:r w:rsidR="00710954" w:rsidRPr="009172BE">
        <w:rPr>
          <w:rFonts w:ascii="Calibri" w:hAnsi="Calibri" w:cs="Arial"/>
        </w:rPr>
        <w:t xml:space="preserve"> </w:t>
      </w:r>
      <w:r w:rsidR="00A05CA5" w:rsidRPr="009172BE">
        <w:rPr>
          <w:rFonts w:ascii="Calibri" w:hAnsi="Calibri" w:cs="Arial"/>
        </w:rPr>
        <w:t>4</w:t>
      </w:r>
      <w:r w:rsidRPr="009172BE">
        <w:rPr>
          <w:rFonts w:ascii="Calibri" w:hAnsi="Calibri" w:cs="Arial"/>
        </w:rPr>
        <w:fldChar w:fldCharType="begin"/>
      </w:r>
      <w:r w:rsidRPr="009172BE">
        <w:rPr>
          <w:rFonts w:ascii="Calibri" w:hAnsi="Calibri" w:cs="Arial"/>
        </w:rPr>
        <w:instrText>FILLIN "Nbre de mois de 4.1"</w:instrText>
      </w:r>
      <w:r w:rsidRPr="009172BE">
        <w:rPr>
          <w:rFonts w:ascii="Calibri" w:hAnsi="Calibri" w:cs="Arial"/>
        </w:rPr>
        <w:fldChar w:fldCharType="end"/>
      </w:r>
      <w:r w:rsidRPr="009172BE">
        <w:rPr>
          <w:rFonts w:ascii="Calibri" w:hAnsi="Calibri" w:cs="Arial"/>
        </w:rPr>
        <w:t xml:space="preserve"> mois</w:t>
      </w:r>
      <w:r w:rsidR="00981A43" w:rsidRPr="009172BE">
        <w:rPr>
          <w:rFonts w:ascii="Calibri" w:hAnsi="Calibri" w:cs="Arial"/>
        </w:rPr>
        <w:t xml:space="preserve"> ; à l’exception du lot n°8 Espaces verts dont le délai d’exécution est de 3 semaines</w:t>
      </w:r>
      <w:r w:rsidR="00981A43" w:rsidRPr="009172BE">
        <w:rPr>
          <w:rFonts w:ascii="Calibri" w:hAnsi="Calibri" w:cs="Calibri"/>
          <w:szCs w:val="22"/>
        </w:rPr>
        <w:t xml:space="preserve"> </w:t>
      </w:r>
      <w:r w:rsidR="00981A43" w:rsidRPr="009172BE">
        <w:rPr>
          <w:rFonts w:ascii="Calibri" w:hAnsi="Calibri" w:cs="Calibri"/>
          <w:szCs w:val="22"/>
        </w:rPr>
        <w:t>et sera notifié 2 mois après les autres lots</w:t>
      </w:r>
      <w:r w:rsidR="00981A43" w:rsidRPr="009172BE">
        <w:rPr>
          <w:rFonts w:ascii="Calibri" w:hAnsi="Calibri" w:cs="Calibri"/>
          <w:szCs w:val="22"/>
        </w:rPr>
        <w:t>.</w:t>
      </w:r>
      <w:r w:rsidR="00981A43" w:rsidRPr="009172BE">
        <w:rPr>
          <w:rFonts w:ascii="Calibri" w:hAnsi="Calibri" w:cs="Arial"/>
          <w:b/>
        </w:rPr>
        <w:t xml:space="preserve"> </w:t>
      </w:r>
    </w:p>
    <w:p w:rsidR="00FB0499" w:rsidRPr="00FB0499" w:rsidRDefault="00FB0499" w:rsidP="00FB0499">
      <w:pPr>
        <w:overflowPunct w:val="0"/>
        <w:autoSpaceDE w:val="0"/>
        <w:autoSpaceDN w:val="0"/>
        <w:adjustRightInd w:val="0"/>
        <w:textAlignment w:val="baseline"/>
        <w:rPr>
          <w:rFonts w:ascii="Calibri" w:hAnsi="Calibri" w:cs="Arial"/>
          <w:b/>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Ce délai aura pour origine la date fixée par la décision du </w:t>
      </w:r>
      <w:r w:rsidR="00710954">
        <w:rPr>
          <w:rFonts w:ascii="Calibri" w:hAnsi="Calibri" w:cs="Arial"/>
        </w:rPr>
        <w:t>m</w:t>
      </w:r>
      <w:r w:rsidRPr="00FB0499">
        <w:rPr>
          <w:rFonts w:ascii="Calibri" w:hAnsi="Calibri" w:cs="Arial"/>
        </w:rPr>
        <w:t>aître d’ouvrage notifiant le démarrage des travaux, lequel devra tenir compte de la période de préparation</w:t>
      </w:r>
      <w:r w:rsidR="00D62346">
        <w:rPr>
          <w:rFonts w:ascii="Calibri" w:hAnsi="Calibri" w:cs="Arial"/>
        </w:rPr>
        <w:t xml:space="preserve"> fixé à l’article 3.8 du CCAP</w:t>
      </w:r>
      <w:r w:rsidRPr="00FB0499">
        <w:rPr>
          <w:rFonts w:ascii="Calibri" w:hAnsi="Calibri" w:cs="Arial"/>
        </w:rPr>
        <w:t>.</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Les délais d’exécution propres à chacun des lots s’insèrent dans ce délai d’ensemble, conformément au calendrier prévisionnel d’exécution défini ci-après. </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9172BE" w:rsidRDefault="007F2AA5" w:rsidP="00FB0499">
      <w:pPr>
        <w:overflowPunct w:val="0"/>
        <w:autoSpaceDE w:val="0"/>
        <w:autoSpaceDN w:val="0"/>
        <w:adjustRightInd w:val="0"/>
        <w:jc w:val="both"/>
        <w:textAlignment w:val="baseline"/>
        <w:rPr>
          <w:rFonts w:ascii="Calibri" w:hAnsi="Calibri" w:cs="Arial"/>
          <w:b/>
          <w:i/>
          <w:u w:val="single"/>
        </w:rPr>
      </w:pPr>
      <w:r w:rsidRPr="007F2AA5">
        <w:rPr>
          <w:rFonts w:ascii="Calibri" w:hAnsi="Calibri" w:cs="Arial"/>
          <w:b/>
          <w:i/>
          <w:u w:val="single"/>
        </w:rPr>
        <w:t>3.</w:t>
      </w:r>
      <w:r w:rsidR="00160015">
        <w:rPr>
          <w:rFonts w:ascii="Calibri" w:hAnsi="Calibri" w:cs="Arial"/>
          <w:b/>
          <w:i/>
          <w:u w:val="single"/>
        </w:rPr>
        <w:t>3</w:t>
      </w:r>
      <w:r w:rsidRPr="007F2AA5">
        <w:rPr>
          <w:rFonts w:ascii="Calibri" w:hAnsi="Calibri" w:cs="Arial"/>
          <w:b/>
          <w:i/>
          <w:u w:val="single"/>
        </w:rPr>
        <w:t>.</w:t>
      </w:r>
      <w:r w:rsidR="00160015">
        <w:rPr>
          <w:rFonts w:ascii="Calibri" w:hAnsi="Calibri" w:cs="Arial"/>
          <w:b/>
          <w:i/>
          <w:u w:val="single"/>
        </w:rPr>
        <w:t>1</w:t>
      </w:r>
      <w:r w:rsidRPr="007F2AA5">
        <w:rPr>
          <w:rFonts w:ascii="Calibri" w:hAnsi="Calibri" w:cs="Arial"/>
          <w:b/>
          <w:i/>
          <w:u w:val="single"/>
        </w:rPr>
        <w:t xml:space="preserve"> - </w:t>
      </w:r>
      <w:r w:rsidR="00FB0499" w:rsidRPr="007F2AA5">
        <w:rPr>
          <w:rFonts w:ascii="Calibri" w:hAnsi="Calibri" w:cs="Arial"/>
          <w:b/>
          <w:i/>
          <w:u w:val="single"/>
        </w:rPr>
        <w:t>Calendrier prévisionnel d’exécution</w:t>
      </w: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Les délais d’exécution partent de la première intervention de </w:t>
      </w:r>
      <w:r w:rsidR="007F2AA5">
        <w:rPr>
          <w:rFonts w:ascii="Calibri" w:hAnsi="Calibri" w:cs="Arial"/>
        </w:rPr>
        <w:t xml:space="preserve">chaque </w:t>
      </w:r>
      <w:r w:rsidRPr="00FB0499">
        <w:rPr>
          <w:rFonts w:ascii="Calibri" w:hAnsi="Calibri" w:cs="Arial"/>
        </w:rPr>
        <w:t xml:space="preserve">entrepreneur sur le chantier et expirent en même temps que sa dernière intervention. Chaque intervention de l’entrepreneur sur le chantier fait l’objet d’un </w:t>
      </w:r>
      <w:r w:rsidRPr="00FB0499">
        <w:rPr>
          <w:rFonts w:ascii="Calibri" w:hAnsi="Calibri" w:cs="Arial"/>
        </w:rPr>
        <w:lastRenderedPageBreak/>
        <w:t>délai particulier ; la durée cumulée de ces délais particuliers est au plus égale à la durée du délai d’exécution propre au lot considéré.</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L’ordre de service prescrivant à </w:t>
      </w:r>
      <w:r w:rsidRPr="00F07C87">
        <w:rPr>
          <w:rFonts w:ascii="Calibri" w:hAnsi="Calibri" w:cs="Arial"/>
        </w:rPr>
        <w:t xml:space="preserve">l’entrepreneur du lot </w:t>
      </w:r>
      <w:r w:rsidR="00F07C87" w:rsidRPr="00F07C87">
        <w:rPr>
          <w:rFonts w:ascii="Calibri" w:hAnsi="Calibri" w:cs="Arial"/>
        </w:rPr>
        <w:t>1</w:t>
      </w:r>
      <w:r w:rsidRPr="00F07C87">
        <w:rPr>
          <w:rFonts w:ascii="Calibri" w:hAnsi="Calibri" w:cs="Arial"/>
        </w:rPr>
        <w:t xml:space="preserve"> de </w:t>
      </w:r>
      <w:r w:rsidRPr="00FB0499">
        <w:rPr>
          <w:rFonts w:ascii="Calibri" w:hAnsi="Calibri" w:cs="Arial"/>
        </w:rPr>
        <w:t xml:space="preserve">commencer l’exécution de ses prestations est </w:t>
      </w:r>
      <w:r w:rsidR="009B3899" w:rsidRPr="00FB0499">
        <w:rPr>
          <w:rFonts w:ascii="Calibri" w:hAnsi="Calibri" w:cs="Arial"/>
        </w:rPr>
        <w:t>portée</w:t>
      </w:r>
      <w:r w:rsidRPr="00FB0499">
        <w:rPr>
          <w:rFonts w:ascii="Calibri" w:hAnsi="Calibri" w:cs="Arial"/>
        </w:rPr>
        <w:t xml:space="preserve"> à la connaissance des entrepreneurs chargés des autres lots.</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7F2AA5" w:rsidRDefault="007F2AA5" w:rsidP="00FB0499">
      <w:pPr>
        <w:overflowPunct w:val="0"/>
        <w:autoSpaceDE w:val="0"/>
        <w:autoSpaceDN w:val="0"/>
        <w:adjustRightInd w:val="0"/>
        <w:jc w:val="both"/>
        <w:textAlignment w:val="baseline"/>
        <w:rPr>
          <w:rFonts w:ascii="Calibri" w:hAnsi="Calibri" w:cs="Arial"/>
          <w:b/>
          <w:i/>
          <w:u w:val="single"/>
        </w:rPr>
      </w:pPr>
      <w:r w:rsidRPr="007F2AA5">
        <w:rPr>
          <w:rFonts w:ascii="Calibri" w:hAnsi="Calibri" w:cs="Arial"/>
          <w:b/>
          <w:i/>
          <w:u w:val="single"/>
        </w:rPr>
        <w:t>3.</w:t>
      </w:r>
      <w:r w:rsidR="00160015">
        <w:rPr>
          <w:rFonts w:ascii="Calibri" w:hAnsi="Calibri" w:cs="Arial"/>
          <w:b/>
          <w:i/>
          <w:u w:val="single"/>
        </w:rPr>
        <w:t>3</w:t>
      </w:r>
      <w:r w:rsidRPr="007F2AA5">
        <w:rPr>
          <w:rFonts w:ascii="Calibri" w:hAnsi="Calibri" w:cs="Arial"/>
          <w:b/>
          <w:i/>
          <w:u w:val="single"/>
        </w:rPr>
        <w:t>.</w:t>
      </w:r>
      <w:r w:rsidR="00160015">
        <w:rPr>
          <w:rFonts w:ascii="Calibri" w:hAnsi="Calibri" w:cs="Arial"/>
          <w:b/>
          <w:i/>
          <w:u w:val="single"/>
        </w:rPr>
        <w:t>2</w:t>
      </w:r>
      <w:r w:rsidRPr="007F2AA5">
        <w:rPr>
          <w:rFonts w:ascii="Calibri" w:hAnsi="Calibri" w:cs="Arial"/>
          <w:b/>
          <w:i/>
          <w:u w:val="single"/>
        </w:rPr>
        <w:t xml:space="preserve"> - </w:t>
      </w:r>
      <w:r w:rsidR="00FB0499" w:rsidRPr="007F2AA5">
        <w:rPr>
          <w:rFonts w:ascii="Calibri" w:hAnsi="Calibri" w:cs="Arial"/>
          <w:b/>
          <w:i/>
          <w:u w:val="single"/>
        </w:rPr>
        <w:t>Calendrier détaillé d’exécution</w:t>
      </w:r>
    </w:p>
    <w:p w:rsidR="00FB0499" w:rsidRPr="00FB0499" w:rsidRDefault="00FB0499" w:rsidP="007F2AA5">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 calendrier détaillé d’exécution </w:t>
      </w:r>
      <w:r w:rsidR="00352EDD">
        <w:rPr>
          <w:rFonts w:ascii="Calibri" w:hAnsi="Calibri" w:cs="Arial"/>
        </w:rPr>
        <w:t xml:space="preserve">des travaux </w:t>
      </w:r>
      <w:r w:rsidRPr="00FB0499">
        <w:rPr>
          <w:rFonts w:ascii="Calibri" w:hAnsi="Calibri" w:cs="Arial"/>
        </w:rPr>
        <w:t>est élaboré par l</w:t>
      </w:r>
      <w:r w:rsidR="00F07C87">
        <w:rPr>
          <w:rFonts w:ascii="Calibri" w:hAnsi="Calibri" w:cs="Arial"/>
        </w:rPr>
        <w:t>e maître d’ouvrage</w:t>
      </w:r>
      <w:r w:rsidRPr="00FB0499">
        <w:rPr>
          <w:rFonts w:ascii="Calibri" w:hAnsi="Calibri" w:cs="Arial"/>
        </w:rPr>
        <w:t xml:space="preserve"> avec les </w:t>
      </w:r>
      <w:r w:rsidR="002678CA">
        <w:rPr>
          <w:rFonts w:ascii="Calibri" w:hAnsi="Calibri" w:cs="Arial"/>
        </w:rPr>
        <w:t>Titulaire</w:t>
      </w:r>
      <w:r w:rsidRPr="00FB0499">
        <w:rPr>
          <w:rFonts w:ascii="Calibri" w:hAnsi="Calibri" w:cs="Arial"/>
        </w:rPr>
        <w:t xml:space="preserve">s des différents lots. Les </w:t>
      </w:r>
      <w:r w:rsidR="007F2AA5" w:rsidRPr="00FB0499">
        <w:rPr>
          <w:rFonts w:ascii="Calibri" w:hAnsi="Calibri" w:cs="Arial"/>
        </w:rPr>
        <w:t>entrepr</w:t>
      </w:r>
      <w:r w:rsidR="007F2AA5">
        <w:rPr>
          <w:rFonts w:ascii="Calibri" w:hAnsi="Calibri" w:cs="Arial"/>
        </w:rPr>
        <w:t>eneurs</w:t>
      </w:r>
      <w:r w:rsidRPr="00FB0499">
        <w:rPr>
          <w:rFonts w:ascii="Calibri" w:hAnsi="Calibri" w:cs="Arial"/>
        </w:rPr>
        <w:t xml:space="preserve"> doivent remettre l’ensemble des renseignements demandés par l</w:t>
      </w:r>
      <w:r w:rsidR="00F07C87">
        <w:rPr>
          <w:rFonts w:ascii="Calibri" w:hAnsi="Calibri" w:cs="Arial"/>
        </w:rPr>
        <w:t>e maître</w:t>
      </w:r>
      <w:r w:rsidR="007F2AA5">
        <w:rPr>
          <w:rFonts w:ascii="Calibri" w:hAnsi="Calibri" w:cs="Arial"/>
        </w:rPr>
        <w:t xml:space="preserve"> </w:t>
      </w:r>
      <w:r w:rsidR="00F07C87">
        <w:rPr>
          <w:rFonts w:ascii="Calibri" w:hAnsi="Calibri" w:cs="Arial"/>
        </w:rPr>
        <w:t xml:space="preserve">d’ouvrage </w:t>
      </w:r>
      <w:r w:rsidRPr="00FB0499">
        <w:rPr>
          <w:rFonts w:ascii="Calibri" w:hAnsi="Calibri" w:cs="Arial"/>
        </w:rPr>
        <w:t>dans un délai maximal de 15 jours calendaires après la date de démarrage de la période de préparation.</w:t>
      </w:r>
    </w:p>
    <w:p w:rsidR="00FB0499" w:rsidRPr="00FB0499" w:rsidRDefault="00FB0499" w:rsidP="00FB0499">
      <w:pPr>
        <w:overflowPunct w:val="0"/>
        <w:autoSpaceDE w:val="0"/>
        <w:autoSpaceDN w:val="0"/>
        <w:adjustRightInd w:val="0"/>
        <w:ind w:left="709" w:hanging="709"/>
        <w:jc w:val="both"/>
        <w:textAlignment w:val="baseline"/>
        <w:rPr>
          <w:rFonts w:ascii="Calibri" w:hAnsi="Calibri" w:cs="Arial"/>
        </w:rPr>
      </w:pPr>
    </w:p>
    <w:p w:rsidR="00FB0499" w:rsidRPr="00FB0499" w:rsidRDefault="00FB0499" w:rsidP="00B444C8">
      <w:pPr>
        <w:overflowPunct w:val="0"/>
        <w:autoSpaceDE w:val="0"/>
        <w:autoSpaceDN w:val="0"/>
        <w:adjustRightInd w:val="0"/>
        <w:spacing w:after="120"/>
        <w:jc w:val="both"/>
        <w:textAlignment w:val="baseline"/>
        <w:rPr>
          <w:rFonts w:ascii="Calibri" w:hAnsi="Calibri" w:cs="Arial"/>
        </w:rPr>
      </w:pPr>
      <w:r w:rsidRPr="00FB0499">
        <w:rPr>
          <w:rFonts w:ascii="Calibri" w:hAnsi="Calibri" w:cs="Arial"/>
        </w:rPr>
        <w:t xml:space="preserve">Le calendrier détaillé d’exécution distingue les différents ouvrages dont la </w:t>
      </w:r>
      <w:r w:rsidR="007F2AA5">
        <w:rPr>
          <w:rFonts w:ascii="Calibri" w:hAnsi="Calibri" w:cs="Arial"/>
        </w:rPr>
        <w:t>r</w:t>
      </w:r>
      <w:r w:rsidRPr="00FB0499">
        <w:rPr>
          <w:rFonts w:ascii="Calibri" w:hAnsi="Calibri" w:cs="Arial"/>
        </w:rPr>
        <w:t>éhabilitation fait l’objet. Il indique en outre pour chacun des lots :</w:t>
      </w:r>
    </w:p>
    <w:p w:rsidR="00FB0499" w:rsidRPr="007A365C" w:rsidRDefault="00FB0499" w:rsidP="007A365C">
      <w:pPr>
        <w:pStyle w:val="Paragraphedeliste"/>
        <w:numPr>
          <w:ilvl w:val="0"/>
          <w:numId w:val="38"/>
        </w:numPr>
        <w:overflowPunct w:val="0"/>
        <w:autoSpaceDE w:val="0"/>
        <w:autoSpaceDN w:val="0"/>
        <w:adjustRightInd w:val="0"/>
        <w:jc w:val="both"/>
        <w:textAlignment w:val="baseline"/>
        <w:rPr>
          <w:rFonts w:ascii="Calibri" w:hAnsi="Calibri" w:cs="Arial"/>
        </w:rPr>
      </w:pPr>
      <w:r w:rsidRPr="007A365C">
        <w:rPr>
          <w:rFonts w:ascii="Calibri" w:hAnsi="Calibri" w:cs="Arial"/>
        </w:rPr>
        <w:t>la durée et la date probable de départ du délai d’exécution qui lui est propre ;</w:t>
      </w:r>
    </w:p>
    <w:p w:rsidR="00FB0499" w:rsidRPr="007A365C" w:rsidRDefault="00FB0499" w:rsidP="007A365C">
      <w:pPr>
        <w:pStyle w:val="Paragraphedeliste"/>
        <w:numPr>
          <w:ilvl w:val="0"/>
          <w:numId w:val="38"/>
        </w:numPr>
        <w:overflowPunct w:val="0"/>
        <w:autoSpaceDE w:val="0"/>
        <w:autoSpaceDN w:val="0"/>
        <w:adjustRightInd w:val="0"/>
        <w:jc w:val="both"/>
        <w:textAlignment w:val="baseline"/>
        <w:rPr>
          <w:rFonts w:ascii="Calibri" w:hAnsi="Calibri" w:cs="Arial"/>
        </w:rPr>
      </w:pPr>
      <w:r w:rsidRPr="007A365C">
        <w:rPr>
          <w:rFonts w:ascii="Calibri" w:hAnsi="Calibri" w:cs="Arial"/>
        </w:rPr>
        <w:t>la durée et la date probable de départ des délais particuliers correspondant aux interventions successives de l’entrepreneur sur le chantier.</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Après acceptation par le maître d’ouvrage, le calendrier détaillé d’exécution est notifié aux </w:t>
      </w:r>
      <w:r w:rsidR="002678CA">
        <w:rPr>
          <w:rFonts w:ascii="Calibri" w:hAnsi="Calibri" w:cs="Arial"/>
        </w:rPr>
        <w:t>Titulaire</w:t>
      </w:r>
      <w:r w:rsidR="00352EDD">
        <w:rPr>
          <w:rFonts w:ascii="Calibri" w:hAnsi="Calibri" w:cs="Arial"/>
        </w:rPr>
        <w:t>s</w:t>
      </w:r>
      <w:r w:rsidRPr="00FB0499">
        <w:rPr>
          <w:rFonts w:ascii="Calibri" w:hAnsi="Calibri" w:cs="Arial"/>
        </w:rPr>
        <w:t xml:space="preserve"> par ordre de service</w:t>
      </w:r>
      <w:r w:rsidR="00F141AB">
        <w:rPr>
          <w:rFonts w:ascii="Calibri" w:hAnsi="Calibri" w:cs="Arial"/>
        </w:rPr>
        <w:t xml:space="preserve"> de </w:t>
      </w:r>
      <w:r w:rsidR="00F141AB" w:rsidRPr="009172BE">
        <w:rPr>
          <w:rFonts w:ascii="Calibri" w:hAnsi="Calibri" w:cs="Arial"/>
        </w:rPr>
        <w:t>l’architecte</w:t>
      </w:r>
      <w:r w:rsidRPr="009172BE">
        <w:rPr>
          <w:rFonts w:ascii="Calibri" w:hAnsi="Calibri" w:cs="Arial"/>
        </w:rPr>
        <w:t>.</w:t>
      </w:r>
    </w:p>
    <w:p w:rsidR="00FB0499" w:rsidRPr="00FB0499" w:rsidRDefault="00FB0499" w:rsidP="00FB0499">
      <w:pPr>
        <w:overflowPunct w:val="0"/>
        <w:autoSpaceDE w:val="0"/>
        <w:autoSpaceDN w:val="0"/>
        <w:adjustRightInd w:val="0"/>
        <w:ind w:left="709"/>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Au cours du chantier et avec l’accord des différents </w:t>
      </w:r>
      <w:r w:rsidR="002678CA">
        <w:rPr>
          <w:rFonts w:ascii="Calibri" w:hAnsi="Calibri" w:cs="Arial"/>
        </w:rPr>
        <w:t>Titulaire</w:t>
      </w:r>
      <w:r w:rsidRPr="00FB0499">
        <w:rPr>
          <w:rFonts w:ascii="Calibri" w:hAnsi="Calibri" w:cs="Arial"/>
        </w:rPr>
        <w:t xml:space="preserve">s concernés, </w:t>
      </w:r>
      <w:r w:rsidRPr="00FB0499">
        <w:rPr>
          <w:rFonts w:ascii="Calibri" w:hAnsi="Calibri" w:cs="Arial"/>
          <w:u w:val="single"/>
        </w:rPr>
        <w:t>le maître d’ouvrage</w:t>
      </w:r>
      <w:r w:rsidRPr="00FB0499">
        <w:rPr>
          <w:rFonts w:ascii="Calibri" w:hAnsi="Calibri" w:cs="Arial"/>
        </w:rPr>
        <w:t xml:space="preserve"> peut modifier le calendrier détaillé d’exécution dans la limite du délai d’exécution de l’ensemble des lots </w:t>
      </w:r>
      <w:r w:rsidR="009B3899">
        <w:rPr>
          <w:rFonts w:ascii="Calibri" w:hAnsi="Calibri" w:cs="Arial"/>
        </w:rPr>
        <w:t xml:space="preserve">fixé par chaque </w:t>
      </w:r>
      <w:r w:rsidR="002678CA">
        <w:rPr>
          <w:rFonts w:ascii="Calibri" w:hAnsi="Calibri" w:cs="Arial"/>
        </w:rPr>
        <w:t>Titulaire</w:t>
      </w:r>
      <w:r w:rsidR="009B3899">
        <w:rPr>
          <w:rFonts w:ascii="Calibri" w:hAnsi="Calibri" w:cs="Arial"/>
        </w:rPr>
        <w:t xml:space="preserve"> dans leur offre</w:t>
      </w:r>
      <w:r w:rsidRPr="00FB0499">
        <w:rPr>
          <w:rFonts w:ascii="Calibri" w:hAnsi="Calibri" w:cs="Arial"/>
        </w:rPr>
        <w:t>.</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 calendrier initial, éventuellement modifié, est </w:t>
      </w:r>
      <w:r w:rsidR="00F07C87">
        <w:rPr>
          <w:rFonts w:ascii="Calibri" w:hAnsi="Calibri" w:cs="Arial"/>
        </w:rPr>
        <w:t xml:space="preserve">notifié par ordre de service </w:t>
      </w:r>
      <w:r w:rsidRPr="00FB0499">
        <w:rPr>
          <w:rFonts w:ascii="Calibri" w:hAnsi="Calibri" w:cs="Arial"/>
        </w:rPr>
        <w:t xml:space="preserve">à tous les </w:t>
      </w:r>
      <w:r w:rsidR="002678CA">
        <w:rPr>
          <w:rFonts w:ascii="Calibri" w:hAnsi="Calibri" w:cs="Arial"/>
        </w:rPr>
        <w:t>Titulaire</w:t>
      </w:r>
      <w:r w:rsidRPr="00FB0499">
        <w:rPr>
          <w:rFonts w:ascii="Calibri" w:hAnsi="Calibri" w:cs="Arial"/>
        </w:rPr>
        <w:t>s.</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Toute augmentation du délai d’exécution doit faire l’objet d’un ordre de service de prolongation de délai</w:t>
      </w:r>
      <w:r w:rsidR="009B3899">
        <w:rPr>
          <w:rFonts w:ascii="Calibri" w:hAnsi="Calibri" w:cs="Arial"/>
        </w:rPr>
        <w:t>,</w:t>
      </w:r>
      <w:r w:rsidRPr="00FB0499">
        <w:rPr>
          <w:rFonts w:ascii="Calibri" w:hAnsi="Calibri" w:cs="Arial"/>
        </w:rPr>
        <w:t xml:space="preserve"> d</w:t>
      </w:r>
      <w:r w:rsidR="00F07C87">
        <w:rPr>
          <w:rFonts w:ascii="Calibri" w:hAnsi="Calibri" w:cs="Arial"/>
        </w:rPr>
        <w:t>u</w:t>
      </w:r>
      <w:r w:rsidRPr="00FB0499">
        <w:rPr>
          <w:rFonts w:ascii="Calibri" w:hAnsi="Calibri" w:cs="Arial"/>
        </w:rPr>
        <w:t xml:space="preserve"> maîtr</w:t>
      </w:r>
      <w:r w:rsidR="00F07C87">
        <w:rPr>
          <w:rFonts w:ascii="Calibri" w:hAnsi="Calibri" w:cs="Arial"/>
        </w:rPr>
        <w:t>e d’ouvrage</w:t>
      </w:r>
      <w:r w:rsidRPr="00FB0499">
        <w:rPr>
          <w:rFonts w:ascii="Calibri" w:hAnsi="Calibri" w:cs="Arial"/>
        </w:rPr>
        <w:t>.</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Au cours du chantier et après concertation avec les différents entrepreneurs concernés, </w:t>
      </w:r>
      <w:r w:rsidRPr="00FB0499">
        <w:rPr>
          <w:rFonts w:ascii="Calibri" w:hAnsi="Calibri" w:cs="Arial"/>
          <w:u w:val="single"/>
        </w:rPr>
        <w:t>l</w:t>
      </w:r>
      <w:r w:rsidR="00AC72A4">
        <w:rPr>
          <w:rFonts w:ascii="Calibri" w:hAnsi="Calibri" w:cs="Arial"/>
          <w:u w:val="single"/>
        </w:rPr>
        <w:t>e</w:t>
      </w:r>
      <w:r w:rsidRPr="00FB0499">
        <w:rPr>
          <w:rFonts w:ascii="Calibri" w:hAnsi="Calibri" w:cs="Arial"/>
          <w:u w:val="single"/>
        </w:rPr>
        <w:t xml:space="preserve"> maîtr</w:t>
      </w:r>
      <w:r w:rsidR="00B444C8">
        <w:rPr>
          <w:rFonts w:ascii="Calibri" w:hAnsi="Calibri" w:cs="Arial"/>
          <w:u w:val="single"/>
        </w:rPr>
        <w:t>e</w:t>
      </w:r>
      <w:r w:rsidRPr="00FB0499">
        <w:rPr>
          <w:rFonts w:ascii="Calibri" w:hAnsi="Calibri" w:cs="Arial"/>
          <w:u w:val="single"/>
        </w:rPr>
        <w:t xml:space="preserve"> d</w:t>
      </w:r>
      <w:r w:rsidR="00AC72A4">
        <w:rPr>
          <w:rFonts w:ascii="Calibri" w:hAnsi="Calibri" w:cs="Arial"/>
          <w:u w:val="single"/>
        </w:rPr>
        <w:t>’ouvrage</w:t>
      </w:r>
      <w:r w:rsidRPr="00FB0499">
        <w:rPr>
          <w:rFonts w:ascii="Calibri" w:hAnsi="Calibri" w:cs="Arial"/>
        </w:rPr>
        <w:t xml:space="preserve"> peut modifier le calendrier détaillé d’exécution. Ces modifications ne doivent entraîner aucune répercussion sur le délai d’exécution de l’ensemble des lots ; elles tiennent compte toutefois, le cas échéant, des prolongations de délais résultant de l’application des articles 1</w:t>
      </w:r>
      <w:r w:rsidR="009B0DD3">
        <w:rPr>
          <w:rFonts w:ascii="Calibri" w:hAnsi="Calibri" w:cs="Arial"/>
        </w:rPr>
        <w:t>8</w:t>
      </w:r>
      <w:r w:rsidRPr="00FB0499">
        <w:rPr>
          <w:rFonts w:ascii="Calibri" w:hAnsi="Calibri" w:cs="Arial"/>
        </w:rPr>
        <w:t>.2.2 et 1</w:t>
      </w:r>
      <w:r w:rsidR="009B0DD3">
        <w:rPr>
          <w:rFonts w:ascii="Calibri" w:hAnsi="Calibri" w:cs="Arial"/>
        </w:rPr>
        <w:t>8</w:t>
      </w:r>
      <w:r w:rsidRPr="00FB0499">
        <w:rPr>
          <w:rFonts w:ascii="Calibri" w:hAnsi="Calibri" w:cs="Arial"/>
        </w:rPr>
        <w:t xml:space="preserve">.2.3 </w:t>
      </w:r>
      <w:r w:rsidR="0044789E">
        <w:rPr>
          <w:rFonts w:ascii="Calibri" w:hAnsi="Calibri" w:cs="Arial"/>
        </w:rPr>
        <w:t>d</w:t>
      </w:r>
      <w:r w:rsidRPr="00FB0499">
        <w:rPr>
          <w:rFonts w:ascii="Calibri" w:hAnsi="Calibri" w:cs="Arial"/>
        </w:rPr>
        <w:t xml:space="preserve">u CCAG </w:t>
      </w:r>
      <w:r w:rsidR="0044789E">
        <w:rPr>
          <w:rFonts w:ascii="Calibri" w:hAnsi="Calibri" w:cs="Arial"/>
        </w:rPr>
        <w:t>T</w:t>
      </w:r>
      <w:r w:rsidRPr="00FB0499">
        <w:rPr>
          <w:rFonts w:ascii="Calibri" w:hAnsi="Calibri" w:cs="Arial"/>
        </w:rPr>
        <w:t xml:space="preserve">ravaux et des dispositions ci-après. </w:t>
      </w: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 calendrier modifié doit être approuvé et signé par tous les </w:t>
      </w:r>
      <w:r w:rsidR="002678CA">
        <w:rPr>
          <w:rFonts w:ascii="Calibri" w:hAnsi="Calibri" w:cs="Arial"/>
        </w:rPr>
        <w:t>Titulaire</w:t>
      </w:r>
      <w:r w:rsidRPr="00FB0499">
        <w:rPr>
          <w:rFonts w:ascii="Calibri" w:hAnsi="Calibri" w:cs="Arial"/>
        </w:rPr>
        <w:t>s d</w:t>
      </w:r>
      <w:r w:rsidR="007F2AA5">
        <w:rPr>
          <w:rFonts w:ascii="Calibri" w:hAnsi="Calibri" w:cs="Arial"/>
        </w:rPr>
        <w:t>es</w:t>
      </w:r>
      <w:r w:rsidRPr="00FB0499">
        <w:rPr>
          <w:rFonts w:ascii="Calibri" w:hAnsi="Calibri" w:cs="Arial"/>
        </w:rPr>
        <w:t xml:space="preserve"> marché</w:t>
      </w:r>
      <w:r w:rsidR="007F2AA5">
        <w:rPr>
          <w:rFonts w:ascii="Calibri" w:hAnsi="Calibri" w:cs="Arial"/>
        </w:rPr>
        <w:t>s</w:t>
      </w:r>
      <w:r w:rsidRPr="00FB0499">
        <w:rPr>
          <w:rFonts w:ascii="Calibri" w:hAnsi="Calibri" w:cs="Arial"/>
        </w:rPr>
        <w:t>. Il est notifié à tous les entrepreneurs par décision du maître d’ouvrage.</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B444C8">
      <w:pPr>
        <w:overflowPunct w:val="0"/>
        <w:autoSpaceDE w:val="0"/>
        <w:autoSpaceDN w:val="0"/>
        <w:adjustRightInd w:val="0"/>
        <w:spacing w:after="120"/>
        <w:jc w:val="both"/>
        <w:textAlignment w:val="baseline"/>
        <w:rPr>
          <w:rFonts w:ascii="Calibri" w:hAnsi="Calibri" w:cs="Arial"/>
        </w:rPr>
      </w:pPr>
      <w:r w:rsidRPr="00FB0499">
        <w:rPr>
          <w:rFonts w:ascii="Calibri" w:hAnsi="Calibri" w:cs="Arial"/>
        </w:rPr>
        <w:t xml:space="preserve">Le délai d’exécution </w:t>
      </w:r>
      <w:r w:rsidR="002C5D21">
        <w:rPr>
          <w:rFonts w:ascii="Calibri" w:hAnsi="Calibri" w:cs="Arial"/>
        </w:rPr>
        <w:t xml:space="preserve">proposé par les soumissionnaires dans le calendrier </w:t>
      </w:r>
      <w:r w:rsidR="00AD2EC8">
        <w:rPr>
          <w:rFonts w:ascii="Calibri" w:hAnsi="Calibri" w:cs="Arial"/>
        </w:rPr>
        <w:t xml:space="preserve">détaillé </w:t>
      </w:r>
      <w:r w:rsidR="002C5D21">
        <w:rPr>
          <w:rFonts w:ascii="Calibri" w:hAnsi="Calibri" w:cs="Arial"/>
        </w:rPr>
        <w:t xml:space="preserve">d’exécution </w:t>
      </w:r>
      <w:r w:rsidRPr="00FB0499">
        <w:rPr>
          <w:rFonts w:ascii="Calibri" w:hAnsi="Calibri" w:cs="Arial"/>
        </w:rPr>
        <w:t>comprend :</w:t>
      </w:r>
    </w:p>
    <w:p w:rsidR="00FB0499" w:rsidRPr="006B7700" w:rsidRDefault="00FB0499" w:rsidP="00F822A9">
      <w:pPr>
        <w:pStyle w:val="Paragraphedeliste"/>
        <w:numPr>
          <w:ilvl w:val="0"/>
          <w:numId w:val="8"/>
        </w:numPr>
        <w:overflowPunct w:val="0"/>
        <w:autoSpaceDE w:val="0"/>
        <w:autoSpaceDN w:val="0"/>
        <w:adjustRightInd w:val="0"/>
        <w:jc w:val="both"/>
        <w:textAlignment w:val="baseline"/>
        <w:rPr>
          <w:rFonts w:ascii="Calibri" w:hAnsi="Calibri" w:cs="Arial"/>
        </w:rPr>
      </w:pPr>
      <w:r w:rsidRPr="006B7700">
        <w:rPr>
          <w:rFonts w:ascii="Calibri" w:hAnsi="Calibri" w:cs="Arial"/>
        </w:rPr>
        <w:t>les périodes de congés payés,</w:t>
      </w:r>
    </w:p>
    <w:p w:rsidR="00FB0499" w:rsidRPr="006B7700" w:rsidRDefault="007F2AA5" w:rsidP="00F822A9">
      <w:pPr>
        <w:pStyle w:val="Paragraphedeliste"/>
        <w:numPr>
          <w:ilvl w:val="0"/>
          <w:numId w:val="8"/>
        </w:numPr>
        <w:overflowPunct w:val="0"/>
        <w:autoSpaceDE w:val="0"/>
        <w:autoSpaceDN w:val="0"/>
        <w:adjustRightInd w:val="0"/>
        <w:jc w:val="both"/>
        <w:textAlignment w:val="baseline"/>
        <w:rPr>
          <w:rFonts w:ascii="Calibri" w:hAnsi="Calibri" w:cs="Arial"/>
        </w:rPr>
      </w:pPr>
      <w:r w:rsidRPr="006B7700">
        <w:rPr>
          <w:rFonts w:ascii="Calibri" w:hAnsi="Calibri" w:cs="Arial"/>
        </w:rPr>
        <w:t xml:space="preserve">les samedis, dimanches et jours fériés jours </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Par dérogation à l’article </w:t>
      </w:r>
      <w:r w:rsidR="009B0DD3">
        <w:rPr>
          <w:rFonts w:ascii="Calibri" w:hAnsi="Calibri" w:cs="Arial"/>
        </w:rPr>
        <w:t>50</w:t>
      </w:r>
      <w:r w:rsidRPr="00FB0499">
        <w:rPr>
          <w:rFonts w:ascii="Calibri" w:hAnsi="Calibri" w:cs="Arial"/>
        </w:rPr>
        <w:t xml:space="preserve">.2.1 du CCAG </w:t>
      </w:r>
      <w:r w:rsidR="00E42A7A">
        <w:rPr>
          <w:rFonts w:ascii="Calibri" w:hAnsi="Calibri" w:cs="Arial"/>
        </w:rPr>
        <w:t>T</w:t>
      </w:r>
      <w:r w:rsidRPr="00FB0499">
        <w:rPr>
          <w:rFonts w:ascii="Calibri" w:hAnsi="Calibri" w:cs="Arial"/>
        </w:rPr>
        <w:t xml:space="preserve">ravaux, l’entrepreneur n’a pas le droit d’obtenir la résiliation du marché pour retard dans la notification du démarrage des travaux. </w:t>
      </w:r>
    </w:p>
    <w:p w:rsidR="001E0C4C" w:rsidRPr="00FB0499" w:rsidRDefault="001E0C4C" w:rsidP="00FB0499">
      <w:pPr>
        <w:overflowPunct w:val="0"/>
        <w:autoSpaceDE w:val="0"/>
        <w:autoSpaceDN w:val="0"/>
        <w:adjustRightInd w:val="0"/>
        <w:jc w:val="both"/>
        <w:textAlignment w:val="baseline"/>
        <w:rPr>
          <w:rFonts w:ascii="Calibri" w:hAnsi="Calibri" w:cs="Arial"/>
        </w:rPr>
      </w:pPr>
      <w:r>
        <w:rPr>
          <w:rFonts w:ascii="Calibri" w:hAnsi="Calibri" w:cs="Arial"/>
        </w:rPr>
        <w:t>Conformément à l’arrêté n°ECOM2234957A du 29 décembre 2022 modifiant les CCAG, le délai entre la notification du marché et l’ordre de service de démarrage effectif des travaux est de 4 mois.</w:t>
      </w:r>
    </w:p>
    <w:p w:rsidR="00FB0499" w:rsidRPr="00FB0499" w:rsidRDefault="00FB0499" w:rsidP="00FB0499">
      <w:pPr>
        <w:overflowPunct w:val="0"/>
        <w:autoSpaceDE w:val="0"/>
        <w:autoSpaceDN w:val="0"/>
        <w:adjustRightInd w:val="0"/>
        <w:ind w:left="567" w:hanging="567"/>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Toute prolongation du délai global d'exécution résultant soit de sujétions techniques imprévues, soit de modifications affectant l’ouvrage à la demande du maître d’ouvrage, ou encore résultant de la force majeure, et affectant le montant initial du marché fera l'objet d'un avenant notifié au </w:t>
      </w:r>
      <w:r w:rsidR="002678CA">
        <w:rPr>
          <w:rFonts w:ascii="Calibri" w:hAnsi="Calibri" w:cs="Arial"/>
        </w:rPr>
        <w:t>Titulaire</w:t>
      </w:r>
      <w:r w:rsidR="00CA5609">
        <w:rPr>
          <w:rFonts w:ascii="Calibri" w:hAnsi="Calibri" w:cs="Arial"/>
        </w:rPr>
        <w:t xml:space="preserve"> concerné</w:t>
      </w:r>
      <w:r w:rsidRPr="00FB0499">
        <w:rPr>
          <w:rFonts w:ascii="Calibri" w:hAnsi="Calibri" w:cs="Arial"/>
        </w:rPr>
        <w:t>.</w:t>
      </w:r>
    </w:p>
    <w:p w:rsidR="00FB0499" w:rsidRPr="00FB0499" w:rsidRDefault="00FB0499" w:rsidP="00FB0499">
      <w:pPr>
        <w:overflowPunct w:val="0"/>
        <w:autoSpaceDE w:val="0"/>
        <w:autoSpaceDN w:val="0"/>
        <w:adjustRightInd w:val="0"/>
        <w:ind w:left="567" w:hanging="567"/>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Sous réserve des stipulations qui précèdent, il sera fait application des dispositions </w:t>
      </w:r>
      <w:r w:rsidRPr="00E42A7A">
        <w:rPr>
          <w:rFonts w:ascii="Calibri" w:hAnsi="Calibri" w:cs="Arial"/>
        </w:rPr>
        <w:t>de l’article 1</w:t>
      </w:r>
      <w:r w:rsidR="009B0DD3" w:rsidRPr="00E42A7A">
        <w:rPr>
          <w:rFonts w:ascii="Calibri" w:hAnsi="Calibri" w:cs="Arial"/>
        </w:rPr>
        <w:t xml:space="preserve">8 </w:t>
      </w:r>
      <w:r w:rsidRPr="00FB0499">
        <w:rPr>
          <w:rFonts w:ascii="Calibri" w:hAnsi="Calibri" w:cs="Arial"/>
        </w:rPr>
        <w:t xml:space="preserve">du CCAG </w:t>
      </w:r>
      <w:r w:rsidR="0044789E">
        <w:rPr>
          <w:rFonts w:ascii="Calibri" w:hAnsi="Calibri" w:cs="Arial"/>
        </w:rPr>
        <w:t>T</w:t>
      </w:r>
      <w:r w:rsidRPr="00FB0499">
        <w:rPr>
          <w:rFonts w:ascii="Calibri" w:hAnsi="Calibri" w:cs="Arial"/>
        </w:rPr>
        <w:t xml:space="preserve">ravaux </w:t>
      </w:r>
      <w:r w:rsidR="001E0C4C">
        <w:rPr>
          <w:rFonts w:ascii="Calibri" w:hAnsi="Calibri" w:cs="Arial"/>
        </w:rPr>
        <w:t xml:space="preserve">et de l’arrêté n°ECOM2234957A du 29 décembre 2022 </w:t>
      </w:r>
      <w:r w:rsidRPr="00FB0499">
        <w:rPr>
          <w:rFonts w:ascii="Calibri" w:hAnsi="Calibri" w:cs="Arial"/>
        </w:rPr>
        <w:t>en matière de délai.</w:t>
      </w:r>
    </w:p>
    <w:p w:rsidR="00FB0499" w:rsidRDefault="00FB0499" w:rsidP="00FB0499">
      <w:pPr>
        <w:overflowPunct w:val="0"/>
        <w:autoSpaceDE w:val="0"/>
        <w:autoSpaceDN w:val="0"/>
        <w:adjustRightInd w:val="0"/>
        <w:textAlignment w:val="baseline"/>
        <w:rPr>
          <w:rFonts w:ascii="Calibri" w:hAnsi="Calibri" w:cs="Arial"/>
          <w:b/>
          <w:u w:val="single"/>
        </w:rPr>
      </w:pPr>
    </w:p>
    <w:p w:rsidR="00160015" w:rsidRPr="005560D7" w:rsidRDefault="005560D7" w:rsidP="005560D7">
      <w:pPr>
        <w:pStyle w:val="Paragraphedeliste"/>
        <w:numPr>
          <w:ilvl w:val="1"/>
          <w:numId w:val="45"/>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43" w:name="_Toc123637911"/>
      <w:r w:rsidR="00160015" w:rsidRPr="005560D7">
        <w:rPr>
          <w:rFonts w:ascii="Calibri" w:hAnsi="Calibri" w:cs="Tahoma"/>
          <w:b/>
          <w:smallCaps/>
          <w:color w:val="000000"/>
          <w:sz w:val="22"/>
        </w:rPr>
        <w:t>Pénalités de retard</w:t>
      </w:r>
      <w:bookmarkEnd w:id="43"/>
    </w:p>
    <w:p w:rsidR="00CA5609" w:rsidRPr="00FB0499" w:rsidRDefault="00CA5609" w:rsidP="00FB0499">
      <w:pPr>
        <w:overflowPunct w:val="0"/>
        <w:autoSpaceDE w:val="0"/>
        <w:autoSpaceDN w:val="0"/>
        <w:adjustRightInd w:val="0"/>
        <w:textAlignment w:val="baseline"/>
        <w:rPr>
          <w:rFonts w:ascii="Calibri" w:hAnsi="Calibri" w:cs="Arial"/>
          <w:highlight w:val="yellow"/>
        </w:rPr>
      </w:pPr>
    </w:p>
    <w:p w:rsidR="00FB0499" w:rsidRPr="00FB0499" w:rsidRDefault="00FB0499" w:rsidP="00FB0499">
      <w:pPr>
        <w:tabs>
          <w:tab w:val="left" w:pos="0"/>
        </w:tabs>
        <w:overflowPunct w:val="0"/>
        <w:autoSpaceDE w:val="0"/>
        <w:autoSpaceDN w:val="0"/>
        <w:adjustRightInd w:val="0"/>
        <w:jc w:val="both"/>
        <w:textAlignment w:val="baseline"/>
        <w:rPr>
          <w:rFonts w:ascii="Calibri" w:hAnsi="Calibri" w:cs="Arial"/>
        </w:rPr>
      </w:pPr>
      <w:r w:rsidRPr="00FB0499">
        <w:rPr>
          <w:rFonts w:ascii="Calibri" w:hAnsi="Calibri" w:cs="Arial"/>
        </w:rPr>
        <w:t>Tout délai d’exécution prévu par le</w:t>
      </w:r>
      <w:r w:rsidR="007F2AA5">
        <w:rPr>
          <w:rFonts w:ascii="Calibri" w:hAnsi="Calibri" w:cs="Arial"/>
        </w:rPr>
        <w:t>s</w:t>
      </w:r>
      <w:r w:rsidRPr="00FB0499">
        <w:rPr>
          <w:rFonts w:ascii="Calibri" w:hAnsi="Calibri" w:cs="Arial"/>
        </w:rPr>
        <w:t xml:space="preserve"> présent</w:t>
      </w:r>
      <w:r w:rsidR="007F2AA5">
        <w:rPr>
          <w:rFonts w:ascii="Calibri" w:hAnsi="Calibri" w:cs="Arial"/>
        </w:rPr>
        <w:t>s</w:t>
      </w:r>
      <w:r w:rsidRPr="00FB0499">
        <w:rPr>
          <w:rFonts w:ascii="Calibri" w:hAnsi="Calibri" w:cs="Arial"/>
        </w:rPr>
        <w:t xml:space="preserve"> marché</w:t>
      </w:r>
      <w:r w:rsidR="007F2AA5">
        <w:rPr>
          <w:rFonts w:ascii="Calibri" w:hAnsi="Calibri" w:cs="Arial"/>
        </w:rPr>
        <w:t>s</w:t>
      </w:r>
      <w:r w:rsidRPr="00FB0499">
        <w:rPr>
          <w:rFonts w:ascii="Calibri" w:hAnsi="Calibri" w:cs="Arial"/>
        </w:rPr>
        <w:t xml:space="preserve"> pour la réalisation d’une prestation déterminée donnera lieu le cas échéant à l’application des pénalités suivantes.</w:t>
      </w:r>
    </w:p>
    <w:p w:rsidR="00FB0499" w:rsidRPr="00FB0499" w:rsidRDefault="00FB0499" w:rsidP="00FB0499">
      <w:pPr>
        <w:tabs>
          <w:tab w:val="left" w:pos="567"/>
        </w:tabs>
        <w:overflowPunct w:val="0"/>
        <w:autoSpaceDE w:val="0"/>
        <w:autoSpaceDN w:val="0"/>
        <w:adjustRightInd w:val="0"/>
        <w:ind w:left="567" w:hanging="567"/>
        <w:textAlignment w:val="baseline"/>
        <w:rPr>
          <w:rFonts w:ascii="Calibri" w:hAnsi="Calibri" w:cs="Arial"/>
          <w:highlight w:val="yellow"/>
        </w:rPr>
      </w:pPr>
    </w:p>
    <w:p w:rsidR="00FB0499" w:rsidRPr="00FB0499" w:rsidRDefault="00FB0499" w:rsidP="00FB0499">
      <w:pPr>
        <w:tabs>
          <w:tab w:val="left" w:pos="0"/>
        </w:tabs>
        <w:overflowPunct w:val="0"/>
        <w:autoSpaceDE w:val="0"/>
        <w:autoSpaceDN w:val="0"/>
        <w:adjustRightInd w:val="0"/>
        <w:jc w:val="both"/>
        <w:textAlignment w:val="baseline"/>
        <w:rPr>
          <w:rFonts w:ascii="Calibri" w:hAnsi="Calibri" w:cs="Arial"/>
          <w:highlight w:val="yellow"/>
        </w:rPr>
      </w:pPr>
      <w:r w:rsidRPr="00FB0499">
        <w:rPr>
          <w:rFonts w:ascii="Calibri" w:hAnsi="Calibri" w:cs="Arial"/>
        </w:rPr>
        <w:lastRenderedPageBreak/>
        <w:t xml:space="preserve">Les pénalités de retard sont calculées pour chacun des lots au regard du délai d’exécution qui lui est propre tel que fixé au calendrier prévisionnel d’exécution annexé au présent marché. Seuls les retards fautifs donneront lieu à l’application des pénalités de retard. Ne sont pas fautifs, notamment, les retards consécutifs, c’est à dire les retards du </w:t>
      </w:r>
      <w:r w:rsidR="002678CA">
        <w:rPr>
          <w:rFonts w:ascii="Calibri" w:hAnsi="Calibri" w:cs="Arial"/>
        </w:rPr>
        <w:t>Titulaire</w:t>
      </w:r>
      <w:r w:rsidRPr="00FB0499">
        <w:rPr>
          <w:rFonts w:ascii="Calibri" w:hAnsi="Calibri" w:cs="Arial"/>
        </w:rPr>
        <w:t xml:space="preserve"> d’un lot dont le démarrage des travaux n’a pas pu commencer en raison du retard fautif du </w:t>
      </w:r>
      <w:r w:rsidR="002678CA">
        <w:rPr>
          <w:rFonts w:ascii="Calibri" w:hAnsi="Calibri" w:cs="Arial"/>
        </w:rPr>
        <w:t>Titulaire</w:t>
      </w:r>
      <w:r w:rsidRPr="00FB0499">
        <w:rPr>
          <w:rFonts w:ascii="Calibri" w:hAnsi="Calibri" w:cs="Arial"/>
        </w:rPr>
        <w:t xml:space="preserve"> d’un autre lot</w:t>
      </w:r>
      <w:r w:rsidR="009172BE">
        <w:rPr>
          <w:rFonts w:ascii="Calibri" w:hAnsi="Calibri" w:cs="Arial"/>
        </w:rPr>
        <w:t>.</w:t>
      </w:r>
    </w:p>
    <w:p w:rsidR="00F7133C" w:rsidRDefault="00F7133C" w:rsidP="006B7700">
      <w:pPr>
        <w:overflowPunct w:val="0"/>
        <w:autoSpaceDE w:val="0"/>
        <w:autoSpaceDN w:val="0"/>
        <w:adjustRightInd w:val="0"/>
        <w:ind w:right="-1"/>
        <w:jc w:val="both"/>
        <w:textAlignment w:val="baseline"/>
        <w:rPr>
          <w:rFonts w:ascii="Calibri" w:hAnsi="Calibri" w:cs="Arial"/>
        </w:rPr>
      </w:pPr>
    </w:p>
    <w:p w:rsidR="006B7700" w:rsidRPr="00B444C8" w:rsidRDefault="006B7700" w:rsidP="006B7700">
      <w:pPr>
        <w:overflowPunct w:val="0"/>
        <w:autoSpaceDE w:val="0"/>
        <w:autoSpaceDN w:val="0"/>
        <w:adjustRightInd w:val="0"/>
        <w:jc w:val="both"/>
        <w:textAlignment w:val="baseline"/>
        <w:rPr>
          <w:rFonts w:ascii="Calibri" w:hAnsi="Calibri" w:cs="Arial"/>
          <w:b/>
          <w:i/>
          <w:u w:val="single"/>
        </w:rPr>
      </w:pPr>
      <w:r w:rsidRPr="00B444C8">
        <w:rPr>
          <w:rFonts w:ascii="Calibri" w:hAnsi="Calibri" w:cs="Arial"/>
          <w:b/>
          <w:i/>
          <w:u w:val="single"/>
        </w:rPr>
        <w:t>3.</w:t>
      </w:r>
      <w:r w:rsidR="00160015">
        <w:rPr>
          <w:rFonts w:ascii="Calibri" w:hAnsi="Calibri" w:cs="Arial"/>
          <w:b/>
          <w:i/>
          <w:u w:val="single"/>
        </w:rPr>
        <w:t>4</w:t>
      </w:r>
      <w:r w:rsidRPr="00B444C8">
        <w:rPr>
          <w:rFonts w:ascii="Calibri" w:hAnsi="Calibri" w:cs="Arial"/>
          <w:b/>
          <w:i/>
          <w:u w:val="single"/>
        </w:rPr>
        <w:t>.</w:t>
      </w:r>
      <w:r w:rsidR="00160015">
        <w:rPr>
          <w:rFonts w:ascii="Calibri" w:hAnsi="Calibri" w:cs="Arial"/>
          <w:b/>
          <w:i/>
          <w:u w:val="single"/>
        </w:rPr>
        <w:t>1</w:t>
      </w:r>
      <w:r w:rsidRPr="00B444C8">
        <w:rPr>
          <w:rFonts w:ascii="Calibri" w:hAnsi="Calibri" w:cs="Arial"/>
          <w:b/>
          <w:i/>
          <w:u w:val="single"/>
        </w:rPr>
        <w:t xml:space="preserve"> –</w:t>
      </w:r>
      <w:r>
        <w:rPr>
          <w:rFonts w:ascii="Calibri" w:hAnsi="Calibri" w:cs="Arial"/>
          <w:b/>
          <w:i/>
          <w:u w:val="single"/>
        </w:rPr>
        <w:t xml:space="preserve"> Pénalités en cas de retard dans l’exécution des travaux</w:t>
      </w:r>
    </w:p>
    <w:p w:rsidR="006B7700" w:rsidRDefault="006B7700" w:rsidP="006B7700">
      <w:pPr>
        <w:overflowPunct w:val="0"/>
        <w:autoSpaceDE w:val="0"/>
        <w:autoSpaceDN w:val="0"/>
        <w:adjustRightInd w:val="0"/>
        <w:ind w:right="-1"/>
        <w:jc w:val="both"/>
        <w:textAlignment w:val="baseline"/>
        <w:rPr>
          <w:rFonts w:ascii="Calibri" w:hAnsi="Calibri" w:cs="Arial"/>
        </w:rPr>
      </w:pPr>
    </w:p>
    <w:p w:rsidR="006B7700" w:rsidRPr="00FB0499" w:rsidRDefault="006B7700" w:rsidP="006B7700">
      <w:pPr>
        <w:overflowPunct w:val="0"/>
        <w:autoSpaceDE w:val="0"/>
        <w:autoSpaceDN w:val="0"/>
        <w:adjustRightInd w:val="0"/>
        <w:ind w:right="-1"/>
        <w:jc w:val="both"/>
        <w:textAlignment w:val="baseline"/>
        <w:rPr>
          <w:rFonts w:ascii="Calibri" w:hAnsi="Calibri" w:cs="Arial"/>
        </w:rPr>
      </w:pPr>
      <w:r w:rsidRPr="00FB0499">
        <w:rPr>
          <w:rFonts w:ascii="Calibri" w:hAnsi="Calibri" w:cs="Arial"/>
        </w:rPr>
        <w:t xml:space="preserve">Par dérogation </w:t>
      </w:r>
      <w:r w:rsidR="00135112">
        <w:rPr>
          <w:rFonts w:ascii="Calibri" w:hAnsi="Calibri" w:cs="Arial"/>
        </w:rPr>
        <w:t>aux</w:t>
      </w:r>
      <w:r w:rsidRPr="00FB0499">
        <w:rPr>
          <w:rFonts w:ascii="Calibri" w:hAnsi="Calibri" w:cs="Arial"/>
        </w:rPr>
        <w:t xml:space="preserve"> article</w:t>
      </w:r>
      <w:r w:rsidR="00135112">
        <w:rPr>
          <w:rFonts w:ascii="Calibri" w:hAnsi="Calibri" w:cs="Arial"/>
        </w:rPr>
        <w:t xml:space="preserve">s 19.2.3 et 19.2.4 </w:t>
      </w:r>
      <w:r w:rsidRPr="00FB0499">
        <w:rPr>
          <w:rFonts w:ascii="Calibri" w:hAnsi="Calibri" w:cs="Arial"/>
        </w:rPr>
        <w:t>du CCAG</w:t>
      </w:r>
      <w:r w:rsidR="0044789E">
        <w:rPr>
          <w:rFonts w:ascii="Calibri" w:hAnsi="Calibri" w:cs="Arial"/>
        </w:rPr>
        <w:t xml:space="preserve"> Travaux</w:t>
      </w:r>
      <w:r w:rsidRPr="00FB0499">
        <w:rPr>
          <w:rFonts w:ascii="Calibri" w:hAnsi="Calibri" w:cs="Arial"/>
        </w:rPr>
        <w:t>, il sera appliqué automatiquement à l'entrepreneur</w:t>
      </w:r>
      <w:r>
        <w:rPr>
          <w:rFonts w:ascii="Calibri" w:hAnsi="Calibri" w:cs="Arial"/>
        </w:rPr>
        <w:t xml:space="preserve"> concerné</w:t>
      </w:r>
      <w:r w:rsidRPr="00FB0499">
        <w:rPr>
          <w:rFonts w:ascii="Calibri" w:hAnsi="Calibri" w:cs="Arial"/>
        </w:rPr>
        <w:t>, sans mise en demeure préalable, par jour calendaire de retard (dimanches et jours fériés compris)</w:t>
      </w:r>
      <w:r>
        <w:rPr>
          <w:rFonts w:ascii="Calibri" w:hAnsi="Calibri" w:cs="Arial"/>
        </w:rPr>
        <w:t xml:space="preserve"> </w:t>
      </w:r>
      <w:r w:rsidRPr="00FB0499">
        <w:rPr>
          <w:rFonts w:ascii="Calibri" w:hAnsi="Calibri" w:cs="Arial"/>
        </w:rPr>
        <w:t xml:space="preserve">une pénalité de </w:t>
      </w:r>
      <w:r>
        <w:rPr>
          <w:rFonts w:ascii="Calibri" w:hAnsi="Calibri" w:cs="Arial"/>
        </w:rPr>
        <w:t>1</w:t>
      </w:r>
      <w:r w:rsidR="00FD11CA">
        <w:rPr>
          <w:rFonts w:ascii="Calibri" w:hAnsi="Calibri" w:cs="Arial"/>
        </w:rPr>
        <w:t>2</w:t>
      </w:r>
      <w:r>
        <w:rPr>
          <w:rFonts w:ascii="Calibri" w:hAnsi="Calibri" w:cs="Arial"/>
        </w:rPr>
        <w:t xml:space="preserve">0 € </w:t>
      </w:r>
      <w:r w:rsidRPr="00FB0499">
        <w:rPr>
          <w:rFonts w:ascii="Calibri" w:hAnsi="Calibri" w:cs="Arial"/>
        </w:rPr>
        <w:t>éventuellement augmentée ou diminuée du montant des avenants s'y rapportant.</w:t>
      </w:r>
    </w:p>
    <w:p w:rsidR="006B7700" w:rsidRPr="00FB0499" w:rsidRDefault="006B7700" w:rsidP="006B7700">
      <w:pPr>
        <w:overflowPunct w:val="0"/>
        <w:autoSpaceDE w:val="0"/>
        <w:autoSpaceDN w:val="0"/>
        <w:adjustRightInd w:val="0"/>
        <w:ind w:right="-1"/>
        <w:jc w:val="both"/>
        <w:textAlignment w:val="baseline"/>
        <w:rPr>
          <w:rFonts w:ascii="Calibri" w:hAnsi="Calibri" w:cs="Arial"/>
        </w:rPr>
      </w:pPr>
    </w:p>
    <w:p w:rsidR="00FB0499" w:rsidRPr="00FB0499" w:rsidRDefault="00FB0499" w:rsidP="00FB0499">
      <w:pPr>
        <w:overflowPunct w:val="0"/>
        <w:autoSpaceDE w:val="0"/>
        <w:autoSpaceDN w:val="0"/>
        <w:adjustRightInd w:val="0"/>
        <w:ind w:right="-1"/>
        <w:jc w:val="both"/>
        <w:textAlignment w:val="baseline"/>
        <w:rPr>
          <w:rFonts w:ascii="Calibri" w:hAnsi="Calibri" w:cs="Arial"/>
        </w:rPr>
      </w:pPr>
      <w:r w:rsidRPr="00FB0499">
        <w:rPr>
          <w:rFonts w:ascii="Calibri" w:hAnsi="Calibri" w:cs="Arial"/>
        </w:rPr>
        <w:t>La répartition des retards constatés entre les différents lots concernés est effectuée par l</w:t>
      </w:r>
      <w:r w:rsidR="00135112">
        <w:rPr>
          <w:rFonts w:ascii="Calibri" w:hAnsi="Calibri" w:cs="Arial"/>
        </w:rPr>
        <w:t>e</w:t>
      </w:r>
      <w:r w:rsidRPr="00FB0499">
        <w:rPr>
          <w:rFonts w:ascii="Calibri" w:hAnsi="Calibri" w:cs="Arial"/>
        </w:rPr>
        <w:t xml:space="preserve"> </w:t>
      </w:r>
      <w:r w:rsidR="006B7700">
        <w:rPr>
          <w:rFonts w:ascii="Calibri" w:hAnsi="Calibri" w:cs="Arial"/>
        </w:rPr>
        <w:t>m</w:t>
      </w:r>
      <w:r w:rsidRPr="00FB0499">
        <w:rPr>
          <w:rFonts w:ascii="Calibri" w:hAnsi="Calibri" w:cs="Arial"/>
        </w:rPr>
        <w:t>aîtr</w:t>
      </w:r>
      <w:r w:rsidR="006B7700">
        <w:rPr>
          <w:rFonts w:ascii="Calibri" w:hAnsi="Calibri" w:cs="Arial"/>
        </w:rPr>
        <w:t>e</w:t>
      </w:r>
      <w:r w:rsidRPr="00FB0499">
        <w:rPr>
          <w:rFonts w:ascii="Calibri" w:hAnsi="Calibri" w:cs="Arial"/>
        </w:rPr>
        <w:t xml:space="preserve"> d’</w:t>
      </w:r>
      <w:r w:rsidR="00135112">
        <w:rPr>
          <w:rFonts w:ascii="Calibri" w:hAnsi="Calibri" w:cs="Arial"/>
        </w:rPr>
        <w:t>ouvrage</w:t>
      </w:r>
      <w:r w:rsidRPr="00FB0499">
        <w:rPr>
          <w:rFonts w:ascii="Calibri" w:hAnsi="Calibri" w:cs="Arial"/>
        </w:rPr>
        <w:t>.</w:t>
      </w:r>
    </w:p>
    <w:p w:rsidR="00FB0499" w:rsidRPr="00FB0499" w:rsidRDefault="00FB0499" w:rsidP="00FB0499">
      <w:pPr>
        <w:overflowPunct w:val="0"/>
        <w:autoSpaceDE w:val="0"/>
        <w:autoSpaceDN w:val="0"/>
        <w:adjustRightInd w:val="0"/>
        <w:ind w:right="-1"/>
        <w:jc w:val="both"/>
        <w:textAlignment w:val="baseline"/>
        <w:rPr>
          <w:rFonts w:ascii="Calibri" w:hAnsi="Calibri" w:cs="Arial"/>
        </w:rPr>
      </w:pPr>
    </w:p>
    <w:p w:rsidR="00FB0499" w:rsidRPr="00FB0499" w:rsidRDefault="00FB0499" w:rsidP="00FB0499">
      <w:pPr>
        <w:overflowPunct w:val="0"/>
        <w:autoSpaceDE w:val="0"/>
        <w:autoSpaceDN w:val="0"/>
        <w:adjustRightInd w:val="0"/>
        <w:ind w:right="-1"/>
        <w:jc w:val="both"/>
        <w:textAlignment w:val="baseline"/>
        <w:rPr>
          <w:rFonts w:ascii="Calibri" w:hAnsi="Calibri" w:cs="Arial"/>
        </w:rPr>
      </w:pPr>
      <w:r w:rsidRPr="00FB0499">
        <w:rPr>
          <w:rFonts w:ascii="Calibri" w:hAnsi="Calibri" w:cs="Arial"/>
        </w:rPr>
        <w:t>Dans le cas où l</w:t>
      </w:r>
      <w:r w:rsidR="006B7700">
        <w:rPr>
          <w:rFonts w:ascii="Calibri" w:hAnsi="Calibri" w:cs="Arial"/>
        </w:rPr>
        <w:t xml:space="preserve">es </w:t>
      </w:r>
      <w:r w:rsidRPr="00FB0499">
        <w:rPr>
          <w:rFonts w:ascii="Calibri" w:hAnsi="Calibri" w:cs="Arial"/>
        </w:rPr>
        <w:t>entrepreneur</w:t>
      </w:r>
      <w:r w:rsidR="006B7700">
        <w:rPr>
          <w:rFonts w:ascii="Calibri" w:hAnsi="Calibri" w:cs="Arial"/>
        </w:rPr>
        <w:t>s</w:t>
      </w:r>
      <w:r w:rsidRPr="00FB0499">
        <w:rPr>
          <w:rFonts w:ascii="Calibri" w:hAnsi="Calibri" w:cs="Arial"/>
        </w:rPr>
        <w:t xml:space="preserve"> serai</w:t>
      </w:r>
      <w:r w:rsidR="006B7700">
        <w:rPr>
          <w:rFonts w:ascii="Calibri" w:hAnsi="Calibri" w:cs="Arial"/>
        </w:rPr>
        <w:t>ent</w:t>
      </w:r>
      <w:r w:rsidRPr="00FB0499">
        <w:rPr>
          <w:rFonts w:ascii="Calibri" w:hAnsi="Calibri" w:cs="Arial"/>
        </w:rPr>
        <w:t xml:space="preserve"> empêché</w:t>
      </w:r>
      <w:r w:rsidR="006B7700">
        <w:rPr>
          <w:rFonts w:ascii="Calibri" w:hAnsi="Calibri" w:cs="Arial"/>
        </w:rPr>
        <w:t>s</w:t>
      </w:r>
      <w:r w:rsidRPr="00FB0499">
        <w:rPr>
          <w:rFonts w:ascii="Calibri" w:hAnsi="Calibri" w:cs="Arial"/>
        </w:rPr>
        <w:t xml:space="preserve"> d’intervenir dans le cadre de </w:t>
      </w:r>
      <w:r w:rsidR="006B7700">
        <w:rPr>
          <w:rFonts w:ascii="Calibri" w:hAnsi="Calibri" w:cs="Arial"/>
        </w:rPr>
        <w:t>leur</w:t>
      </w:r>
      <w:r w:rsidRPr="00FB0499">
        <w:rPr>
          <w:rFonts w:ascii="Calibri" w:hAnsi="Calibri" w:cs="Arial"/>
        </w:rPr>
        <w:t xml:space="preserve"> délai contractuel, il</w:t>
      </w:r>
      <w:r w:rsidR="006B7700">
        <w:rPr>
          <w:rFonts w:ascii="Calibri" w:hAnsi="Calibri" w:cs="Arial"/>
        </w:rPr>
        <w:t>s</w:t>
      </w:r>
      <w:r w:rsidRPr="00FB0499">
        <w:rPr>
          <w:rFonts w:ascii="Calibri" w:hAnsi="Calibri" w:cs="Arial"/>
        </w:rPr>
        <w:t xml:space="preserve"> devr</w:t>
      </w:r>
      <w:r w:rsidR="006B7700">
        <w:rPr>
          <w:rFonts w:ascii="Calibri" w:hAnsi="Calibri" w:cs="Arial"/>
        </w:rPr>
        <w:t>ont</w:t>
      </w:r>
      <w:r w:rsidRPr="00FB0499">
        <w:rPr>
          <w:rFonts w:ascii="Calibri" w:hAnsi="Calibri" w:cs="Arial"/>
        </w:rPr>
        <w:t xml:space="preserve"> le faire connaître </w:t>
      </w:r>
      <w:r w:rsidR="006B7700">
        <w:rPr>
          <w:rFonts w:ascii="Calibri" w:hAnsi="Calibri" w:cs="Arial"/>
        </w:rPr>
        <w:t>à la</w:t>
      </w:r>
      <w:r w:rsidRPr="00FB0499">
        <w:rPr>
          <w:rFonts w:ascii="Calibri" w:hAnsi="Calibri" w:cs="Arial"/>
        </w:rPr>
        <w:t xml:space="preserve"> </w:t>
      </w:r>
      <w:r w:rsidR="006B7700">
        <w:rPr>
          <w:rFonts w:ascii="Calibri" w:hAnsi="Calibri" w:cs="Arial"/>
        </w:rPr>
        <w:t>m</w:t>
      </w:r>
      <w:r w:rsidRPr="00FB0499">
        <w:rPr>
          <w:rFonts w:ascii="Calibri" w:hAnsi="Calibri" w:cs="Arial"/>
        </w:rPr>
        <w:t>aîtr</w:t>
      </w:r>
      <w:r w:rsidR="006B7700">
        <w:rPr>
          <w:rFonts w:ascii="Calibri" w:hAnsi="Calibri" w:cs="Arial"/>
        </w:rPr>
        <w:t>is</w:t>
      </w:r>
      <w:r w:rsidRPr="00FB0499">
        <w:rPr>
          <w:rFonts w:ascii="Calibri" w:hAnsi="Calibri" w:cs="Arial"/>
        </w:rPr>
        <w:t xml:space="preserve">e d’œuvre et à </w:t>
      </w:r>
      <w:r w:rsidR="006B7700">
        <w:rPr>
          <w:rFonts w:ascii="Calibri" w:hAnsi="Calibri" w:cs="Arial"/>
        </w:rPr>
        <w:t>la maîtrise d’ouvrage</w:t>
      </w:r>
      <w:r w:rsidRPr="00FB0499">
        <w:rPr>
          <w:rFonts w:ascii="Calibri" w:hAnsi="Calibri" w:cs="Arial"/>
        </w:rPr>
        <w:t xml:space="preserve"> dans les 48 heures afin que ceux-ci puissent prendre toutes dispositions utiles.</w:t>
      </w:r>
    </w:p>
    <w:p w:rsidR="001A42DB" w:rsidRDefault="001A42DB" w:rsidP="001A42DB">
      <w:pPr>
        <w:overflowPunct w:val="0"/>
        <w:autoSpaceDE w:val="0"/>
        <w:autoSpaceDN w:val="0"/>
        <w:adjustRightInd w:val="0"/>
        <w:ind w:right="-1"/>
        <w:jc w:val="both"/>
        <w:textAlignment w:val="baseline"/>
        <w:rPr>
          <w:rFonts w:ascii="Calibri" w:hAnsi="Calibri" w:cs="Arial"/>
        </w:rPr>
      </w:pPr>
    </w:p>
    <w:p w:rsidR="00FB0499" w:rsidRPr="001A42DB" w:rsidRDefault="00FB0499" w:rsidP="001A42DB">
      <w:pPr>
        <w:overflowPunct w:val="0"/>
        <w:autoSpaceDE w:val="0"/>
        <w:autoSpaceDN w:val="0"/>
        <w:adjustRightInd w:val="0"/>
        <w:ind w:right="-1"/>
        <w:jc w:val="both"/>
        <w:textAlignment w:val="baseline"/>
        <w:rPr>
          <w:rFonts w:ascii="Calibri" w:hAnsi="Calibri" w:cs="Arial"/>
          <w:highlight w:val="yellow"/>
        </w:rPr>
      </w:pPr>
      <w:r w:rsidRPr="00FB0499">
        <w:rPr>
          <w:rFonts w:ascii="Calibri" w:hAnsi="Calibri" w:cs="Arial"/>
        </w:rPr>
        <w:t>Des retenues provisoires de retard fixées à</w:t>
      </w:r>
      <w:r w:rsidR="006B7700">
        <w:rPr>
          <w:rFonts w:ascii="Calibri" w:hAnsi="Calibri" w:cs="Arial"/>
        </w:rPr>
        <w:t xml:space="preserve"> 80 </w:t>
      </w:r>
      <w:r w:rsidRPr="00FB0499">
        <w:rPr>
          <w:rFonts w:ascii="Calibri" w:hAnsi="Calibri" w:cs="Arial"/>
        </w:rPr>
        <w:t>€ par jour calendaire, seront appliquées par rapport aux délais de chaque lot si des retards sont constatés aussi bien en ce qui concerne l’avancement des travaux que la remise des études, plans de réservation, etc</w:t>
      </w:r>
      <w:r w:rsidRPr="00FB0499">
        <w:rPr>
          <w:rFonts w:ascii="Calibri" w:hAnsi="Calibri" w:cs="Arial"/>
          <w:b/>
        </w:rPr>
        <w:t>.</w:t>
      </w:r>
      <w:r w:rsidRPr="00FB0499">
        <w:rPr>
          <w:rFonts w:ascii="Calibri" w:hAnsi="Calibri" w:cs="Arial"/>
        </w:rPr>
        <w:t xml:space="preserve"> </w:t>
      </w:r>
    </w:p>
    <w:p w:rsidR="00FB0499" w:rsidRPr="00FB0499" w:rsidRDefault="00FB0499" w:rsidP="00E95A47">
      <w:pPr>
        <w:tabs>
          <w:tab w:val="left" w:pos="8222"/>
        </w:tabs>
        <w:overflowPunct w:val="0"/>
        <w:autoSpaceDE w:val="0"/>
        <w:autoSpaceDN w:val="0"/>
        <w:adjustRightInd w:val="0"/>
        <w:jc w:val="both"/>
        <w:textAlignment w:val="baseline"/>
        <w:rPr>
          <w:rFonts w:ascii="Calibri" w:hAnsi="Calibri" w:cs="Arial"/>
        </w:rPr>
      </w:pPr>
    </w:p>
    <w:p w:rsidR="00FB0499" w:rsidRPr="00FB0499" w:rsidRDefault="00FB0499" w:rsidP="00FB0499">
      <w:pPr>
        <w:tabs>
          <w:tab w:val="left" w:pos="8222"/>
        </w:tabs>
        <w:overflowPunct w:val="0"/>
        <w:autoSpaceDE w:val="0"/>
        <w:autoSpaceDN w:val="0"/>
        <w:adjustRightInd w:val="0"/>
        <w:ind w:right="-1"/>
        <w:jc w:val="both"/>
        <w:textAlignment w:val="baseline"/>
        <w:rPr>
          <w:rFonts w:ascii="Calibri" w:hAnsi="Calibri" w:cs="Arial"/>
        </w:rPr>
      </w:pPr>
      <w:r w:rsidRPr="00FB0499">
        <w:rPr>
          <w:rFonts w:ascii="Calibri" w:hAnsi="Calibri" w:cs="Arial"/>
        </w:rPr>
        <w:t>De même, ces retenues provisoires seront appliquées en cas de retard sur le début d’intervention prévu au calendrier détaillé d’exécution.</w:t>
      </w:r>
    </w:p>
    <w:p w:rsidR="00FB0499" w:rsidRPr="00FB0499" w:rsidRDefault="00FB0499" w:rsidP="00FB0499">
      <w:pPr>
        <w:overflowPunct w:val="0"/>
        <w:autoSpaceDE w:val="0"/>
        <w:autoSpaceDN w:val="0"/>
        <w:adjustRightInd w:val="0"/>
        <w:ind w:right="-1"/>
        <w:textAlignment w:val="baseline"/>
        <w:rPr>
          <w:rFonts w:ascii="Calibri" w:hAnsi="Calibri" w:cs="Arial"/>
        </w:rPr>
      </w:pPr>
    </w:p>
    <w:p w:rsidR="00FB0499" w:rsidRPr="00FB0499" w:rsidRDefault="00FB0499" w:rsidP="00FB0499">
      <w:pPr>
        <w:overflowPunct w:val="0"/>
        <w:autoSpaceDE w:val="0"/>
        <w:autoSpaceDN w:val="0"/>
        <w:adjustRightInd w:val="0"/>
        <w:ind w:right="-1"/>
        <w:jc w:val="both"/>
        <w:textAlignment w:val="baseline"/>
        <w:rPr>
          <w:rFonts w:ascii="Calibri" w:hAnsi="Calibri" w:cs="Arial"/>
        </w:rPr>
      </w:pPr>
      <w:r w:rsidRPr="00FB0499">
        <w:rPr>
          <w:rFonts w:ascii="Calibri" w:hAnsi="Calibri" w:cs="Arial"/>
        </w:rPr>
        <w:t>Ces retenues provisoires pourront être levées si la fin du délai d'exécution du lot considéré, fixé au calendrier détaillé a été respecté.</w:t>
      </w:r>
    </w:p>
    <w:p w:rsidR="00FB0499" w:rsidRPr="00FB0499" w:rsidRDefault="00FB0499" w:rsidP="00FB0499">
      <w:pPr>
        <w:overflowPunct w:val="0"/>
        <w:autoSpaceDE w:val="0"/>
        <w:autoSpaceDN w:val="0"/>
        <w:adjustRightInd w:val="0"/>
        <w:ind w:right="-1"/>
        <w:textAlignment w:val="baseline"/>
        <w:rPr>
          <w:rFonts w:ascii="Calibri" w:hAnsi="Calibri" w:cs="Arial"/>
        </w:rPr>
      </w:pPr>
    </w:p>
    <w:p w:rsidR="00FB0499" w:rsidRDefault="00FB0499" w:rsidP="00FB0499">
      <w:pPr>
        <w:overflowPunct w:val="0"/>
        <w:autoSpaceDE w:val="0"/>
        <w:autoSpaceDN w:val="0"/>
        <w:adjustRightInd w:val="0"/>
        <w:ind w:right="-1"/>
        <w:jc w:val="both"/>
        <w:textAlignment w:val="baseline"/>
        <w:rPr>
          <w:rFonts w:ascii="Calibri" w:hAnsi="Calibri" w:cs="Arial"/>
        </w:rPr>
      </w:pPr>
      <w:r w:rsidRPr="00FB0499">
        <w:rPr>
          <w:rFonts w:ascii="Calibri" w:hAnsi="Calibri" w:cs="Arial"/>
        </w:rPr>
        <w:t>L'avance sur le calendrier détaillé d’exécution ou sur le délai global d'exécution ne donnera droit à aucune prime.</w:t>
      </w:r>
    </w:p>
    <w:p w:rsidR="006B7700" w:rsidRDefault="006B7700" w:rsidP="00FB0499">
      <w:pPr>
        <w:overflowPunct w:val="0"/>
        <w:autoSpaceDE w:val="0"/>
        <w:autoSpaceDN w:val="0"/>
        <w:adjustRightInd w:val="0"/>
        <w:ind w:right="-1"/>
        <w:jc w:val="both"/>
        <w:textAlignment w:val="baseline"/>
        <w:rPr>
          <w:rFonts w:ascii="Calibri" w:hAnsi="Calibri" w:cs="Arial"/>
          <w:b/>
        </w:rPr>
      </w:pPr>
    </w:p>
    <w:p w:rsidR="006B7700" w:rsidRPr="00B444C8" w:rsidRDefault="006B7700" w:rsidP="006B7700">
      <w:pPr>
        <w:overflowPunct w:val="0"/>
        <w:autoSpaceDE w:val="0"/>
        <w:autoSpaceDN w:val="0"/>
        <w:adjustRightInd w:val="0"/>
        <w:jc w:val="both"/>
        <w:textAlignment w:val="baseline"/>
        <w:rPr>
          <w:rFonts w:ascii="Calibri" w:hAnsi="Calibri" w:cs="Arial"/>
          <w:b/>
          <w:i/>
          <w:u w:val="single"/>
        </w:rPr>
      </w:pPr>
      <w:r w:rsidRPr="00B444C8">
        <w:rPr>
          <w:rFonts w:ascii="Calibri" w:hAnsi="Calibri" w:cs="Arial"/>
          <w:b/>
          <w:i/>
          <w:u w:val="single"/>
        </w:rPr>
        <w:t>3.</w:t>
      </w:r>
      <w:r w:rsidR="00160015">
        <w:rPr>
          <w:rFonts w:ascii="Calibri" w:hAnsi="Calibri" w:cs="Arial"/>
          <w:b/>
          <w:i/>
          <w:u w:val="single"/>
        </w:rPr>
        <w:t>4</w:t>
      </w:r>
      <w:r w:rsidRPr="00B444C8">
        <w:rPr>
          <w:rFonts w:ascii="Calibri" w:hAnsi="Calibri" w:cs="Arial"/>
          <w:b/>
          <w:i/>
          <w:u w:val="single"/>
        </w:rPr>
        <w:t>.</w:t>
      </w:r>
      <w:r w:rsidR="00160015">
        <w:rPr>
          <w:rFonts w:ascii="Calibri" w:hAnsi="Calibri" w:cs="Arial"/>
          <w:b/>
          <w:i/>
          <w:u w:val="single"/>
        </w:rPr>
        <w:t>2</w:t>
      </w:r>
      <w:r w:rsidRPr="00B444C8">
        <w:rPr>
          <w:rFonts w:ascii="Calibri" w:hAnsi="Calibri" w:cs="Arial"/>
          <w:b/>
          <w:i/>
          <w:u w:val="single"/>
        </w:rPr>
        <w:t xml:space="preserve"> –</w:t>
      </w:r>
      <w:r>
        <w:rPr>
          <w:rFonts w:ascii="Calibri" w:hAnsi="Calibri" w:cs="Arial"/>
          <w:b/>
          <w:i/>
          <w:u w:val="single"/>
        </w:rPr>
        <w:t xml:space="preserve"> Pénalités spéciales</w:t>
      </w:r>
    </w:p>
    <w:p w:rsidR="006B7700" w:rsidRDefault="006B7700" w:rsidP="00FB0499">
      <w:pPr>
        <w:overflowPunct w:val="0"/>
        <w:autoSpaceDE w:val="0"/>
        <w:autoSpaceDN w:val="0"/>
        <w:adjustRightInd w:val="0"/>
        <w:ind w:right="-1"/>
        <w:jc w:val="both"/>
        <w:textAlignment w:val="baseline"/>
        <w:rPr>
          <w:rFonts w:ascii="Calibri" w:hAnsi="Calibri" w:cs="Arial"/>
          <w:b/>
        </w:rPr>
      </w:pPr>
    </w:p>
    <w:p w:rsidR="006B7700" w:rsidRPr="00FB0499" w:rsidRDefault="006B7700" w:rsidP="006B7700">
      <w:pPr>
        <w:overflowPunct w:val="0"/>
        <w:autoSpaceDE w:val="0"/>
        <w:autoSpaceDN w:val="0"/>
        <w:adjustRightInd w:val="0"/>
        <w:ind w:right="-1"/>
        <w:jc w:val="both"/>
        <w:textAlignment w:val="baseline"/>
        <w:rPr>
          <w:rFonts w:ascii="Calibri" w:hAnsi="Calibri" w:cs="Arial"/>
        </w:rPr>
      </w:pPr>
      <w:r w:rsidRPr="00FB0499">
        <w:rPr>
          <w:rFonts w:ascii="Calibri" w:hAnsi="Calibri" w:cs="Arial"/>
        </w:rPr>
        <w:t xml:space="preserve">Des pénalités seront appliquées </w:t>
      </w:r>
      <w:r w:rsidRPr="00FB0499">
        <w:rPr>
          <w:rFonts w:ascii="Calibri" w:hAnsi="Calibri" w:cs="Arial"/>
          <w:u w:val="single"/>
        </w:rPr>
        <w:t>en cas d’absence aux rendez-vous de chantier</w:t>
      </w:r>
      <w:r w:rsidRPr="00FB0499">
        <w:rPr>
          <w:rFonts w:ascii="Calibri" w:hAnsi="Calibri" w:cs="Arial"/>
        </w:rPr>
        <w:t xml:space="preserve"> et dans le cadre de </w:t>
      </w:r>
      <w:r w:rsidRPr="00FB0499">
        <w:rPr>
          <w:rFonts w:ascii="Calibri" w:hAnsi="Calibri" w:cs="Arial"/>
          <w:u w:val="single"/>
        </w:rPr>
        <w:t>retard dans la remise des projets de décomptes</w:t>
      </w:r>
      <w:r w:rsidRPr="00FB0499">
        <w:rPr>
          <w:rFonts w:ascii="Calibri" w:hAnsi="Calibri" w:cs="Arial"/>
        </w:rPr>
        <w:t xml:space="preserve"> dans les conditions qui suivent :</w:t>
      </w:r>
    </w:p>
    <w:p w:rsidR="006B7700" w:rsidRPr="00FB0499" w:rsidRDefault="006B7700" w:rsidP="006B7700">
      <w:pPr>
        <w:overflowPunct w:val="0"/>
        <w:autoSpaceDE w:val="0"/>
        <w:autoSpaceDN w:val="0"/>
        <w:adjustRightInd w:val="0"/>
        <w:ind w:right="-1"/>
        <w:jc w:val="both"/>
        <w:textAlignment w:val="baseline"/>
        <w:rPr>
          <w:rFonts w:ascii="Calibri" w:hAnsi="Calibri" w:cs="Arial"/>
        </w:rPr>
      </w:pPr>
    </w:p>
    <w:p w:rsidR="00FB0499" w:rsidRPr="00FB0499" w:rsidRDefault="006B7700" w:rsidP="005560D7">
      <w:pPr>
        <w:overflowPunct w:val="0"/>
        <w:autoSpaceDE w:val="0"/>
        <w:autoSpaceDN w:val="0"/>
        <w:adjustRightInd w:val="0"/>
        <w:ind w:right="-1"/>
        <w:jc w:val="both"/>
        <w:textAlignment w:val="baseline"/>
        <w:rPr>
          <w:rFonts w:ascii="Calibri" w:hAnsi="Calibri" w:cs="Arial"/>
        </w:rPr>
      </w:pPr>
      <w:r w:rsidRPr="00FB0499">
        <w:rPr>
          <w:rFonts w:ascii="Calibri" w:hAnsi="Calibri" w:cs="Arial"/>
        </w:rPr>
        <w:t xml:space="preserve">Les </w:t>
      </w:r>
      <w:r w:rsidRPr="00FB0499">
        <w:rPr>
          <w:rFonts w:ascii="Calibri" w:hAnsi="Calibri" w:cs="Arial"/>
          <w:u w:val="single"/>
        </w:rPr>
        <w:t>rendez-vous de chantier</w:t>
      </w:r>
      <w:r w:rsidRPr="00FB0499">
        <w:rPr>
          <w:rFonts w:ascii="Calibri" w:hAnsi="Calibri" w:cs="Arial"/>
        </w:rPr>
        <w:t xml:space="preserve"> auront lieu régulièrement chaque semaine, au jour et à l'heure fixés par l</w:t>
      </w:r>
      <w:r w:rsidR="00AC72A4">
        <w:rPr>
          <w:rFonts w:ascii="Calibri" w:hAnsi="Calibri" w:cs="Arial"/>
        </w:rPr>
        <w:t>e</w:t>
      </w:r>
      <w:r w:rsidRPr="00FB0499">
        <w:rPr>
          <w:rFonts w:ascii="Calibri" w:hAnsi="Calibri" w:cs="Arial"/>
        </w:rPr>
        <w:t xml:space="preserve"> </w:t>
      </w:r>
      <w:r>
        <w:rPr>
          <w:rFonts w:ascii="Calibri" w:hAnsi="Calibri" w:cs="Arial"/>
        </w:rPr>
        <w:t>m</w:t>
      </w:r>
      <w:r w:rsidRPr="00FB0499">
        <w:rPr>
          <w:rFonts w:ascii="Calibri" w:hAnsi="Calibri" w:cs="Arial"/>
        </w:rPr>
        <w:t>aîtr</w:t>
      </w:r>
      <w:r>
        <w:rPr>
          <w:rFonts w:ascii="Calibri" w:hAnsi="Calibri" w:cs="Arial"/>
        </w:rPr>
        <w:t>e</w:t>
      </w:r>
      <w:r w:rsidR="00AC72A4">
        <w:rPr>
          <w:rFonts w:ascii="Calibri" w:hAnsi="Calibri" w:cs="Arial"/>
        </w:rPr>
        <w:t xml:space="preserve"> d'ouvrage</w:t>
      </w:r>
      <w:r w:rsidRPr="00FB0499">
        <w:rPr>
          <w:rFonts w:ascii="Calibri" w:hAnsi="Calibri" w:cs="Arial"/>
        </w:rPr>
        <w:t>.</w:t>
      </w:r>
      <w:r w:rsidR="001A42DB">
        <w:rPr>
          <w:rFonts w:ascii="Calibri" w:hAnsi="Calibri" w:cs="Arial"/>
        </w:rPr>
        <w:t xml:space="preserve"> </w:t>
      </w:r>
      <w:r w:rsidR="00FB0499" w:rsidRPr="00FB0499">
        <w:rPr>
          <w:rFonts w:ascii="Calibri" w:hAnsi="Calibri" w:cs="Arial"/>
        </w:rPr>
        <w:t>Ces rendez-vous pourront éventuellement être complétés par des réunions de coordination.</w:t>
      </w:r>
    </w:p>
    <w:p w:rsidR="00FB0499" w:rsidRPr="00FB0499" w:rsidRDefault="00FB0499" w:rsidP="00FB0499">
      <w:pPr>
        <w:tabs>
          <w:tab w:val="left" w:pos="567"/>
        </w:tabs>
        <w:overflowPunct w:val="0"/>
        <w:autoSpaceDE w:val="0"/>
        <w:autoSpaceDN w:val="0"/>
        <w:adjustRightInd w:val="0"/>
        <w:ind w:right="-1"/>
        <w:jc w:val="both"/>
        <w:textAlignment w:val="baseline"/>
        <w:rPr>
          <w:rFonts w:ascii="Calibri" w:hAnsi="Calibri" w:cs="Arial"/>
        </w:rPr>
      </w:pPr>
      <w:r w:rsidRPr="00FB0499">
        <w:rPr>
          <w:rFonts w:ascii="Calibri" w:hAnsi="Calibri" w:cs="Arial"/>
        </w:rPr>
        <w:t>Dès notification de son marché, l'entrepreneur est tenu d'assister aux rendez-vous de chantier ou de se faire représenter par une personne habilitée à engager l’entreprise.</w:t>
      </w:r>
    </w:p>
    <w:p w:rsidR="00FB0499" w:rsidRPr="00FB0499" w:rsidRDefault="00FB0499" w:rsidP="00FB0499">
      <w:pPr>
        <w:tabs>
          <w:tab w:val="left" w:pos="567"/>
        </w:tabs>
        <w:overflowPunct w:val="0"/>
        <w:autoSpaceDE w:val="0"/>
        <w:autoSpaceDN w:val="0"/>
        <w:adjustRightInd w:val="0"/>
        <w:ind w:right="-1"/>
        <w:jc w:val="both"/>
        <w:textAlignment w:val="baseline"/>
        <w:rPr>
          <w:rFonts w:ascii="Calibri" w:hAnsi="Calibri" w:cs="Arial"/>
        </w:rPr>
      </w:pPr>
    </w:p>
    <w:p w:rsidR="00FB0499" w:rsidRPr="00FB0499" w:rsidRDefault="00FB0499" w:rsidP="00FB0499">
      <w:pPr>
        <w:tabs>
          <w:tab w:val="left" w:pos="567"/>
          <w:tab w:val="left" w:pos="8505"/>
        </w:tabs>
        <w:overflowPunct w:val="0"/>
        <w:autoSpaceDE w:val="0"/>
        <w:autoSpaceDN w:val="0"/>
        <w:adjustRightInd w:val="0"/>
        <w:ind w:right="-1"/>
        <w:jc w:val="both"/>
        <w:textAlignment w:val="baseline"/>
        <w:rPr>
          <w:rFonts w:ascii="Calibri" w:hAnsi="Calibri" w:cs="Arial"/>
        </w:rPr>
      </w:pPr>
      <w:r w:rsidRPr="00FB0499">
        <w:rPr>
          <w:rFonts w:ascii="Calibri" w:hAnsi="Calibri" w:cs="Arial"/>
        </w:rPr>
        <w:t>Toute entreprise non représentée ou non excusée aux rendez-vous de chantier ou de coordination se verra appliquer une pénalité de</w:t>
      </w:r>
      <w:r w:rsidR="00EE2FBE">
        <w:rPr>
          <w:rFonts w:ascii="Calibri" w:hAnsi="Calibri" w:cs="Arial"/>
        </w:rPr>
        <w:t xml:space="preserve"> </w:t>
      </w:r>
      <w:r w:rsidR="00481D19">
        <w:rPr>
          <w:rFonts w:ascii="Calibri" w:hAnsi="Calibri" w:cs="Arial"/>
        </w:rPr>
        <w:t>80</w:t>
      </w:r>
      <w:r w:rsidR="006B7700">
        <w:rPr>
          <w:rFonts w:ascii="Calibri" w:hAnsi="Calibri" w:cs="Arial"/>
        </w:rPr>
        <w:t xml:space="preserve"> €</w:t>
      </w:r>
      <w:r w:rsidRPr="00FB0499">
        <w:rPr>
          <w:rFonts w:ascii="Calibri" w:hAnsi="Calibri" w:cs="Arial"/>
        </w:rPr>
        <w:t xml:space="preserve"> par absence.</w:t>
      </w:r>
    </w:p>
    <w:p w:rsidR="00FB0499" w:rsidRPr="00FB0499" w:rsidRDefault="00FB0499" w:rsidP="00FB0499">
      <w:pPr>
        <w:tabs>
          <w:tab w:val="left" w:pos="567"/>
        </w:tabs>
        <w:overflowPunct w:val="0"/>
        <w:autoSpaceDE w:val="0"/>
        <w:autoSpaceDN w:val="0"/>
        <w:adjustRightInd w:val="0"/>
        <w:jc w:val="both"/>
        <w:textAlignment w:val="baseline"/>
        <w:rPr>
          <w:rFonts w:ascii="Calibri" w:hAnsi="Calibri" w:cs="Arial"/>
        </w:rPr>
      </w:pPr>
    </w:p>
    <w:p w:rsidR="00FB0499" w:rsidRDefault="00FB0499" w:rsidP="00FB0499">
      <w:pPr>
        <w:tabs>
          <w:tab w:val="left" w:pos="567"/>
        </w:tabs>
        <w:overflowPunct w:val="0"/>
        <w:autoSpaceDE w:val="0"/>
        <w:autoSpaceDN w:val="0"/>
        <w:adjustRightInd w:val="0"/>
        <w:jc w:val="both"/>
        <w:textAlignment w:val="baseline"/>
        <w:rPr>
          <w:rFonts w:ascii="Calibri" w:hAnsi="Calibri" w:cs="Arial"/>
        </w:rPr>
      </w:pPr>
      <w:r w:rsidRPr="00FB0499">
        <w:rPr>
          <w:rFonts w:ascii="Calibri" w:hAnsi="Calibri" w:cs="Arial"/>
        </w:rPr>
        <w:t>Les pénalités seront comptabilisées en fin de chantier et retenues sur le décompte définitif.</w:t>
      </w:r>
    </w:p>
    <w:p w:rsidR="006B7700" w:rsidRPr="00FB0499" w:rsidRDefault="006B7700" w:rsidP="00FB0499">
      <w:pPr>
        <w:tabs>
          <w:tab w:val="left" w:pos="567"/>
        </w:tabs>
        <w:overflowPunct w:val="0"/>
        <w:autoSpaceDE w:val="0"/>
        <w:autoSpaceDN w:val="0"/>
        <w:adjustRightInd w:val="0"/>
        <w:jc w:val="both"/>
        <w:textAlignment w:val="baseline"/>
        <w:rPr>
          <w:rFonts w:ascii="Calibri" w:hAnsi="Calibri" w:cs="Arial"/>
        </w:rPr>
      </w:pPr>
    </w:p>
    <w:p w:rsidR="00FB0499" w:rsidRPr="00FB0499" w:rsidRDefault="00FB0499" w:rsidP="00FB0499">
      <w:pPr>
        <w:tabs>
          <w:tab w:val="left" w:pos="567"/>
        </w:tabs>
        <w:overflowPunct w:val="0"/>
        <w:autoSpaceDE w:val="0"/>
        <w:autoSpaceDN w:val="0"/>
        <w:adjustRightInd w:val="0"/>
        <w:jc w:val="both"/>
        <w:textAlignment w:val="baseline"/>
        <w:rPr>
          <w:rFonts w:ascii="Calibri" w:hAnsi="Calibri" w:cs="Arial"/>
        </w:rPr>
      </w:pPr>
      <w:r w:rsidRPr="00FB0499">
        <w:rPr>
          <w:rFonts w:ascii="Calibri" w:hAnsi="Calibri" w:cs="Arial"/>
        </w:rPr>
        <w:t>Tout retard de plus d’une demi-heure (et non excusé) ou départ anticipé et non autorisé par l</w:t>
      </w:r>
      <w:r w:rsidR="00AC72A4">
        <w:rPr>
          <w:rFonts w:ascii="Calibri" w:hAnsi="Calibri" w:cs="Arial"/>
        </w:rPr>
        <w:t>e</w:t>
      </w:r>
      <w:r w:rsidRPr="00FB0499">
        <w:rPr>
          <w:rFonts w:ascii="Calibri" w:hAnsi="Calibri" w:cs="Arial"/>
        </w:rPr>
        <w:t xml:space="preserve"> </w:t>
      </w:r>
      <w:r w:rsidR="00EE2FBE">
        <w:rPr>
          <w:rFonts w:ascii="Calibri" w:hAnsi="Calibri" w:cs="Arial"/>
        </w:rPr>
        <w:t>m</w:t>
      </w:r>
      <w:r w:rsidRPr="00FB0499">
        <w:rPr>
          <w:rFonts w:ascii="Calibri" w:hAnsi="Calibri" w:cs="Arial"/>
        </w:rPr>
        <w:t>aîtr</w:t>
      </w:r>
      <w:r w:rsidR="00AC72A4">
        <w:rPr>
          <w:rFonts w:ascii="Calibri" w:hAnsi="Calibri" w:cs="Arial"/>
        </w:rPr>
        <w:t>e d’ouvrage</w:t>
      </w:r>
      <w:r w:rsidRPr="00FB0499">
        <w:rPr>
          <w:rFonts w:ascii="Calibri" w:hAnsi="Calibri" w:cs="Arial"/>
        </w:rPr>
        <w:t xml:space="preserve"> sera considéré comme une absence.</w:t>
      </w:r>
    </w:p>
    <w:p w:rsidR="00FB0499" w:rsidRPr="00FB0499" w:rsidRDefault="00FB0499" w:rsidP="00FB0499">
      <w:pPr>
        <w:tabs>
          <w:tab w:val="left" w:pos="567"/>
        </w:tabs>
        <w:overflowPunct w:val="0"/>
        <w:autoSpaceDE w:val="0"/>
        <w:autoSpaceDN w:val="0"/>
        <w:adjustRightInd w:val="0"/>
        <w:jc w:val="both"/>
        <w:textAlignment w:val="baseline"/>
        <w:rPr>
          <w:rFonts w:ascii="Calibri" w:hAnsi="Calibri" w:cs="Arial"/>
        </w:rPr>
      </w:pPr>
    </w:p>
    <w:p w:rsidR="00FB0499" w:rsidRPr="00FB0499" w:rsidRDefault="00FB0499" w:rsidP="00FB0499">
      <w:pPr>
        <w:tabs>
          <w:tab w:val="left" w:pos="567"/>
        </w:tabs>
        <w:overflowPunct w:val="0"/>
        <w:autoSpaceDE w:val="0"/>
        <w:autoSpaceDN w:val="0"/>
        <w:adjustRightInd w:val="0"/>
        <w:jc w:val="both"/>
        <w:textAlignment w:val="baseline"/>
        <w:rPr>
          <w:rFonts w:ascii="Calibri" w:hAnsi="Calibri" w:cs="Arial"/>
        </w:rPr>
      </w:pPr>
      <w:r w:rsidRPr="00FB0499">
        <w:rPr>
          <w:rFonts w:ascii="Calibri" w:hAnsi="Calibri" w:cs="Arial"/>
        </w:rPr>
        <w:t>Un carnet de chantier sera tenu à jour par l</w:t>
      </w:r>
      <w:r w:rsidR="00406832">
        <w:rPr>
          <w:rFonts w:ascii="Calibri" w:hAnsi="Calibri" w:cs="Arial"/>
        </w:rPr>
        <w:t>e</w:t>
      </w:r>
      <w:r w:rsidRPr="00FB0499">
        <w:rPr>
          <w:rFonts w:ascii="Calibri" w:hAnsi="Calibri" w:cs="Arial"/>
        </w:rPr>
        <w:t xml:space="preserve"> </w:t>
      </w:r>
      <w:r w:rsidR="00EE2FBE">
        <w:rPr>
          <w:rFonts w:ascii="Calibri" w:hAnsi="Calibri" w:cs="Arial"/>
        </w:rPr>
        <w:t>m</w:t>
      </w:r>
      <w:r w:rsidRPr="00FB0499">
        <w:rPr>
          <w:rFonts w:ascii="Calibri" w:hAnsi="Calibri" w:cs="Arial"/>
        </w:rPr>
        <w:t>aîtr</w:t>
      </w:r>
      <w:r w:rsidR="00406832">
        <w:rPr>
          <w:rFonts w:ascii="Calibri" w:hAnsi="Calibri" w:cs="Arial"/>
        </w:rPr>
        <w:t>e d’ouvrage</w:t>
      </w:r>
      <w:r w:rsidRPr="00FB0499">
        <w:rPr>
          <w:rFonts w:ascii="Calibri" w:hAnsi="Calibri" w:cs="Arial"/>
        </w:rPr>
        <w:t xml:space="preserve"> où seront consignés, entre autres, les noms des entreprises présentes ou absentes.</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ind w:left="284" w:hanging="284"/>
        <w:jc w:val="both"/>
        <w:textAlignment w:val="baseline"/>
        <w:rPr>
          <w:rFonts w:ascii="Calibri" w:hAnsi="Calibri" w:cs="Arial"/>
        </w:rPr>
      </w:pPr>
      <w:r w:rsidRPr="00FB0499">
        <w:rPr>
          <w:rFonts w:ascii="Calibri" w:hAnsi="Calibri" w:cs="Arial"/>
          <w:u w:val="single"/>
        </w:rPr>
        <w:t>Pénalités pour retard dans la remise des situations mensuelles et décomptes définitifs</w:t>
      </w:r>
      <w:r w:rsidR="005560D7" w:rsidRPr="005560D7">
        <w:rPr>
          <w:rFonts w:ascii="Calibri" w:hAnsi="Calibri" w:cs="Arial"/>
        </w:rPr>
        <w:t> :</w:t>
      </w:r>
    </w:p>
    <w:p w:rsidR="00FB0499" w:rsidRPr="00FB0499" w:rsidRDefault="00FB0499" w:rsidP="00481D19">
      <w:pPr>
        <w:overflowPunct w:val="0"/>
        <w:autoSpaceDE w:val="0"/>
        <w:autoSpaceDN w:val="0"/>
        <w:adjustRightInd w:val="0"/>
        <w:spacing w:after="120"/>
        <w:jc w:val="both"/>
        <w:textAlignment w:val="baseline"/>
        <w:rPr>
          <w:rFonts w:ascii="Calibri" w:hAnsi="Calibri" w:cs="Arial"/>
        </w:rPr>
      </w:pPr>
      <w:r w:rsidRPr="00FB0499">
        <w:rPr>
          <w:rFonts w:ascii="Calibri" w:hAnsi="Calibri" w:cs="Arial"/>
        </w:rPr>
        <w:t>En cas de retard dans la remise d'un projet de décompte, il est appliqué une pénalité journalière dont le montant est fixé comme suit :</w:t>
      </w:r>
    </w:p>
    <w:p w:rsidR="00FB0499" w:rsidRPr="00481D19" w:rsidRDefault="00FB0499" w:rsidP="00F822A9">
      <w:pPr>
        <w:pStyle w:val="Paragraphedeliste"/>
        <w:numPr>
          <w:ilvl w:val="0"/>
          <w:numId w:val="9"/>
        </w:numPr>
        <w:overflowPunct w:val="0"/>
        <w:autoSpaceDE w:val="0"/>
        <w:autoSpaceDN w:val="0"/>
        <w:adjustRightInd w:val="0"/>
        <w:spacing w:before="60"/>
        <w:jc w:val="both"/>
        <w:textAlignment w:val="baseline"/>
        <w:rPr>
          <w:rFonts w:ascii="Calibri" w:hAnsi="Calibri" w:cs="Arial"/>
        </w:rPr>
      </w:pPr>
      <w:r w:rsidRPr="00481D19">
        <w:rPr>
          <w:rFonts w:ascii="Calibri" w:hAnsi="Calibri" w:cs="Arial"/>
        </w:rPr>
        <w:t>pour les décomptes mensuels, un deux-millième de la différence entre le montant du décompte dont il s'agit et celui du décompte précédent ;</w:t>
      </w:r>
    </w:p>
    <w:p w:rsidR="00FB0499" w:rsidRPr="00481D19" w:rsidRDefault="00FB0499" w:rsidP="00F822A9">
      <w:pPr>
        <w:pStyle w:val="Paragraphedeliste"/>
        <w:numPr>
          <w:ilvl w:val="0"/>
          <w:numId w:val="9"/>
        </w:numPr>
        <w:overflowPunct w:val="0"/>
        <w:autoSpaceDE w:val="0"/>
        <w:autoSpaceDN w:val="0"/>
        <w:adjustRightInd w:val="0"/>
        <w:spacing w:before="60"/>
        <w:jc w:val="both"/>
        <w:textAlignment w:val="baseline"/>
        <w:rPr>
          <w:rFonts w:ascii="Calibri" w:hAnsi="Calibri" w:cs="Arial"/>
        </w:rPr>
      </w:pPr>
      <w:r w:rsidRPr="00481D19">
        <w:rPr>
          <w:rFonts w:ascii="Calibri" w:hAnsi="Calibri" w:cs="Arial"/>
        </w:rPr>
        <w:t>pour le décompte définitif : un dix-millième du montant de ce décompte.</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lastRenderedPageBreak/>
        <w:t>Ces pénalités sont appliquées après un ordre de service rappelant à l'</w:t>
      </w:r>
      <w:r w:rsidR="00687631">
        <w:rPr>
          <w:rFonts w:ascii="Calibri" w:hAnsi="Calibri" w:cs="Arial"/>
        </w:rPr>
        <w:t>e</w:t>
      </w:r>
      <w:r w:rsidRPr="00FB0499">
        <w:rPr>
          <w:rFonts w:ascii="Calibri" w:hAnsi="Calibri" w:cs="Arial"/>
        </w:rPr>
        <w:t>ntrepreneur ses obligations et sont calculées depuis la date limite fixée par ordre de service jusqu'à la remise effective du projet de décompte attendu.</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B476D0" w:rsidRDefault="00FB0499" w:rsidP="00481D19">
      <w:pPr>
        <w:overflowPunct w:val="0"/>
        <w:autoSpaceDE w:val="0"/>
        <w:autoSpaceDN w:val="0"/>
        <w:adjustRightInd w:val="0"/>
        <w:jc w:val="both"/>
        <w:textAlignment w:val="baseline"/>
        <w:rPr>
          <w:rFonts w:ascii="Calibri" w:hAnsi="Calibri" w:cs="Arial"/>
        </w:rPr>
      </w:pPr>
      <w:r w:rsidRPr="00FB0499">
        <w:rPr>
          <w:rFonts w:ascii="Calibri" w:hAnsi="Calibri" w:cs="Arial"/>
        </w:rPr>
        <w:t>De plus, en application de l'article 1</w:t>
      </w:r>
      <w:r w:rsidR="00135112">
        <w:rPr>
          <w:rFonts w:ascii="Calibri" w:hAnsi="Calibri" w:cs="Arial"/>
        </w:rPr>
        <w:t>2</w:t>
      </w:r>
      <w:r w:rsidRPr="00FB0499">
        <w:rPr>
          <w:rFonts w:ascii="Calibri" w:hAnsi="Calibri" w:cs="Arial"/>
        </w:rPr>
        <w:t>.3.</w:t>
      </w:r>
      <w:r w:rsidR="00135112">
        <w:rPr>
          <w:rFonts w:ascii="Calibri" w:hAnsi="Calibri" w:cs="Arial"/>
        </w:rPr>
        <w:t>4</w:t>
      </w:r>
      <w:r w:rsidRPr="00FB0499">
        <w:rPr>
          <w:rFonts w:ascii="Calibri" w:hAnsi="Calibri" w:cs="Arial"/>
        </w:rPr>
        <w:t xml:space="preserve"> du CCAG, le décompte définitif pourra, après mise en demeure restée sans effet, être établi d'office par l</w:t>
      </w:r>
      <w:r w:rsidR="00BB2C1B">
        <w:rPr>
          <w:rFonts w:ascii="Calibri" w:hAnsi="Calibri" w:cs="Arial"/>
        </w:rPr>
        <w:t>e</w:t>
      </w:r>
      <w:r w:rsidRPr="00FB0499">
        <w:rPr>
          <w:rFonts w:ascii="Calibri" w:hAnsi="Calibri" w:cs="Arial"/>
        </w:rPr>
        <w:t xml:space="preserve"> </w:t>
      </w:r>
      <w:r w:rsidR="00481D19">
        <w:rPr>
          <w:rFonts w:ascii="Calibri" w:hAnsi="Calibri" w:cs="Arial"/>
        </w:rPr>
        <w:t>m</w:t>
      </w:r>
      <w:r w:rsidRPr="00FB0499">
        <w:rPr>
          <w:rFonts w:ascii="Calibri" w:hAnsi="Calibri" w:cs="Arial"/>
        </w:rPr>
        <w:t>aîtr</w:t>
      </w:r>
      <w:r w:rsidR="00481D19">
        <w:rPr>
          <w:rFonts w:ascii="Calibri" w:hAnsi="Calibri" w:cs="Arial"/>
        </w:rPr>
        <w:t>e</w:t>
      </w:r>
      <w:r w:rsidRPr="00FB0499">
        <w:rPr>
          <w:rFonts w:ascii="Calibri" w:hAnsi="Calibri" w:cs="Arial"/>
        </w:rPr>
        <w:t xml:space="preserve"> d'</w:t>
      </w:r>
      <w:r w:rsidR="00BB2C1B">
        <w:rPr>
          <w:rFonts w:ascii="Calibri" w:hAnsi="Calibri" w:cs="Arial"/>
        </w:rPr>
        <w:t>ouvrage</w:t>
      </w:r>
      <w:r w:rsidRPr="00FB0499">
        <w:rPr>
          <w:rFonts w:ascii="Calibri" w:hAnsi="Calibri" w:cs="Arial"/>
        </w:rPr>
        <w:t xml:space="preserve"> aux frais de l'entrepreneur.  </w:t>
      </w:r>
    </w:p>
    <w:p w:rsidR="00B476D0" w:rsidRDefault="00B476D0" w:rsidP="00481D19">
      <w:pPr>
        <w:overflowPunct w:val="0"/>
        <w:autoSpaceDE w:val="0"/>
        <w:autoSpaceDN w:val="0"/>
        <w:adjustRightInd w:val="0"/>
        <w:jc w:val="both"/>
        <w:textAlignment w:val="baseline"/>
        <w:rPr>
          <w:rFonts w:ascii="Calibri" w:hAnsi="Calibri" w:cs="Arial"/>
        </w:rPr>
      </w:pPr>
    </w:p>
    <w:p w:rsidR="00481D19" w:rsidRPr="001A42DB" w:rsidRDefault="00481D19" w:rsidP="00481D19">
      <w:pPr>
        <w:overflowPunct w:val="0"/>
        <w:autoSpaceDE w:val="0"/>
        <w:autoSpaceDN w:val="0"/>
        <w:adjustRightInd w:val="0"/>
        <w:jc w:val="both"/>
        <w:textAlignment w:val="baseline"/>
        <w:rPr>
          <w:rFonts w:ascii="Calibri" w:hAnsi="Calibri" w:cs="Arial"/>
        </w:rPr>
      </w:pPr>
      <w:r w:rsidRPr="00481D19">
        <w:rPr>
          <w:rFonts w:ascii="Calibri" w:hAnsi="Calibri" w:cs="Arial"/>
          <w:b/>
          <w:i/>
          <w:u w:val="single"/>
        </w:rPr>
        <w:t>3.</w:t>
      </w:r>
      <w:r w:rsidR="00160015">
        <w:rPr>
          <w:rFonts w:ascii="Calibri" w:hAnsi="Calibri" w:cs="Arial"/>
          <w:b/>
          <w:i/>
          <w:u w:val="single"/>
        </w:rPr>
        <w:t>4</w:t>
      </w:r>
      <w:r w:rsidRPr="00481D19">
        <w:rPr>
          <w:rFonts w:ascii="Calibri" w:hAnsi="Calibri" w:cs="Arial"/>
          <w:b/>
          <w:i/>
          <w:u w:val="single"/>
        </w:rPr>
        <w:t>.</w:t>
      </w:r>
      <w:r w:rsidR="00160015">
        <w:rPr>
          <w:rFonts w:ascii="Calibri" w:hAnsi="Calibri" w:cs="Arial"/>
          <w:b/>
          <w:i/>
          <w:u w:val="single"/>
        </w:rPr>
        <w:t>3</w:t>
      </w:r>
      <w:r w:rsidRPr="00481D19">
        <w:rPr>
          <w:rFonts w:ascii="Calibri" w:hAnsi="Calibri" w:cs="Arial"/>
          <w:b/>
          <w:i/>
          <w:u w:val="single"/>
        </w:rPr>
        <w:t xml:space="preserve"> – Autres pénalités </w:t>
      </w:r>
    </w:p>
    <w:p w:rsidR="00481D19" w:rsidRPr="00481D19" w:rsidRDefault="00481D19" w:rsidP="00FB0499">
      <w:pPr>
        <w:overflowPunct w:val="0"/>
        <w:autoSpaceDE w:val="0"/>
        <w:autoSpaceDN w:val="0"/>
        <w:adjustRightInd w:val="0"/>
        <w:textAlignment w:val="baseline"/>
        <w:rPr>
          <w:rFonts w:ascii="Calibri" w:hAnsi="Calibri" w:cs="Arial"/>
        </w:rPr>
      </w:pPr>
    </w:p>
    <w:p w:rsidR="00B476D0"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Des pénalités sont automatiquement appliquées par l</w:t>
      </w:r>
      <w:r w:rsidR="00280AA8">
        <w:rPr>
          <w:rFonts w:ascii="Calibri" w:hAnsi="Calibri" w:cs="Arial"/>
        </w:rPr>
        <w:t>e</w:t>
      </w:r>
      <w:r w:rsidRPr="00FB0499">
        <w:rPr>
          <w:rFonts w:ascii="Calibri" w:hAnsi="Calibri" w:cs="Arial"/>
        </w:rPr>
        <w:t xml:space="preserve"> maîtr</w:t>
      </w:r>
      <w:r w:rsidR="00481D19">
        <w:rPr>
          <w:rFonts w:ascii="Calibri" w:hAnsi="Calibri" w:cs="Arial"/>
        </w:rPr>
        <w:t>e</w:t>
      </w:r>
      <w:r w:rsidR="00280AA8">
        <w:rPr>
          <w:rFonts w:ascii="Calibri" w:hAnsi="Calibri" w:cs="Arial"/>
        </w:rPr>
        <w:t xml:space="preserve"> d’ouvrage</w:t>
      </w:r>
      <w:r w:rsidRPr="00FB0499">
        <w:rPr>
          <w:rFonts w:ascii="Calibri" w:hAnsi="Calibri" w:cs="Arial"/>
        </w:rPr>
        <w:t xml:space="preserve"> et sous sa responsabilité dans les cas suivants :</w:t>
      </w:r>
    </w:p>
    <w:p w:rsidR="00B476D0" w:rsidRPr="00FB0499" w:rsidRDefault="00B476D0" w:rsidP="00FB0499">
      <w:pPr>
        <w:overflowPunct w:val="0"/>
        <w:autoSpaceDE w:val="0"/>
        <w:autoSpaceDN w:val="0"/>
        <w:adjustRightInd w:val="0"/>
        <w:jc w:val="both"/>
        <w:textAlignment w:val="baseline"/>
        <w:rPr>
          <w:rFonts w:ascii="Calibri" w:hAnsi="Calibri" w:cs="Arial"/>
        </w:rPr>
      </w:pPr>
    </w:p>
    <w:tbl>
      <w:tblPr>
        <w:tblW w:w="0" w:type="auto"/>
        <w:tblBorders>
          <w:top w:val="single" w:sz="12" w:space="0" w:color="4F81BD" w:themeColor="accent1"/>
          <w:left w:val="single" w:sz="12" w:space="0" w:color="4F81BD" w:themeColor="accent1"/>
          <w:bottom w:val="single" w:sz="12" w:space="0" w:color="4F81BD" w:themeColor="accent1"/>
          <w:right w:val="single" w:sz="12" w:space="0" w:color="4F81BD" w:themeColor="accent1"/>
          <w:insideH w:val="single" w:sz="12" w:space="0" w:color="4F81BD" w:themeColor="accent1"/>
          <w:insideV w:val="single" w:sz="12" w:space="0" w:color="4F81BD" w:themeColor="accent1"/>
        </w:tblBorders>
        <w:tblLook w:val="04A0" w:firstRow="1" w:lastRow="0" w:firstColumn="1" w:lastColumn="0" w:noHBand="0" w:noVBand="1"/>
      </w:tblPr>
      <w:tblGrid>
        <w:gridCol w:w="6487"/>
        <w:gridCol w:w="2724"/>
      </w:tblGrid>
      <w:tr w:rsidR="00913AA1" w:rsidRPr="00FB0499" w:rsidTr="0026634D">
        <w:tc>
          <w:tcPr>
            <w:tcW w:w="6487" w:type="dxa"/>
            <w:shd w:val="clear" w:color="auto" w:fill="auto"/>
            <w:vAlign w:val="center"/>
          </w:tcPr>
          <w:p w:rsidR="00913AA1" w:rsidRPr="00913AA1" w:rsidRDefault="00913AA1" w:rsidP="00913AA1">
            <w:pPr>
              <w:jc w:val="both"/>
              <w:rPr>
                <w:rFonts w:ascii="Calibri" w:hAnsi="Calibri" w:cs="Arial"/>
              </w:rPr>
            </w:pPr>
            <w:r w:rsidRPr="00913AA1">
              <w:rPr>
                <w:rFonts w:ascii="Calibri" w:hAnsi="Calibri" w:cs="Arial"/>
              </w:rPr>
              <w:t>Bruits de chantier au-delà de la limite prescrite</w:t>
            </w:r>
            <w:r>
              <w:rPr>
                <w:rFonts w:ascii="Calibri" w:hAnsi="Calibri" w:cs="Arial"/>
              </w:rPr>
              <w:t xml:space="preserve"> dans le mémoire technique des soumissionnaires</w:t>
            </w:r>
          </w:p>
        </w:tc>
        <w:tc>
          <w:tcPr>
            <w:tcW w:w="2724" w:type="dxa"/>
            <w:shd w:val="clear" w:color="auto" w:fill="auto"/>
            <w:vAlign w:val="center"/>
          </w:tcPr>
          <w:p w:rsidR="00913AA1" w:rsidRPr="00913AA1" w:rsidRDefault="00913AA1" w:rsidP="00E42A7A">
            <w:pPr>
              <w:jc w:val="center"/>
              <w:rPr>
                <w:rFonts w:ascii="Calibri" w:hAnsi="Calibri" w:cs="Arial"/>
              </w:rPr>
            </w:pPr>
            <w:r w:rsidRPr="00913AA1">
              <w:rPr>
                <w:rFonts w:ascii="Calibri" w:hAnsi="Calibri" w:cs="Arial"/>
                <w:i/>
              </w:rPr>
              <w:t>80 € par jour franc</w:t>
            </w:r>
          </w:p>
        </w:tc>
      </w:tr>
      <w:tr w:rsidR="001F7D3C" w:rsidRPr="00FB0499" w:rsidTr="0026634D">
        <w:tc>
          <w:tcPr>
            <w:tcW w:w="6487" w:type="dxa"/>
            <w:shd w:val="clear" w:color="auto" w:fill="auto"/>
            <w:vAlign w:val="center"/>
          </w:tcPr>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Dépôt de matériels, matériaux, terres et gravats en dehors des zones prescrites </w:t>
            </w:r>
          </w:p>
        </w:tc>
        <w:tc>
          <w:tcPr>
            <w:tcW w:w="2724" w:type="dxa"/>
            <w:shd w:val="clear" w:color="auto" w:fill="auto"/>
            <w:vAlign w:val="center"/>
          </w:tcPr>
          <w:p w:rsidR="00FB0499" w:rsidRPr="00FB0499" w:rsidRDefault="00FB0499" w:rsidP="00E42A7A">
            <w:pPr>
              <w:overflowPunct w:val="0"/>
              <w:autoSpaceDE w:val="0"/>
              <w:autoSpaceDN w:val="0"/>
              <w:adjustRightInd w:val="0"/>
              <w:jc w:val="center"/>
              <w:textAlignment w:val="baseline"/>
              <w:rPr>
                <w:rFonts w:ascii="Calibri" w:hAnsi="Calibri" w:cs="Arial"/>
              </w:rPr>
            </w:pPr>
            <w:r w:rsidRPr="00FB0499">
              <w:rPr>
                <w:rFonts w:ascii="Calibri" w:hAnsi="Calibri" w:cs="Arial"/>
                <w:i/>
              </w:rPr>
              <w:t>80 € par jour franc</w:t>
            </w:r>
          </w:p>
        </w:tc>
      </w:tr>
      <w:tr w:rsidR="001F7D3C" w:rsidRPr="00FB0499" w:rsidTr="0026634D">
        <w:tc>
          <w:tcPr>
            <w:tcW w:w="6487" w:type="dxa"/>
            <w:shd w:val="clear" w:color="auto" w:fill="auto"/>
            <w:vAlign w:val="center"/>
          </w:tcPr>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Retard dans la production de justification et/ou prévisions de prix des ouvrages non prévus </w:t>
            </w:r>
          </w:p>
        </w:tc>
        <w:tc>
          <w:tcPr>
            <w:tcW w:w="2724" w:type="dxa"/>
            <w:shd w:val="clear" w:color="auto" w:fill="auto"/>
            <w:vAlign w:val="center"/>
          </w:tcPr>
          <w:p w:rsidR="00FB0499" w:rsidRPr="00FB0499" w:rsidRDefault="00FB0499" w:rsidP="00E42A7A">
            <w:pPr>
              <w:overflowPunct w:val="0"/>
              <w:autoSpaceDE w:val="0"/>
              <w:autoSpaceDN w:val="0"/>
              <w:adjustRightInd w:val="0"/>
              <w:jc w:val="center"/>
              <w:textAlignment w:val="baseline"/>
              <w:rPr>
                <w:rFonts w:ascii="Calibri" w:hAnsi="Calibri" w:cs="Arial"/>
              </w:rPr>
            </w:pPr>
            <w:r w:rsidRPr="00FB0499">
              <w:rPr>
                <w:rFonts w:ascii="Calibri" w:hAnsi="Calibri" w:cs="Arial"/>
                <w:i/>
              </w:rPr>
              <w:t>80 € par jour franc</w:t>
            </w:r>
          </w:p>
        </w:tc>
      </w:tr>
      <w:tr w:rsidR="001F7D3C" w:rsidRPr="00FB0499" w:rsidTr="0026634D">
        <w:tc>
          <w:tcPr>
            <w:tcW w:w="6487" w:type="dxa"/>
            <w:shd w:val="clear" w:color="auto" w:fill="auto"/>
            <w:vAlign w:val="center"/>
          </w:tcPr>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Retard dans la présentation du chantier des échantillons de matériaux et de matériels de construction </w:t>
            </w:r>
          </w:p>
        </w:tc>
        <w:tc>
          <w:tcPr>
            <w:tcW w:w="2724" w:type="dxa"/>
            <w:shd w:val="clear" w:color="auto" w:fill="auto"/>
            <w:vAlign w:val="center"/>
          </w:tcPr>
          <w:p w:rsidR="00FB0499" w:rsidRPr="00FB0499" w:rsidRDefault="00FB0499" w:rsidP="00E42A7A">
            <w:pPr>
              <w:overflowPunct w:val="0"/>
              <w:autoSpaceDE w:val="0"/>
              <w:autoSpaceDN w:val="0"/>
              <w:adjustRightInd w:val="0"/>
              <w:jc w:val="center"/>
              <w:textAlignment w:val="baseline"/>
              <w:rPr>
                <w:rFonts w:ascii="Calibri" w:hAnsi="Calibri" w:cs="Arial"/>
              </w:rPr>
            </w:pPr>
            <w:r w:rsidRPr="00FB0499">
              <w:rPr>
                <w:rFonts w:ascii="Calibri" w:hAnsi="Calibri" w:cs="Arial"/>
                <w:i/>
              </w:rPr>
              <w:t>80 € par jour franc</w:t>
            </w:r>
          </w:p>
        </w:tc>
      </w:tr>
      <w:tr w:rsidR="001F7D3C" w:rsidRPr="00FB0499" w:rsidTr="0026634D">
        <w:tc>
          <w:tcPr>
            <w:tcW w:w="6487" w:type="dxa"/>
            <w:shd w:val="clear" w:color="auto" w:fill="auto"/>
            <w:vAlign w:val="center"/>
          </w:tcPr>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Retard dans le nettoyage du chantier </w:t>
            </w:r>
          </w:p>
        </w:tc>
        <w:tc>
          <w:tcPr>
            <w:tcW w:w="2724" w:type="dxa"/>
            <w:shd w:val="clear" w:color="auto" w:fill="auto"/>
            <w:vAlign w:val="center"/>
          </w:tcPr>
          <w:p w:rsidR="00FB0499" w:rsidRPr="00FB0499" w:rsidRDefault="00FB0499" w:rsidP="00E42A7A">
            <w:pPr>
              <w:overflowPunct w:val="0"/>
              <w:autoSpaceDE w:val="0"/>
              <w:autoSpaceDN w:val="0"/>
              <w:adjustRightInd w:val="0"/>
              <w:jc w:val="center"/>
              <w:textAlignment w:val="baseline"/>
              <w:rPr>
                <w:rFonts w:ascii="Calibri" w:hAnsi="Calibri" w:cs="Arial"/>
              </w:rPr>
            </w:pPr>
            <w:r w:rsidRPr="00FB0499">
              <w:rPr>
                <w:rFonts w:ascii="Calibri" w:hAnsi="Calibri" w:cs="Arial"/>
                <w:i/>
              </w:rPr>
              <w:t>80 € par jour franc</w:t>
            </w:r>
          </w:p>
        </w:tc>
      </w:tr>
      <w:tr w:rsidR="001F7D3C" w:rsidRPr="00FB0499" w:rsidTr="0026634D">
        <w:tc>
          <w:tcPr>
            <w:tcW w:w="6487" w:type="dxa"/>
            <w:shd w:val="clear" w:color="auto" w:fill="auto"/>
            <w:vAlign w:val="center"/>
          </w:tcPr>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Retard dans l’évacuation des gravats hors chantier </w:t>
            </w:r>
          </w:p>
        </w:tc>
        <w:tc>
          <w:tcPr>
            <w:tcW w:w="2724" w:type="dxa"/>
            <w:shd w:val="clear" w:color="auto" w:fill="auto"/>
            <w:vAlign w:val="center"/>
          </w:tcPr>
          <w:p w:rsidR="00FB0499" w:rsidRPr="00FB0499" w:rsidRDefault="00FB0499" w:rsidP="00E42A7A">
            <w:pPr>
              <w:overflowPunct w:val="0"/>
              <w:autoSpaceDE w:val="0"/>
              <w:autoSpaceDN w:val="0"/>
              <w:adjustRightInd w:val="0"/>
              <w:jc w:val="center"/>
              <w:textAlignment w:val="baseline"/>
              <w:rPr>
                <w:rFonts w:ascii="Calibri" w:hAnsi="Calibri" w:cs="Arial"/>
              </w:rPr>
            </w:pPr>
            <w:r w:rsidRPr="00FB0499">
              <w:rPr>
                <w:rFonts w:ascii="Calibri" w:hAnsi="Calibri" w:cs="Arial"/>
                <w:i/>
              </w:rPr>
              <w:t>80 € par jour franc</w:t>
            </w:r>
          </w:p>
        </w:tc>
      </w:tr>
      <w:tr w:rsidR="001F7D3C" w:rsidRPr="00FB0499" w:rsidTr="0026634D">
        <w:tc>
          <w:tcPr>
            <w:tcW w:w="6487" w:type="dxa"/>
            <w:shd w:val="clear" w:color="auto" w:fill="auto"/>
            <w:vAlign w:val="center"/>
          </w:tcPr>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Retard dans la remise ou la diffusion de documents nécessaires à l’ordonnancement des travaux ou à la coordination sécurité/santé (plans d’exécution, notes de calculs, notes techniques, études de détails, plans de synthèse, éléments nécessaires à l’élaboration du calendrier général détaillé d’exécution et à sa mise à jour, ...) </w:t>
            </w:r>
          </w:p>
        </w:tc>
        <w:tc>
          <w:tcPr>
            <w:tcW w:w="2724" w:type="dxa"/>
            <w:shd w:val="clear" w:color="auto" w:fill="auto"/>
            <w:vAlign w:val="center"/>
          </w:tcPr>
          <w:p w:rsidR="00FB0499" w:rsidRPr="00FB0499" w:rsidRDefault="00FB0499" w:rsidP="00E42A7A">
            <w:pPr>
              <w:overflowPunct w:val="0"/>
              <w:autoSpaceDE w:val="0"/>
              <w:autoSpaceDN w:val="0"/>
              <w:adjustRightInd w:val="0"/>
              <w:jc w:val="center"/>
              <w:textAlignment w:val="baseline"/>
              <w:rPr>
                <w:rFonts w:ascii="Calibri" w:hAnsi="Calibri" w:cs="Arial"/>
                <w:i/>
              </w:rPr>
            </w:pPr>
            <w:r w:rsidRPr="00FB0499">
              <w:rPr>
                <w:rFonts w:ascii="Calibri" w:hAnsi="Calibri" w:cs="Arial"/>
                <w:i/>
              </w:rPr>
              <w:t>120 € par document et par jour franc</w:t>
            </w:r>
          </w:p>
        </w:tc>
      </w:tr>
      <w:tr w:rsidR="001F7D3C" w:rsidRPr="00FB0499" w:rsidTr="0026634D">
        <w:tc>
          <w:tcPr>
            <w:tcW w:w="6487" w:type="dxa"/>
            <w:shd w:val="clear" w:color="auto" w:fill="auto"/>
            <w:vAlign w:val="center"/>
          </w:tcPr>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Retard dans les façons et présentations chantier des prototypes d’éléments de construction</w:t>
            </w:r>
          </w:p>
        </w:tc>
        <w:tc>
          <w:tcPr>
            <w:tcW w:w="2724" w:type="dxa"/>
            <w:shd w:val="clear" w:color="auto" w:fill="auto"/>
            <w:vAlign w:val="center"/>
          </w:tcPr>
          <w:p w:rsidR="00FB0499" w:rsidRPr="00FB0499" w:rsidRDefault="00FB0499" w:rsidP="00E42A7A">
            <w:pPr>
              <w:overflowPunct w:val="0"/>
              <w:autoSpaceDE w:val="0"/>
              <w:autoSpaceDN w:val="0"/>
              <w:adjustRightInd w:val="0"/>
              <w:jc w:val="center"/>
              <w:textAlignment w:val="baseline"/>
              <w:rPr>
                <w:rFonts w:ascii="Calibri" w:hAnsi="Calibri" w:cs="Arial"/>
              </w:rPr>
            </w:pPr>
            <w:r w:rsidRPr="00FB0499">
              <w:rPr>
                <w:rFonts w:ascii="Calibri" w:hAnsi="Calibri" w:cs="Arial"/>
                <w:i/>
              </w:rPr>
              <w:t>150 € par jour franc</w:t>
            </w:r>
          </w:p>
        </w:tc>
      </w:tr>
      <w:tr w:rsidR="001F7D3C" w:rsidRPr="00FB0499" w:rsidTr="0026634D">
        <w:tc>
          <w:tcPr>
            <w:tcW w:w="6487" w:type="dxa"/>
            <w:shd w:val="clear" w:color="auto" w:fill="auto"/>
            <w:vAlign w:val="center"/>
          </w:tcPr>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Non-respect des prescriptions relatives à la sécurité, à l’hygiène, à la signalisation du chantier</w:t>
            </w:r>
          </w:p>
        </w:tc>
        <w:tc>
          <w:tcPr>
            <w:tcW w:w="2724" w:type="dxa"/>
            <w:shd w:val="clear" w:color="auto" w:fill="auto"/>
            <w:vAlign w:val="center"/>
          </w:tcPr>
          <w:p w:rsidR="00FB0499" w:rsidRPr="00FB0499" w:rsidRDefault="00FB0499" w:rsidP="00E42A7A">
            <w:pPr>
              <w:overflowPunct w:val="0"/>
              <w:autoSpaceDE w:val="0"/>
              <w:autoSpaceDN w:val="0"/>
              <w:adjustRightInd w:val="0"/>
              <w:ind w:left="40"/>
              <w:jc w:val="center"/>
              <w:textAlignment w:val="baseline"/>
              <w:rPr>
                <w:rFonts w:ascii="Calibri" w:hAnsi="Calibri" w:cs="Arial"/>
                <w:i/>
              </w:rPr>
            </w:pPr>
            <w:r w:rsidRPr="00FB0499">
              <w:rPr>
                <w:rFonts w:ascii="Calibri" w:hAnsi="Calibri" w:cs="Arial"/>
                <w:i/>
              </w:rPr>
              <w:t>150 € par infraction constatée et jour franc</w:t>
            </w:r>
          </w:p>
        </w:tc>
      </w:tr>
      <w:tr w:rsidR="001F7D3C" w:rsidRPr="00FB0499" w:rsidTr="0026634D">
        <w:tc>
          <w:tcPr>
            <w:tcW w:w="6487" w:type="dxa"/>
            <w:shd w:val="clear" w:color="auto" w:fill="auto"/>
            <w:vAlign w:val="center"/>
          </w:tcPr>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Retard dans la fourniture des documents, procès-verbaux, et plans durant l’exécution du chantier, en référence au planning détaillé d’exécution mis au point pendant la période de préparation. Cette pénalité est applicable également pour </w:t>
            </w:r>
            <w:proofErr w:type="gramStart"/>
            <w:r w:rsidRPr="00FB0499">
              <w:rPr>
                <w:rFonts w:ascii="Calibri" w:hAnsi="Calibri" w:cs="Arial"/>
              </w:rPr>
              <w:t>la</w:t>
            </w:r>
            <w:proofErr w:type="gramEnd"/>
            <w:r w:rsidRPr="00FB0499">
              <w:rPr>
                <w:rFonts w:ascii="Calibri" w:hAnsi="Calibri" w:cs="Arial"/>
              </w:rPr>
              <w:t xml:space="preserve"> non remise des documents au coordonnateur santé sécurité ainsi qu’au contrôleur technique</w:t>
            </w:r>
          </w:p>
        </w:tc>
        <w:tc>
          <w:tcPr>
            <w:tcW w:w="2724" w:type="dxa"/>
            <w:shd w:val="clear" w:color="auto" w:fill="auto"/>
            <w:vAlign w:val="center"/>
          </w:tcPr>
          <w:p w:rsidR="00FB0499" w:rsidRPr="00FB0499" w:rsidRDefault="00FB0499" w:rsidP="00E42A7A">
            <w:pPr>
              <w:overflowPunct w:val="0"/>
              <w:autoSpaceDE w:val="0"/>
              <w:autoSpaceDN w:val="0"/>
              <w:adjustRightInd w:val="0"/>
              <w:jc w:val="center"/>
              <w:textAlignment w:val="baseline"/>
              <w:rPr>
                <w:rFonts w:ascii="Calibri" w:hAnsi="Calibri" w:cs="Arial"/>
              </w:rPr>
            </w:pPr>
            <w:r w:rsidRPr="00FB0499">
              <w:rPr>
                <w:rFonts w:ascii="Calibri" w:hAnsi="Calibri" w:cs="Arial"/>
                <w:i/>
              </w:rPr>
              <w:t>150 € par jour franc</w:t>
            </w:r>
          </w:p>
        </w:tc>
      </w:tr>
      <w:tr w:rsidR="001F7D3C" w:rsidRPr="00FB0499" w:rsidTr="0026634D">
        <w:tc>
          <w:tcPr>
            <w:tcW w:w="6487" w:type="dxa"/>
            <w:shd w:val="clear" w:color="auto" w:fill="auto"/>
            <w:vAlign w:val="center"/>
          </w:tcPr>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Retard dans l’installation du chantier </w:t>
            </w:r>
          </w:p>
        </w:tc>
        <w:tc>
          <w:tcPr>
            <w:tcW w:w="2724" w:type="dxa"/>
            <w:shd w:val="clear" w:color="auto" w:fill="auto"/>
            <w:vAlign w:val="center"/>
          </w:tcPr>
          <w:p w:rsidR="00FB0499" w:rsidRPr="00FB0499" w:rsidRDefault="00FB0499" w:rsidP="00E42A7A">
            <w:pPr>
              <w:overflowPunct w:val="0"/>
              <w:autoSpaceDE w:val="0"/>
              <w:autoSpaceDN w:val="0"/>
              <w:adjustRightInd w:val="0"/>
              <w:jc w:val="center"/>
              <w:textAlignment w:val="baseline"/>
              <w:rPr>
                <w:rFonts w:ascii="Calibri" w:hAnsi="Calibri" w:cs="Arial"/>
              </w:rPr>
            </w:pPr>
            <w:r w:rsidRPr="00FB0499">
              <w:rPr>
                <w:rFonts w:ascii="Calibri" w:hAnsi="Calibri" w:cs="Arial"/>
                <w:i/>
              </w:rPr>
              <w:t>750 € par jour franc</w:t>
            </w:r>
          </w:p>
        </w:tc>
      </w:tr>
      <w:tr w:rsidR="001F7D3C" w:rsidRPr="00FB0499" w:rsidTr="0026634D">
        <w:tc>
          <w:tcPr>
            <w:tcW w:w="6487" w:type="dxa"/>
            <w:shd w:val="clear" w:color="auto" w:fill="auto"/>
            <w:vAlign w:val="center"/>
          </w:tcPr>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Présence sur le chantier de personnels d’une entreprise en situation de sous-traitance occulte (non déclarée au maître de l’ouvrage ou non agréée par lui)</w:t>
            </w:r>
          </w:p>
        </w:tc>
        <w:tc>
          <w:tcPr>
            <w:tcW w:w="2724" w:type="dxa"/>
            <w:shd w:val="clear" w:color="auto" w:fill="auto"/>
            <w:vAlign w:val="center"/>
          </w:tcPr>
          <w:p w:rsidR="00FB0499" w:rsidRPr="00FB0499" w:rsidRDefault="00FB0499" w:rsidP="00E42A7A">
            <w:pPr>
              <w:overflowPunct w:val="0"/>
              <w:autoSpaceDE w:val="0"/>
              <w:autoSpaceDN w:val="0"/>
              <w:adjustRightInd w:val="0"/>
              <w:ind w:left="37"/>
              <w:jc w:val="center"/>
              <w:textAlignment w:val="baseline"/>
              <w:rPr>
                <w:rFonts w:ascii="Calibri" w:hAnsi="Calibri" w:cs="Arial"/>
                <w:i/>
              </w:rPr>
            </w:pPr>
            <w:r w:rsidRPr="00FB0499">
              <w:rPr>
                <w:rFonts w:ascii="Calibri" w:hAnsi="Calibri" w:cs="Arial"/>
                <w:i/>
              </w:rPr>
              <w:t>1500 € pour chaque infraction constatée (nonobstant les mesures coercitives prévues par le CCAG travaux)</w:t>
            </w:r>
          </w:p>
        </w:tc>
      </w:tr>
      <w:tr w:rsidR="001F7D3C" w:rsidRPr="00FB0499" w:rsidTr="0026634D">
        <w:tc>
          <w:tcPr>
            <w:tcW w:w="6487" w:type="dxa"/>
            <w:shd w:val="clear" w:color="auto" w:fill="auto"/>
            <w:vAlign w:val="center"/>
          </w:tcPr>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Déclaration tardive de sous-traitants à l’origine du dépassement du délai prévu au planning de réalisation des travaux. Sera considérée comme tardive, toute déclaration parvenant au maître de l’ouvrage en deçà des 15 jours précédant l’intervention du sous-traitant. Le maître de l’ouvrage adressera alors au </w:t>
            </w:r>
            <w:r w:rsidR="002678CA">
              <w:rPr>
                <w:rFonts w:ascii="Calibri" w:hAnsi="Calibri" w:cs="Arial"/>
              </w:rPr>
              <w:t>Titulaire</w:t>
            </w:r>
            <w:r w:rsidRPr="00FB0499">
              <w:rPr>
                <w:rFonts w:ascii="Calibri" w:hAnsi="Calibri" w:cs="Arial"/>
              </w:rPr>
              <w:t xml:space="preserve"> un courrier en recommandé avec accusé de réception lui notifiant sa décision</w:t>
            </w:r>
          </w:p>
        </w:tc>
        <w:tc>
          <w:tcPr>
            <w:tcW w:w="2724" w:type="dxa"/>
            <w:shd w:val="clear" w:color="auto" w:fill="auto"/>
            <w:vAlign w:val="center"/>
          </w:tcPr>
          <w:p w:rsidR="00FB0499" w:rsidRPr="00FB0499" w:rsidRDefault="00FB0499" w:rsidP="00E42A7A">
            <w:pPr>
              <w:overflowPunct w:val="0"/>
              <w:autoSpaceDE w:val="0"/>
              <w:autoSpaceDN w:val="0"/>
              <w:adjustRightInd w:val="0"/>
              <w:jc w:val="center"/>
              <w:textAlignment w:val="baseline"/>
              <w:rPr>
                <w:rFonts w:ascii="Calibri" w:hAnsi="Calibri" w:cs="Arial"/>
                <w:i/>
                <w:vertAlign w:val="superscript"/>
              </w:rPr>
            </w:pPr>
            <w:r w:rsidRPr="00FB0499">
              <w:rPr>
                <w:rFonts w:ascii="Calibri" w:hAnsi="Calibri" w:cs="Arial"/>
                <w:i/>
              </w:rPr>
              <w:t>Pénalité d’un coefficient 1/1000</w:t>
            </w:r>
            <w:r w:rsidRPr="00FB0499">
              <w:rPr>
                <w:rFonts w:ascii="Calibri" w:hAnsi="Calibri" w:cs="Arial"/>
                <w:i/>
                <w:vertAlign w:val="superscript"/>
              </w:rPr>
              <w:t>ème</w:t>
            </w:r>
          </w:p>
          <w:p w:rsidR="00FB0499" w:rsidRPr="00FB0499" w:rsidRDefault="00FB0499" w:rsidP="00E42A7A">
            <w:pPr>
              <w:overflowPunct w:val="0"/>
              <w:autoSpaceDE w:val="0"/>
              <w:autoSpaceDN w:val="0"/>
              <w:adjustRightInd w:val="0"/>
              <w:jc w:val="center"/>
              <w:textAlignment w:val="baseline"/>
              <w:rPr>
                <w:rFonts w:ascii="Calibri" w:hAnsi="Calibri" w:cs="Arial"/>
                <w:i/>
              </w:rPr>
            </w:pPr>
            <w:r w:rsidRPr="00FB0499">
              <w:rPr>
                <w:rFonts w:ascii="Calibri" w:hAnsi="Calibri" w:cs="Arial"/>
                <w:i/>
              </w:rPr>
              <w:t>du montant du marché TTC</w:t>
            </w:r>
          </w:p>
        </w:tc>
      </w:tr>
      <w:tr w:rsidR="001F7D3C" w:rsidRPr="00FB0499" w:rsidTr="0026634D">
        <w:tc>
          <w:tcPr>
            <w:tcW w:w="6487" w:type="dxa"/>
            <w:shd w:val="clear" w:color="auto" w:fill="auto"/>
            <w:vAlign w:val="center"/>
          </w:tcPr>
          <w:p w:rsidR="00FB0499" w:rsidRPr="00FB0499" w:rsidRDefault="00481D1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Non-respect</w:t>
            </w:r>
            <w:r w:rsidR="00FB0499" w:rsidRPr="00FB0499">
              <w:rPr>
                <w:rFonts w:ascii="Calibri" w:hAnsi="Calibri" w:cs="Arial"/>
              </w:rPr>
              <w:t xml:space="preserve"> de nettoyage de chantier commun à plusieurs entreprises</w:t>
            </w:r>
            <w:r w:rsidR="00F66489">
              <w:rPr>
                <w:rFonts w:ascii="Calibri" w:hAnsi="Calibri" w:cs="Arial"/>
              </w:rPr>
              <w:t>.</w:t>
            </w:r>
          </w:p>
          <w:p w:rsidR="00FB0499" w:rsidRPr="00FB0499" w:rsidRDefault="00FB0499" w:rsidP="00F6648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 maître d’ouvrage, après constat indiqué sur le compte rendu du chantier suivi d’une mise en demeure et dans le cas où cette mise en demeure ne </w:t>
            </w:r>
            <w:r w:rsidR="00651392">
              <w:rPr>
                <w:rFonts w:ascii="Calibri" w:hAnsi="Calibri" w:cs="Arial"/>
              </w:rPr>
              <w:t>serait pas suivie d’effet sous 5</w:t>
            </w:r>
            <w:r w:rsidRPr="00FB0499">
              <w:rPr>
                <w:rFonts w:ascii="Calibri" w:hAnsi="Calibri" w:cs="Arial"/>
              </w:rPr>
              <w:t xml:space="preserve"> jours, fera procéder lui-même par une entreprise spécialisée au nettoyage de chantier aux frais et risques et périls des entreprises responsables</w:t>
            </w:r>
          </w:p>
        </w:tc>
        <w:tc>
          <w:tcPr>
            <w:tcW w:w="2724" w:type="dxa"/>
            <w:shd w:val="clear" w:color="auto" w:fill="auto"/>
            <w:vAlign w:val="center"/>
          </w:tcPr>
          <w:p w:rsidR="00FB0499" w:rsidRPr="00FB0499" w:rsidRDefault="00FB0499" w:rsidP="00E42A7A">
            <w:pPr>
              <w:overflowPunct w:val="0"/>
              <w:autoSpaceDE w:val="0"/>
              <w:autoSpaceDN w:val="0"/>
              <w:adjustRightInd w:val="0"/>
              <w:jc w:val="center"/>
              <w:textAlignment w:val="baseline"/>
              <w:rPr>
                <w:rFonts w:ascii="Calibri" w:hAnsi="Calibri" w:cs="Arial"/>
                <w:i/>
              </w:rPr>
            </w:pPr>
            <w:r w:rsidRPr="00FB0499">
              <w:rPr>
                <w:rFonts w:ascii="Calibri" w:hAnsi="Calibri" w:cs="Arial"/>
                <w:i/>
              </w:rPr>
              <w:t xml:space="preserve">Pénalité appliquée répartie en part égale entre </w:t>
            </w:r>
            <w:proofErr w:type="gramStart"/>
            <w:r w:rsidR="00754375" w:rsidRPr="00FB0499">
              <w:rPr>
                <w:rFonts w:ascii="Calibri" w:hAnsi="Calibri" w:cs="Arial"/>
                <w:i/>
              </w:rPr>
              <w:t>les entreprises responsables des désordres et correspondante</w:t>
            </w:r>
            <w:proofErr w:type="gramEnd"/>
            <w:r w:rsidRPr="00FB0499">
              <w:rPr>
                <w:rFonts w:ascii="Calibri" w:hAnsi="Calibri" w:cs="Arial"/>
                <w:i/>
              </w:rPr>
              <w:t xml:space="preserve"> au montant de la rémunération de l’entreprise de nettoyage</w:t>
            </w:r>
          </w:p>
        </w:tc>
      </w:tr>
      <w:tr w:rsidR="001F7D3C" w:rsidRPr="00FB0499" w:rsidTr="0026634D">
        <w:tc>
          <w:tcPr>
            <w:tcW w:w="6487" w:type="dxa"/>
            <w:shd w:val="clear" w:color="auto" w:fill="auto"/>
            <w:vAlign w:val="center"/>
          </w:tcPr>
          <w:p w:rsidR="00FB0499" w:rsidRPr="00FB0499" w:rsidRDefault="00FB0499" w:rsidP="00FB0499">
            <w:pPr>
              <w:overflowPunct w:val="0"/>
              <w:autoSpaceDE w:val="0"/>
              <w:autoSpaceDN w:val="0"/>
              <w:adjustRightInd w:val="0"/>
              <w:jc w:val="both"/>
              <w:textAlignment w:val="baseline"/>
              <w:rPr>
                <w:rFonts w:ascii="Calibri" w:eastAsia="ArialMT" w:hAnsi="Calibri" w:cs="Arial"/>
              </w:rPr>
            </w:pPr>
            <w:r w:rsidRPr="00FB0499">
              <w:rPr>
                <w:rFonts w:ascii="Calibri" w:eastAsia="ArialMT" w:hAnsi="Calibri" w:cs="Arial"/>
              </w:rPr>
              <w:t>En cas de dépassement du délai contractuel dans la levée des réserves</w:t>
            </w:r>
          </w:p>
        </w:tc>
        <w:tc>
          <w:tcPr>
            <w:tcW w:w="2724" w:type="dxa"/>
            <w:shd w:val="clear" w:color="auto" w:fill="auto"/>
            <w:vAlign w:val="center"/>
          </w:tcPr>
          <w:p w:rsidR="00FB0499" w:rsidRPr="00FB0499" w:rsidRDefault="00FB0499" w:rsidP="00E42A7A">
            <w:pPr>
              <w:overflowPunct w:val="0"/>
              <w:autoSpaceDE w:val="0"/>
              <w:autoSpaceDN w:val="0"/>
              <w:adjustRightInd w:val="0"/>
              <w:jc w:val="center"/>
              <w:textAlignment w:val="baseline"/>
              <w:rPr>
                <w:rFonts w:ascii="Calibri" w:hAnsi="Calibri" w:cs="Arial"/>
                <w:i/>
              </w:rPr>
            </w:pPr>
            <w:r w:rsidRPr="00FB0499">
              <w:rPr>
                <w:rFonts w:ascii="Calibri" w:hAnsi="Calibri" w:cs="Arial"/>
                <w:i/>
              </w:rPr>
              <w:t>400 euros HT/ jour calendaire de retard</w:t>
            </w:r>
          </w:p>
        </w:tc>
      </w:tr>
    </w:tbl>
    <w:p w:rsidR="00754375" w:rsidRDefault="00754375" w:rsidP="00754375">
      <w:pPr>
        <w:overflowPunct w:val="0"/>
        <w:autoSpaceDE w:val="0"/>
        <w:autoSpaceDN w:val="0"/>
        <w:adjustRightInd w:val="0"/>
        <w:jc w:val="both"/>
        <w:textAlignment w:val="baseline"/>
        <w:rPr>
          <w:rFonts w:ascii="Calibri" w:hAnsi="Calibri" w:cs="Arial"/>
        </w:rPr>
      </w:pPr>
    </w:p>
    <w:p w:rsidR="00160015" w:rsidRPr="005560D7" w:rsidRDefault="0026634D" w:rsidP="005560D7">
      <w:pPr>
        <w:pStyle w:val="Paragraphedeliste"/>
        <w:numPr>
          <w:ilvl w:val="1"/>
          <w:numId w:val="45"/>
        </w:numPr>
        <w:shd w:val="clear" w:color="auto" w:fill="C6D9F1" w:themeFill="text2" w:themeFillTint="33"/>
        <w:outlineLvl w:val="1"/>
        <w:rPr>
          <w:rFonts w:ascii="Calibri" w:hAnsi="Calibri" w:cs="Tahoma"/>
          <w:b/>
          <w:smallCaps/>
          <w:color w:val="000000"/>
          <w:sz w:val="22"/>
        </w:rPr>
      </w:pPr>
      <w:bookmarkStart w:id="44" w:name="_Toc123637912"/>
      <w:r>
        <w:rPr>
          <w:rFonts w:ascii="Calibri" w:hAnsi="Calibri" w:cs="Tahoma"/>
          <w:b/>
          <w:smallCaps/>
          <w:color w:val="000000"/>
          <w:sz w:val="22"/>
        </w:rPr>
        <w:t xml:space="preserve"> </w:t>
      </w:r>
      <w:r w:rsidR="00160015" w:rsidRPr="005560D7">
        <w:rPr>
          <w:rFonts w:ascii="Calibri" w:hAnsi="Calibri" w:cs="Tahoma"/>
          <w:b/>
          <w:smallCaps/>
          <w:color w:val="000000"/>
          <w:sz w:val="22"/>
        </w:rPr>
        <w:t>Repliement des installations de chantier et remise en état des lieux</w:t>
      </w:r>
      <w:bookmarkEnd w:id="44"/>
    </w:p>
    <w:p w:rsidR="00432012" w:rsidRPr="00160015" w:rsidRDefault="00432012" w:rsidP="00432012">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A la fin des travaux, dans le délai contractuel, </w:t>
      </w:r>
      <w:r w:rsidR="00432012">
        <w:rPr>
          <w:rFonts w:ascii="Calibri" w:hAnsi="Calibri" w:cs="Arial"/>
        </w:rPr>
        <w:t xml:space="preserve">chaque </w:t>
      </w:r>
      <w:r w:rsidRPr="00FB0499">
        <w:rPr>
          <w:rFonts w:ascii="Calibri" w:hAnsi="Calibri" w:cs="Arial"/>
        </w:rPr>
        <w:t>entrepreneur devra avoir fini de procéder au dégagement, nettoiement et remise en état des emplacements qui auront été occupés par le chantier.</w:t>
      </w:r>
    </w:p>
    <w:p w:rsidR="00B476D0" w:rsidRDefault="00B476D0" w:rsidP="00FB0499">
      <w:pPr>
        <w:overflowPunct w:val="0"/>
        <w:autoSpaceDE w:val="0"/>
        <w:autoSpaceDN w:val="0"/>
        <w:adjustRightInd w:val="0"/>
        <w:jc w:val="both"/>
        <w:textAlignment w:val="baseline"/>
        <w:rPr>
          <w:rFonts w:ascii="Calibri" w:hAnsi="Calibri" w:cs="Arial"/>
        </w:rPr>
      </w:pPr>
    </w:p>
    <w:p w:rsidR="00B476D0"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En cas de retard, ces opérations seront faites aux frais de </w:t>
      </w:r>
      <w:r w:rsidR="00432012">
        <w:rPr>
          <w:rFonts w:ascii="Calibri" w:hAnsi="Calibri" w:cs="Arial"/>
        </w:rPr>
        <w:t xml:space="preserve">chaque </w:t>
      </w:r>
      <w:r w:rsidRPr="00FB0499">
        <w:rPr>
          <w:rFonts w:ascii="Calibri" w:hAnsi="Calibri" w:cs="Arial"/>
        </w:rPr>
        <w:t>entrepreneur après mise en demeure notifiée par ordre de service, sans préjudice d'application des pénalités prévues supra.</w:t>
      </w:r>
    </w:p>
    <w:p w:rsidR="00B476D0" w:rsidRDefault="00B476D0" w:rsidP="00FB0499">
      <w:pPr>
        <w:overflowPunct w:val="0"/>
        <w:autoSpaceDE w:val="0"/>
        <w:autoSpaceDN w:val="0"/>
        <w:adjustRightInd w:val="0"/>
        <w:jc w:val="both"/>
        <w:textAlignment w:val="baseline"/>
        <w:rPr>
          <w:rFonts w:ascii="Calibri" w:hAnsi="Calibri" w:cs="Arial"/>
        </w:rPr>
      </w:pPr>
    </w:p>
    <w:p w:rsidR="00160015" w:rsidRPr="000F742F" w:rsidRDefault="005560D7" w:rsidP="005560D7">
      <w:pPr>
        <w:pStyle w:val="Paragraphedeliste"/>
        <w:numPr>
          <w:ilvl w:val="1"/>
          <w:numId w:val="45"/>
        </w:numPr>
        <w:shd w:val="clear" w:color="auto" w:fill="C6D9F1" w:themeFill="text2" w:themeFillTint="33"/>
        <w:outlineLvl w:val="1"/>
        <w:rPr>
          <w:rFonts w:ascii="Calibri" w:hAnsi="Calibri" w:cs="Tahoma"/>
          <w:b/>
          <w:caps/>
          <w:color w:val="000000"/>
          <w:u w:val="single"/>
        </w:rPr>
      </w:pPr>
      <w:r>
        <w:rPr>
          <w:rFonts w:ascii="Calibri" w:hAnsi="Calibri" w:cs="Tahoma"/>
          <w:b/>
          <w:smallCaps/>
          <w:color w:val="000000"/>
          <w:sz w:val="22"/>
        </w:rPr>
        <w:t xml:space="preserve"> </w:t>
      </w:r>
      <w:bookmarkStart w:id="45" w:name="_Toc123637913"/>
      <w:r w:rsidR="00160015" w:rsidRPr="005560D7">
        <w:rPr>
          <w:rFonts w:ascii="Calibri" w:hAnsi="Calibri" w:cs="Tahoma"/>
          <w:b/>
          <w:smallCaps/>
          <w:color w:val="000000"/>
          <w:sz w:val="22"/>
        </w:rPr>
        <w:t>Spécifications techniques, contrôle et prise en charge des matériaux et produits</w:t>
      </w:r>
      <w:bookmarkEnd w:id="45"/>
    </w:p>
    <w:p w:rsidR="00160015" w:rsidRDefault="00160015"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Conformément aux articles 6, 7, 8, 9 et 10 de l’ordonnance n°2015-899 et </w:t>
      </w:r>
      <w:r w:rsidR="00687631">
        <w:rPr>
          <w:rFonts w:ascii="Calibri" w:hAnsi="Calibri" w:cs="Arial"/>
        </w:rPr>
        <w:t>aux</w:t>
      </w:r>
      <w:r w:rsidRPr="00FB0499">
        <w:rPr>
          <w:rFonts w:ascii="Calibri" w:hAnsi="Calibri" w:cs="Arial"/>
        </w:rPr>
        <w:t xml:space="preserve"> article</w:t>
      </w:r>
      <w:r w:rsidR="00687631">
        <w:rPr>
          <w:rFonts w:ascii="Calibri" w:hAnsi="Calibri" w:cs="Arial"/>
        </w:rPr>
        <w:t>s R.2111-7 à R. 2111-11</w:t>
      </w:r>
      <w:r w:rsidR="00E42A7A">
        <w:rPr>
          <w:rFonts w:ascii="Calibri" w:hAnsi="Calibri" w:cs="Arial"/>
        </w:rPr>
        <w:t xml:space="preserve"> du code de la commande publique</w:t>
      </w:r>
      <w:r w:rsidRPr="00FB0499">
        <w:rPr>
          <w:rFonts w:ascii="Calibri" w:hAnsi="Calibri" w:cs="Arial"/>
        </w:rPr>
        <w:t>, les prestations définies dans le</w:t>
      </w:r>
      <w:r w:rsidR="00432012">
        <w:rPr>
          <w:rFonts w:ascii="Calibri" w:hAnsi="Calibri" w:cs="Arial"/>
        </w:rPr>
        <w:t>s</w:t>
      </w:r>
      <w:r w:rsidRPr="00FB0499">
        <w:rPr>
          <w:rFonts w:ascii="Calibri" w:hAnsi="Calibri" w:cs="Arial"/>
        </w:rPr>
        <w:t xml:space="preserve"> présent</w:t>
      </w:r>
      <w:r w:rsidR="00432012">
        <w:rPr>
          <w:rFonts w:ascii="Calibri" w:hAnsi="Calibri" w:cs="Arial"/>
        </w:rPr>
        <w:t>s</w:t>
      </w:r>
      <w:r w:rsidRPr="00FB0499">
        <w:rPr>
          <w:rFonts w:ascii="Calibri" w:hAnsi="Calibri" w:cs="Arial"/>
        </w:rPr>
        <w:t xml:space="preserve"> marché</w:t>
      </w:r>
      <w:r w:rsidR="00432012">
        <w:rPr>
          <w:rFonts w:ascii="Calibri" w:hAnsi="Calibri" w:cs="Arial"/>
        </w:rPr>
        <w:t>s</w:t>
      </w:r>
      <w:r w:rsidRPr="00FB0499">
        <w:rPr>
          <w:rFonts w:ascii="Calibri" w:hAnsi="Calibri" w:cs="Arial"/>
        </w:rPr>
        <w:t xml:space="preserve"> sont des spécifications techniques formulées par référence à des normes ou à d’autres documents équivalents accessibles aux candidats, notamment des agréments techniques ou d’autres référentiels techniques élaborés par les organismes de normalisation.</w:t>
      </w:r>
    </w:p>
    <w:p w:rsidR="00FB0499" w:rsidRPr="00FB0499" w:rsidRDefault="00FB0499" w:rsidP="00FB0499">
      <w:pPr>
        <w:overflowPunct w:val="0"/>
        <w:autoSpaceDE w:val="0"/>
        <w:autoSpaceDN w:val="0"/>
        <w:adjustRightInd w:val="0"/>
        <w:textAlignment w:val="baseline"/>
        <w:rPr>
          <w:rFonts w:ascii="Calibri" w:hAnsi="Calibri" w:cs="Arial"/>
        </w:rPr>
      </w:pPr>
    </w:p>
    <w:p w:rsidR="00FB0499" w:rsidRPr="00FB0499" w:rsidRDefault="00432012" w:rsidP="00FB0499">
      <w:pPr>
        <w:overflowPunct w:val="0"/>
        <w:autoSpaceDE w:val="0"/>
        <w:autoSpaceDN w:val="0"/>
        <w:adjustRightInd w:val="0"/>
        <w:jc w:val="both"/>
        <w:textAlignment w:val="baseline"/>
        <w:rPr>
          <w:rFonts w:ascii="Calibri" w:hAnsi="Calibri" w:cs="Arial"/>
        </w:rPr>
      </w:pPr>
      <w:r>
        <w:rPr>
          <w:rFonts w:ascii="Calibri" w:hAnsi="Calibri" w:cs="Arial"/>
        </w:rPr>
        <w:t>Chaque</w:t>
      </w:r>
      <w:r w:rsidR="00FB0499" w:rsidRPr="00FB0499">
        <w:rPr>
          <w:rFonts w:ascii="Calibri" w:hAnsi="Calibri" w:cs="Arial"/>
        </w:rPr>
        <w:t xml:space="preserve"> </w:t>
      </w:r>
      <w:r w:rsidR="002678CA">
        <w:rPr>
          <w:rFonts w:ascii="Calibri" w:hAnsi="Calibri" w:cs="Arial"/>
        </w:rPr>
        <w:t>Titulaire</w:t>
      </w:r>
      <w:r w:rsidR="00FB0499" w:rsidRPr="00FB0499">
        <w:rPr>
          <w:rFonts w:ascii="Calibri" w:hAnsi="Calibri" w:cs="Arial"/>
        </w:rPr>
        <w:t xml:space="preserve"> doit respecter les prestations dont les spécifications techniques ont été précisées et sur lesquelles il s’est engagé ainsi que les prestations équivalentes à ces spécifications techniques sur lesquelles il s’est également engagé. </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Le</w:t>
      </w:r>
      <w:r w:rsidR="00432012">
        <w:rPr>
          <w:rFonts w:ascii="Calibri" w:hAnsi="Calibri" w:cs="Arial"/>
        </w:rPr>
        <w:t>s</w:t>
      </w:r>
      <w:r w:rsidRPr="00FB0499">
        <w:rPr>
          <w:rFonts w:ascii="Calibri" w:hAnsi="Calibri" w:cs="Arial"/>
        </w:rPr>
        <w:t xml:space="preserve"> CCTP défini</w:t>
      </w:r>
      <w:r w:rsidR="00432012">
        <w:rPr>
          <w:rFonts w:ascii="Calibri" w:hAnsi="Calibri" w:cs="Arial"/>
        </w:rPr>
        <w:t>ssent</w:t>
      </w:r>
      <w:r w:rsidRPr="00FB0499">
        <w:rPr>
          <w:rFonts w:ascii="Calibri" w:hAnsi="Calibri" w:cs="Arial"/>
        </w:rPr>
        <w:t xml:space="preserve"> les compléments et dérogations à apporter aux dispositions du CCAG et du CCTG concernant les caractéristiques et qualités des matériaux, produits et composants de construction à utiliser dans les travaux, ainsi que les modalités de leurs vérifications, essais et épreuves, tant qualitatives que quantitatives, sur le chantier.</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A titre complémentaire, il sera fait application des articles 21 à 26 du CCAG Travaux.</w:t>
      </w:r>
    </w:p>
    <w:p w:rsidR="00432012" w:rsidRDefault="00432012" w:rsidP="00FB0499">
      <w:pPr>
        <w:overflowPunct w:val="0"/>
        <w:autoSpaceDE w:val="0"/>
        <w:autoSpaceDN w:val="0"/>
        <w:adjustRightInd w:val="0"/>
        <w:jc w:val="both"/>
        <w:textAlignment w:val="baseline"/>
        <w:rPr>
          <w:rFonts w:ascii="Calibri" w:hAnsi="Calibri" w:cs="Arial"/>
        </w:rPr>
      </w:pPr>
    </w:p>
    <w:p w:rsidR="00E2200C" w:rsidRPr="000F742F" w:rsidRDefault="005560D7" w:rsidP="005560D7">
      <w:pPr>
        <w:pStyle w:val="Paragraphedeliste"/>
        <w:numPr>
          <w:ilvl w:val="1"/>
          <w:numId w:val="45"/>
        </w:numPr>
        <w:shd w:val="clear" w:color="auto" w:fill="C6D9F1" w:themeFill="text2" w:themeFillTint="33"/>
        <w:outlineLvl w:val="1"/>
        <w:rPr>
          <w:rFonts w:ascii="Calibri" w:hAnsi="Calibri" w:cs="Tahoma"/>
          <w:b/>
          <w:caps/>
          <w:color w:val="000000"/>
          <w:u w:val="single"/>
        </w:rPr>
      </w:pPr>
      <w:r>
        <w:rPr>
          <w:rFonts w:ascii="Calibri" w:hAnsi="Calibri" w:cs="Tahoma"/>
          <w:b/>
          <w:smallCaps/>
          <w:color w:val="000000"/>
          <w:sz w:val="22"/>
        </w:rPr>
        <w:t xml:space="preserve"> </w:t>
      </w:r>
      <w:bookmarkStart w:id="46" w:name="_Toc123637914"/>
      <w:r w:rsidR="00E2200C" w:rsidRPr="005560D7">
        <w:rPr>
          <w:rFonts w:ascii="Calibri" w:hAnsi="Calibri" w:cs="Tahoma"/>
          <w:b/>
          <w:smallCaps/>
          <w:color w:val="000000"/>
          <w:sz w:val="22"/>
        </w:rPr>
        <w:t>Percements et scellements</w:t>
      </w:r>
      <w:bookmarkEnd w:id="46"/>
    </w:p>
    <w:p w:rsidR="00432012" w:rsidRDefault="00432012"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Chaque entrepreneur doit effectuer à ses frais les tranchées, trous, percements, scellements et raccords nécessaires à la réalisation de ses ouvrages, sauf dans le cas où des plans de réservations ont été remis durant la période de préparation (ou aux dates fixées pour la remise des études techniques) ainsi que dans le cas où des dispositions contraires seraient portées au</w:t>
      </w:r>
      <w:r w:rsidR="00432012">
        <w:rPr>
          <w:rFonts w:ascii="Calibri" w:hAnsi="Calibri" w:cs="Arial"/>
        </w:rPr>
        <w:t>x</w:t>
      </w:r>
      <w:r w:rsidRPr="00FB0499">
        <w:rPr>
          <w:rFonts w:ascii="Calibri" w:hAnsi="Calibri" w:cs="Arial"/>
        </w:rPr>
        <w:t xml:space="preserve"> CCTP. Les scellements et les raccords restent dans tous les cas aux frais de chaque entrepreneur.</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Dans le cas où les travaux ou réservations n’auraient pu être effectués en temps voulu en raison du retard d’une entreprise, ceux-ci seraient exécutés aux frais de l’entreprise défaillante.</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De même, si un entrepreneur doit effectuer des tranchées, trous, percements, scellements ou raccords dus au titre du marché d’une autre entreprise, ceux-ci seront exécutés aux frais de l’entreprise défaillante.</w:t>
      </w:r>
    </w:p>
    <w:p w:rsidR="00FB0499" w:rsidRPr="00FB0499" w:rsidRDefault="00FB0499" w:rsidP="00FB0499">
      <w:pPr>
        <w:overflowPunct w:val="0"/>
        <w:autoSpaceDE w:val="0"/>
        <w:autoSpaceDN w:val="0"/>
        <w:adjustRightInd w:val="0"/>
        <w:ind w:left="993"/>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Les tranchées, trous, percements, scellements ou raccords intéressant des parties d’ouvrages en béton armé, précontraint ou charpente métallique, devront être exécutés obligatoirement par les entrepreneurs responsables des travaux de béton armé, précontraint ou charpente métallique. </w:t>
      </w:r>
    </w:p>
    <w:p w:rsidR="00FB0499" w:rsidRPr="00FB0499" w:rsidRDefault="00FB0499" w:rsidP="00FB0499">
      <w:pPr>
        <w:overflowPunct w:val="0"/>
        <w:autoSpaceDE w:val="0"/>
        <w:autoSpaceDN w:val="0"/>
        <w:adjustRightInd w:val="0"/>
        <w:jc w:val="both"/>
        <w:textAlignment w:val="baseline"/>
        <w:rPr>
          <w:rFonts w:ascii="Calibri" w:hAnsi="Calibri" w:cs="Arial"/>
          <w:bCs/>
        </w:rPr>
      </w:pPr>
      <w:r w:rsidRPr="00FB0499">
        <w:rPr>
          <w:rFonts w:ascii="Calibri" w:hAnsi="Calibri" w:cs="Arial"/>
        </w:rPr>
        <w:t>En cas de désaccord ou de litiges entre deux ou plusieurs corps d’état, il sera fait référence au cahier de délimitation des prestations</w:t>
      </w:r>
      <w:r w:rsidRPr="00FB0499">
        <w:rPr>
          <w:rFonts w:ascii="Calibri" w:hAnsi="Calibri" w:cs="Arial"/>
          <w:bCs/>
        </w:rPr>
        <w:t xml:space="preserve"> afin de déterminer les tâches et responsabilités des corps d’état concernés.</w:t>
      </w:r>
    </w:p>
    <w:p w:rsidR="00FB0499" w:rsidRDefault="00FB0499" w:rsidP="00FB0499">
      <w:pPr>
        <w:overflowPunct w:val="0"/>
        <w:autoSpaceDE w:val="0"/>
        <w:autoSpaceDN w:val="0"/>
        <w:adjustRightInd w:val="0"/>
        <w:jc w:val="both"/>
        <w:textAlignment w:val="baseline"/>
        <w:rPr>
          <w:rFonts w:ascii="Calibri" w:hAnsi="Calibri" w:cs="Arial"/>
          <w:bCs/>
        </w:rPr>
      </w:pPr>
    </w:p>
    <w:p w:rsidR="00E2200C" w:rsidRPr="005560D7" w:rsidRDefault="005560D7" w:rsidP="005560D7">
      <w:pPr>
        <w:pStyle w:val="Paragraphedeliste"/>
        <w:numPr>
          <w:ilvl w:val="1"/>
          <w:numId w:val="45"/>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47" w:name="_Toc123637915"/>
      <w:r w:rsidR="00E2200C" w:rsidRPr="005560D7">
        <w:rPr>
          <w:rFonts w:ascii="Calibri" w:hAnsi="Calibri" w:cs="Tahoma"/>
          <w:b/>
          <w:smallCaps/>
          <w:color w:val="000000"/>
          <w:sz w:val="22"/>
        </w:rPr>
        <w:t>P</w:t>
      </w:r>
      <w:r w:rsidR="00B04430" w:rsidRPr="005560D7">
        <w:rPr>
          <w:rFonts w:ascii="Calibri" w:hAnsi="Calibri" w:cs="Tahoma"/>
          <w:b/>
          <w:smallCaps/>
          <w:color w:val="000000"/>
          <w:sz w:val="22"/>
        </w:rPr>
        <w:t>ériode de préparation préalable à l’exécution des travaux et implantation des ouvrages</w:t>
      </w:r>
      <w:bookmarkEnd w:id="47"/>
    </w:p>
    <w:p w:rsidR="00BB1754" w:rsidRDefault="00BB1754" w:rsidP="00FB0499">
      <w:pPr>
        <w:overflowPunct w:val="0"/>
        <w:autoSpaceDE w:val="0"/>
        <w:autoSpaceDN w:val="0"/>
        <w:adjustRightInd w:val="0"/>
        <w:jc w:val="both"/>
        <w:textAlignment w:val="baseline"/>
        <w:rPr>
          <w:rFonts w:ascii="Calibri" w:hAnsi="Calibri" w:cs="Arial"/>
          <w:bCs/>
        </w:rPr>
      </w:pPr>
    </w:p>
    <w:p w:rsidR="001652A7" w:rsidRPr="00703E4A" w:rsidRDefault="001652A7" w:rsidP="001652A7">
      <w:pPr>
        <w:tabs>
          <w:tab w:val="left" w:pos="-5670"/>
        </w:tabs>
        <w:jc w:val="both"/>
        <w:rPr>
          <w:rFonts w:ascii="Calibri" w:hAnsi="Calibri" w:cs="Tahoma"/>
        </w:rPr>
      </w:pPr>
      <w:r>
        <w:rPr>
          <w:rFonts w:ascii="Calibri" w:hAnsi="Calibri" w:cs="Arial"/>
        </w:rPr>
        <w:t xml:space="preserve">Par dérogation à l’article 28.1 </w:t>
      </w:r>
      <w:r w:rsidRPr="00754375">
        <w:rPr>
          <w:rFonts w:ascii="Calibri" w:hAnsi="Calibri" w:cs="Arial"/>
        </w:rPr>
        <w:t xml:space="preserve">du </w:t>
      </w:r>
      <w:r w:rsidR="00754375">
        <w:rPr>
          <w:rFonts w:ascii="Calibri" w:hAnsi="Calibri" w:cs="Arial"/>
        </w:rPr>
        <w:t xml:space="preserve">CCAG </w:t>
      </w:r>
      <w:r w:rsidRPr="00754375">
        <w:rPr>
          <w:rFonts w:ascii="Calibri" w:hAnsi="Calibri" w:cs="Arial"/>
        </w:rPr>
        <w:t>Travaux</w:t>
      </w:r>
      <w:r>
        <w:rPr>
          <w:rFonts w:ascii="Calibri" w:hAnsi="Calibri" w:cs="Arial"/>
        </w:rPr>
        <w:t xml:space="preserve"> </w:t>
      </w:r>
      <w:r w:rsidR="00FB0499" w:rsidRPr="00FB0499">
        <w:rPr>
          <w:rFonts w:ascii="Calibri" w:hAnsi="Calibri" w:cs="Arial"/>
        </w:rPr>
        <w:t xml:space="preserve">Il est </w:t>
      </w:r>
      <w:r w:rsidRPr="00FB0499">
        <w:rPr>
          <w:rFonts w:ascii="Calibri" w:hAnsi="Calibri" w:cs="Arial"/>
        </w:rPr>
        <w:t>fixée</w:t>
      </w:r>
      <w:r w:rsidR="00FB0499" w:rsidRPr="00FB0499">
        <w:rPr>
          <w:rFonts w:ascii="Calibri" w:hAnsi="Calibri" w:cs="Arial"/>
        </w:rPr>
        <w:t xml:space="preserve"> une période de préparation incluse dans le délai global d’exécution</w:t>
      </w:r>
      <w:r>
        <w:rPr>
          <w:rFonts w:ascii="Calibri" w:hAnsi="Calibri" w:cs="Arial"/>
        </w:rPr>
        <w:t xml:space="preserve"> tous corps d’état </w:t>
      </w:r>
      <w:r w:rsidR="00FB0499" w:rsidRPr="00FB0499">
        <w:rPr>
          <w:rFonts w:ascii="Calibri" w:hAnsi="Calibri" w:cs="Arial"/>
        </w:rPr>
        <w:t xml:space="preserve">de </w:t>
      </w:r>
      <w:r>
        <w:rPr>
          <w:rFonts w:ascii="Calibri" w:hAnsi="Calibri" w:cs="Arial"/>
        </w:rPr>
        <w:t>15 jours</w:t>
      </w:r>
      <w:r w:rsidRPr="001652A7">
        <w:rPr>
          <w:rFonts w:ascii="Calibri" w:hAnsi="Calibri" w:cs="Tahoma"/>
        </w:rPr>
        <w:t xml:space="preserve"> </w:t>
      </w:r>
      <w:r w:rsidRPr="00703E4A">
        <w:rPr>
          <w:rFonts w:ascii="Calibri" w:hAnsi="Calibri" w:cs="Tahoma"/>
        </w:rPr>
        <w:t>à compter de la notification d</w:t>
      </w:r>
      <w:r>
        <w:rPr>
          <w:rFonts w:ascii="Calibri" w:hAnsi="Calibri" w:cs="Tahoma"/>
        </w:rPr>
        <w:t>es</w:t>
      </w:r>
      <w:r w:rsidRPr="00703E4A">
        <w:rPr>
          <w:rFonts w:ascii="Calibri" w:hAnsi="Calibri" w:cs="Tahoma"/>
        </w:rPr>
        <w:t xml:space="preserve"> marché</w:t>
      </w:r>
      <w:r>
        <w:rPr>
          <w:rFonts w:ascii="Calibri" w:hAnsi="Calibri" w:cs="Tahoma"/>
        </w:rPr>
        <w:t>s</w:t>
      </w:r>
      <w:r w:rsidRPr="00703E4A">
        <w:rPr>
          <w:rFonts w:ascii="Calibri" w:hAnsi="Calibri" w:cs="Tahoma"/>
        </w:rPr>
        <w:t xml:space="preserve"> ou en cas d'urgence à compter de la fixation de son début par lettre adressée au</w:t>
      </w:r>
      <w:r>
        <w:rPr>
          <w:rFonts w:ascii="Calibri" w:hAnsi="Calibri" w:cs="Tahoma"/>
        </w:rPr>
        <w:t>x</w:t>
      </w:r>
      <w:r w:rsidRPr="00703E4A">
        <w:rPr>
          <w:rFonts w:ascii="Calibri" w:hAnsi="Calibri" w:cs="Tahoma"/>
        </w:rPr>
        <w:t xml:space="preserve"> </w:t>
      </w:r>
      <w:r w:rsidR="002678CA">
        <w:rPr>
          <w:rFonts w:ascii="Calibri" w:hAnsi="Calibri" w:cs="Tahoma"/>
        </w:rPr>
        <w:t>Titulaire</w:t>
      </w:r>
      <w:r>
        <w:rPr>
          <w:rFonts w:ascii="Calibri" w:hAnsi="Calibri" w:cs="Tahoma"/>
        </w:rPr>
        <w:t>s</w:t>
      </w:r>
      <w:r w:rsidRPr="00703E4A">
        <w:rPr>
          <w:rFonts w:ascii="Calibri" w:hAnsi="Calibri" w:cs="Tahoma"/>
        </w:rPr>
        <w:t xml:space="preserve"> fixant une 1</w:t>
      </w:r>
      <w:r w:rsidRPr="00703E4A">
        <w:rPr>
          <w:rFonts w:ascii="Calibri" w:hAnsi="Calibri" w:cs="Tahoma"/>
          <w:vertAlign w:val="superscript"/>
        </w:rPr>
        <w:t>ère</w:t>
      </w:r>
      <w:r w:rsidRPr="00703E4A">
        <w:rPr>
          <w:rFonts w:ascii="Calibri" w:hAnsi="Calibri" w:cs="Tahoma"/>
        </w:rPr>
        <w:t xml:space="preserve"> réunion.</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Il est procédé, en particulier au cours de la période de préparation aux opérations énoncées ci-après, à la diligence respective des parties contractantes.</w:t>
      </w:r>
    </w:p>
    <w:p w:rsidR="00754375" w:rsidRDefault="00754375" w:rsidP="00754375">
      <w:pPr>
        <w:overflowPunct w:val="0"/>
        <w:autoSpaceDE w:val="0"/>
        <w:autoSpaceDN w:val="0"/>
        <w:adjustRightInd w:val="0"/>
        <w:jc w:val="both"/>
        <w:textAlignment w:val="baseline"/>
        <w:rPr>
          <w:rFonts w:ascii="Calibri" w:hAnsi="Calibri" w:cs="Arial"/>
        </w:rPr>
      </w:pPr>
    </w:p>
    <w:p w:rsidR="00FB0499" w:rsidRPr="00754375" w:rsidRDefault="00FB0499" w:rsidP="00754375">
      <w:pPr>
        <w:overflowPunct w:val="0"/>
        <w:autoSpaceDE w:val="0"/>
        <w:autoSpaceDN w:val="0"/>
        <w:adjustRightInd w:val="0"/>
        <w:jc w:val="both"/>
        <w:textAlignment w:val="baseline"/>
        <w:rPr>
          <w:rFonts w:ascii="Calibri" w:hAnsi="Calibri" w:cs="Arial"/>
        </w:rPr>
      </w:pPr>
      <w:r w:rsidRPr="00FB0499">
        <w:rPr>
          <w:rFonts w:ascii="Calibri" w:hAnsi="Calibri" w:cs="Arial"/>
          <w:u w:val="single"/>
        </w:rPr>
        <w:t xml:space="preserve">Par les soins du </w:t>
      </w:r>
      <w:r w:rsidR="001652A7">
        <w:rPr>
          <w:rFonts w:ascii="Calibri" w:hAnsi="Calibri" w:cs="Arial"/>
          <w:u w:val="single"/>
        </w:rPr>
        <w:t>m</w:t>
      </w:r>
      <w:r w:rsidRPr="00FB0499">
        <w:rPr>
          <w:rFonts w:ascii="Calibri" w:hAnsi="Calibri" w:cs="Arial"/>
          <w:u w:val="single"/>
        </w:rPr>
        <w:t>aître d’ouvrage :</w:t>
      </w:r>
    </w:p>
    <w:p w:rsidR="001652A7" w:rsidRPr="00FB0499" w:rsidRDefault="001652A7" w:rsidP="00FB0499">
      <w:pPr>
        <w:overflowPunct w:val="0"/>
        <w:autoSpaceDE w:val="0"/>
        <w:autoSpaceDN w:val="0"/>
        <w:adjustRightInd w:val="0"/>
        <w:ind w:left="709" w:hanging="709"/>
        <w:jc w:val="both"/>
        <w:textAlignment w:val="baseline"/>
        <w:rPr>
          <w:rFonts w:ascii="Calibri" w:hAnsi="Calibri" w:cs="Arial"/>
          <w:u w:val="single"/>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Envoi de la déclaration réglementaire d’ouverture du chantier (DROC)</w:t>
      </w:r>
      <w:r w:rsidR="00754375">
        <w:rPr>
          <w:rFonts w:ascii="Calibri" w:hAnsi="Calibri" w:cs="Arial"/>
        </w:rPr>
        <w:t>.</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1652A7" w:rsidRPr="005E27EB" w:rsidRDefault="00FB0499" w:rsidP="001652A7">
      <w:pPr>
        <w:overflowPunct w:val="0"/>
        <w:autoSpaceDE w:val="0"/>
        <w:autoSpaceDN w:val="0"/>
        <w:adjustRightInd w:val="0"/>
        <w:jc w:val="both"/>
        <w:textAlignment w:val="baseline"/>
        <w:rPr>
          <w:rFonts w:ascii="Calibri" w:hAnsi="Calibri" w:cs="Arial"/>
        </w:rPr>
      </w:pPr>
      <w:r w:rsidRPr="005E27EB">
        <w:rPr>
          <w:rFonts w:ascii="Calibri" w:hAnsi="Calibri" w:cs="Arial"/>
          <w:u w:val="single"/>
        </w:rPr>
        <w:t>Par les soins d</w:t>
      </w:r>
      <w:r w:rsidR="00F141AB" w:rsidRPr="005E27EB">
        <w:rPr>
          <w:rFonts w:ascii="Calibri" w:hAnsi="Calibri" w:cs="Arial"/>
          <w:u w:val="single"/>
        </w:rPr>
        <w:t>e l’architecte</w:t>
      </w:r>
      <w:r w:rsidR="009A6813" w:rsidRPr="005E27EB">
        <w:rPr>
          <w:rFonts w:ascii="Calibri" w:hAnsi="Calibri" w:cs="Arial"/>
          <w:u w:val="single"/>
        </w:rPr>
        <w:t xml:space="preserve"> </w:t>
      </w:r>
      <w:r w:rsidRPr="005E27EB">
        <w:rPr>
          <w:rFonts w:ascii="Calibri" w:hAnsi="Calibri" w:cs="Arial"/>
          <w:u w:val="single"/>
        </w:rPr>
        <w:t>en liaison avec les entrepr</w:t>
      </w:r>
      <w:r w:rsidR="001652A7" w:rsidRPr="005E27EB">
        <w:rPr>
          <w:rFonts w:ascii="Calibri" w:hAnsi="Calibri" w:cs="Arial"/>
          <w:u w:val="single"/>
        </w:rPr>
        <w:t>eneurs</w:t>
      </w:r>
      <w:r w:rsidRPr="005E27EB">
        <w:rPr>
          <w:rFonts w:ascii="Calibri" w:hAnsi="Calibri" w:cs="Arial"/>
        </w:rPr>
        <w:t> :</w:t>
      </w:r>
    </w:p>
    <w:p w:rsidR="00FB0499" w:rsidRPr="005E27EB" w:rsidRDefault="001652A7" w:rsidP="00F822A9">
      <w:pPr>
        <w:pStyle w:val="Paragraphedeliste"/>
        <w:numPr>
          <w:ilvl w:val="0"/>
          <w:numId w:val="10"/>
        </w:numPr>
        <w:overflowPunct w:val="0"/>
        <w:autoSpaceDE w:val="0"/>
        <w:autoSpaceDN w:val="0"/>
        <w:adjustRightInd w:val="0"/>
        <w:spacing w:before="60"/>
        <w:jc w:val="both"/>
        <w:textAlignment w:val="baseline"/>
        <w:rPr>
          <w:rFonts w:ascii="Calibri" w:hAnsi="Calibri" w:cs="Arial"/>
        </w:rPr>
      </w:pPr>
      <w:r w:rsidRPr="005E27EB">
        <w:rPr>
          <w:rFonts w:ascii="Calibri" w:hAnsi="Calibri" w:cs="Arial"/>
        </w:rPr>
        <w:lastRenderedPageBreak/>
        <w:t>l’</w:t>
      </w:r>
      <w:r w:rsidR="00FB0499" w:rsidRPr="005E27EB">
        <w:rPr>
          <w:rFonts w:ascii="Calibri" w:hAnsi="Calibri" w:cs="Arial"/>
        </w:rPr>
        <w:t>établissement, après consultation des entrepr</w:t>
      </w:r>
      <w:r w:rsidRPr="005E27EB">
        <w:rPr>
          <w:rFonts w:ascii="Calibri" w:hAnsi="Calibri" w:cs="Arial"/>
        </w:rPr>
        <w:t>eneurs</w:t>
      </w:r>
      <w:r w:rsidR="00FB0499" w:rsidRPr="005E27EB">
        <w:rPr>
          <w:rFonts w:ascii="Calibri" w:hAnsi="Calibri" w:cs="Arial"/>
        </w:rPr>
        <w:t>, du calendrier détaillé d’exécution qui devra être présenté sous la forme d’un « calendrier à barres »</w:t>
      </w:r>
      <w:r w:rsidR="00754375" w:rsidRPr="005E27EB">
        <w:rPr>
          <w:rFonts w:ascii="Calibri" w:hAnsi="Calibri" w:cs="Arial"/>
        </w:rPr>
        <w:t xml:space="preserve"> </w:t>
      </w:r>
      <w:r w:rsidR="00FB0499" w:rsidRPr="005E27EB">
        <w:rPr>
          <w:rFonts w:ascii="Calibri" w:hAnsi="Calibri" w:cs="Arial"/>
        </w:rPr>
        <w:t>;</w:t>
      </w:r>
    </w:p>
    <w:p w:rsidR="00FB0499" w:rsidRPr="005E27EB" w:rsidRDefault="00FB0499" w:rsidP="00F822A9">
      <w:pPr>
        <w:pStyle w:val="Paragraphedeliste"/>
        <w:numPr>
          <w:ilvl w:val="0"/>
          <w:numId w:val="10"/>
        </w:numPr>
        <w:overflowPunct w:val="0"/>
        <w:autoSpaceDE w:val="0"/>
        <w:autoSpaceDN w:val="0"/>
        <w:adjustRightInd w:val="0"/>
        <w:spacing w:before="60"/>
        <w:ind w:right="-1"/>
        <w:jc w:val="both"/>
        <w:textAlignment w:val="baseline"/>
        <w:rPr>
          <w:rFonts w:ascii="Calibri" w:hAnsi="Calibri" w:cs="Arial"/>
        </w:rPr>
      </w:pPr>
      <w:r w:rsidRPr="005E27EB">
        <w:rPr>
          <w:rFonts w:ascii="Calibri" w:hAnsi="Calibri" w:cs="Arial"/>
        </w:rPr>
        <w:t>la fixation des dates de remise des études techniques ;</w:t>
      </w:r>
    </w:p>
    <w:p w:rsidR="00FB0499" w:rsidRPr="005E27EB" w:rsidRDefault="00FB0499" w:rsidP="00B476D0">
      <w:pPr>
        <w:pStyle w:val="Paragraphedeliste"/>
        <w:numPr>
          <w:ilvl w:val="0"/>
          <w:numId w:val="10"/>
        </w:numPr>
        <w:overflowPunct w:val="0"/>
        <w:autoSpaceDE w:val="0"/>
        <w:autoSpaceDN w:val="0"/>
        <w:adjustRightInd w:val="0"/>
        <w:spacing w:before="60"/>
        <w:ind w:right="-1"/>
        <w:jc w:val="both"/>
        <w:textAlignment w:val="baseline"/>
        <w:rPr>
          <w:rFonts w:ascii="Calibri" w:hAnsi="Calibri" w:cs="Arial"/>
        </w:rPr>
      </w:pPr>
      <w:r w:rsidRPr="005E27EB">
        <w:rPr>
          <w:rFonts w:ascii="Calibri" w:hAnsi="Calibri" w:cs="Arial"/>
        </w:rPr>
        <w:t>l’organisation du chantier.</w:t>
      </w:r>
    </w:p>
    <w:p w:rsidR="00F141AB" w:rsidRPr="005E27EB" w:rsidRDefault="00F141AB" w:rsidP="00F141AB">
      <w:pPr>
        <w:pStyle w:val="Paragraphedeliste"/>
        <w:overflowPunct w:val="0"/>
        <w:autoSpaceDE w:val="0"/>
        <w:autoSpaceDN w:val="0"/>
        <w:adjustRightInd w:val="0"/>
        <w:spacing w:before="60"/>
        <w:ind w:left="720" w:right="-1"/>
        <w:jc w:val="both"/>
        <w:textAlignment w:val="baseline"/>
        <w:rPr>
          <w:rFonts w:ascii="Calibri" w:hAnsi="Calibri" w:cs="Arial"/>
        </w:rPr>
      </w:pPr>
    </w:p>
    <w:p w:rsidR="001652A7" w:rsidRPr="005E27EB" w:rsidRDefault="00FB0499" w:rsidP="00FB0499">
      <w:pPr>
        <w:overflowPunct w:val="0"/>
        <w:autoSpaceDE w:val="0"/>
        <w:autoSpaceDN w:val="0"/>
        <w:adjustRightInd w:val="0"/>
        <w:ind w:right="-1"/>
        <w:jc w:val="both"/>
        <w:textAlignment w:val="baseline"/>
        <w:rPr>
          <w:rFonts w:ascii="Calibri" w:hAnsi="Calibri" w:cs="Arial"/>
          <w:u w:val="single"/>
        </w:rPr>
      </w:pPr>
      <w:r w:rsidRPr="005E27EB">
        <w:rPr>
          <w:rFonts w:ascii="Calibri" w:hAnsi="Calibri" w:cs="Arial"/>
          <w:u w:val="single"/>
        </w:rPr>
        <w:t>Par les soins de</w:t>
      </w:r>
      <w:r w:rsidR="001652A7" w:rsidRPr="005E27EB">
        <w:rPr>
          <w:rFonts w:ascii="Calibri" w:hAnsi="Calibri" w:cs="Arial"/>
          <w:u w:val="single"/>
        </w:rPr>
        <w:t>s</w:t>
      </w:r>
      <w:r w:rsidRPr="005E27EB">
        <w:rPr>
          <w:rFonts w:ascii="Calibri" w:hAnsi="Calibri" w:cs="Arial"/>
          <w:u w:val="single"/>
        </w:rPr>
        <w:t xml:space="preserve"> </w:t>
      </w:r>
      <w:r w:rsidR="001652A7" w:rsidRPr="005E27EB">
        <w:rPr>
          <w:rFonts w:ascii="Calibri" w:hAnsi="Calibri" w:cs="Arial"/>
          <w:u w:val="single"/>
        </w:rPr>
        <w:t>e</w:t>
      </w:r>
      <w:r w:rsidRPr="005E27EB">
        <w:rPr>
          <w:rFonts w:ascii="Calibri" w:hAnsi="Calibri" w:cs="Arial"/>
          <w:u w:val="single"/>
        </w:rPr>
        <w:t>ntrepreneur</w:t>
      </w:r>
      <w:r w:rsidR="001652A7" w:rsidRPr="005E27EB">
        <w:rPr>
          <w:rFonts w:ascii="Calibri" w:hAnsi="Calibri" w:cs="Arial"/>
          <w:u w:val="single"/>
        </w:rPr>
        <w:t>s</w:t>
      </w:r>
      <w:r w:rsidRPr="005E27EB">
        <w:rPr>
          <w:rFonts w:ascii="Calibri" w:hAnsi="Calibri" w:cs="Arial"/>
          <w:u w:val="single"/>
        </w:rPr>
        <w:t xml:space="preserve">, en liaison avec </w:t>
      </w:r>
      <w:r w:rsidR="00F141AB" w:rsidRPr="005E27EB">
        <w:rPr>
          <w:rFonts w:ascii="Calibri" w:hAnsi="Calibri" w:cs="Arial"/>
          <w:u w:val="single"/>
        </w:rPr>
        <w:t>l’architecte</w:t>
      </w:r>
      <w:r w:rsidRPr="005E27EB">
        <w:rPr>
          <w:rFonts w:ascii="Calibri" w:hAnsi="Calibri" w:cs="Arial"/>
          <w:u w:val="single"/>
        </w:rPr>
        <w:t> :</w:t>
      </w:r>
      <w:r w:rsidR="00F81EF3" w:rsidRPr="005E27EB">
        <w:rPr>
          <w:rFonts w:ascii="Calibri" w:hAnsi="Calibri" w:cs="Arial"/>
          <w:u w:val="single"/>
        </w:rPr>
        <w:t xml:space="preserve"> </w:t>
      </w:r>
    </w:p>
    <w:p w:rsidR="00F141AB" w:rsidRPr="005E27EB" w:rsidRDefault="00F141AB" w:rsidP="00FB0499">
      <w:pPr>
        <w:overflowPunct w:val="0"/>
        <w:autoSpaceDE w:val="0"/>
        <w:autoSpaceDN w:val="0"/>
        <w:adjustRightInd w:val="0"/>
        <w:ind w:right="-1"/>
        <w:jc w:val="both"/>
        <w:textAlignment w:val="baseline"/>
        <w:rPr>
          <w:rFonts w:ascii="Calibri" w:hAnsi="Calibri" w:cs="Arial"/>
          <w:u w:val="single"/>
        </w:rPr>
      </w:pPr>
    </w:p>
    <w:p w:rsidR="00FB0499" w:rsidRPr="005E27EB" w:rsidRDefault="00FB0499" w:rsidP="00F822A9">
      <w:pPr>
        <w:pStyle w:val="Paragraphedeliste"/>
        <w:numPr>
          <w:ilvl w:val="0"/>
          <w:numId w:val="11"/>
        </w:numPr>
        <w:overflowPunct w:val="0"/>
        <w:autoSpaceDE w:val="0"/>
        <w:autoSpaceDN w:val="0"/>
        <w:adjustRightInd w:val="0"/>
        <w:spacing w:before="60"/>
        <w:jc w:val="both"/>
        <w:textAlignment w:val="baseline"/>
        <w:rPr>
          <w:rFonts w:ascii="Calibri" w:hAnsi="Calibri" w:cs="Arial"/>
        </w:rPr>
      </w:pPr>
      <w:r w:rsidRPr="005E27EB">
        <w:rPr>
          <w:rFonts w:ascii="Calibri" w:hAnsi="Calibri" w:cs="Arial"/>
        </w:rPr>
        <w:t>établ</w:t>
      </w:r>
      <w:r w:rsidR="009A6813" w:rsidRPr="005E27EB">
        <w:rPr>
          <w:rFonts w:ascii="Calibri" w:hAnsi="Calibri" w:cs="Arial"/>
        </w:rPr>
        <w:t>issemen</w:t>
      </w:r>
      <w:r w:rsidR="00FB7A83" w:rsidRPr="005E27EB">
        <w:rPr>
          <w:rFonts w:ascii="Calibri" w:hAnsi="Calibri" w:cs="Arial"/>
        </w:rPr>
        <w:t>t et présentation à l’architecte</w:t>
      </w:r>
      <w:r w:rsidRPr="005E27EB">
        <w:rPr>
          <w:rFonts w:ascii="Calibri" w:hAnsi="Calibri" w:cs="Arial"/>
        </w:rPr>
        <w:t xml:space="preserve"> du programme d’exécution des travaux (dans les 15 jours calendaires maximum suivant la date de démarrage de la période de préparation) avec effectifs prévisionnels pour la durée du chantier et tous les éléments permettant d’élaborer le calendrier détaillé d’exécution des études et travaux. Participation avec </w:t>
      </w:r>
      <w:r w:rsidR="00FB7A83" w:rsidRPr="005E27EB">
        <w:rPr>
          <w:rFonts w:ascii="Calibri" w:hAnsi="Calibri" w:cs="Arial"/>
        </w:rPr>
        <w:t>l’architecte</w:t>
      </w:r>
      <w:r w:rsidR="009A6813" w:rsidRPr="005E27EB">
        <w:rPr>
          <w:rFonts w:ascii="Calibri" w:hAnsi="Calibri" w:cs="Arial"/>
        </w:rPr>
        <w:t xml:space="preserve"> et le maître d’ouvrage</w:t>
      </w:r>
      <w:r w:rsidRPr="005E27EB">
        <w:rPr>
          <w:rFonts w:ascii="Calibri" w:hAnsi="Calibri" w:cs="Arial"/>
        </w:rPr>
        <w:t xml:space="preserve"> aux réunions de mise au point du calendrier détaillé,</w:t>
      </w:r>
    </w:p>
    <w:p w:rsidR="00FB0499" w:rsidRPr="005E27EB" w:rsidRDefault="00FB0499" w:rsidP="00F822A9">
      <w:pPr>
        <w:pStyle w:val="Paragraphedeliste"/>
        <w:numPr>
          <w:ilvl w:val="0"/>
          <w:numId w:val="11"/>
        </w:numPr>
        <w:overflowPunct w:val="0"/>
        <w:autoSpaceDE w:val="0"/>
        <w:autoSpaceDN w:val="0"/>
        <w:adjustRightInd w:val="0"/>
        <w:spacing w:before="60"/>
        <w:jc w:val="both"/>
        <w:textAlignment w:val="baseline"/>
        <w:rPr>
          <w:rFonts w:ascii="Calibri" w:hAnsi="Calibri" w:cs="Arial"/>
        </w:rPr>
      </w:pPr>
      <w:r w:rsidRPr="005E27EB">
        <w:rPr>
          <w:rFonts w:ascii="Calibri" w:hAnsi="Calibri" w:cs="Arial"/>
        </w:rPr>
        <w:t>projet des installations de chantier</w:t>
      </w:r>
      <w:r w:rsidR="00977CC4" w:rsidRPr="005E27EB">
        <w:rPr>
          <w:rFonts w:ascii="Calibri" w:hAnsi="Calibri" w:cs="Arial"/>
        </w:rPr>
        <w:t xml:space="preserve"> </w:t>
      </w:r>
      <w:r w:rsidRPr="005E27EB">
        <w:rPr>
          <w:rFonts w:ascii="Calibri" w:hAnsi="Calibri" w:cs="Arial"/>
        </w:rPr>
        <w:t>et des ouvrages provisoires prévus aux articles 28.2.1 alinéa 1 du CCAG;</w:t>
      </w:r>
    </w:p>
    <w:p w:rsidR="00FB0499" w:rsidRPr="005E27EB" w:rsidRDefault="00FB0499" w:rsidP="00F822A9">
      <w:pPr>
        <w:pStyle w:val="Paragraphedeliste"/>
        <w:numPr>
          <w:ilvl w:val="0"/>
          <w:numId w:val="11"/>
        </w:numPr>
        <w:overflowPunct w:val="0"/>
        <w:autoSpaceDE w:val="0"/>
        <w:autoSpaceDN w:val="0"/>
        <w:adjustRightInd w:val="0"/>
        <w:spacing w:before="60"/>
        <w:jc w:val="both"/>
        <w:textAlignment w:val="baseline"/>
        <w:rPr>
          <w:rFonts w:ascii="Calibri" w:hAnsi="Calibri" w:cs="Arial"/>
        </w:rPr>
      </w:pPr>
      <w:r w:rsidRPr="005E27EB">
        <w:rPr>
          <w:rFonts w:ascii="Calibri" w:hAnsi="Calibri" w:cs="Arial"/>
        </w:rPr>
        <w:t xml:space="preserve">établissement et remise </w:t>
      </w:r>
      <w:r w:rsidR="00FB7A83" w:rsidRPr="005E27EB">
        <w:rPr>
          <w:rFonts w:ascii="Calibri" w:hAnsi="Calibri" w:cs="Arial"/>
        </w:rPr>
        <w:t>à l’architecte</w:t>
      </w:r>
      <w:r w:rsidRPr="005E27EB">
        <w:rPr>
          <w:rFonts w:ascii="Calibri" w:hAnsi="Calibri" w:cs="Arial"/>
        </w:rPr>
        <w:t xml:space="preserve"> des plans d’exécution, liste des matériaux et matériels pressentis, échantillons, prototypes, notes de calculs et études de détail nécessaires pour le début des travaux ;</w:t>
      </w:r>
    </w:p>
    <w:p w:rsidR="00FB0499" w:rsidRPr="005E27EB" w:rsidRDefault="00FB0499" w:rsidP="00F822A9">
      <w:pPr>
        <w:pStyle w:val="Paragraphedeliste"/>
        <w:numPr>
          <w:ilvl w:val="0"/>
          <w:numId w:val="11"/>
        </w:numPr>
        <w:overflowPunct w:val="0"/>
        <w:autoSpaceDE w:val="0"/>
        <w:autoSpaceDN w:val="0"/>
        <w:adjustRightInd w:val="0"/>
        <w:spacing w:before="60"/>
        <w:jc w:val="both"/>
        <w:textAlignment w:val="baseline"/>
        <w:rPr>
          <w:rFonts w:ascii="Calibri" w:hAnsi="Calibri" w:cs="Arial"/>
        </w:rPr>
      </w:pPr>
      <w:r w:rsidRPr="005E27EB">
        <w:rPr>
          <w:rFonts w:ascii="Calibri" w:hAnsi="Calibri" w:cs="Arial"/>
        </w:rPr>
        <w:t>établissement du ou des plans de réservations ;</w:t>
      </w:r>
    </w:p>
    <w:p w:rsidR="00FB0499" w:rsidRPr="005E27EB" w:rsidRDefault="00FB0499" w:rsidP="00E02EAB">
      <w:pPr>
        <w:pStyle w:val="Paragraphedeliste"/>
        <w:numPr>
          <w:ilvl w:val="0"/>
          <w:numId w:val="39"/>
        </w:numPr>
        <w:overflowPunct w:val="0"/>
        <w:autoSpaceDE w:val="0"/>
        <w:autoSpaceDN w:val="0"/>
        <w:adjustRightInd w:val="0"/>
        <w:spacing w:before="60"/>
        <w:jc w:val="both"/>
        <w:textAlignment w:val="baseline"/>
        <w:rPr>
          <w:rFonts w:ascii="Calibri" w:hAnsi="Calibri" w:cs="Arial"/>
        </w:rPr>
      </w:pPr>
      <w:r w:rsidRPr="005E27EB">
        <w:rPr>
          <w:rFonts w:ascii="Calibri" w:hAnsi="Calibri" w:cs="Arial"/>
        </w:rPr>
        <w:t>établissement du plan particulier de sécurité et de protection de la santé suivant les modalités décrites</w:t>
      </w:r>
      <w:r w:rsidR="00F81EF3" w:rsidRPr="005E27EB">
        <w:rPr>
          <w:rFonts w:ascii="Calibri" w:hAnsi="Calibri" w:cs="Arial"/>
        </w:rPr>
        <w:t xml:space="preserve"> à l’article 3.12</w:t>
      </w:r>
      <w:r w:rsidRPr="005E27EB">
        <w:rPr>
          <w:rFonts w:ascii="Calibri" w:hAnsi="Calibri" w:cs="Arial"/>
        </w:rPr>
        <w:t xml:space="preserve"> </w:t>
      </w:r>
      <w:r w:rsidR="00754375" w:rsidRPr="005E27EB">
        <w:rPr>
          <w:rFonts w:ascii="Calibri" w:hAnsi="Calibri" w:cs="Arial"/>
        </w:rPr>
        <w:t>du présent CCAP</w:t>
      </w:r>
      <w:r w:rsidRPr="005E27EB">
        <w:rPr>
          <w:rFonts w:ascii="Calibri" w:hAnsi="Calibri" w:cs="Arial"/>
        </w:rPr>
        <w:t xml:space="preserve">. Cette obligation est applicable à chaque entrepreneur (cotraitant et </w:t>
      </w:r>
      <w:r w:rsidR="00977CC4" w:rsidRPr="005E27EB">
        <w:rPr>
          <w:rFonts w:ascii="Calibri" w:hAnsi="Calibri" w:cs="Arial"/>
        </w:rPr>
        <w:t>sous-traitant</w:t>
      </w:r>
      <w:r w:rsidRPr="005E27EB">
        <w:rPr>
          <w:rFonts w:ascii="Calibri" w:hAnsi="Calibri" w:cs="Arial"/>
        </w:rPr>
        <w:t xml:space="preserve">). </w:t>
      </w:r>
    </w:p>
    <w:p w:rsidR="00FB0499" w:rsidRDefault="00FB0499" w:rsidP="008F312C">
      <w:pPr>
        <w:overflowPunct w:val="0"/>
        <w:autoSpaceDE w:val="0"/>
        <w:autoSpaceDN w:val="0"/>
        <w:adjustRightInd w:val="0"/>
        <w:ind w:right="-143"/>
        <w:jc w:val="both"/>
        <w:textAlignment w:val="baseline"/>
        <w:rPr>
          <w:rFonts w:ascii="Calibri" w:hAnsi="Calibri" w:cs="Arial"/>
        </w:rPr>
      </w:pPr>
    </w:p>
    <w:p w:rsidR="00B04430" w:rsidRPr="005560D7" w:rsidRDefault="005560D7" w:rsidP="005560D7">
      <w:pPr>
        <w:pStyle w:val="Paragraphedeliste"/>
        <w:numPr>
          <w:ilvl w:val="1"/>
          <w:numId w:val="45"/>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48" w:name="_Toc123637916"/>
      <w:r w:rsidR="00B04430" w:rsidRPr="005560D7">
        <w:rPr>
          <w:rFonts w:ascii="Calibri" w:hAnsi="Calibri" w:cs="Tahoma"/>
          <w:b/>
          <w:smallCaps/>
          <w:color w:val="000000"/>
          <w:sz w:val="22"/>
        </w:rPr>
        <w:t>Plans d’exécution-notes de calculs et études de détail</w:t>
      </w:r>
      <w:bookmarkEnd w:id="48"/>
    </w:p>
    <w:p w:rsidR="00FB0499" w:rsidRPr="00525C0C" w:rsidRDefault="00FB0499" w:rsidP="00FB0499">
      <w:pPr>
        <w:overflowPunct w:val="0"/>
        <w:autoSpaceDE w:val="0"/>
        <w:autoSpaceDN w:val="0"/>
        <w:adjustRightInd w:val="0"/>
        <w:jc w:val="both"/>
        <w:textAlignment w:val="baseline"/>
        <w:rPr>
          <w:rFonts w:ascii="Calibri" w:hAnsi="Calibri" w:cs="Arial"/>
        </w:rPr>
      </w:pPr>
    </w:p>
    <w:p w:rsid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Les plans d’exécution des ouvrages et les spécifications techniques détaillées sont établis par l’entrepreneur et soumis avec les notes de calcul et études de détail </w:t>
      </w:r>
      <w:r w:rsidRPr="00525C0C">
        <w:rPr>
          <w:rFonts w:ascii="Calibri" w:hAnsi="Calibri" w:cs="Arial"/>
        </w:rPr>
        <w:t>au visa d</w:t>
      </w:r>
      <w:r w:rsidR="000A1BF6">
        <w:rPr>
          <w:rFonts w:ascii="Calibri" w:hAnsi="Calibri" w:cs="Arial"/>
        </w:rPr>
        <w:t>u</w:t>
      </w:r>
      <w:r w:rsidRPr="00FB0499">
        <w:rPr>
          <w:rFonts w:ascii="Calibri" w:hAnsi="Calibri" w:cs="Arial"/>
        </w:rPr>
        <w:t xml:space="preserve"> maître d’</w:t>
      </w:r>
      <w:r w:rsidR="000A1BF6">
        <w:rPr>
          <w:rFonts w:ascii="Calibri" w:hAnsi="Calibri" w:cs="Arial"/>
        </w:rPr>
        <w:t>ouvrage</w:t>
      </w:r>
      <w:r w:rsidRPr="00FB0499">
        <w:rPr>
          <w:rFonts w:ascii="Calibri" w:hAnsi="Calibri" w:cs="Arial"/>
        </w:rPr>
        <w:t xml:space="preserve">. Celui-ci doit les renvoyer à l’entrepreneur avec ses observations éventuelles au plus tard </w:t>
      </w:r>
      <w:r w:rsidR="00525C0C">
        <w:rPr>
          <w:rFonts w:ascii="Calibri" w:hAnsi="Calibri" w:cs="Arial"/>
        </w:rPr>
        <w:t>10</w:t>
      </w:r>
      <w:r w:rsidRPr="00FB0499">
        <w:rPr>
          <w:rFonts w:ascii="Calibri" w:hAnsi="Calibri" w:cs="Arial"/>
        </w:rPr>
        <w:t xml:space="preserve"> jours après leur réception. </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Tous les plans d’exécution et spécifications à l’usage du chantier doivent être visés par le contrôleur technique mentionné à l’article </w:t>
      </w:r>
      <w:r w:rsidR="000A1BF6">
        <w:rPr>
          <w:rFonts w:ascii="Calibri" w:hAnsi="Calibri" w:cs="Arial"/>
        </w:rPr>
        <w:t>1.8</w:t>
      </w:r>
      <w:r w:rsidRPr="00FB0499">
        <w:rPr>
          <w:rFonts w:ascii="Calibri" w:hAnsi="Calibri" w:cs="Arial"/>
        </w:rPr>
        <w:t xml:space="preserve"> du présent CCAP.</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Chaque entrepreneur est chargé des plans d’exécution de ses ouvrages.</w:t>
      </w:r>
    </w:p>
    <w:p w:rsidR="00FB0499" w:rsidRDefault="00FB0499" w:rsidP="00FB0499">
      <w:pPr>
        <w:overflowPunct w:val="0"/>
        <w:autoSpaceDE w:val="0"/>
        <w:autoSpaceDN w:val="0"/>
        <w:adjustRightInd w:val="0"/>
        <w:jc w:val="both"/>
        <w:textAlignment w:val="baseline"/>
        <w:rPr>
          <w:rFonts w:ascii="Calibri" w:hAnsi="Calibri" w:cs="Arial"/>
        </w:rPr>
      </w:pPr>
    </w:p>
    <w:p w:rsidR="00B04430" w:rsidRPr="000F742F" w:rsidRDefault="00B04430" w:rsidP="005560D7">
      <w:pPr>
        <w:pStyle w:val="Paragraphedeliste"/>
        <w:numPr>
          <w:ilvl w:val="1"/>
          <w:numId w:val="45"/>
        </w:numPr>
        <w:shd w:val="clear" w:color="auto" w:fill="C6D9F1" w:themeFill="text2" w:themeFillTint="33"/>
        <w:outlineLvl w:val="1"/>
        <w:rPr>
          <w:rFonts w:ascii="Calibri" w:hAnsi="Calibri" w:cs="Tahoma"/>
          <w:b/>
          <w:caps/>
          <w:color w:val="000000"/>
          <w:u w:val="single"/>
        </w:rPr>
      </w:pPr>
      <w:bookmarkStart w:id="49" w:name="_Toc123637917"/>
      <w:r w:rsidRPr="005560D7">
        <w:rPr>
          <w:rFonts w:ascii="Calibri" w:hAnsi="Calibri" w:cs="Tahoma"/>
          <w:b/>
          <w:smallCaps/>
          <w:color w:val="000000"/>
          <w:sz w:val="22"/>
        </w:rPr>
        <w:t>Implantation des ouvrages</w:t>
      </w:r>
      <w:bookmarkEnd w:id="49"/>
    </w:p>
    <w:p w:rsidR="008F312C" w:rsidRPr="00FB0499" w:rsidRDefault="008F312C" w:rsidP="00FB0499">
      <w:pPr>
        <w:overflowPunct w:val="0"/>
        <w:autoSpaceDE w:val="0"/>
        <w:autoSpaceDN w:val="0"/>
        <w:adjustRightInd w:val="0"/>
        <w:jc w:val="both"/>
        <w:textAlignment w:val="baseline"/>
        <w:rPr>
          <w:rFonts w:ascii="Calibri" w:hAnsi="Calibri" w:cs="Arial"/>
        </w:rPr>
      </w:pPr>
    </w:p>
    <w:p w:rsid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Il convient de se reporter au</w:t>
      </w:r>
      <w:r w:rsidR="008F312C">
        <w:rPr>
          <w:rFonts w:ascii="Calibri" w:hAnsi="Calibri" w:cs="Arial"/>
        </w:rPr>
        <w:t>x</w:t>
      </w:r>
      <w:r w:rsidRPr="00FB0499">
        <w:rPr>
          <w:rFonts w:ascii="Calibri" w:hAnsi="Calibri" w:cs="Arial"/>
        </w:rPr>
        <w:t xml:space="preserve"> CCTP</w:t>
      </w:r>
      <w:r w:rsidR="008F312C">
        <w:rPr>
          <w:rFonts w:ascii="Calibri" w:hAnsi="Calibri" w:cs="Arial"/>
        </w:rPr>
        <w:t xml:space="preserve"> et plans</w:t>
      </w:r>
      <w:r w:rsidRPr="00FB0499">
        <w:rPr>
          <w:rFonts w:ascii="Calibri" w:hAnsi="Calibri" w:cs="Arial"/>
        </w:rPr>
        <w:t>.</w:t>
      </w:r>
    </w:p>
    <w:p w:rsidR="003A744E" w:rsidRDefault="005151CB" w:rsidP="00FB0499">
      <w:pPr>
        <w:overflowPunct w:val="0"/>
        <w:autoSpaceDE w:val="0"/>
        <w:autoSpaceDN w:val="0"/>
        <w:adjustRightInd w:val="0"/>
        <w:jc w:val="both"/>
        <w:textAlignment w:val="baseline"/>
        <w:rPr>
          <w:rFonts w:ascii="Calibri" w:hAnsi="Calibri" w:cs="Arial"/>
        </w:rPr>
      </w:pPr>
      <w:r>
        <w:rPr>
          <w:rFonts w:ascii="Calibri" w:hAnsi="Calibri" w:cs="Arial"/>
        </w:rPr>
        <w:t xml:space="preserve">A défaut, il sera fait application </w:t>
      </w:r>
      <w:r w:rsidR="00754375">
        <w:rPr>
          <w:rFonts w:ascii="Calibri" w:hAnsi="Calibri" w:cs="Arial"/>
        </w:rPr>
        <w:t xml:space="preserve">de l’article 27 du CCAG </w:t>
      </w:r>
      <w:r w:rsidR="00E42A7A">
        <w:rPr>
          <w:rFonts w:ascii="Calibri" w:hAnsi="Calibri" w:cs="Arial"/>
        </w:rPr>
        <w:t>T</w:t>
      </w:r>
      <w:r w:rsidR="00754375">
        <w:rPr>
          <w:rFonts w:ascii="Calibri" w:hAnsi="Calibri" w:cs="Arial"/>
        </w:rPr>
        <w:t>ravaux.</w:t>
      </w:r>
    </w:p>
    <w:p w:rsidR="003A744E" w:rsidRDefault="003A744E" w:rsidP="00FB0499">
      <w:pPr>
        <w:overflowPunct w:val="0"/>
        <w:autoSpaceDE w:val="0"/>
        <w:autoSpaceDN w:val="0"/>
        <w:adjustRightInd w:val="0"/>
        <w:jc w:val="both"/>
        <w:textAlignment w:val="baseline"/>
        <w:rPr>
          <w:rFonts w:ascii="Calibri" w:hAnsi="Calibri" w:cs="Arial"/>
        </w:rPr>
      </w:pPr>
    </w:p>
    <w:p w:rsidR="00E61EE1" w:rsidRPr="005560D7" w:rsidRDefault="00E61EE1" w:rsidP="005560D7">
      <w:pPr>
        <w:pStyle w:val="Paragraphedeliste"/>
        <w:numPr>
          <w:ilvl w:val="1"/>
          <w:numId w:val="45"/>
        </w:numPr>
        <w:shd w:val="clear" w:color="auto" w:fill="C6D9F1" w:themeFill="text2" w:themeFillTint="33"/>
        <w:outlineLvl w:val="1"/>
        <w:rPr>
          <w:rFonts w:ascii="Calibri" w:hAnsi="Calibri" w:cs="Tahoma"/>
          <w:b/>
          <w:smallCaps/>
          <w:color w:val="000000"/>
          <w:sz w:val="22"/>
        </w:rPr>
      </w:pPr>
      <w:bookmarkStart w:id="50" w:name="_Toc123637918"/>
      <w:r w:rsidRPr="005560D7">
        <w:rPr>
          <w:rFonts w:ascii="Calibri" w:hAnsi="Calibri" w:cs="Tahoma"/>
          <w:b/>
          <w:smallCaps/>
          <w:color w:val="000000"/>
          <w:sz w:val="22"/>
        </w:rPr>
        <w:t>Propriété industrielle et commerciale</w:t>
      </w:r>
      <w:bookmarkEnd w:id="50"/>
    </w:p>
    <w:p w:rsidR="008F312C" w:rsidRPr="00FB0499" w:rsidRDefault="008F312C" w:rsidP="00FB0499">
      <w:pPr>
        <w:overflowPunct w:val="0"/>
        <w:autoSpaceDE w:val="0"/>
        <w:autoSpaceDN w:val="0"/>
        <w:adjustRightInd w:val="0"/>
        <w:jc w:val="both"/>
        <w:textAlignment w:val="baseline"/>
        <w:rPr>
          <w:rFonts w:ascii="Calibri" w:hAnsi="Calibri" w:cs="Arial"/>
        </w:rPr>
      </w:pPr>
    </w:p>
    <w:p w:rsidR="00FB0499" w:rsidRPr="00FB0499" w:rsidRDefault="009C446C" w:rsidP="00FB0499">
      <w:pPr>
        <w:overflowPunct w:val="0"/>
        <w:autoSpaceDE w:val="0"/>
        <w:autoSpaceDN w:val="0"/>
        <w:adjustRightInd w:val="0"/>
        <w:jc w:val="both"/>
        <w:textAlignment w:val="baseline"/>
        <w:rPr>
          <w:rFonts w:ascii="Calibri" w:hAnsi="Calibri" w:cs="Arial"/>
        </w:rPr>
      </w:pPr>
      <w:r>
        <w:rPr>
          <w:rFonts w:ascii="Calibri" w:hAnsi="Calibri" w:cs="Arial"/>
        </w:rPr>
        <w:t>C</w:t>
      </w:r>
      <w:r w:rsidR="00FB0499" w:rsidRPr="00FB0499">
        <w:rPr>
          <w:rFonts w:ascii="Calibri" w:hAnsi="Calibri" w:cs="Arial"/>
        </w:rPr>
        <w:t>’est l’entrepreneur qui supporte les frais de cessions, licences et obtient les autorisations nécessaires à l’utilisation et à l’emploi des matériaux, matériels, procédés de fabrication couverts par des brevets, licences, dessins ou modèles, marques de fabrique ou de commerce ; même si ces matériaux, matériels, procédés de fabrication lui sont imposés par les documents contractuels.</w:t>
      </w:r>
    </w:p>
    <w:p w:rsidR="00754375" w:rsidRDefault="00754375" w:rsidP="00754375">
      <w:pPr>
        <w:overflowPunct w:val="0"/>
        <w:autoSpaceDE w:val="0"/>
        <w:autoSpaceDN w:val="0"/>
        <w:adjustRightInd w:val="0"/>
        <w:jc w:val="both"/>
        <w:textAlignment w:val="baseline"/>
        <w:rPr>
          <w:rFonts w:ascii="Calibri" w:hAnsi="Calibri" w:cs="Arial"/>
        </w:rPr>
      </w:pPr>
    </w:p>
    <w:p w:rsidR="00E61EE1" w:rsidRPr="005560D7" w:rsidRDefault="00E61EE1" w:rsidP="005560D7">
      <w:pPr>
        <w:pStyle w:val="Paragraphedeliste"/>
        <w:numPr>
          <w:ilvl w:val="1"/>
          <w:numId w:val="45"/>
        </w:numPr>
        <w:shd w:val="clear" w:color="auto" w:fill="C6D9F1" w:themeFill="text2" w:themeFillTint="33"/>
        <w:outlineLvl w:val="1"/>
        <w:rPr>
          <w:rFonts w:ascii="Calibri" w:hAnsi="Calibri" w:cs="Tahoma"/>
          <w:b/>
          <w:smallCaps/>
          <w:color w:val="000000"/>
          <w:sz w:val="22"/>
        </w:rPr>
      </w:pPr>
      <w:bookmarkStart w:id="51" w:name="_Toc123637919"/>
      <w:r w:rsidRPr="005560D7">
        <w:rPr>
          <w:rFonts w:ascii="Calibri" w:hAnsi="Calibri" w:cs="Tahoma"/>
          <w:b/>
          <w:smallCaps/>
          <w:color w:val="000000"/>
          <w:sz w:val="22"/>
        </w:rPr>
        <w:t>Organisation, sécurité et hygiène sur le chantier</w:t>
      </w:r>
      <w:bookmarkEnd w:id="51"/>
    </w:p>
    <w:p w:rsidR="00FB0499" w:rsidRPr="00FB0499" w:rsidRDefault="00FB0499" w:rsidP="00FB0499">
      <w:pPr>
        <w:overflowPunct w:val="0"/>
        <w:autoSpaceDE w:val="0"/>
        <w:autoSpaceDN w:val="0"/>
        <w:adjustRightInd w:val="0"/>
        <w:ind w:left="567" w:hanging="567"/>
        <w:jc w:val="both"/>
        <w:textAlignment w:val="baseline"/>
        <w:rPr>
          <w:rFonts w:ascii="Calibri" w:hAnsi="Calibri" w:cs="Arial"/>
        </w:rPr>
      </w:pPr>
    </w:p>
    <w:p w:rsidR="00FB0499" w:rsidRPr="00FB0499" w:rsidRDefault="008F312C" w:rsidP="00FB0499">
      <w:pPr>
        <w:overflowPunct w:val="0"/>
        <w:autoSpaceDE w:val="0"/>
        <w:autoSpaceDN w:val="0"/>
        <w:adjustRightInd w:val="0"/>
        <w:jc w:val="both"/>
        <w:textAlignment w:val="baseline"/>
        <w:rPr>
          <w:rFonts w:ascii="Calibri" w:hAnsi="Calibri" w:cs="Arial"/>
        </w:rPr>
      </w:pPr>
      <w:r>
        <w:rPr>
          <w:rFonts w:ascii="Calibri" w:hAnsi="Calibri" w:cs="Arial"/>
        </w:rPr>
        <w:t>Chaque</w:t>
      </w:r>
      <w:r w:rsidR="00FB0499" w:rsidRPr="00FB0499">
        <w:rPr>
          <w:rFonts w:ascii="Calibri" w:hAnsi="Calibri" w:cs="Arial"/>
        </w:rPr>
        <w:t xml:space="preserve"> </w:t>
      </w:r>
      <w:r w:rsidR="002678CA">
        <w:rPr>
          <w:rFonts w:ascii="Calibri" w:hAnsi="Calibri" w:cs="Arial"/>
        </w:rPr>
        <w:t>Titulaire</w:t>
      </w:r>
      <w:r w:rsidR="00FB0499" w:rsidRPr="00FB0499">
        <w:rPr>
          <w:rFonts w:ascii="Calibri" w:hAnsi="Calibri" w:cs="Arial"/>
        </w:rPr>
        <w:t xml:space="preserve"> ne pourra se prévaloir de son ignorance des règles sociales, sanitaires et de sécurité, notamment celles découlant du code du travail et du code de la santé publique, ainsi que toutes autres règles encadrant le déroulement du chantier. Il reste personnellement responsable des violations et infractions qu’il commet.</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Il devra se soumettre aux prescriptions et remarques de caractère obligatoire formulées dans le cadre du rapport remis par le coordonnateur SPS ainsi qu’aux prescriptions formulées éventuellement par l’inspection du travail.</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8F312C" w:rsidP="008F312C">
      <w:pPr>
        <w:overflowPunct w:val="0"/>
        <w:autoSpaceDE w:val="0"/>
        <w:autoSpaceDN w:val="0"/>
        <w:adjustRightInd w:val="0"/>
        <w:spacing w:after="120"/>
        <w:jc w:val="both"/>
        <w:textAlignment w:val="baseline"/>
        <w:rPr>
          <w:rFonts w:ascii="Calibri" w:hAnsi="Calibri" w:cs="Arial"/>
        </w:rPr>
      </w:pPr>
      <w:r>
        <w:rPr>
          <w:rFonts w:ascii="Calibri" w:hAnsi="Calibri" w:cs="Arial"/>
        </w:rPr>
        <w:t>Chaque</w:t>
      </w:r>
      <w:r w:rsidR="00FB0499" w:rsidRPr="00FB0499">
        <w:rPr>
          <w:rFonts w:ascii="Calibri" w:hAnsi="Calibri" w:cs="Arial"/>
        </w:rPr>
        <w:t xml:space="preserve"> </w:t>
      </w:r>
      <w:r w:rsidR="002678CA">
        <w:rPr>
          <w:rFonts w:ascii="Calibri" w:hAnsi="Calibri" w:cs="Arial"/>
        </w:rPr>
        <w:t>Titulaire</w:t>
      </w:r>
      <w:r w:rsidR="00FB0499" w:rsidRPr="00FB0499">
        <w:rPr>
          <w:rFonts w:ascii="Calibri" w:hAnsi="Calibri" w:cs="Arial"/>
        </w:rPr>
        <w:t xml:space="preserve"> communique directement au coordonnateur SPS dans un délai de 30 jours conformément au décret d’application n°94-1159 du 26/12/94 :</w:t>
      </w:r>
    </w:p>
    <w:p w:rsidR="00FB0499" w:rsidRPr="008F312C" w:rsidRDefault="00FB0499" w:rsidP="00F822A9">
      <w:pPr>
        <w:pStyle w:val="Paragraphedeliste"/>
        <w:numPr>
          <w:ilvl w:val="0"/>
          <w:numId w:val="12"/>
        </w:numPr>
        <w:tabs>
          <w:tab w:val="left" w:pos="284"/>
        </w:tabs>
        <w:overflowPunct w:val="0"/>
        <w:autoSpaceDE w:val="0"/>
        <w:autoSpaceDN w:val="0"/>
        <w:adjustRightInd w:val="0"/>
        <w:jc w:val="both"/>
        <w:textAlignment w:val="baseline"/>
        <w:rPr>
          <w:rFonts w:ascii="Calibri" w:hAnsi="Calibri" w:cs="Arial"/>
        </w:rPr>
      </w:pPr>
      <w:r w:rsidRPr="008F312C">
        <w:rPr>
          <w:rFonts w:ascii="Calibri" w:hAnsi="Calibri" w:cs="Arial"/>
        </w:rPr>
        <w:t>le Plan particulier de sécurité et de protection de la santé des travailleurs ;</w:t>
      </w:r>
    </w:p>
    <w:p w:rsidR="00FB0499" w:rsidRPr="008F312C" w:rsidRDefault="00FB0499" w:rsidP="00F822A9">
      <w:pPr>
        <w:pStyle w:val="Paragraphedeliste"/>
        <w:numPr>
          <w:ilvl w:val="0"/>
          <w:numId w:val="12"/>
        </w:numPr>
        <w:tabs>
          <w:tab w:val="left" w:pos="284"/>
        </w:tabs>
        <w:overflowPunct w:val="0"/>
        <w:autoSpaceDE w:val="0"/>
        <w:autoSpaceDN w:val="0"/>
        <w:adjustRightInd w:val="0"/>
        <w:jc w:val="both"/>
        <w:textAlignment w:val="baseline"/>
        <w:rPr>
          <w:rFonts w:ascii="Calibri" w:hAnsi="Calibri" w:cs="Arial"/>
        </w:rPr>
      </w:pPr>
      <w:r w:rsidRPr="008F312C">
        <w:rPr>
          <w:rFonts w:ascii="Calibri" w:hAnsi="Calibri" w:cs="Arial"/>
        </w:rPr>
        <w:t>tous les documents relatifs à la sécurité et à la protection de la santé des travailleurs ;</w:t>
      </w:r>
    </w:p>
    <w:p w:rsidR="00FB0499" w:rsidRPr="008F312C" w:rsidRDefault="00FB0499" w:rsidP="00F822A9">
      <w:pPr>
        <w:pStyle w:val="Paragraphedeliste"/>
        <w:numPr>
          <w:ilvl w:val="0"/>
          <w:numId w:val="12"/>
        </w:numPr>
        <w:tabs>
          <w:tab w:val="left" w:pos="284"/>
        </w:tabs>
        <w:overflowPunct w:val="0"/>
        <w:autoSpaceDE w:val="0"/>
        <w:autoSpaceDN w:val="0"/>
        <w:adjustRightInd w:val="0"/>
        <w:jc w:val="both"/>
        <w:textAlignment w:val="baseline"/>
        <w:rPr>
          <w:rFonts w:ascii="Calibri" w:hAnsi="Calibri" w:cs="Arial"/>
        </w:rPr>
      </w:pPr>
      <w:r w:rsidRPr="008F312C">
        <w:rPr>
          <w:rFonts w:ascii="Calibri" w:hAnsi="Calibri" w:cs="Arial"/>
        </w:rPr>
        <w:lastRenderedPageBreak/>
        <w:t>la liste tenue à jour des personnes qu’il autorise à accéder au chantier ;</w:t>
      </w:r>
    </w:p>
    <w:p w:rsidR="00FB0499" w:rsidRPr="008F312C" w:rsidRDefault="00FB0499" w:rsidP="00F822A9">
      <w:pPr>
        <w:pStyle w:val="Paragraphedeliste"/>
        <w:numPr>
          <w:ilvl w:val="0"/>
          <w:numId w:val="12"/>
        </w:numPr>
        <w:tabs>
          <w:tab w:val="left" w:pos="284"/>
        </w:tabs>
        <w:overflowPunct w:val="0"/>
        <w:autoSpaceDE w:val="0"/>
        <w:autoSpaceDN w:val="0"/>
        <w:adjustRightInd w:val="0"/>
        <w:jc w:val="both"/>
        <w:textAlignment w:val="baseline"/>
        <w:rPr>
          <w:rFonts w:ascii="Calibri" w:hAnsi="Calibri" w:cs="Arial"/>
        </w:rPr>
      </w:pPr>
      <w:r w:rsidRPr="008F312C">
        <w:rPr>
          <w:rFonts w:ascii="Calibri" w:hAnsi="Calibri" w:cs="Arial"/>
        </w:rPr>
        <w:t>dans les cinq jours qui suivent le début de la période de préparation, les effectifs prévisionnels affectés au chantier ;</w:t>
      </w:r>
    </w:p>
    <w:p w:rsidR="00FB0499" w:rsidRPr="008F312C" w:rsidRDefault="00FB0499" w:rsidP="00F822A9">
      <w:pPr>
        <w:pStyle w:val="Paragraphedeliste"/>
        <w:numPr>
          <w:ilvl w:val="0"/>
          <w:numId w:val="12"/>
        </w:numPr>
        <w:tabs>
          <w:tab w:val="left" w:pos="284"/>
        </w:tabs>
        <w:overflowPunct w:val="0"/>
        <w:autoSpaceDE w:val="0"/>
        <w:autoSpaceDN w:val="0"/>
        <w:adjustRightInd w:val="0"/>
        <w:jc w:val="both"/>
        <w:textAlignment w:val="baseline"/>
        <w:rPr>
          <w:rFonts w:ascii="Calibri" w:hAnsi="Calibri" w:cs="Arial"/>
        </w:rPr>
      </w:pPr>
      <w:r w:rsidRPr="008F312C">
        <w:rPr>
          <w:rFonts w:ascii="Calibri" w:hAnsi="Calibri" w:cs="Arial"/>
        </w:rPr>
        <w:t>les noms et coordonnées de l’ensemble des sous-traitants quel que soit leur rang. Il tient à sa disposition leurs contrats ;</w:t>
      </w:r>
    </w:p>
    <w:p w:rsidR="00FB0499" w:rsidRPr="008F312C" w:rsidRDefault="00FB0499" w:rsidP="00F822A9">
      <w:pPr>
        <w:pStyle w:val="Paragraphedeliste"/>
        <w:numPr>
          <w:ilvl w:val="0"/>
          <w:numId w:val="12"/>
        </w:numPr>
        <w:tabs>
          <w:tab w:val="left" w:pos="284"/>
        </w:tabs>
        <w:overflowPunct w:val="0"/>
        <w:autoSpaceDE w:val="0"/>
        <w:autoSpaceDN w:val="0"/>
        <w:adjustRightInd w:val="0"/>
        <w:jc w:val="both"/>
        <w:textAlignment w:val="baseline"/>
        <w:rPr>
          <w:rFonts w:ascii="Calibri" w:hAnsi="Calibri" w:cs="Arial"/>
        </w:rPr>
      </w:pPr>
      <w:r w:rsidRPr="008F312C">
        <w:rPr>
          <w:rFonts w:ascii="Calibri" w:hAnsi="Calibri" w:cs="Arial"/>
        </w:rPr>
        <w:t>tous les documents relatifs à la sécurité et à la protection de la santé des travailleurs demandés par le coordonnateur ;</w:t>
      </w:r>
    </w:p>
    <w:p w:rsidR="00FB0499" w:rsidRPr="00B476D0" w:rsidRDefault="00FB0499" w:rsidP="00FB0499">
      <w:pPr>
        <w:pStyle w:val="Paragraphedeliste"/>
        <w:numPr>
          <w:ilvl w:val="0"/>
          <w:numId w:val="12"/>
        </w:numPr>
        <w:tabs>
          <w:tab w:val="left" w:pos="284"/>
        </w:tabs>
        <w:overflowPunct w:val="0"/>
        <w:autoSpaceDE w:val="0"/>
        <w:autoSpaceDN w:val="0"/>
        <w:adjustRightInd w:val="0"/>
        <w:jc w:val="both"/>
        <w:textAlignment w:val="baseline"/>
        <w:rPr>
          <w:rFonts w:ascii="Calibri" w:hAnsi="Calibri" w:cs="Arial"/>
        </w:rPr>
      </w:pPr>
      <w:r w:rsidRPr="008F312C">
        <w:rPr>
          <w:rFonts w:ascii="Calibri" w:hAnsi="Calibri" w:cs="Arial"/>
        </w:rPr>
        <w:t>la copie des déclarations d’accident du travail.</w:t>
      </w:r>
    </w:p>
    <w:p w:rsidR="00FB0499" w:rsidRPr="00FB0499" w:rsidRDefault="008F312C" w:rsidP="00FB0499">
      <w:pPr>
        <w:overflowPunct w:val="0"/>
        <w:autoSpaceDE w:val="0"/>
        <w:autoSpaceDN w:val="0"/>
        <w:adjustRightInd w:val="0"/>
        <w:jc w:val="both"/>
        <w:textAlignment w:val="baseline"/>
        <w:rPr>
          <w:rFonts w:ascii="Calibri" w:hAnsi="Calibri" w:cs="Arial"/>
        </w:rPr>
      </w:pPr>
      <w:r>
        <w:rPr>
          <w:rFonts w:ascii="Calibri" w:hAnsi="Calibri" w:cs="Arial"/>
        </w:rPr>
        <w:t xml:space="preserve">Chaque </w:t>
      </w:r>
      <w:r w:rsidR="002678CA">
        <w:rPr>
          <w:rFonts w:ascii="Calibri" w:hAnsi="Calibri" w:cs="Arial"/>
        </w:rPr>
        <w:t>Titulaire</w:t>
      </w:r>
      <w:r w:rsidR="00FB0499" w:rsidRPr="00FB0499">
        <w:rPr>
          <w:rFonts w:ascii="Calibri" w:hAnsi="Calibri" w:cs="Arial"/>
        </w:rPr>
        <w:t xml:space="preserve"> s’engage à respecter les modalités pratiques de coopération entre le coordonnateur SPS et les intervenants, définies dans le Plan Général de Coordination en matière de sécurité et de protection de la santé.</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8F312C" w:rsidP="00B25F0A">
      <w:pPr>
        <w:overflowPunct w:val="0"/>
        <w:autoSpaceDE w:val="0"/>
        <w:autoSpaceDN w:val="0"/>
        <w:adjustRightInd w:val="0"/>
        <w:ind w:left="284" w:hanging="284"/>
        <w:jc w:val="both"/>
        <w:textAlignment w:val="baseline"/>
        <w:rPr>
          <w:rFonts w:ascii="Calibri" w:hAnsi="Calibri" w:cs="Arial"/>
        </w:rPr>
      </w:pPr>
      <w:r>
        <w:rPr>
          <w:rFonts w:ascii="Calibri" w:hAnsi="Calibri" w:cs="Arial"/>
        </w:rPr>
        <w:t>Chaque</w:t>
      </w:r>
      <w:r w:rsidR="00FB0499" w:rsidRPr="00FB0499">
        <w:rPr>
          <w:rFonts w:ascii="Calibri" w:hAnsi="Calibri" w:cs="Arial"/>
        </w:rPr>
        <w:t xml:space="preserve"> </w:t>
      </w:r>
      <w:r w:rsidR="002678CA">
        <w:rPr>
          <w:rFonts w:ascii="Calibri" w:hAnsi="Calibri" w:cs="Arial"/>
        </w:rPr>
        <w:t>Titulaire</w:t>
      </w:r>
      <w:r w:rsidR="00FB0499" w:rsidRPr="00FB0499">
        <w:rPr>
          <w:rFonts w:ascii="Calibri" w:hAnsi="Calibri" w:cs="Arial"/>
        </w:rPr>
        <w:t xml:space="preserve"> informe le coordonnateur SPS :</w:t>
      </w:r>
    </w:p>
    <w:p w:rsidR="00FB0499" w:rsidRPr="008F312C" w:rsidRDefault="00FB0499" w:rsidP="00B25F0A">
      <w:pPr>
        <w:pStyle w:val="Paragraphedeliste"/>
        <w:numPr>
          <w:ilvl w:val="0"/>
          <w:numId w:val="13"/>
        </w:numPr>
        <w:overflowPunct w:val="0"/>
        <w:autoSpaceDE w:val="0"/>
        <w:autoSpaceDN w:val="0"/>
        <w:adjustRightInd w:val="0"/>
        <w:jc w:val="both"/>
        <w:textAlignment w:val="baseline"/>
        <w:rPr>
          <w:rFonts w:ascii="Calibri" w:hAnsi="Calibri" w:cs="Arial"/>
        </w:rPr>
      </w:pPr>
      <w:r w:rsidRPr="008F312C">
        <w:rPr>
          <w:rFonts w:ascii="Calibri" w:hAnsi="Calibri" w:cs="Arial"/>
        </w:rPr>
        <w:t>de toutes les réunions qu’il organise lorsqu’elles font intervenir plusieurs entreprises et lui indique leur objet ;</w:t>
      </w:r>
    </w:p>
    <w:p w:rsidR="00FB0499" w:rsidRPr="008F312C" w:rsidRDefault="00FB0499" w:rsidP="00F822A9">
      <w:pPr>
        <w:pStyle w:val="Paragraphedeliste"/>
        <w:numPr>
          <w:ilvl w:val="0"/>
          <w:numId w:val="13"/>
        </w:numPr>
        <w:overflowPunct w:val="0"/>
        <w:autoSpaceDE w:val="0"/>
        <w:autoSpaceDN w:val="0"/>
        <w:adjustRightInd w:val="0"/>
        <w:jc w:val="both"/>
        <w:textAlignment w:val="baseline"/>
        <w:rPr>
          <w:rFonts w:ascii="Calibri" w:hAnsi="Calibri" w:cs="Arial"/>
        </w:rPr>
      </w:pPr>
      <w:r w:rsidRPr="008F312C">
        <w:rPr>
          <w:rFonts w:ascii="Calibri" w:hAnsi="Calibri" w:cs="Arial"/>
        </w:rPr>
        <w:t>de ses interventions au titre de la garantie de parfait achèvement.</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Default="008F312C" w:rsidP="00FB0499">
      <w:pPr>
        <w:overflowPunct w:val="0"/>
        <w:autoSpaceDE w:val="0"/>
        <w:autoSpaceDN w:val="0"/>
        <w:adjustRightInd w:val="0"/>
        <w:jc w:val="both"/>
        <w:textAlignment w:val="baseline"/>
        <w:rPr>
          <w:rFonts w:ascii="Calibri" w:hAnsi="Calibri" w:cs="Arial"/>
        </w:rPr>
      </w:pPr>
      <w:r>
        <w:rPr>
          <w:rFonts w:ascii="Calibri" w:hAnsi="Calibri" w:cs="Arial"/>
        </w:rPr>
        <w:t>Chaque</w:t>
      </w:r>
      <w:r w:rsidR="00FB0499" w:rsidRPr="00FB0499">
        <w:rPr>
          <w:rFonts w:ascii="Calibri" w:hAnsi="Calibri" w:cs="Arial"/>
        </w:rPr>
        <w:t xml:space="preserve"> </w:t>
      </w:r>
      <w:r w:rsidR="002678CA">
        <w:rPr>
          <w:rFonts w:ascii="Calibri" w:hAnsi="Calibri" w:cs="Arial"/>
        </w:rPr>
        <w:t>Titulaire</w:t>
      </w:r>
      <w:r w:rsidR="00FB0499" w:rsidRPr="00FB0499">
        <w:rPr>
          <w:rFonts w:ascii="Calibri" w:hAnsi="Calibri" w:cs="Arial"/>
        </w:rPr>
        <w:t xml:space="preserve"> donne suite, pendant toute la durée de l’exécution de ses prestations, aux avis, observations ou mesures préconisées en matière de sécurité et de protection de la santé des travailleurs par le coordonnateur SPS. Tout différend entre le </w:t>
      </w:r>
      <w:r w:rsidR="002678CA">
        <w:rPr>
          <w:rFonts w:ascii="Calibri" w:hAnsi="Calibri" w:cs="Arial"/>
        </w:rPr>
        <w:t>Titulaire</w:t>
      </w:r>
      <w:r w:rsidR="00FB0499" w:rsidRPr="00FB0499">
        <w:rPr>
          <w:rFonts w:ascii="Calibri" w:hAnsi="Calibri" w:cs="Arial"/>
        </w:rPr>
        <w:t xml:space="preserve"> et le coordonnateur SPS est soumis au maître d’ouvrage.</w:t>
      </w:r>
    </w:p>
    <w:p w:rsidR="008F312C" w:rsidRPr="00FB0499" w:rsidRDefault="008F312C" w:rsidP="00FB0499">
      <w:pPr>
        <w:overflowPunct w:val="0"/>
        <w:autoSpaceDE w:val="0"/>
        <w:autoSpaceDN w:val="0"/>
        <w:adjustRightInd w:val="0"/>
        <w:jc w:val="both"/>
        <w:textAlignment w:val="baseline"/>
        <w:rPr>
          <w:rFonts w:ascii="Calibri" w:hAnsi="Calibri" w:cs="Arial"/>
        </w:rPr>
      </w:pPr>
    </w:p>
    <w:p w:rsid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A la demande du coordonnateur SPS, le </w:t>
      </w:r>
      <w:r w:rsidR="002678CA">
        <w:rPr>
          <w:rFonts w:ascii="Calibri" w:hAnsi="Calibri" w:cs="Arial"/>
        </w:rPr>
        <w:t>Titulaire</w:t>
      </w:r>
      <w:r w:rsidRPr="00FB0499">
        <w:rPr>
          <w:rFonts w:ascii="Calibri" w:hAnsi="Calibri" w:cs="Arial"/>
        </w:rPr>
        <w:t xml:space="preserve"> vise toutes les observations consignées dans le registre journal.</w:t>
      </w:r>
    </w:p>
    <w:p w:rsidR="00F66489" w:rsidRDefault="00F66489" w:rsidP="00FB0499">
      <w:pPr>
        <w:overflowPunct w:val="0"/>
        <w:autoSpaceDE w:val="0"/>
        <w:autoSpaceDN w:val="0"/>
        <w:adjustRightInd w:val="0"/>
        <w:jc w:val="both"/>
        <w:textAlignment w:val="baseline"/>
        <w:rPr>
          <w:rFonts w:ascii="Calibri" w:hAnsi="Calibri" w:cs="Arial"/>
        </w:rPr>
      </w:pPr>
    </w:p>
    <w:p w:rsidR="00F66489" w:rsidRPr="005E27EB" w:rsidRDefault="00F66489" w:rsidP="00F66489">
      <w:pPr>
        <w:overflowPunct w:val="0"/>
        <w:autoSpaceDE w:val="0"/>
        <w:autoSpaceDN w:val="0"/>
        <w:adjustRightInd w:val="0"/>
        <w:jc w:val="both"/>
        <w:textAlignment w:val="baseline"/>
        <w:rPr>
          <w:rFonts w:ascii="Calibri" w:hAnsi="Calibri" w:cs="Calibri"/>
        </w:rPr>
      </w:pPr>
      <w:r w:rsidRPr="00F66489">
        <w:rPr>
          <w:rFonts w:ascii="Calibri" w:hAnsi="Calibri" w:cs="Calibri"/>
        </w:rPr>
        <w:t>En application de l’article 36 du CCAG Travaux, le titulaire a l’obligation de communiquer au maître d</w:t>
      </w:r>
      <w:r>
        <w:rPr>
          <w:rFonts w:ascii="Calibri" w:hAnsi="Calibri" w:cs="Calibri"/>
        </w:rPr>
        <w:t>’</w:t>
      </w:r>
      <w:r w:rsidRPr="00F66489">
        <w:rPr>
          <w:rFonts w:ascii="Calibri" w:hAnsi="Calibri" w:cs="Calibri"/>
        </w:rPr>
        <w:t xml:space="preserve">ouvrage un schéma d’organisation et de gestion des déchets. En l’absence de production de ce document, et après une mise en </w:t>
      </w:r>
      <w:r w:rsidRPr="005E27EB">
        <w:rPr>
          <w:rFonts w:ascii="Calibri" w:hAnsi="Calibri" w:cs="Calibri"/>
        </w:rPr>
        <w:t>demeure restée infructueuse, une pénalité de</w:t>
      </w:r>
      <w:r w:rsidR="00224B38" w:rsidRPr="005E27EB">
        <w:rPr>
          <w:rFonts w:ascii="Calibri" w:hAnsi="Calibri" w:cs="Calibri"/>
        </w:rPr>
        <w:t xml:space="preserve"> 80</w:t>
      </w:r>
      <w:r w:rsidRPr="005E27EB">
        <w:rPr>
          <w:rFonts w:ascii="Calibri" w:hAnsi="Calibri" w:cs="Calibri"/>
        </w:rPr>
        <w:t xml:space="preserve"> </w:t>
      </w:r>
      <w:r w:rsidR="00224B38" w:rsidRPr="005E27EB">
        <w:rPr>
          <w:rFonts w:ascii="Calibri" w:hAnsi="Calibri" w:cs="Calibri"/>
        </w:rPr>
        <w:t>€</w:t>
      </w:r>
      <w:r w:rsidRPr="005E27EB">
        <w:rPr>
          <w:rFonts w:ascii="Calibri" w:hAnsi="Calibri" w:cs="Calibri"/>
        </w:rPr>
        <w:t xml:space="preserve"> sera appliquée.</w:t>
      </w:r>
    </w:p>
    <w:p w:rsidR="00FB0499" w:rsidRPr="005E27EB" w:rsidRDefault="00FB0499" w:rsidP="00FB0499">
      <w:pPr>
        <w:overflowPunct w:val="0"/>
        <w:autoSpaceDE w:val="0"/>
        <w:autoSpaceDN w:val="0"/>
        <w:adjustRightInd w:val="0"/>
        <w:jc w:val="both"/>
        <w:textAlignment w:val="baseline"/>
        <w:rPr>
          <w:rFonts w:ascii="Calibri" w:hAnsi="Calibri" w:cs="Arial"/>
        </w:rPr>
      </w:pPr>
    </w:p>
    <w:p w:rsidR="008F312C" w:rsidRPr="005E27EB" w:rsidRDefault="008F312C" w:rsidP="00FB0499">
      <w:pPr>
        <w:overflowPunct w:val="0"/>
        <w:autoSpaceDE w:val="0"/>
        <w:autoSpaceDN w:val="0"/>
        <w:adjustRightInd w:val="0"/>
        <w:jc w:val="both"/>
        <w:textAlignment w:val="baseline"/>
        <w:rPr>
          <w:rFonts w:ascii="Calibri" w:hAnsi="Calibri" w:cs="Arial"/>
          <w:u w:val="single"/>
        </w:rPr>
      </w:pPr>
      <w:r w:rsidRPr="005E27EB">
        <w:rPr>
          <w:rFonts w:ascii="Calibri" w:hAnsi="Calibri" w:cs="Arial"/>
          <w:b/>
          <w:u w:val="single"/>
        </w:rPr>
        <w:t xml:space="preserve">Organisation collective du chantier par l’entrepreneur du lot </w:t>
      </w:r>
      <w:r w:rsidR="00927299" w:rsidRPr="005E27EB">
        <w:rPr>
          <w:rFonts w:ascii="Calibri" w:hAnsi="Calibri" w:cs="Arial"/>
          <w:b/>
          <w:u w:val="single"/>
        </w:rPr>
        <w:t>1</w:t>
      </w:r>
      <w:r w:rsidR="00E96490" w:rsidRPr="005E27EB">
        <w:rPr>
          <w:rFonts w:ascii="Calibri" w:hAnsi="Calibri" w:cs="Arial"/>
          <w:b/>
          <w:u w:val="single"/>
        </w:rPr>
        <w:t xml:space="preserve"> </w:t>
      </w:r>
      <w:r w:rsidR="00D67B67" w:rsidRPr="005E27EB">
        <w:rPr>
          <w:rFonts w:ascii="Calibri" w:hAnsi="Calibri" w:cs="Arial"/>
          <w:b/>
          <w:u w:val="single"/>
        </w:rPr>
        <w:t>« </w:t>
      </w:r>
      <w:r w:rsidR="004462AA" w:rsidRPr="005E27EB">
        <w:rPr>
          <w:rFonts w:ascii="Calibri" w:hAnsi="Calibri" w:cs="Arial"/>
          <w:u w:val="single"/>
        </w:rPr>
        <w:t>Installation de chantier/curage/ouvrages plâtres/Faux plafonds</w:t>
      </w:r>
      <w:r w:rsidR="00D67B67" w:rsidRPr="005E27EB">
        <w:rPr>
          <w:rFonts w:ascii="Calibri" w:hAnsi="Calibri" w:cs="Arial"/>
          <w:b/>
          <w:u w:val="single"/>
        </w:rPr>
        <w:t> »</w:t>
      </w:r>
    </w:p>
    <w:p w:rsidR="00FB0499" w:rsidRPr="00FB0499" w:rsidRDefault="00FB0499" w:rsidP="00FB0499">
      <w:pPr>
        <w:overflowPunct w:val="0"/>
        <w:autoSpaceDE w:val="0"/>
        <w:autoSpaceDN w:val="0"/>
        <w:adjustRightInd w:val="0"/>
        <w:ind w:left="567" w:hanging="567"/>
        <w:jc w:val="both"/>
        <w:textAlignment w:val="baseline"/>
        <w:rPr>
          <w:rFonts w:ascii="Calibri" w:hAnsi="Calibri" w:cs="Arial"/>
        </w:rPr>
      </w:pPr>
    </w:p>
    <w:p w:rsidR="00FB0499" w:rsidRPr="005E27EB" w:rsidRDefault="00FB0499" w:rsidP="00FB0499">
      <w:pPr>
        <w:overflowPunct w:val="0"/>
        <w:autoSpaceDE w:val="0"/>
        <w:autoSpaceDN w:val="0"/>
        <w:adjustRightInd w:val="0"/>
        <w:jc w:val="both"/>
        <w:textAlignment w:val="baseline"/>
        <w:rPr>
          <w:rFonts w:ascii="Calibri" w:hAnsi="Calibri" w:cs="Arial"/>
          <w:b/>
        </w:rPr>
      </w:pPr>
      <w:r w:rsidRPr="005E27EB">
        <w:rPr>
          <w:rFonts w:ascii="Calibri" w:hAnsi="Calibri" w:cs="Arial"/>
        </w:rPr>
        <w:t xml:space="preserve">L’Entrepreneur du lot </w:t>
      </w:r>
      <w:r w:rsidR="00927299" w:rsidRPr="005E27EB">
        <w:rPr>
          <w:rFonts w:ascii="Calibri" w:hAnsi="Calibri" w:cs="Arial"/>
        </w:rPr>
        <w:t>1</w:t>
      </w:r>
      <w:r w:rsidR="004A55DA" w:rsidRPr="005E27EB">
        <w:rPr>
          <w:rFonts w:ascii="Calibri" w:hAnsi="Calibri" w:cs="Arial"/>
        </w:rPr>
        <w:t xml:space="preserve"> </w:t>
      </w:r>
      <w:r w:rsidRPr="005E27EB">
        <w:rPr>
          <w:rFonts w:ascii="Calibri" w:hAnsi="Calibri" w:cs="Arial"/>
        </w:rPr>
        <w:t>« </w:t>
      </w:r>
      <w:r w:rsidR="00053847" w:rsidRPr="005E27EB">
        <w:rPr>
          <w:rFonts w:ascii="Calibri" w:hAnsi="Calibri" w:cs="Arial"/>
        </w:rPr>
        <w:t>Installation de chantier/curage/ouvrages plâtres/Faux plafonds</w:t>
      </w:r>
      <w:r w:rsidR="004A55DA" w:rsidRPr="005E27EB">
        <w:rPr>
          <w:rFonts w:ascii="Calibri" w:hAnsi="Calibri" w:cs="Arial"/>
        </w:rPr>
        <w:t xml:space="preserve"> </w:t>
      </w:r>
      <w:r w:rsidRPr="005E27EB">
        <w:rPr>
          <w:rFonts w:ascii="Calibri" w:hAnsi="Calibri" w:cs="Arial"/>
        </w:rPr>
        <w:t>» est chargé, sous la direction d</w:t>
      </w:r>
      <w:r w:rsidR="008F312C" w:rsidRPr="005E27EB">
        <w:rPr>
          <w:rFonts w:ascii="Calibri" w:hAnsi="Calibri" w:cs="Arial"/>
        </w:rPr>
        <w:t>e la</w:t>
      </w:r>
      <w:r w:rsidRPr="005E27EB">
        <w:rPr>
          <w:rFonts w:ascii="Calibri" w:hAnsi="Calibri" w:cs="Arial"/>
        </w:rPr>
        <w:t xml:space="preserve"> </w:t>
      </w:r>
      <w:r w:rsidR="008F312C" w:rsidRPr="005E27EB">
        <w:rPr>
          <w:rFonts w:ascii="Calibri" w:hAnsi="Calibri" w:cs="Arial"/>
        </w:rPr>
        <w:t>m</w:t>
      </w:r>
      <w:r w:rsidRPr="005E27EB">
        <w:rPr>
          <w:rFonts w:ascii="Calibri" w:hAnsi="Calibri" w:cs="Arial"/>
        </w:rPr>
        <w:t>aîtr</w:t>
      </w:r>
      <w:r w:rsidR="008F312C" w:rsidRPr="005E27EB">
        <w:rPr>
          <w:rFonts w:ascii="Calibri" w:hAnsi="Calibri" w:cs="Arial"/>
        </w:rPr>
        <w:t>ise</w:t>
      </w:r>
      <w:r w:rsidRPr="005E27EB">
        <w:rPr>
          <w:rFonts w:ascii="Calibri" w:hAnsi="Calibri" w:cs="Arial"/>
        </w:rPr>
        <w:t xml:space="preserve"> d’œuvre, de l’organisation collective du chantier. A ce titre, il prend à sa charge les dépenses d’investissement, et est également responsable de la gestion des dépenses communes au titre du compte prorata.</w:t>
      </w:r>
      <w:r w:rsidRPr="005E27EB">
        <w:rPr>
          <w:rFonts w:ascii="Calibri" w:hAnsi="Calibri" w:cs="Arial"/>
          <w:b/>
        </w:rPr>
        <w:t xml:space="preserve"> </w:t>
      </w:r>
    </w:p>
    <w:p w:rsidR="00FB0499" w:rsidRPr="005E27EB" w:rsidRDefault="00FB0499" w:rsidP="00FB0499">
      <w:pPr>
        <w:tabs>
          <w:tab w:val="left" w:pos="567"/>
        </w:tabs>
        <w:overflowPunct w:val="0"/>
        <w:autoSpaceDE w:val="0"/>
        <w:autoSpaceDN w:val="0"/>
        <w:adjustRightInd w:val="0"/>
        <w:jc w:val="both"/>
        <w:textAlignment w:val="baseline"/>
        <w:rPr>
          <w:rFonts w:ascii="Calibri" w:hAnsi="Calibri" w:cs="Arial"/>
        </w:rPr>
      </w:pPr>
    </w:p>
    <w:p w:rsidR="00FB0499" w:rsidRPr="005E27EB" w:rsidRDefault="00FB0499" w:rsidP="00FB0499">
      <w:pPr>
        <w:tabs>
          <w:tab w:val="left" w:pos="567"/>
        </w:tabs>
        <w:overflowPunct w:val="0"/>
        <w:autoSpaceDE w:val="0"/>
        <w:autoSpaceDN w:val="0"/>
        <w:adjustRightInd w:val="0"/>
        <w:jc w:val="both"/>
        <w:textAlignment w:val="baseline"/>
        <w:rPr>
          <w:rFonts w:ascii="Calibri" w:hAnsi="Calibri" w:cs="Arial"/>
        </w:rPr>
      </w:pPr>
      <w:r w:rsidRPr="005E27EB">
        <w:rPr>
          <w:rFonts w:ascii="Calibri" w:hAnsi="Calibri" w:cs="Arial"/>
        </w:rPr>
        <w:t xml:space="preserve">L’Entrepreneur du lot </w:t>
      </w:r>
      <w:r w:rsidR="00927299" w:rsidRPr="005E27EB">
        <w:rPr>
          <w:rFonts w:ascii="Calibri" w:hAnsi="Calibri" w:cs="Arial"/>
        </w:rPr>
        <w:t>1</w:t>
      </w:r>
      <w:r w:rsidR="004A55DA" w:rsidRPr="005E27EB">
        <w:rPr>
          <w:rFonts w:ascii="Calibri" w:hAnsi="Calibri" w:cs="Arial"/>
        </w:rPr>
        <w:t xml:space="preserve"> </w:t>
      </w:r>
      <w:r w:rsidRPr="005E27EB">
        <w:rPr>
          <w:rFonts w:ascii="Calibri" w:hAnsi="Calibri" w:cs="Arial"/>
        </w:rPr>
        <w:t>«</w:t>
      </w:r>
      <w:r w:rsidR="00053847" w:rsidRPr="005E27EB">
        <w:rPr>
          <w:rFonts w:ascii="Calibri" w:hAnsi="Calibri" w:cs="Arial"/>
        </w:rPr>
        <w:t>Installation de chantier/curage/ouvrages plâtres/Faux plafonds</w:t>
      </w:r>
      <w:r w:rsidRPr="005E27EB">
        <w:rPr>
          <w:rFonts w:ascii="Calibri" w:hAnsi="Calibri" w:cs="Arial"/>
        </w:rPr>
        <w:t xml:space="preserve">» est également chargé de la gestion des dépenses communes (ou compte prorata) et de la fourniture, mise en service et entretien des dispositifs de sécurité communs jusqu'à la fin des travaux tous corps d’état. </w:t>
      </w:r>
    </w:p>
    <w:p w:rsidR="00FB0499" w:rsidRPr="005E27EB" w:rsidRDefault="00FB0499" w:rsidP="008F312C">
      <w:pPr>
        <w:overflowPunct w:val="0"/>
        <w:autoSpaceDE w:val="0"/>
        <w:autoSpaceDN w:val="0"/>
        <w:adjustRightInd w:val="0"/>
        <w:jc w:val="both"/>
        <w:textAlignment w:val="baseline"/>
        <w:rPr>
          <w:rFonts w:ascii="Calibri" w:hAnsi="Calibri" w:cs="Arial"/>
        </w:rPr>
      </w:pPr>
    </w:p>
    <w:p w:rsidR="00B25F0A" w:rsidRDefault="00FB0499" w:rsidP="00B25F0A">
      <w:pPr>
        <w:tabs>
          <w:tab w:val="left" w:pos="284"/>
        </w:tabs>
        <w:overflowPunct w:val="0"/>
        <w:autoSpaceDE w:val="0"/>
        <w:autoSpaceDN w:val="0"/>
        <w:adjustRightInd w:val="0"/>
        <w:jc w:val="both"/>
        <w:textAlignment w:val="baseline"/>
        <w:rPr>
          <w:rFonts w:ascii="Calibri" w:hAnsi="Calibri" w:cs="Arial"/>
        </w:rPr>
      </w:pPr>
      <w:r w:rsidRPr="00FB0499">
        <w:rPr>
          <w:rFonts w:ascii="Calibri" w:hAnsi="Calibri" w:cs="Arial"/>
        </w:rPr>
        <w:t>Il est toutefois rappelé à ce sujet que chaque entreprise demeure responsable de ses propres dispositifs de sécurité. La répartition de ces dépenses est différente selon qu’il s’agit de dépenses d’investissement, d’entretien ou de consommation.</w:t>
      </w:r>
    </w:p>
    <w:p w:rsidR="00B25F0A" w:rsidRDefault="00B25F0A" w:rsidP="00B25F0A">
      <w:pPr>
        <w:tabs>
          <w:tab w:val="left" w:pos="284"/>
        </w:tabs>
        <w:overflowPunct w:val="0"/>
        <w:autoSpaceDE w:val="0"/>
        <w:autoSpaceDN w:val="0"/>
        <w:adjustRightInd w:val="0"/>
        <w:jc w:val="both"/>
        <w:textAlignment w:val="baseline"/>
        <w:rPr>
          <w:rFonts w:ascii="Calibri" w:hAnsi="Calibri" w:cs="Arial"/>
        </w:rPr>
      </w:pPr>
    </w:p>
    <w:p w:rsidR="00FB0499" w:rsidRPr="00B25F0A" w:rsidRDefault="00B25F0A" w:rsidP="00B25F0A">
      <w:pPr>
        <w:pStyle w:val="Paragraphedeliste"/>
        <w:numPr>
          <w:ilvl w:val="0"/>
          <w:numId w:val="41"/>
        </w:numPr>
        <w:overflowPunct w:val="0"/>
        <w:autoSpaceDE w:val="0"/>
        <w:autoSpaceDN w:val="0"/>
        <w:adjustRightInd w:val="0"/>
        <w:jc w:val="both"/>
        <w:textAlignment w:val="baseline"/>
        <w:rPr>
          <w:rFonts w:ascii="Calibri" w:hAnsi="Calibri" w:cs="Arial"/>
        </w:rPr>
      </w:pPr>
      <w:r w:rsidRPr="00B25F0A">
        <w:rPr>
          <w:rFonts w:ascii="Calibri" w:hAnsi="Calibri" w:cs="Arial"/>
          <w:b/>
        </w:rPr>
        <w:t xml:space="preserve"> </w:t>
      </w:r>
      <w:r w:rsidR="00FB0499" w:rsidRPr="00B25F0A">
        <w:rPr>
          <w:rFonts w:ascii="Calibri" w:hAnsi="Calibri" w:cs="Arial"/>
          <w:b/>
        </w:rPr>
        <w:t xml:space="preserve">Dépenses d’investissement </w:t>
      </w:r>
    </w:p>
    <w:p w:rsidR="00D67B67" w:rsidRPr="00FB0499" w:rsidRDefault="00D67B67" w:rsidP="00D67B67">
      <w:pPr>
        <w:overflowPunct w:val="0"/>
        <w:autoSpaceDE w:val="0"/>
        <w:autoSpaceDN w:val="0"/>
        <w:adjustRightInd w:val="0"/>
        <w:jc w:val="both"/>
        <w:textAlignment w:val="baseline"/>
        <w:rPr>
          <w:rFonts w:ascii="Calibri" w:hAnsi="Calibri" w:cs="Arial"/>
        </w:rPr>
      </w:pPr>
    </w:p>
    <w:p w:rsidR="00D67B67"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Les dépenses, dont la nature est indiquée dans la première colonne du tableau ci-après, sont réputées rémunérées par les prix du marché conclu avec l’</w:t>
      </w:r>
      <w:r w:rsidR="00794446">
        <w:rPr>
          <w:rFonts w:ascii="Calibri" w:hAnsi="Calibri" w:cs="Arial"/>
        </w:rPr>
        <w:t>e</w:t>
      </w:r>
      <w:r w:rsidRPr="00FB0499">
        <w:rPr>
          <w:rFonts w:ascii="Calibri" w:hAnsi="Calibri" w:cs="Arial"/>
        </w:rPr>
        <w:t>ntrepreneur qui est chargé de l’exécution du lot indiqué dans la seconde colonne dudit tableau.</w:t>
      </w:r>
    </w:p>
    <w:p w:rsidR="00FB0499" w:rsidRPr="00FB0499" w:rsidRDefault="00FB0499" w:rsidP="00FB0499">
      <w:pPr>
        <w:overflowPunct w:val="0"/>
        <w:autoSpaceDE w:val="0"/>
        <w:autoSpaceDN w:val="0"/>
        <w:adjustRightInd w:val="0"/>
        <w:jc w:val="both"/>
        <w:textAlignment w:val="baseline"/>
        <w:rPr>
          <w:rFonts w:ascii="Calibri" w:hAnsi="Calibri" w:cs="Arial"/>
        </w:rPr>
      </w:pPr>
    </w:p>
    <w:tbl>
      <w:tblPr>
        <w:tblW w:w="0" w:type="auto"/>
        <w:tblInd w:w="250" w:type="dxa"/>
        <w:tblBorders>
          <w:top w:val="single" w:sz="12" w:space="0" w:color="4F81BD" w:themeColor="accent1"/>
          <w:left w:val="single" w:sz="12" w:space="0" w:color="4F81BD" w:themeColor="accent1"/>
          <w:bottom w:val="single" w:sz="12" w:space="0" w:color="4F81BD" w:themeColor="accent1"/>
          <w:right w:val="single" w:sz="12" w:space="0" w:color="4F81BD" w:themeColor="accent1"/>
          <w:insideH w:val="single" w:sz="12" w:space="0" w:color="4F81BD" w:themeColor="accent1"/>
          <w:insideV w:val="single" w:sz="12" w:space="0" w:color="4F81BD" w:themeColor="accent1"/>
        </w:tblBorders>
        <w:tblLook w:val="04A0" w:firstRow="1" w:lastRow="0" w:firstColumn="1" w:lastColumn="0" w:noHBand="0" w:noVBand="1"/>
      </w:tblPr>
      <w:tblGrid>
        <w:gridCol w:w="7160"/>
        <w:gridCol w:w="2331"/>
      </w:tblGrid>
      <w:tr w:rsidR="00375E91" w:rsidRPr="00FB0499" w:rsidTr="0044789E">
        <w:tc>
          <w:tcPr>
            <w:tcW w:w="7513" w:type="dxa"/>
            <w:shd w:val="clear" w:color="auto" w:fill="auto"/>
            <w:vAlign w:val="center"/>
          </w:tcPr>
          <w:p w:rsidR="00375E91" w:rsidRPr="00FB0499" w:rsidRDefault="00224B38" w:rsidP="00224B38">
            <w:pPr>
              <w:tabs>
                <w:tab w:val="left" w:pos="6946"/>
              </w:tabs>
              <w:overflowPunct w:val="0"/>
              <w:autoSpaceDE w:val="0"/>
              <w:autoSpaceDN w:val="0"/>
              <w:adjustRightInd w:val="0"/>
              <w:jc w:val="both"/>
              <w:textAlignment w:val="baseline"/>
              <w:rPr>
                <w:rFonts w:ascii="Calibri" w:hAnsi="Calibri" w:cs="Arial"/>
              </w:rPr>
            </w:pPr>
            <w:r>
              <w:rPr>
                <w:rFonts w:ascii="Calibri" w:hAnsi="Calibri" w:cs="Arial"/>
              </w:rPr>
              <w:t xml:space="preserve">Exécution des voies provisoires et des branchements provisoires </w:t>
            </w:r>
            <w:r w:rsidR="00375E91">
              <w:rPr>
                <w:rFonts w:ascii="Calibri" w:hAnsi="Calibri" w:cs="Arial"/>
              </w:rPr>
              <w:t>d’eau</w:t>
            </w:r>
            <w:r>
              <w:rPr>
                <w:rFonts w:ascii="Calibri" w:hAnsi="Calibri" w:cs="Arial"/>
              </w:rPr>
              <w:t xml:space="preserve"> et</w:t>
            </w:r>
            <w:r w:rsidR="00375E91">
              <w:rPr>
                <w:rFonts w:ascii="Calibri" w:hAnsi="Calibri" w:cs="Arial"/>
              </w:rPr>
              <w:t xml:space="preserve"> d’électricité</w:t>
            </w:r>
          </w:p>
        </w:tc>
        <w:tc>
          <w:tcPr>
            <w:tcW w:w="1417" w:type="dxa"/>
            <w:vMerge w:val="restart"/>
            <w:shd w:val="clear" w:color="auto" w:fill="auto"/>
            <w:vAlign w:val="center"/>
          </w:tcPr>
          <w:p w:rsidR="00375E91" w:rsidRPr="00FB0499" w:rsidRDefault="009E798D" w:rsidP="002A711E">
            <w:pPr>
              <w:overflowPunct w:val="0"/>
              <w:autoSpaceDE w:val="0"/>
              <w:autoSpaceDN w:val="0"/>
              <w:adjustRightInd w:val="0"/>
              <w:jc w:val="center"/>
              <w:textAlignment w:val="baseline"/>
              <w:rPr>
                <w:rFonts w:ascii="Calibri" w:hAnsi="Calibri" w:cs="Arial"/>
              </w:rPr>
            </w:pPr>
            <w:r w:rsidRPr="009E798D">
              <w:rPr>
                <w:rFonts w:ascii="Calibri" w:hAnsi="Calibri" w:cs="Arial"/>
                <w:color w:val="365F91" w:themeColor="accent1" w:themeShade="BF"/>
              </w:rPr>
              <w:t>Installation de chantier/curage/ouvrages plâtres/Faux plafonds</w:t>
            </w:r>
          </w:p>
        </w:tc>
      </w:tr>
      <w:tr w:rsidR="00375E91" w:rsidRPr="00FB0499" w:rsidTr="0044789E">
        <w:tc>
          <w:tcPr>
            <w:tcW w:w="7513" w:type="dxa"/>
            <w:shd w:val="clear" w:color="auto" w:fill="auto"/>
            <w:vAlign w:val="center"/>
          </w:tcPr>
          <w:p w:rsidR="00375E91" w:rsidRPr="00FB0499" w:rsidRDefault="00375E91" w:rsidP="00AC4151">
            <w:pPr>
              <w:overflowPunct w:val="0"/>
              <w:autoSpaceDE w:val="0"/>
              <w:autoSpaceDN w:val="0"/>
              <w:adjustRightInd w:val="0"/>
              <w:textAlignment w:val="baseline"/>
              <w:rPr>
                <w:rFonts w:ascii="Calibri" w:hAnsi="Calibri" w:cs="Arial"/>
              </w:rPr>
            </w:pPr>
            <w:r w:rsidRPr="00FB0499">
              <w:rPr>
                <w:rFonts w:ascii="Calibri" w:hAnsi="Calibri" w:cs="Arial"/>
              </w:rPr>
              <w:t>Etablissement des panneaux de chantier</w:t>
            </w:r>
          </w:p>
        </w:tc>
        <w:tc>
          <w:tcPr>
            <w:tcW w:w="1417" w:type="dxa"/>
            <w:vMerge/>
            <w:shd w:val="clear" w:color="auto" w:fill="auto"/>
            <w:vAlign w:val="center"/>
          </w:tcPr>
          <w:p w:rsidR="00375E91" w:rsidRPr="00FB0499" w:rsidRDefault="00375E91" w:rsidP="00FB0499">
            <w:pPr>
              <w:overflowPunct w:val="0"/>
              <w:autoSpaceDE w:val="0"/>
              <w:autoSpaceDN w:val="0"/>
              <w:adjustRightInd w:val="0"/>
              <w:jc w:val="center"/>
              <w:textAlignment w:val="baseline"/>
              <w:rPr>
                <w:rFonts w:ascii="Calibri" w:hAnsi="Calibri" w:cs="Arial"/>
              </w:rPr>
            </w:pPr>
          </w:p>
        </w:tc>
      </w:tr>
      <w:tr w:rsidR="00224B38" w:rsidRPr="00FB0499" w:rsidTr="0044789E">
        <w:tc>
          <w:tcPr>
            <w:tcW w:w="7513" w:type="dxa"/>
            <w:shd w:val="clear" w:color="auto" w:fill="auto"/>
            <w:vAlign w:val="center"/>
          </w:tcPr>
          <w:p w:rsidR="00224B38" w:rsidRPr="00FB0499" w:rsidRDefault="00224B38" w:rsidP="00AC4151">
            <w:pPr>
              <w:overflowPunct w:val="0"/>
              <w:autoSpaceDE w:val="0"/>
              <w:autoSpaceDN w:val="0"/>
              <w:adjustRightInd w:val="0"/>
              <w:textAlignment w:val="baseline"/>
              <w:rPr>
                <w:rFonts w:ascii="Calibri" w:hAnsi="Calibri" w:cs="Arial"/>
              </w:rPr>
            </w:pPr>
            <w:r>
              <w:rPr>
                <w:rFonts w:ascii="Calibri" w:hAnsi="Calibri" w:cs="Arial"/>
              </w:rPr>
              <w:t>Installation commune de sécurité et d’hygiènes (sanitaires, vestiaires, réfectoires, infirmerie)</w:t>
            </w:r>
          </w:p>
        </w:tc>
        <w:tc>
          <w:tcPr>
            <w:tcW w:w="1417" w:type="dxa"/>
            <w:vMerge/>
            <w:shd w:val="clear" w:color="auto" w:fill="auto"/>
            <w:vAlign w:val="center"/>
          </w:tcPr>
          <w:p w:rsidR="00224B38" w:rsidRPr="00FB0499" w:rsidRDefault="00224B38" w:rsidP="00FB0499">
            <w:pPr>
              <w:overflowPunct w:val="0"/>
              <w:autoSpaceDE w:val="0"/>
              <w:autoSpaceDN w:val="0"/>
              <w:adjustRightInd w:val="0"/>
              <w:jc w:val="center"/>
              <w:textAlignment w:val="baseline"/>
              <w:rPr>
                <w:rFonts w:ascii="Calibri" w:hAnsi="Calibri" w:cs="Arial"/>
              </w:rPr>
            </w:pPr>
          </w:p>
        </w:tc>
      </w:tr>
      <w:tr w:rsidR="00375E91" w:rsidRPr="00FB0499" w:rsidTr="0044789E">
        <w:tc>
          <w:tcPr>
            <w:tcW w:w="7513" w:type="dxa"/>
            <w:shd w:val="clear" w:color="auto" w:fill="auto"/>
            <w:vAlign w:val="center"/>
          </w:tcPr>
          <w:p w:rsidR="00375E91" w:rsidRPr="00FB0499" w:rsidRDefault="00375E91" w:rsidP="00FB0499">
            <w:pPr>
              <w:tabs>
                <w:tab w:val="left" w:pos="6946"/>
              </w:tabs>
              <w:overflowPunct w:val="0"/>
              <w:autoSpaceDE w:val="0"/>
              <w:autoSpaceDN w:val="0"/>
              <w:adjustRightInd w:val="0"/>
              <w:textAlignment w:val="baseline"/>
              <w:rPr>
                <w:rFonts w:ascii="Calibri" w:hAnsi="Calibri" w:cs="Arial"/>
              </w:rPr>
            </w:pPr>
            <w:r>
              <w:rPr>
                <w:rFonts w:ascii="Calibri" w:hAnsi="Calibri" w:cs="Arial"/>
              </w:rPr>
              <w:t>Chauffage du chantier : installation et consommation</w:t>
            </w:r>
          </w:p>
        </w:tc>
        <w:tc>
          <w:tcPr>
            <w:tcW w:w="1417" w:type="dxa"/>
            <w:vMerge/>
            <w:shd w:val="clear" w:color="auto" w:fill="auto"/>
            <w:vAlign w:val="center"/>
          </w:tcPr>
          <w:p w:rsidR="00375E91" w:rsidRPr="00FB0499" w:rsidRDefault="00375E91" w:rsidP="00FB0499">
            <w:pPr>
              <w:overflowPunct w:val="0"/>
              <w:autoSpaceDE w:val="0"/>
              <w:autoSpaceDN w:val="0"/>
              <w:adjustRightInd w:val="0"/>
              <w:jc w:val="center"/>
              <w:textAlignment w:val="baseline"/>
              <w:rPr>
                <w:rFonts w:ascii="Calibri" w:hAnsi="Calibri" w:cs="Arial"/>
              </w:rPr>
            </w:pPr>
          </w:p>
        </w:tc>
      </w:tr>
      <w:tr w:rsidR="00375E91" w:rsidRPr="00FB0499" w:rsidTr="0044789E">
        <w:tc>
          <w:tcPr>
            <w:tcW w:w="7513" w:type="dxa"/>
            <w:shd w:val="clear" w:color="auto" w:fill="auto"/>
            <w:vAlign w:val="center"/>
          </w:tcPr>
          <w:p w:rsidR="00375E91" w:rsidRPr="00FB0499" w:rsidRDefault="00375E91" w:rsidP="00AC4151">
            <w:pPr>
              <w:tabs>
                <w:tab w:val="left" w:pos="6946"/>
              </w:tabs>
              <w:overflowPunct w:val="0"/>
              <w:autoSpaceDE w:val="0"/>
              <w:autoSpaceDN w:val="0"/>
              <w:adjustRightInd w:val="0"/>
              <w:jc w:val="both"/>
              <w:textAlignment w:val="baseline"/>
              <w:rPr>
                <w:rFonts w:ascii="Calibri" w:hAnsi="Calibri" w:cs="Arial"/>
              </w:rPr>
            </w:pPr>
            <w:r>
              <w:rPr>
                <w:rFonts w:ascii="Calibri" w:hAnsi="Calibri" w:cs="Arial"/>
              </w:rPr>
              <w:t>Frais de remise en état de la voirie</w:t>
            </w:r>
          </w:p>
        </w:tc>
        <w:tc>
          <w:tcPr>
            <w:tcW w:w="1417" w:type="dxa"/>
            <w:vMerge/>
            <w:shd w:val="clear" w:color="auto" w:fill="auto"/>
            <w:vAlign w:val="center"/>
          </w:tcPr>
          <w:p w:rsidR="00375E91" w:rsidRPr="00FB0499" w:rsidRDefault="00375E91" w:rsidP="00FB0499">
            <w:pPr>
              <w:overflowPunct w:val="0"/>
              <w:autoSpaceDE w:val="0"/>
              <w:autoSpaceDN w:val="0"/>
              <w:adjustRightInd w:val="0"/>
              <w:jc w:val="center"/>
              <w:textAlignment w:val="baseline"/>
              <w:rPr>
                <w:rFonts w:ascii="Calibri" w:hAnsi="Calibri" w:cs="Arial"/>
              </w:rPr>
            </w:pPr>
          </w:p>
        </w:tc>
      </w:tr>
      <w:tr w:rsidR="00375E91" w:rsidRPr="00FB0499" w:rsidTr="0044789E">
        <w:tc>
          <w:tcPr>
            <w:tcW w:w="7513" w:type="dxa"/>
            <w:shd w:val="clear" w:color="auto" w:fill="auto"/>
            <w:vAlign w:val="center"/>
          </w:tcPr>
          <w:p w:rsidR="00375E91" w:rsidRPr="00FB0499" w:rsidRDefault="00B25F0A" w:rsidP="00AC4151">
            <w:pPr>
              <w:autoSpaceDE w:val="0"/>
              <w:autoSpaceDN w:val="0"/>
              <w:adjustRightInd w:val="0"/>
              <w:rPr>
                <w:rFonts w:ascii="Calibri" w:hAnsi="Calibri" w:cs="Arial"/>
              </w:rPr>
            </w:pPr>
            <w:r>
              <w:rPr>
                <w:rFonts w:ascii="Calibri" w:hAnsi="Calibri" w:cs="Calibri"/>
              </w:rPr>
              <w:t>F</w:t>
            </w:r>
            <w:r w:rsidR="00375E91" w:rsidRPr="00AC4151">
              <w:rPr>
                <w:rFonts w:ascii="Calibri" w:hAnsi="Calibri" w:cs="Calibri"/>
              </w:rPr>
              <w:t>rais de remise en état de la voirie et des réseaux d'eau, d'électricité et de téléphone,</w:t>
            </w:r>
            <w:r w:rsidR="00375E91">
              <w:rPr>
                <w:rFonts w:ascii="Calibri" w:hAnsi="Calibri" w:cs="Calibri"/>
              </w:rPr>
              <w:t xml:space="preserve"> </w:t>
            </w:r>
            <w:r w:rsidR="00375E91" w:rsidRPr="00AC4151">
              <w:rPr>
                <w:rFonts w:ascii="Calibri" w:hAnsi="Calibri" w:cs="Calibri"/>
              </w:rPr>
              <w:t>détériorés, lorsqu'il n’y a pas la possibilité de connaître le responsable</w:t>
            </w:r>
          </w:p>
        </w:tc>
        <w:tc>
          <w:tcPr>
            <w:tcW w:w="1417" w:type="dxa"/>
            <w:vMerge/>
            <w:shd w:val="clear" w:color="auto" w:fill="auto"/>
            <w:vAlign w:val="center"/>
          </w:tcPr>
          <w:p w:rsidR="00375E91" w:rsidRPr="00FB0499" w:rsidRDefault="00375E91" w:rsidP="00FB0499">
            <w:pPr>
              <w:overflowPunct w:val="0"/>
              <w:autoSpaceDE w:val="0"/>
              <w:autoSpaceDN w:val="0"/>
              <w:adjustRightInd w:val="0"/>
              <w:jc w:val="center"/>
              <w:textAlignment w:val="baseline"/>
              <w:rPr>
                <w:rFonts w:ascii="Calibri" w:hAnsi="Calibri" w:cs="Arial"/>
              </w:rPr>
            </w:pPr>
          </w:p>
        </w:tc>
      </w:tr>
      <w:tr w:rsidR="00375E91" w:rsidRPr="00FB0499" w:rsidTr="0044789E">
        <w:tc>
          <w:tcPr>
            <w:tcW w:w="7513" w:type="dxa"/>
            <w:shd w:val="clear" w:color="auto" w:fill="auto"/>
            <w:vAlign w:val="center"/>
          </w:tcPr>
          <w:p w:rsidR="00375E91" w:rsidRPr="00AC4151" w:rsidRDefault="00B25F0A" w:rsidP="00AC4151">
            <w:pPr>
              <w:autoSpaceDE w:val="0"/>
              <w:autoSpaceDN w:val="0"/>
              <w:adjustRightInd w:val="0"/>
              <w:rPr>
                <w:rFonts w:ascii="Calibri" w:hAnsi="Calibri" w:cs="Calibri"/>
              </w:rPr>
            </w:pPr>
            <w:r>
              <w:rPr>
                <w:rFonts w:ascii="Calibri" w:hAnsi="Calibri" w:cs="Calibri"/>
              </w:rPr>
              <w:t>F</w:t>
            </w:r>
            <w:r w:rsidR="00375E91" w:rsidRPr="00AC4151">
              <w:rPr>
                <w:rFonts w:ascii="Calibri" w:hAnsi="Calibri" w:cs="Calibri"/>
              </w:rPr>
              <w:t xml:space="preserve">rais de réparation et de remplacement des fournitures et matériels mis en </w:t>
            </w:r>
            <w:r w:rsidR="00C826A6" w:rsidRPr="00AC4151">
              <w:rPr>
                <w:rFonts w:ascii="Calibri" w:hAnsi="Calibri" w:cs="Calibri"/>
              </w:rPr>
              <w:t>œuvre</w:t>
            </w:r>
            <w:r w:rsidR="00375E91" w:rsidRPr="00AC4151">
              <w:rPr>
                <w:rFonts w:ascii="Calibri" w:hAnsi="Calibri" w:cs="Calibri"/>
              </w:rPr>
              <w:t xml:space="preserve"> et</w:t>
            </w:r>
          </w:p>
          <w:p w:rsidR="00375E91" w:rsidRPr="00FB0499" w:rsidRDefault="00375E91" w:rsidP="00AC4151">
            <w:pPr>
              <w:tabs>
                <w:tab w:val="left" w:pos="6946"/>
              </w:tabs>
              <w:overflowPunct w:val="0"/>
              <w:autoSpaceDE w:val="0"/>
              <w:autoSpaceDN w:val="0"/>
              <w:adjustRightInd w:val="0"/>
              <w:textAlignment w:val="baseline"/>
              <w:rPr>
                <w:rFonts w:ascii="Calibri" w:hAnsi="Calibri" w:cs="Arial"/>
              </w:rPr>
            </w:pPr>
            <w:r w:rsidRPr="00AC4151">
              <w:rPr>
                <w:rFonts w:ascii="Calibri" w:hAnsi="Calibri" w:cs="Calibri"/>
              </w:rPr>
              <w:t>détériorés ou détournés</w:t>
            </w:r>
          </w:p>
        </w:tc>
        <w:tc>
          <w:tcPr>
            <w:tcW w:w="1417" w:type="dxa"/>
            <w:vMerge/>
            <w:shd w:val="clear" w:color="auto" w:fill="auto"/>
            <w:vAlign w:val="center"/>
          </w:tcPr>
          <w:p w:rsidR="00375E91" w:rsidRPr="00FB0499" w:rsidRDefault="00375E91" w:rsidP="00FB0499">
            <w:pPr>
              <w:overflowPunct w:val="0"/>
              <w:autoSpaceDE w:val="0"/>
              <w:autoSpaceDN w:val="0"/>
              <w:adjustRightInd w:val="0"/>
              <w:jc w:val="center"/>
              <w:textAlignment w:val="baseline"/>
              <w:rPr>
                <w:rFonts w:ascii="Calibri" w:hAnsi="Calibri" w:cs="Arial"/>
              </w:rPr>
            </w:pPr>
          </w:p>
        </w:tc>
      </w:tr>
      <w:tr w:rsidR="00375E91" w:rsidRPr="00FB0499" w:rsidTr="0044789E">
        <w:tc>
          <w:tcPr>
            <w:tcW w:w="7513" w:type="dxa"/>
            <w:shd w:val="clear" w:color="auto" w:fill="auto"/>
            <w:vAlign w:val="center"/>
          </w:tcPr>
          <w:p w:rsidR="00375E91" w:rsidRPr="00375E91" w:rsidRDefault="00B25F0A" w:rsidP="00AC4151">
            <w:pPr>
              <w:tabs>
                <w:tab w:val="left" w:pos="0"/>
                <w:tab w:val="left" w:pos="6946"/>
              </w:tabs>
              <w:overflowPunct w:val="0"/>
              <w:autoSpaceDE w:val="0"/>
              <w:autoSpaceDN w:val="0"/>
              <w:adjustRightInd w:val="0"/>
              <w:jc w:val="both"/>
              <w:textAlignment w:val="baseline"/>
              <w:rPr>
                <w:rFonts w:ascii="Calibri" w:hAnsi="Calibri" w:cs="Arial"/>
              </w:rPr>
            </w:pPr>
            <w:r>
              <w:rPr>
                <w:rFonts w:ascii="Calibri" w:hAnsi="Calibri" w:cs="Calibri"/>
              </w:rPr>
              <w:lastRenderedPageBreak/>
              <w:t>F</w:t>
            </w:r>
            <w:r w:rsidR="00375E91" w:rsidRPr="00375E91">
              <w:rPr>
                <w:rFonts w:ascii="Calibri" w:hAnsi="Calibri" w:cs="Calibri"/>
              </w:rPr>
              <w:t>rais de bennes et d’évacuation, y compris le tri sélectif</w:t>
            </w:r>
          </w:p>
        </w:tc>
        <w:tc>
          <w:tcPr>
            <w:tcW w:w="1417" w:type="dxa"/>
            <w:vMerge/>
            <w:shd w:val="clear" w:color="auto" w:fill="auto"/>
            <w:vAlign w:val="center"/>
          </w:tcPr>
          <w:p w:rsidR="00375E91" w:rsidRPr="00FB0499" w:rsidRDefault="00375E91" w:rsidP="00FB0499">
            <w:pPr>
              <w:overflowPunct w:val="0"/>
              <w:autoSpaceDE w:val="0"/>
              <w:autoSpaceDN w:val="0"/>
              <w:adjustRightInd w:val="0"/>
              <w:jc w:val="center"/>
              <w:textAlignment w:val="baseline"/>
              <w:rPr>
                <w:rFonts w:ascii="Calibri" w:hAnsi="Calibri" w:cs="Arial"/>
              </w:rPr>
            </w:pPr>
          </w:p>
        </w:tc>
      </w:tr>
      <w:tr w:rsidR="00375E91" w:rsidRPr="00FB0499" w:rsidTr="0044789E">
        <w:tc>
          <w:tcPr>
            <w:tcW w:w="7513" w:type="dxa"/>
            <w:shd w:val="clear" w:color="auto" w:fill="auto"/>
            <w:vAlign w:val="center"/>
          </w:tcPr>
          <w:p w:rsidR="00375E91" w:rsidRPr="00375E91" w:rsidRDefault="00B25F0A" w:rsidP="00AC4151">
            <w:pPr>
              <w:tabs>
                <w:tab w:val="left" w:pos="0"/>
                <w:tab w:val="left" w:pos="6946"/>
              </w:tabs>
              <w:overflowPunct w:val="0"/>
              <w:autoSpaceDE w:val="0"/>
              <w:autoSpaceDN w:val="0"/>
              <w:adjustRightInd w:val="0"/>
              <w:jc w:val="both"/>
              <w:textAlignment w:val="baseline"/>
              <w:rPr>
                <w:rFonts w:ascii="Calibri" w:hAnsi="Calibri" w:cs="Calibri"/>
              </w:rPr>
            </w:pPr>
            <w:r>
              <w:rPr>
                <w:rFonts w:ascii="Calibri" w:hAnsi="Calibri" w:cs="Calibri"/>
              </w:rPr>
              <w:t>F</w:t>
            </w:r>
            <w:r w:rsidR="00375E91" w:rsidRPr="00375E91">
              <w:rPr>
                <w:rFonts w:ascii="Calibri" w:hAnsi="Calibri" w:cs="Calibri"/>
              </w:rPr>
              <w:t>rais liés au gardiennage du chantier</w:t>
            </w:r>
          </w:p>
        </w:tc>
        <w:tc>
          <w:tcPr>
            <w:tcW w:w="1417" w:type="dxa"/>
            <w:vMerge/>
            <w:shd w:val="clear" w:color="auto" w:fill="auto"/>
            <w:vAlign w:val="center"/>
          </w:tcPr>
          <w:p w:rsidR="00375E91" w:rsidRPr="00FB0499" w:rsidRDefault="00375E91" w:rsidP="00FB0499">
            <w:pPr>
              <w:overflowPunct w:val="0"/>
              <w:autoSpaceDE w:val="0"/>
              <w:autoSpaceDN w:val="0"/>
              <w:adjustRightInd w:val="0"/>
              <w:jc w:val="center"/>
              <w:textAlignment w:val="baseline"/>
              <w:rPr>
                <w:rFonts w:ascii="Calibri" w:hAnsi="Calibri" w:cs="Arial"/>
              </w:rPr>
            </w:pPr>
          </w:p>
        </w:tc>
      </w:tr>
      <w:tr w:rsidR="00375E91" w:rsidRPr="00FB0499" w:rsidTr="0044789E">
        <w:tc>
          <w:tcPr>
            <w:tcW w:w="7513" w:type="dxa"/>
            <w:shd w:val="clear" w:color="auto" w:fill="auto"/>
            <w:vAlign w:val="center"/>
          </w:tcPr>
          <w:p w:rsidR="00375E91" w:rsidRPr="00375E91" w:rsidRDefault="00B25F0A" w:rsidP="00AC4151">
            <w:pPr>
              <w:tabs>
                <w:tab w:val="left" w:pos="0"/>
                <w:tab w:val="left" w:pos="6946"/>
              </w:tabs>
              <w:overflowPunct w:val="0"/>
              <w:autoSpaceDE w:val="0"/>
              <w:autoSpaceDN w:val="0"/>
              <w:adjustRightInd w:val="0"/>
              <w:jc w:val="both"/>
              <w:textAlignment w:val="baseline"/>
              <w:rPr>
                <w:rFonts w:ascii="Calibri" w:hAnsi="Calibri" w:cs="Calibri"/>
              </w:rPr>
            </w:pPr>
            <w:r>
              <w:rPr>
                <w:rFonts w:ascii="Calibri" w:hAnsi="Calibri" w:cs="Calibri"/>
              </w:rPr>
              <w:t>F</w:t>
            </w:r>
            <w:r w:rsidR="00375E91" w:rsidRPr="00375E91">
              <w:rPr>
                <w:rFonts w:ascii="Calibri" w:hAnsi="Calibri" w:cs="Calibri"/>
              </w:rPr>
              <w:t>rais de nettoyage hebdomadaire et chaque fois que nécessaire</w:t>
            </w:r>
          </w:p>
        </w:tc>
        <w:tc>
          <w:tcPr>
            <w:tcW w:w="1417" w:type="dxa"/>
            <w:vMerge/>
            <w:shd w:val="clear" w:color="auto" w:fill="auto"/>
            <w:vAlign w:val="center"/>
          </w:tcPr>
          <w:p w:rsidR="00375E91" w:rsidRPr="00FB0499" w:rsidRDefault="00375E91" w:rsidP="00FB0499">
            <w:pPr>
              <w:overflowPunct w:val="0"/>
              <w:autoSpaceDE w:val="0"/>
              <w:autoSpaceDN w:val="0"/>
              <w:adjustRightInd w:val="0"/>
              <w:jc w:val="center"/>
              <w:textAlignment w:val="baseline"/>
              <w:rPr>
                <w:rFonts w:ascii="Calibri" w:hAnsi="Calibri" w:cs="Arial"/>
              </w:rPr>
            </w:pPr>
          </w:p>
        </w:tc>
      </w:tr>
    </w:tbl>
    <w:p w:rsidR="00FB0499" w:rsidRPr="00FB0499" w:rsidRDefault="00FB0499" w:rsidP="00D67B67">
      <w:pPr>
        <w:overflowPunct w:val="0"/>
        <w:autoSpaceDE w:val="0"/>
        <w:autoSpaceDN w:val="0"/>
        <w:adjustRightInd w:val="0"/>
        <w:textAlignment w:val="baseline"/>
        <w:rPr>
          <w:rFonts w:ascii="Calibri" w:hAnsi="Calibri" w:cs="Arial"/>
        </w:rPr>
      </w:pPr>
    </w:p>
    <w:p w:rsidR="00B476D0" w:rsidRPr="00FB0499" w:rsidRDefault="00877A71" w:rsidP="00B476D0">
      <w:pPr>
        <w:tabs>
          <w:tab w:val="left" w:pos="6379"/>
        </w:tabs>
        <w:overflowPunct w:val="0"/>
        <w:autoSpaceDE w:val="0"/>
        <w:autoSpaceDN w:val="0"/>
        <w:adjustRightInd w:val="0"/>
        <w:jc w:val="both"/>
        <w:textAlignment w:val="baseline"/>
        <w:rPr>
          <w:rFonts w:ascii="Calibri" w:hAnsi="Calibri" w:cs="Arial"/>
        </w:rPr>
      </w:pPr>
      <w:r>
        <w:rPr>
          <w:rFonts w:ascii="Calibri" w:hAnsi="Calibri" w:cs="Arial"/>
        </w:rPr>
        <w:t>L’</w:t>
      </w:r>
      <w:r w:rsidR="00FB0499" w:rsidRPr="00FB0499">
        <w:rPr>
          <w:rFonts w:ascii="Calibri" w:hAnsi="Calibri" w:cs="Arial"/>
        </w:rPr>
        <w:t xml:space="preserve">entreprise désignée dans la seconde colonne </w:t>
      </w:r>
      <w:r w:rsidR="00224B38">
        <w:rPr>
          <w:rFonts w:ascii="Calibri" w:hAnsi="Calibri" w:cs="Arial"/>
        </w:rPr>
        <w:t xml:space="preserve">le cas échéant </w:t>
      </w:r>
      <w:r w:rsidR="00FB0499" w:rsidRPr="00FB0499">
        <w:rPr>
          <w:rFonts w:ascii="Calibri" w:hAnsi="Calibri" w:cs="Arial"/>
        </w:rPr>
        <w:t>supporte les frais de l’exécution des trous, scellements et raccords qui seront nécessaires à l’exécution des prestations ci-dessus.</w:t>
      </w:r>
    </w:p>
    <w:p w:rsidR="00FB0499" w:rsidRPr="005525FE" w:rsidRDefault="00FB0499" w:rsidP="005525FE">
      <w:pPr>
        <w:pStyle w:val="Paragraphedeliste"/>
        <w:numPr>
          <w:ilvl w:val="0"/>
          <w:numId w:val="41"/>
        </w:numPr>
        <w:overflowPunct w:val="0"/>
        <w:autoSpaceDE w:val="0"/>
        <w:autoSpaceDN w:val="0"/>
        <w:adjustRightInd w:val="0"/>
        <w:jc w:val="both"/>
        <w:textAlignment w:val="baseline"/>
        <w:rPr>
          <w:rFonts w:ascii="Calibri" w:hAnsi="Calibri" w:cs="Arial"/>
          <w:b/>
        </w:rPr>
      </w:pPr>
      <w:r w:rsidRPr="005525FE">
        <w:rPr>
          <w:rFonts w:ascii="Calibri" w:hAnsi="Calibri" w:cs="Arial"/>
          <w:b/>
        </w:rPr>
        <w:t>Dépenses d’entretien</w:t>
      </w:r>
    </w:p>
    <w:p w:rsidR="00FB0499" w:rsidRPr="00FB0499" w:rsidRDefault="00FB0499" w:rsidP="00FB0499">
      <w:pPr>
        <w:tabs>
          <w:tab w:val="left" w:pos="6379"/>
        </w:tabs>
        <w:overflowPunct w:val="0"/>
        <w:autoSpaceDE w:val="0"/>
        <w:autoSpaceDN w:val="0"/>
        <w:adjustRightInd w:val="0"/>
        <w:textAlignment w:val="baseline"/>
        <w:rPr>
          <w:rFonts w:ascii="Calibri" w:hAnsi="Calibri" w:cs="Arial"/>
        </w:rPr>
      </w:pPr>
    </w:p>
    <w:p w:rsidR="00FB0499" w:rsidRPr="00FB0499" w:rsidRDefault="00FB0499" w:rsidP="00B25F0A">
      <w:pPr>
        <w:tabs>
          <w:tab w:val="left" w:pos="6379"/>
        </w:tabs>
        <w:overflowPunct w:val="0"/>
        <w:autoSpaceDE w:val="0"/>
        <w:autoSpaceDN w:val="0"/>
        <w:adjustRightInd w:val="0"/>
        <w:jc w:val="both"/>
        <w:textAlignment w:val="baseline"/>
        <w:rPr>
          <w:rFonts w:ascii="Calibri" w:hAnsi="Calibri" w:cs="Arial"/>
        </w:rPr>
      </w:pPr>
      <w:r w:rsidRPr="00FB0499">
        <w:rPr>
          <w:rFonts w:ascii="Calibri" w:hAnsi="Calibri" w:cs="Arial"/>
        </w:rPr>
        <w:t xml:space="preserve">Les dépenses d’entretien des installations indiquées ci-avant (y compris frais de location éventuels) sont réputées rémunérées par les prix du lot </w:t>
      </w:r>
      <w:r w:rsidR="005525FE">
        <w:rPr>
          <w:rFonts w:ascii="Calibri" w:hAnsi="Calibri" w:cs="Arial"/>
        </w:rPr>
        <w:t xml:space="preserve">1 </w:t>
      </w:r>
      <w:r w:rsidR="00C826A6">
        <w:rPr>
          <w:rFonts w:ascii="Calibri" w:hAnsi="Calibri" w:cs="Arial"/>
        </w:rPr>
        <w:t>« maçonnerie</w:t>
      </w:r>
      <w:r w:rsidR="002A711E">
        <w:rPr>
          <w:rFonts w:ascii="Calibri" w:hAnsi="Calibri" w:cs="Arial"/>
        </w:rPr>
        <w:t>-démolition</w:t>
      </w:r>
      <w:r w:rsidR="009B6C30">
        <w:rPr>
          <w:rFonts w:ascii="Calibri" w:hAnsi="Calibri" w:cs="Arial"/>
        </w:rPr>
        <w:t xml:space="preserve"> »: </w:t>
      </w:r>
    </w:p>
    <w:p w:rsidR="00FB0499" w:rsidRPr="00D67B67" w:rsidRDefault="00D67B67" w:rsidP="00B25F0A">
      <w:pPr>
        <w:pStyle w:val="Paragraphedeliste"/>
        <w:numPr>
          <w:ilvl w:val="0"/>
          <w:numId w:val="22"/>
        </w:numPr>
        <w:tabs>
          <w:tab w:val="left" w:pos="6379"/>
        </w:tabs>
        <w:overflowPunct w:val="0"/>
        <w:autoSpaceDE w:val="0"/>
        <w:autoSpaceDN w:val="0"/>
        <w:adjustRightInd w:val="0"/>
        <w:spacing w:before="60"/>
        <w:textAlignment w:val="baseline"/>
        <w:rPr>
          <w:rFonts w:ascii="Calibri" w:hAnsi="Calibri" w:cs="Arial"/>
        </w:rPr>
      </w:pPr>
      <w:r w:rsidRPr="00D67B67">
        <w:rPr>
          <w:rFonts w:ascii="Calibri" w:hAnsi="Calibri" w:cs="Arial"/>
        </w:rPr>
        <w:t>l</w:t>
      </w:r>
      <w:r w:rsidR="00FB0499" w:rsidRPr="00D67B67">
        <w:rPr>
          <w:rFonts w:ascii="Calibri" w:hAnsi="Calibri" w:cs="Arial"/>
        </w:rPr>
        <w:t>es charges temporaires de voirie et de police ;</w:t>
      </w:r>
    </w:p>
    <w:p w:rsidR="00FB0499" w:rsidRPr="00D67B67" w:rsidRDefault="00D67B67" w:rsidP="00F822A9">
      <w:pPr>
        <w:pStyle w:val="Paragraphedeliste"/>
        <w:numPr>
          <w:ilvl w:val="0"/>
          <w:numId w:val="22"/>
        </w:numPr>
        <w:tabs>
          <w:tab w:val="left" w:pos="6379"/>
        </w:tabs>
        <w:overflowPunct w:val="0"/>
        <w:autoSpaceDE w:val="0"/>
        <w:autoSpaceDN w:val="0"/>
        <w:adjustRightInd w:val="0"/>
        <w:spacing w:before="60"/>
        <w:textAlignment w:val="baseline"/>
        <w:rPr>
          <w:rFonts w:ascii="Calibri" w:hAnsi="Calibri" w:cs="Arial"/>
        </w:rPr>
      </w:pPr>
      <w:r w:rsidRPr="00D67B67">
        <w:rPr>
          <w:rFonts w:ascii="Calibri" w:hAnsi="Calibri" w:cs="Arial"/>
        </w:rPr>
        <w:t>l</w:t>
      </w:r>
      <w:r w:rsidR="00FB0499" w:rsidRPr="00D67B67">
        <w:rPr>
          <w:rFonts w:ascii="Calibri" w:hAnsi="Calibri" w:cs="Arial"/>
        </w:rPr>
        <w:t>es frais de gardiennage et de fermetures provisoires des bâtiments.</w:t>
      </w:r>
    </w:p>
    <w:p w:rsidR="000B15F0" w:rsidRPr="00FB0499" w:rsidRDefault="000B15F0" w:rsidP="00D67B67">
      <w:pPr>
        <w:tabs>
          <w:tab w:val="left" w:pos="6379"/>
        </w:tabs>
        <w:overflowPunct w:val="0"/>
        <w:autoSpaceDE w:val="0"/>
        <w:autoSpaceDN w:val="0"/>
        <w:adjustRightInd w:val="0"/>
        <w:textAlignment w:val="baseline"/>
        <w:rPr>
          <w:rFonts w:ascii="Calibri" w:hAnsi="Calibri" w:cs="Arial"/>
        </w:rPr>
      </w:pPr>
    </w:p>
    <w:p w:rsidR="00FB0499" w:rsidRPr="005525FE" w:rsidRDefault="00FB0499" w:rsidP="005525FE">
      <w:pPr>
        <w:pStyle w:val="Paragraphedeliste"/>
        <w:numPr>
          <w:ilvl w:val="0"/>
          <w:numId w:val="41"/>
        </w:numPr>
        <w:overflowPunct w:val="0"/>
        <w:autoSpaceDE w:val="0"/>
        <w:autoSpaceDN w:val="0"/>
        <w:adjustRightInd w:val="0"/>
        <w:jc w:val="both"/>
        <w:textAlignment w:val="baseline"/>
        <w:rPr>
          <w:rFonts w:ascii="Calibri" w:hAnsi="Calibri" w:cs="Arial"/>
          <w:b/>
        </w:rPr>
      </w:pPr>
      <w:r w:rsidRPr="005525FE">
        <w:rPr>
          <w:rFonts w:ascii="Calibri" w:hAnsi="Calibri" w:cs="Arial"/>
          <w:b/>
        </w:rPr>
        <w:t>Pour le nettoyage du chantier</w:t>
      </w:r>
    </w:p>
    <w:p w:rsidR="00FB0499" w:rsidRPr="00FB0499" w:rsidRDefault="00FB0499" w:rsidP="00FB0499">
      <w:pPr>
        <w:tabs>
          <w:tab w:val="left" w:pos="6379"/>
        </w:tabs>
        <w:overflowPunct w:val="0"/>
        <w:autoSpaceDE w:val="0"/>
        <w:autoSpaceDN w:val="0"/>
        <w:adjustRightInd w:val="0"/>
        <w:textAlignment w:val="baseline"/>
        <w:rPr>
          <w:rFonts w:ascii="Calibri" w:hAnsi="Calibri" w:cs="Arial"/>
        </w:rPr>
      </w:pPr>
    </w:p>
    <w:p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rPr>
      </w:pPr>
      <w:r w:rsidRPr="00FB0499">
        <w:rPr>
          <w:rFonts w:ascii="Calibri" w:hAnsi="Calibri" w:cs="Arial"/>
          <w:u w:val="single"/>
        </w:rPr>
        <w:t>Chaque entreprise doit laisser le chantier propre et libre de tous déchets pendant et après l’exécution des travaux dont elle est chargée</w:t>
      </w:r>
      <w:r w:rsidRPr="00FB0499">
        <w:rPr>
          <w:rFonts w:ascii="Calibri" w:hAnsi="Calibri" w:cs="Arial"/>
        </w:rPr>
        <w:t> ;</w:t>
      </w:r>
    </w:p>
    <w:p w:rsidR="00FB0499" w:rsidRPr="00FB0499" w:rsidRDefault="00FB0499" w:rsidP="00D67B67">
      <w:pPr>
        <w:tabs>
          <w:tab w:val="left" w:pos="6379"/>
        </w:tabs>
        <w:overflowPunct w:val="0"/>
        <w:autoSpaceDE w:val="0"/>
        <w:autoSpaceDN w:val="0"/>
        <w:adjustRightInd w:val="0"/>
        <w:textAlignment w:val="baseline"/>
        <w:rPr>
          <w:rFonts w:ascii="Calibri" w:hAnsi="Calibri" w:cs="Arial"/>
        </w:rPr>
      </w:pPr>
    </w:p>
    <w:p w:rsidR="00FB0499" w:rsidRDefault="005525FE" w:rsidP="005525FE">
      <w:pPr>
        <w:tabs>
          <w:tab w:val="left" w:pos="6379"/>
        </w:tabs>
        <w:overflowPunct w:val="0"/>
        <w:autoSpaceDE w:val="0"/>
        <w:autoSpaceDN w:val="0"/>
        <w:adjustRightInd w:val="0"/>
        <w:jc w:val="both"/>
        <w:textAlignment w:val="baseline"/>
        <w:rPr>
          <w:rFonts w:ascii="Calibri" w:hAnsi="Calibri" w:cs="Arial"/>
        </w:rPr>
      </w:pPr>
      <w:r>
        <w:rPr>
          <w:rFonts w:ascii="Calibri" w:hAnsi="Calibri" w:cs="Arial"/>
        </w:rPr>
        <w:t>Chaque entreprise a la charge :</w:t>
      </w:r>
    </w:p>
    <w:p w:rsidR="005525FE" w:rsidRDefault="005525FE" w:rsidP="005525FE">
      <w:pPr>
        <w:pStyle w:val="Paragraphedeliste"/>
        <w:numPr>
          <w:ilvl w:val="0"/>
          <w:numId w:val="22"/>
        </w:numPr>
        <w:tabs>
          <w:tab w:val="left" w:pos="6379"/>
        </w:tabs>
        <w:overflowPunct w:val="0"/>
        <w:autoSpaceDE w:val="0"/>
        <w:autoSpaceDN w:val="0"/>
        <w:adjustRightInd w:val="0"/>
        <w:textAlignment w:val="baseline"/>
        <w:rPr>
          <w:rFonts w:ascii="Calibri" w:hAnsi="Calibri" w:cs="Arial"/>
        </w:rPr>
      </w:pPr>
      <w:r>
        <w:rPr>
          <w:rFonts w:ascii="Calibri" w:hAnsi="Calibri" w:cs="Arial"/>
        </w:rPr>
        <w:t xml:space="preserve">de </w:t>
      </w:r>
      <w:r w:rsidRPr="00FB0499">
        <w:rPr>
          <w:rFonts w:ascii="Calibri" w:hAnsi="Calibri" w:cs="Arial"/>
        </w:rPr>
        <w:t xml:space="preserve">l’évacuation de ses propres déblais jusqu’aux lieux de stockage </w:t>
      </w:r>
      <w:r>
        <w:rPr>
          <w:rFonts w:ascii="Calibri" w:hAnsi="Calibri" w:cs="Arial"/>
        </w:rPr>
        <w:t>fixé par le maître d’ouvrage</w:t>
      </w:r>
      <w:r w:rsidRPr="001F7D3C">
        <w:rPr>
          <w:rFonts w:ascii="Calibri" w:hAnsi="Calibri" w:cs="Arial"/>
          <w:position w:val="6"/>
        </w:rPr>
        <w:footnoteReference w:id="15"/>
      </w:r>
      <w:r w:rsidRPr="00FB0499">
        <w:rPr>
          <w:rFonts w:ascii="Calibri" w:hAnsi="Calibri" w:cs="Arial"/>
        </w:rPr>
        <w:t>,</w:t>
      </w:r>
    </w:p>
    <w:p w:rsidR="005525FE" w:rsidRPr="005525FE" w:rsidRDefault="005525FE" w:rsidP="005525FE">
      <w:pPr>
        <w:pStyle w:val="Paragraphedeliste"/>
        <w:numPr>
          <w:ilvl w:val="0"/>
          <w:numId w:val="22"/>
        </w:numPr>
        <w:tabs>
          <w:tab w:val="left" w:pos="6379"/>
        </w:tabs>
        <w:overflowPunct w:val="0"/>
        <w:autoSpaceDE w:val="0"/>
        <w:autoSpaceDN w:val="0"/>
        <w:adjustRightInd w:val="0"/>
        <w:textAlignment w:val="baseline"/>
        <w:rPr>
          <w:rFonts w:ascii="Calibri" w:hAnsi="Calibri" w:cs="Arial"/>
        </w:rPr>
      </w:pPr>
      <w:r w:rsidRPr="00FB0499">
        <w:rPr>
          <w:rFonts w:ascii="Calibri" w:hAnsi="Calibri" w:cs="Arial"/>
        </w:rPr>
        <w:t>du nettoyage, de la réparation et de la remise en état des installations qu’elle aura salies ou détériorées ;</w:t>
      </w:r>
    </w:p>
    <w:p w:rsidR="00FB0499" w:rsidRPr="00FB0499" w:rsidRDefault="00FB0499" w:rsidP="00D67B67">
      <w:pPr>
        <w:tabs>
          <w:tab w:val="left" w:pos="6379"/>
        </w:tabs>
        <w:overflowPunct w:val="0"/>
        <w:autoSpaceDE w:val="0"/>
        <w:autoSpaceDN w:val="0"/>
        <w:adjustRightInd w:val="0"/>
        <w:textAlignment w:val="baseline"/>
        <w:rPr>
          <w:rFonts w:ascii="Calibri" w:hAnsi="Calibri" w:cs="Arial"/>
        </w:rPr>
      </w:pPr>
    </w:p>
    <w:p w:rsidR="00FB0499" w:rsidRPr="00FB0499" w:rsidRDefault="00FB0499" w:rsidP="00D67B67">
      <w:pPr>
        <w:tabs>
          <w:tab w:val="left" w:pos="6379"/>
        </w:tabs>
        <w:overflowPunct w:val="0"/>
        <w:autoSpaceDE w:val="0"/>
        <w:autoSpaceDN w:val="0"/>
        <w:adjustRightInd w:val="0"/>
        <w:jc w:val="both"/>
        <w:textAlignment w:val="baseline"/>
        <w:rPr>
          <w:rFonts w:ascii="Calibri" w:hAnsi="Calibri" w:cs="Arial"/>
        </w:rPr>
      </w:pPr>
      <w:r w:rsidRPr="00FB0499">
        <w:rPr>
          <w:rFonts w:ascii="Calibri" w:hAnsi="Calibri" w:cs="Arial"/>
        </w:rPr>
        <w:t>L’entreprise d</w:t>
      </w:r>
      <w:r w:rsidR="00D67B67">
        <w:rPr>
          <w:rFonts w:ascii="Calibri" w:hAnsi="Calibri" w:cs="Arial"/>
        </w:rPr>
        <w:t>u lot</w:t>
      </w:r>
      <w:r w:rsidRPr="00FB0499">
        <w:rPr>
          <w:rFonts w:ascii="Calibri" w:hAnsi="Calibri" w:cs="Arial"/>
        </w:rPr>
        <w:t xml:space="preserve"> </w:t>
      </w:r>
      <w:r w:rsidR="00FC0D1C">
        <w:rPr>
          <w:rFonts w:ascii="Calibri" w:hAnsi="Calibri" w:cs="Arial"/>
        </w:rPr>
        <w:t>1</w:t>
      </w:r>
      <w:r w:rsidR="005525FE">
        <w:rPr>
          <w:rFonts w:ascii="Calibri" w:hAnsi="Calibri" w:cs="Arial"/>
        </w:rPr>
        <w:t xml:space="preserve"> </w:t>
      </w:r>
      <w:r w:rsidRPr="00FB0499">
        <w:rPr>
          <w:rFonts w:ascii="Calibri" w:hAnsi="Calibri" w:cs="Arial"/>
        </w:rPr>
        <w:t>« </w:t>
      </w:r>
      <w:r w:rsidR="00FC0D1C">
        <w:rPr>
          <w:rFonts w:ascii="Calibri" w:hAnsi="Calibri" w:cs="Arial"/>
        </w:rPr>
        <w:t>maçonnerie</w:t>
      </w:r>
      <w:r w:rsidRPr="00FB0499">
        <w:rPr>
          <w:rFonts w:ascii="Calibri" w:hAnsi="Calibri" w:cs="Arial"/>
        </w:rPr>
        <w:t xml:space="preserve"> » a la charge de l’enlèvement des déblais stockés et de leur transport aux décharges publiques.</w:t>
      </w:r>
    </w:p>
    <w:p w:rsidR="00FB0499" w:rsidRPr="00FB0499" w:rsidRDefault="00FB0499" w:rsidP="00D67B67">
      <w:pPr>
        <w:tabs>
          <w:tab w:val="left" w:pos="6379"/>
        </w:tabs>
        <w:overflowPunct w:val="0"/>
        <w:autoSpaceDE w:val="0"/>
        <w:autoSpaceDN w:val="0"/>
        <w:adjustRightInd w:val="0"/>
        <w:jc w:val="both"/>
        <w:textAlignment w:val="baseline"/>
        <w:rPr>
          <w:rFonts w:ascii="Calibri" w:hAnsi="Calibri" w:cs="Arial"/>
        </w:rPr>
      </w:pPr>
    </w:p>
    <w:p w:rsidR="00FB0499" w:rsidRPr="00FB0499" w:rsidRDefault="00FB0499" w:rsidP="00D67B67">
      <w:pPr>
        <w:tabs>
          <w:tab w:val="left" w:pos="6379"/>
        </w:tabs>
        <w:overflowPunct w:val="0"/>
        <w:autoSpaceDE w:val="0"/>
        <w:autoSpaceDN w:val="0"/>
        <w:adjustRightInd w:val="0"/>
        <w:jc w:val="both"/>
        <w:textAlignment w:val="baseline"/>
        <w:rPr>
          <w:rFonts w:ascii="Calibri" w:hAnsi="Calibri" w:cs="Arial"/>
        </w:rPr>
      </w:pPr>
      <w:r w:rsidRPr="00FB0499">
        <w:rPr>
          <w:rFonts w:ascii="Calibri" w:hAnsi="Calibri" w:cs="Arial"/>
        </w:rPr>
        <w:t>Les dépenses afférentes sont portées au compte prorata.</w:t>
      </w:r>
    </w:p>
    <w:p w:rsidR="00FB0499" w:rsidRPr="00FB0499" w:rsidRDefault="00FB0499" w:rsidP="00D67B67">
      <w:pPr>
        <w:tabs>
          <w:tab w:val="left" w:pos="6379"/>
        </w:tabs>
        <w:overflowPunct w:val="0"/>
        <w:autoSpaceDE w:val="0"/>
        <w:autoSpaceDN w:val="0"/>
        <w:adjustRightInd w:val="0"/>
        <w:jc w:val="both"/>
        <w:textAlignment w:val="baseline"/>
        <w:rPr>
          <w:rFonts w:ascii="Calibri" w:hAnsi="Calibri" w:cs="Arial"/>
        </w:rPr>
      </w:pPr>
    </w:p>
    <w:p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rPr>
      </w:pPr>
      <w:r w:rsidRPr="00FB0499">
        <w:rPr>
          <w:rFonts w:ascii="Calibri" w:hAnsi="Calibri" w:cs="Arial"/>
        </w:rPr>
        <w:t>L</w:t>
      </w:r>
      <w:r w:rsidR="00FC0D1C">
        <w:rPr>
          <w:rFonts w:ascii="Calibri" w:hAnsi="Calibri" w:cs="Arial"/>
        </w:rPr>
        <w:t>’économiste</w:t>
      </w:r>
      <w:r w:rsidRPr="00FB0499">
        <w:rPr>
          <w:rFonts w:ascii="Calibri" w:hAnsi="Calibri" w:cs="Arial"/>
        </w:rPr>
        <w:t xml:space="preserve"> contrôle la bonne exécution du nettoyage. En cas de difficultés ou de dysfonctionnements, l</w:t>
      </w:r>
      <w:r w:rsidR="00FC0D1C">
        <w:rPr>
          <w:rFonts w:ascii="Calibri" w:hAnsi="Calibri" w:cs="Arial"/>
        </w:rPr>
        <w:t>’économiste</w:t>
      </w:r>
      <w:r w:rsidRPr="00FB0499">
        <w:rPr>
          <w:rFonts w:ascii="Calibri" w:hAnsi="Calibri" w:cs="Arial"/>
        </w:rPr>
        <w:t xml:space="preserve"> devra répartir l’imputation des frais de nettoyage engendrés et proposer l’imputation au gestionnaire du compte prorata.</w:t>
      </w:r>
    </w:p>
    <w:p w:rsidR="005525FE" w:rsidRDefault="005525FE" w:rsidP="00FB0499">
      <w:pPr>
        <w:tabs>
          <w:tab w:val="left" w:pos="6379"/>
        </w:tabs>
        <w:overflowPunct w:val="0"/>
        <w:autoSpaceDE w:val="0"/>
        <w:autoSpaceDN w:val="0"/>
        <w:adjustRightInd w:val="0"/>
        <w:jc w:val="both"/>
        <w:textAlignment w:val="baseline"/>
        <w:rPr>
          <w:rFonts w:ascii="Calibri" w:hAnsi="Calibri" w:cs="Arial"/>
        </w:rPr>
      </w:pPr>
    </w:p>
    <w:p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rPr>
      </w:pPr>
      <w:r w:rsidRPr="00FB0499">
        <w:rPr>
          <w:rFonts w:ascii="Calibri" w:hAnsi="Calibri" w:cs="Arial"/>
        </w:rPr>
        <w:t>Il est rappelé qu’il est interdit de brûler les déchets sur le chantier.</w:t>
      </w:r>
    </w:p>
    <w:p w:rsidR="005525FE" w:rsidRPr="00FB0499" w:rsidRDefault="005525FE" w:rsidP="00FB0499">
      <w:pPr>
        <w:tabs>
          <w:tab w:val="left" w:pos="6379"/>
        </w:tabs>
        <w:overflowPunct w:val="0"/>
        <w:autoSpaceDE w:val="0"/>
        <w:autoSpaceDN w:val="0"/>
        <w:adjustRightInd w:val="0"/>
        <w:textAlignment w:val="baseline"/>
        <w:rPr>
          <w:rFonts w:ascii="Calibri" w:hAnsi="Calibri" w:cs="Arial"/>
        </w:rPr>
      </w:pPr>
    </w:p>
    <w:p w:rsidR="00FB0499" w:rsidRPr="005525FE" w:rsidRDefault="00FB0499" w:rsidP="005525FE">
      <w:pPr>
        <w:pStyle w:val="Paragraphedeliste"/>
        <w:numPr>
          <w:ilvl w:val="0"/>
          <w:numId w:val="41"/>
        </w:numPr>
        <w:overflowPunct w:val="0"/>
        <w:autoSpaceDE w:val="0"/>
        <w:autoSpaceDN w:val="0"/>
        <w:adjustRightInd w:val="0"/>
        <w:jc w:val="both"/>
        <w:textAlignment w:val="baseline"/>
        <w:rPr>
          <w:rFonts w:ascii="Calibri" w:hAnsi="Calibri" w:cs="Arial"/>
          <w:b/>
        </w:rPr>
      </w:pPr>
      <w:r w:rsidRPr="00FB0499">
        <w:rPr>
          <w:rFonts w:ascii="Calibri" w:hAnsi="Calibri" w:cs="Arial"/>
          <w:b/>
        </w:rPr>
        <w:t xml:space="preserve">Dépenses de consommation </w:t>
      </w:r>
    </w:p>
    <w:p w:rsidR="00FB0499" w:rsidRPr="00FB0499" w:rsidRDefault="00FB0499" w:rsidP="00FB0499">
      <w:pPr>
        <w:tabs>
          <w:tab w:val="left" w:pos="6379"/>
        </w:tabs>
        <w:overflowPunct w:val="0"/>
        <w:autoSpaceDE w:val="0"/>
        <w:autoSpaceDN w:val="0"/>
        <w:adjustRightInd w:val="0"/>
        <w:ind w:left="142" w:hanging="142"/>
        <w:textAlignment w:val="baseline"/>
        <w:rPr>
          <w:rFonts w:ascii="Calibri" w:hAnsi="Calibri" w:cs="Arial"/>
        </w:rPr>
      </w:pPr>
    </w:p>
    <w:p w:rsidR="00FB0499" w:rsidRPr="00FB0499" w:rsidRDefault="00FB0499" w:rsidP="00B739C8">
      <w:pPr>
        <w:tabs>
          <w:tab w:val="left" w:pos="6379"/>
        </w:tabs>
        <w:overflowPunct w:val="0"/>
        <w:autoSpaceDE w:val="0"/>
        <w:autoSpaceDN w:val="0"/>
        <w:adjustRightInd w:val="0"/>
        <w:jc w:val="both"/>
        <w:textAlignment w:val="baseline"/>
        <w:rPr>
          <w:rFonts w:ascii="Calibri" w:hAnsi="Calibri" w:cs="Arial"/>
        </w:rPr>
      </w:pPr>
      <w:r w:rsidRPr="00FB0499">
        <w:rPr>
          <w:rFonts w:ascii="Calibri" w:hAnsi="Calibri" w:cs="Arial"/>
        </w:rPr>
        <w:t>Font l’objet d’une répartition proportionnelle dans tous les cas où elles n’ont pas été individualisées et mises à la charge d’une entreprise ou d’un groupe d’entreprises déterminé les dépenses indiquées ci-après :</w:t>
      </w:r>
    </w:p>
    <w:p w:rsidR="00FB0499" w:rsidRDefault="00FB0499" w:rsidP="00F822A9">
      <w:pPr>
        <w:pStyle w:val="Paragraphedeliste"/>
        <w:numPr>
          <w:ilvl w:val="0"/>
          <w:numId w:val="14"/>
        </w:numPr>
        <w:tabs>
          <w:tab w:val="left" w:pos="6379"/>
        </w:tabs>
        <w:overflowPunct w:val="0"/>
        <w:autoSpaceDE w:val="0"/>
        <w:autoSpaceDN w:val="0"/>
        <w:adjustRightInd w:val="0"/>
        <w:spacing w:after="60"/>
        <w:textAlignment w:val="baseline"/>
        <w:rPr>
          <w:rFonts w:ascii="Calibri" w:hAnsi="Calibri" w:cs="Arial"/>
        </w:rPr>
      </w:pPr>
      <w:r w:rsidRPr="00794446">
        <w:rPr>
          <w:rFonts w:ascii="Calibri" w:hAnsi="Calibri" w:cs="Arial"/>
        </w:rPr>
        <w:t>Consommations d’eau, d’électricité et de téléphone ;</w:t>
      </w:r>
    </w:p>
    <w:p w:rsidR="00FB0499" w:rsidRPr="00794446" w:rsidRDefault="00FB0499" w:rsidP="00F822A9">
      <w:pPr>
        <w:pStyle w:val="Paragraphedeliste"/>
        <w:numPr>
          <w:ilvl w:val="0"/>
          <w:numId w:val="14"/>
        </w:numPr>
        <w:tabs>
          <w:tab w:val="left" w:pos="6379"/>
        </w:tabs>
        <w:overflowPunct w:val="0"/>
        <w:autoSpaceDE w:val="0"/>
        <w:autoSpaceDN w:val="0"/>
        <w:adjustRightInd w:val="0"/>
        <w:spacing w:after="60"/>
        <w:jc w:val="both"/>
        <w:textAlignment w:val="baseline"/>
        <w:rPr>
          <w:rFonts w:ascii="Calibri" w:hAnsi="Calibri" w:cs="Arial"/>
        </w:rPr>
      </w:pPr>
      <w:r w:rsidRPr="00794446">
        <w:rPr>
          <w:rFonts w:ascii="Calibri" w:hAnsi="Calibri" w:cs="Arial"/>
        </w:rPr>
        <w:t>Frais de préchauffage comprenant conduite de l’installation et fourniture du fluide (la fourniture du fluide est due au titre des dépenses communes même en cas de commande par la personne signataire du marché pour satisfaire aux demandes des entreprises) ;</w:t>
      </w:r>
    </w:p>
    <w:p w:rsidR="00FB0499" w:rsidRPr="00794446" w:rsidRDefault="00FB0499" w:rsidP="00F822A9">
      <w:pPr>
        <w:pStyle w:val="Paragraphedeliste"/>
        <w:numPr>
          <w:ilvl w:val="0"/>
          <w:numId w:val="14"/>
        </w:numPr>
        <w:tabs>
          <w:tab w:val="left" w:pos="6379"/>
        </w:tabs>
        <w:overflowPunct w:val="0"/>
        <w:autoSpaceDE w:val="0"/>
        <w:autoSpaceDN w:val="0"/>
        <w:adjustRightInd w:val="0"/>
        <w:spacing w:after="60"/>
        <w:jc w:val="both"/>
        <w:textAlignment w:val="baseline"/>
        <w:rPr>
          <w:rFonts w:ascii="Calibri" w:hAnsi="Calibri" w:cs="Arial"/>
        </w:rPr>
      </w:pPr>
      <w:r w:rsidRPr="00794446">
        <w:rPr>
          <w:rFonts w:ascii="Calibri" w:hAnsi="Calibri" w:cs="Arial"/>
        </w:rPr>
        <w:t>Frais de remise en état des réseaux d’eau, d’électricité et de téléphone détériorés, lorsqu’il y a impossibilité de connaître le responsable ;</w:t>
      </w:r>
    </w:p>
    <w:p w:rsidR="00FB0499" w:rsidRPr="00794446" w:rsidRDefault="00FB0499" w:rsidP="00F822A9">
      <w:pPr>
        <w:pStyle w:val="Paragraphedeliste"/>
        <w:numPr>
          <w:ilvl w:val="0"/>
          <w:numId w:val="14"/>
        </w:numPr>
        <w:tabs>
          <w:tab w:val="left" w:pos="6379"/>
        </w:tabs>
        <w:overflowPunct w:val="0"/>
        <w:autoSpaceDE w:val="0"/>
        <w:autoSpaceDN w:val="0"/>
        <w:adjustRightInd w:val="0"/>
        <w:spacing w:after="60"/>
        <w:ind w:left="714" w:hanging="357"/>
        <w:jc w:val="both"/>
        <w:textAlignment w:val="baseline"/>
        <w:rPr>
          <w:rFonts w:ascii="Calibri" w:hAnsi="Calibri" w:cs="Arial"/>
        </w:rPr>
      </w:pPr>
      <w:r w:rsidRPr="00794446">
        <w:rPr>
          <w:rFonts w:ascii="Calibri" w:hAnsi="Calibri" w:cs="Arial"/>
        </w:rPr>
        <w:t>Frais de réparation et de remplacement des fournitures et matériels mis en œuvre et détériorés ou détournés dans les cas suivants :</w:t>
      </w:r>
    </w:p>
    <w:p w:rsidR="00FB0499" w:rsidRPr="00794446" w:rsidRDefault="00FB0499" w:rsidP="00F822A9">
      <w:pPr>
        <w:pStyle w:val="Paragraphedeliste"/>
        <w:numPr>
          <w:ilvl w:val="0"/>
          <w:numId w:val="15"/>
        </w:numPr>
        <w:tabs>
          <w:tab w:val="left" w:pos="6379"/>
        </w:tabs>
        <w:overflowPunct w:val="0"/>
        <w:autoSpaceDE w:val="0"/>
        <w:autoSpaceDN w:val="0"/>
        <w:adjustRightInd w:val="0"/>
        <w:spacing w:after="60"/>
        <w:jc w:val="both"/>
        <w:textAlignment w:val="baseline"/>
        <w:rPr>
          <w:rFonts w:ascii="Calibri" w:hAnsi="Calibri" w:cs="Arial"/>
        </w:rPr>
      </w:pPr>
      <w:r w:rsidRPr="00794446">
        <w:rPr>
          <w:rFonts w:ascii="Calibri" w:hAnsi="Calibri" w:cs="Arial"/>
        </w:rPr>
        <w:t>l’auteur des dégradations ou des détournements ne peut être découvert ;</w:t>
      </w:r>
    </w:p>
    <w:p w:rsidR="00FB0499" w:rsidRPr="00794446" w:rsidRDefault="00FB0499" w:rsidP="00F822A9">
      <w:pPr>
        <w:pStyle w:val="Paragraphedeliste"/>
        <w:numPr>
          <w:ilvl w:val="0"/>
          <w:numId w:val="15"/>
        </w:numPr>
        <w:tabs>
          <w:tab w:val="left" w:pos="6379"/>
        </w:tabs>
        <w:overflowPunct w:val="0"/>
        <w:autoSpaceDE w:val="0"/>
        <w:autoSpaceDN w:val="0"/>
        <w:adjustRightInd w:val="0"/>
        <w:spacing w:after="60"/>
        <w:jc w:val="both"/>
        <w:textAlignment w:val="baseline"/>
        <w:rPr>
          <w:rFonts w:ascii="Calibri" w:hAnsi="Calibri" w:cs="Arial"/>
        </w:rPr>
      </w:pPr>
      <w:r w:rsidRPr="00794446">
        <w:rPr>
          <w:rFonts w:ascii="Calibri" w:hAnsi="Calibri" w:cs="Arial"/>
        </w:rPr>
        <w:t>les dégradations ou les détournements ne peuvent être imputés à l’Entrepreneur d’un lot déterminé ;</w:t>
      </w:r>
    </w:p>
    <w:p w:rsidR="00FB0499" w:rsidRPr="00794446" w:rsidRDefault="00FB0499" w:rsidP="00F822A9">
      <w:pPr>
        <w:pStyle w:val="Paragraphedeliste"/>
        <w:numPr>
          <w:ilvl w:val="0"/>
          <w:numId w:val="15"/>
        </w:numPr>
        <w:tabs>
          <w:tab w:val="left" w:pos="6379"/>
        </w:tabs>
        <w:overflowPunct w:val="0"/>
        <w:autoSpaceDE w:val="0"/>
        <w:autoSpaceDN w:val="0"/>
        <w:adjustRightInd w:val="0"/>
        <w:spacing w:after="60"/>
        <w:jc w:val="both"/>
        <w:textAlignment w:val="baseline"/>
        <w:rPr>
          <w:rFonts w:ascii="Calibri" w:hAnsi="Calibri" w:cs="Arial"/>
        </w:rPr>
      </w:pPr>
      <w:r w:rsidRPr="00794446">
        <w:rPr>
          <w:rFonts w:ascii="Calibri" w:hAnsi="Calibri" w:cs="Arial"/>
        </w:rPr>
        <w:t>la responsabilité de l’auteur, insolvable, n’est pas couverte par un tiers.</w:t>
      </w:r>
    </w:p>
    <w:p w:rsidR="00FB0499" w:rsidRPr="00794446" w:rsidRDefault="00FB0499" w:rsidP="00F822A9">
      <w:pPr>
        <w:pStyle w:val="Paragraphedeliste"/>
        <w:numPr>
          <w:ilvl w:val="0"/>
          <w:numId w:val="16"/>
        </w:numPr>
        <w:tabs>
          <w:tab w:val="left" w:pos="6379"/>
        </w:tabs>
        <w:overflowPunct w:val="0"/>
        <w:autoSpaceDE w:val="0"/>
        <w:autoSpaceDN w:val="0"/>
        <w:adjustRightInd w:val="0"/>
        <w:spacing w:after="60"/>
        <w:jc w:val="both"/>
        <w:textAlignment w:val="baseline"/>
        <w:rPr>
          <w:rFonts w:ascii="Calibri" w:hAnsi="Calibri" w:cs="Arial"/>
        </w:rPr>
      </w:pPr>
      <w:r w:rsidRPr="00794446">
        <w:rPr>
          <w:rFonts w:ascii="Calibri" w:hAnsi="Calibri" w:cs="Arial"/>
        </w:rPr>
        <w:t>Nettoyage du chantier sur ordre d</w:t>
      </w:r>
      <w:r w:rsidR="00794446">
        <w:rPr>
          <w:rFonts w:ascii="Calibri" w:hAnsi="Calibri" w:cs="Arial"/>
        </w:rPr>
        <w:t>e la</w:t>
      </w:r>
      <w:r w:rsidRPr="00794446">
        <w:rPr>
          <w:rFonts w:ascii="Calibri" w:hAnsi="Calibri" w:cs="Arial"/>
        </w:rPr>
        <w:t xml:space="preserve"> </w:t>
      </w:r>
      <w:r w:rsidR="00794446">
        <w:rPr>
          <w:rFonts w:ascii="Calibri" w:hAnsi="Calibri" w:cs="Arial"/>
        </w:rPr>
        <w:t>m</w:t>
      </w:r>
      <w:r w:rsidRPr="00794446">
        <w:rPr>
          <w:rFonts w:ascii="Calibri" w:hAnsi="Calibri" w:cs="Arial"/>
        </w:rPr>
        <w:t>aîtr</w:t>
      </w:r>
      <w:r w:rsidR="00794446">
        <w:rPr>
          <w:rFonts w:ascii="Calibri" w:hAnsi="Calibri" w:cs="Arial"/>
        </w:rPr>
        <w:t>is</w:t>
      </w:r>
      <w:r w:rsidRPr="00794446">
        <w:rPr>
          <w:rFonts w:ascii="Calibri" w:hAnsi="Calibri" w:cs="Arial"/>
        </w:rPr>
        <w:t>e d’œuvre en cas d’insuffisance ;</w:t>
      </w:r>
    </w:p>
    <w:p w:rsidR="00FB0499" w:rsidRPr="00794446" w:rsidRDefault="00FB0499" w:rsidP="00F822A9">
      <w:pPr>
        <w:pStyle w:val="Paragraphedeliste"/>
        <w:numPr>
          <w:ilvl w:val="0"/>
          <w:numId w:val="16"/>
        </w:numPr>
        <w:tabs>
          <w:tab w:val="left" w:pos="6379"/>
        </w:tabs>
        <w:overflowPunct w:val="0"/>
        <w:autoSpaceDE w:val="0"/>
        <w:autoSpaceDN w:val="0"/>
        <w:adjustRightInd w:val="0"/>
        <w:spacing w:after="60"/>
        <w:jc w:val="both"/>
        <w:textAlignment w:val="baseline"/>
        <w:rPr>
          <w:rFonts w:ascii="Calibri" w:hAnsi="Calibri" w:cs="Arial"/>
        </w:rPr>
      </w:pPr>
      <w:r w:rsidRPr="00794446">
        <w:rPr>
          <w:rFonts w:ascii="Calibri" w:hAnsi="Calibri" w:cs="Arial"/>
        </w:rPr>
        <w:t>Photos de chantier ;</w:t>
      </w:r>
    </w:p>
    <w:p w:rsidR="00FB0499" w:rsidRPr="00794446" w:rsidRDefault="00FB0499" w:rsidP="00F822A9">
      <w:pPr>
        <w:pStyle w:val="Paragraphedeliste"/>
        <w:numPr>
          <w:ilvl w:val="0"/>
          <w:numId w:val="16"/>
        </w:numPr>
        <w:tabs>
          <w:tab w:val="left" w:pos="6379"/>
        </w:tabs>
        <w:overflowPunct w:val="0"/>
        <w:autoSpaceDE w:val="0"/>
        <w:autoSpaceDN w:val="0"/>
        <w:adjustRightInd w:val="0"/>
        <w:spacing w:after="60"/>
        <w:jc w:val="both"/>
        <w:textAlignment w:val="baseline"/>
        <w:rPr>
          <w:rFonts w:ascii="Calibri" w:hAnsi="Calibri" w:cs="Arial"/>
        </w:rPr>
      </w:pPr>
      <w:r w:rsidRPr="00794446">
        <w:rPr>
          <w:rFonts w:ascii="Calibri" w:hAnsi="Calibri" w:cs="Arial"/>
        </w:rPr>
        <w:lastRenderedPageBreak/>
        <w:t>Nettoyage de réception par entreprise spécialisée sous la responsabilité d</w:t>
      </w:r>
      <w:r w:rsidR="00572C50">
        <w:rPr>
          <w:rFonts w:ascii="Calibri" w:hAnsi="Calibri" w:cs="Arial"/>
        </w:rPr>
        <w:t>e l’économiste</w:t>
      </w:r>
      <w:r w:rsidRPr="00794446">
        <w:rPr>
          <w:rFonts w:ascii="Calibri" w:hAnsi="Calibri" w:cs="Arial"/>
        </w:rPr>
        <w:t>.</w:t>
      </w:r>
    </w:p>
    <w:p w:rsidR="00FB0499" w:rsidRPr="00794446" w:rsidRDefault="00FB0499" w:rsidP="00F822A9">
      <w:pPr>
        <w:pStyle w:val="Paragraphedeliste"/>
        <w:numPr>
          <w:ilvl w:val="0"/>
          <w:numId w:val="16"/>
        </w:numPr>
        <w:tabs>
          <w:tab w:val="left" w:pos="6379"/>
        </w:tabs>
        <w:overflowPunct w:val="0"/>
        <w:autoSpaceDE w:val="0"/>
        <w:autoSpaceDN w:val="0"/>
        <w:adjustRightInd w:val="0"/>
        <w:spacing w:after="60"/>
        <w:jc w:val="both"/>
        <w:textAlignment w:val="baseline"/>
        <w:rPr>
          <w:rFonts w:ascii="Calibri" w:hAnsi="Calibri" w:cs="Arial"/>
        </w:rPr>
      </w:pPr>
      <w:r w:rsidRPr="00794446">
        <w:rPr>
          <w:rFonts w:ascii="Calibri" w:hAnsi="Calibri" w:cs="Arial"/>
        </w:rPr>
        <w:t xml:space="preserve">Coût de location des bennes à gravats, pendant toute la durée du marché </w:t>
      </w:r>
    </w:p>
    <w:p w:rsidR="00FB0499" w:rsidRPr="00FB0499" w:rsidRDefault="00FB0499" w:rsidP="00B739C8">
      <w:pPr>
        <w:tabs>
          <w:tab w:val="left" w:pos="6379"/>
        </w:tabs>
        <w:overflowPunct w:val="0"/>
        <w:autoSpaceDE w:val="0"/>
        <w:autoSpaceDN w:val="0"/>
        <w:adjustRightInd w:val="0"/>
        <w:ind w:left="142" w:hanging="142"/>
        <w:textAlignment w:val="baseline"/>
        <w:rPr>
          <w:rFonts w:ascii="Calibri" w:hAnsi="Calibri" w:cs="Arial"/>
        </w:rPr>
      </w:pPr>
    </w:p>
    <w:p w:rsidR="00FB0499" w:rsidRPr="00FB0499" w:rsidRDefault="00FB0499" w:rsidP="00B739C8">
      <w:pPr>
        <w:tabs>
          <w:tab w:val="left" w:pos="6379"/>
        </w:tabs>
        <w:overflowPunct w:val="0"/>
        <w:autoSpaceDE w:val="0"/>
        <w:autoSpaceDN w:val="0"/>
        <w:adjustRightInd w:val="0"/>
        <w:jc w:val="both"/>
        <w:textAlignment w:val="baseline"/>
        <w:rPr>
          <w:rFonts w:ascii="Calibri" w:hAnsi="Calibri" w:cs="Arial"/>
        </w:rPr>
      </w:pPr>
      <w:r w:rsidRPr="00FB0499">
        <w:rPr>
          <w:rFonts w:ascii="Calibri" w:hAnsi="Calibri" w:cs="Arial"/>
        </w:rPr>
        <w:t xml:space="preserve">L’entrepreneur </w:t>
      </w:r>
      <w:r w:rsidR="002678CA">
        <w:rPr>
          <w:rFonts w:ascii="Calibri" w:hAnsi="Calibri" w:cs="Arial"/>
        </w:rPr>
        <w:t>Titulaire</w:t>
      </w:r>
      <w:r w:rsidRPr="00FB0499">
        <w:rPr>
          <w:rFonts w:ascii="Calibri" w:hAnsi="Calibri" w:cs="Arial"/>
        </w:rPr>
        <w:t xml:space="preserve"> du lot </w:t>
      </w:r>
      <w:r w:rsidRPr="009B6C30">
        <w:rPr>
          <w:rFonts w:ascii="Calibri" w:hAnsi="Calibri" w:cs="Arial"/>
        </w:rPr>
        <w:t>« </w:t>
      </w:r>
      <w:r w:rsidR="00BF1D8B">
        <w:rPr>
          <w:rFonts w:ascii="Calibri" w:hAnsi="Calibri" w:cs="Arial"/>
        </w:rPr>
        <w:t>maçonnerie</w:t>
      </w:r>
      <w:r w:rsidRPr="009B6C30">
        <w:rPr>
          <w:rFonts w:ascii="Calibri" w:hAnsi="Calibri" w:cs="Arial"/>
        </w:rPr>
        <w:t> »</w:t>
      </w:r>
      <w:r w:rsidRPr="00FB0499">
        <w:rPr>
          <w:rFonts w:ascii="Calibri" w:hAnsi="Calibri" w:cs="Arial"/>
        </w:rPr>
        <w:t xml:space="preserve"> procèdera au règlement des dépenses correspondantes mais pourra demander des avances aux autres entrepreneurs. Il effectuera en fin de chantier la répartition desdites dépenses proportionnellement au montant du décompte final de chaque entreprise.</w:t>
      </w:r>
    </w:p>
    <w:p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rPr>
      </w:pPr>
    </w:p>
    <w:p w:rsidR="00427937" w:rsidRDefault="00FB0499" w:rsidP="00FB0499">
      <w:pPr>
        <w:tabs>
          <w:tab w:val="left" w:pos="6379"/>
        </w:tabs>
        <w:overflowPunct w:val="0"/>
        <w:autoSpaceDE w:val="0"/>
        <w:autoSpaceDN w:val="0"/>
        <w:adjustRightInd w:val="0"/>
        <w:jc w:val="both"/>
        <w:textAlignment w:val="baseline"/>
        <w:rPr>
          <w:rFonts w:ascii="Calibri" w:hAnsi="Calibri" w:cs="Arial"/>
        </w:rPr>
      </w:pPr>
      <w:r w:rsidRPr="00FB0499">
        <w:rPr>
          <w:rFonts w:ascii="Calibri" w:hAnsi="Calibri" w:cs="Arial"/>
        </w:rPr>
        <w:t>Dans cette répartition, l’action d</w:t>
      </w:r>
      <w:r w:rsidR="00BF1D8B">
        <w:rPr>
          <w:rFonts w:ascii="Calibri" w:hAnsi="Calibri" w:cs="Arial"/>
        </w:rPr>
        <w:t>e l’économiste</w:t>
      </w:r>
      <w:r w:rsidRPr="00FB0499">
        <w:rPr>
          <w:rFonts w:ascii="Calibri" w:hAnsi="Calibri" w:cs="Arial"/>
        </w:rPr>
        <w:t xml:space="preserve"> se limitera à jouer le rôle d’arbitre dans le cas où les entrepreneurs lui demanderaient de faciliter le règlement d’un différend qui se serait élevé entre eux.</w:t>
      </w:r>
    </w:p>
    <w:p w:rsidR="00427937" w:rsidRDefault="00427937" w:rsidP="00FB0499">
      <w:pPr>
        <w:tabs>
          <w:tab w:val="left" w:pos="6379"/>
        </w:tabs>
        <w:overflowPunct w:val="0"/>
        <w:autoSpaceDE w:val="0"/>
        <w:autoSpaceDN w:val="0"/>
        <w:adjustRightInd w:val="0"/>
        <w:jc w:val="both"/>
        <w:textAlignment w:val="baseline"/>
        <w:rPr>
          <w:rFonts w:ascii="Calibri" w:hAnsi="Calibri" w:cs="Arial"/>
        </w:rPr>
      </w:pPr>
    </w:p>
    <w:p w:rsidR="009D4EAF" w:rsidRPr="005560D7" w:rsidRDefault="009D4EAF" w:rsidP="005560D7">
      <w:pPr>
        <w:pStyle w:val="Paragraphedeliste"/>
        <w:numPr>
          <w:ilvl w:val="1"/>
          <w:numId w:val="45"/>
        </w:numPr>
        <w:shd w:val="clear" w:color="auto" w:fill="C6D9F1" w:themeFill="text2" w:themeFillTint="33"/>
        <w:outlineLvl w:val="1"/>
        <w:rPr>
          <w:rFonts w:ascii="Calibri" w:hAnsi="Calibri" w:cs="Tahoma"/>
          <w:b/>
          <w:smallCaps/>
          <w:color w:val="000000"/>
          <w:sz w:val="22"/>
        </w:rPr>
      </w:pPr>
      <w:bookmarkStart w:id="52" w:name="_Toc123637920"/>
      <w:r w:rsidRPr="005560D7">
        <w:rPr>
          <w:rFonts w:ascii="Calibri" w:hAnsi="Calibri" w:cs="Tahoma"/>
          <w:b/>
          <w:smallCaps/>
          <w:color w:val="000000"/>
          <w:sz w:val="22"/>
        </w:rPr>
        <w:t>Sécurité et hygiène</w:t>
      </w:r>
      <w:bookmarkEnd w:id="52"/>
    </w:p>
    <w:p w:rsidR="009D4EAF" w:rsidRPr="00FB0499" w:rsidRDefault="009D4EAF" w:rsidP="00FB0499">
      <w:pPr>
        <w:tabs>
          <w:tab w:val="left" w:pos="6379"/>
        </w:tabs>
        <w:overflowPunct w:val="0"/>
        <w:autoSpaceDE w:val="0"/>
        <w:autoSpaceDN w:val="0"/>
        <w:adjustRightInd w:val="0"/>
        <w:jc w:val="both"/>
        <w:textAlignment w:val="baseline"/>
        <w:rPr>
          <w:rFonts w:ascii="Calibri" w:hAnsi="Calibri" w:cs="Arial"/>
        </w:rPr>
      </w:pPr>
    </w:p>
    <w:p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rPr>
      </w:pPr>
      <w:r w:rsidRPr="00FB0499">
        <w:rPr>
          <w:rFonts w:ascii="Calibri" w:hAnsi="Calibri" w:cs="Arial"/>
        </w:rPr>
        <w:t xml:space="preserve">Sous réserve des dispositions qui suivent, il sera fait application de l’article 31 du CCAG </w:t>
      </w:r>
      <w:r w:rsidR="00B25F0A">
        <w:rPr>
          <w:rFonts w:ascii="Calibri" w:hAnsi="Calibri" w:cs="Arial"/>
        </w:rPr>
        <w:t>T</w:t>
      </w:r>
      <w:r w:rsidRPr="00FB0499">
        <w:rPr>
          <w:rFonts w:ascii="Calibri" w:hAnsi="Calibri" w:cs="Arial"/>
        </w:rPr>
        <w:t>ravaux.</w:t>
      </w:r>
    </w:p>
    <w:p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rPr>
      </w:pPr>
      <w:r w:rsidRPr="00FB0499">
        <w:rPr>
          <w:rFonts w:ascii="Calibri" w:hAnsi="Calibri" w:cs="Arial"/>
        </w:rPr>
        <w:t xml:space="preserve">Les mesures particulières ci-après concernant la sécurité et l’hygiène sont prises par l’entrepreneur chargé </w:t>
      </w:r>
      <w:r w:rsidR="003F2806">
        <w:rPr>
          <w:rFonts w:ascii="Calibri" w:hAnsi="Calibri" w:cs="Arial"/>
        </w:rPr>
        <w:t>du lot  « maçonnerie</w:t>
      </w:r>
      <w:r w:rsidR="00B739C8">
        <w:rPr>
          <w:rFonts w:ascii="Calibri" w:hAnsi="Calibri" w:cs="Arial"/>
        </w:rPr>
        <w:t> »</w:t>
      </w:r>
      <w:r w:rsidRPr="00FB0499">
        <w:rPr>
          <w:rFonts w:ascii="Calibri" w:hAnsi="Calibri" w:cs="Arial"/>
        </w:rPr>
        <w:t>.</w:t>
      </w:r>
    </w:p>
    <w:p w:rsidR="00FB0499" w:rsidRPr="00FB0499" w:rsidRDefault="00FB0499" w:rsidP="00E61EE1">
      <w:pPr>
        <w:tabs>
          <w:tab w:val="left" w:pos="6379"/>
        </w:tabs>
        <w:overflowPunct w:val="0"/>
        <w:autoSpaceDE w:val="0"/>
        <w:autoSpaceDN w:val="0"/>
        <w:adjustRightInd w:val="0"/>
        <w:jc w:val="both"/>
        <w:textAlignment w:val="baseline"/>
        <w:rPr>
          <w:rFonts w:ascii="Calibri" w:hAnsi="Calibri" w:cs="Arial"/>
        </w:rPr>
      </w:pPr>
    </w:p>
    <w:p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b/>
          <w:u w:val="single"/>
        </w:rPr>
      </w:pPr>
      <w:r w:rsidRPr="00FB0499">
        <w:rPr>
          <w:rFonts w:ascii="Calibri" w:hAnsi="Calibri" w:cs="Arial"/>
          <w:b/>
          <w:u w:val="single"/>
        </w:rPr>
        <w:t>Locaux pour le personnel</w:t>
      </w:r>
    </w:p>
    <w:p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u w:val="single"/>
        </w:rPr>
      </w:pPr>
    </w:p>
    <w:p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rPr>
      </w:pPr>
      <w:r w:rsidRPr="00FB0499">
        <w:rPr>
          <w:rFonts w:ascii="Calibri" w:hAnsi="Calibri" w:cs="Arial"/>
        </w:rPr>
        <w:t>Le projet des installations de chantier indique, notamment, la situation sur le plan des locaux pour le personnel et leurs accès à partir de l’entrée du chantier, leur desserte par les réseaux d’eau, d’électricité et d’assainissement et leurs dates de réalisation ; ces dates doivent être telles que les conditions d’hébergement et d’hygiène sur le chantier soient toujours adaptées aux effectifs.</w:t>
      </w:r>
    </w:p>
    <w:p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rPr>
      </w:pPr>
    </w:p>
    <w:p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rPr>
      </w:pPr>
      <w:r w:rsidRPr="00FB0499">
        <w:rPr>
          <w:rFonts w:ascii="Calibri" w:hAnsi="Calibri" w:cs="Arial"/>
        </w:rPr>
        <w:t>Ces locaux comprennent des vestiaires, des douches, des sanitaires et des lieux de restauration bénéficiant de l’éclairage naturel ; leurs normes sont au moins égales en nombre et en qualité à celles des règlements et des conventions collectives en vigueur.</w:t>
      </w:r>
    </w:p>
    <w:p w:rsidR="00FB0499" w:rsidRPr="00FB0499" w:rsidRDefault="00FB0499" w:rsidP="001418BA">
      <w:pPr>
        <w:tabs>
          <w:tab w:val="left" w:pos="6379"/>
        </w:tabs>
        <w:overflowPunct w:val="0"/>
        <w:autoSpaceDE w:val="0"/>
        <w:autoSpaceDN w:val="0"/>
        <w:adjustRightInd w:val="0"/>
        <w:jc w:val="both"/>
        <w:textAlignment w:val="baseline"/>
        <w:rPr>
          <w:rFonts w:ascii="Calibri" w:hAnsi="Calibri" w:cs="Arial"/>
        </w:rPr>
      </w:pPr>
    </w:p>
    <w:p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rPr>
      </w:pPr>
      <w:r w:rsidRPr="00FB0499">
        <w:rPr>
          <w:rFonts w:ascii="Calibri" w:hAnsi="Calibri" w:cs="Arial"/>
        </w:rPr>
        <w:t>Les accès aux locaux du personnel doivent être assurés depuis l’entrée du chantier dans des conditions satisfaisantes, en particulier du point de vue de la sécurité.</w:t>
      </w:r>
    </w:p>
    <w:p w:rsidR="005525FE" w:rsidRDefault="005525FE" w:rsidP="00FB0499">
      <w:pPr>
        <w:tabs>
          <w:tab w:val="left" w:pos="6379"/>
        </w:tabs>
        <w:overflowPunct w:val="0"/>
        <w:autoSpaceDE w:val="0"/>
        <w:autoSpaceDN w:val="0"/>
        <w:adjustRightInd w:val="0"/>
        <w:jc w:val="both"/>
        <w:textAlignment w:val="baseline"/>
        <w:rPr>
          <w:rFonts w:ascii="Calibri" w:hAnsi="Calibri" w:cs="Arial"/>
        </w:rPr>
      </w:pPr>
    </w:p>
    <w:p w:rsidR="00FB0499" w:rsidRPr="005525FE" w:rsidRDefault="00FB0499" w:rsidP="00FB0499">
      <w:pPr>
        <w:tabs>
          <w:tab w:val="left" w:pos="6379"/>
        </w:tabs>
        <w:overflowPunct w:val="0"/>
        <w:autoSpaceDE w:val="0"/>
        <w:autoSpaceDN w:val="0"/>
        <w:adjustRightInd w:val="0"/>
        <w:jc w:val="both"/>
        <w:textAlignment w:val="baseline"/>
        <w:rPr>
          <w:rFonts w:ascii="Calibri" w:hAnsi="Calibri" w:cs="Arial"/>
        </w:rPr>
      </w:pPr>
      <w:r w:rsidRPr="00FB0499">
        <w:rPr>
          <w:rFonts w:ascii="Calibri" w:hAnsi="Calibri" w:cs="Arial"/>
          <w:b/>
          <w:u w:val="single"/>
        </w:rPr>
        <w:t>Coordination en matière de sécurité</w:t>
      </w:r>
    </w:p>
    <w:p w:rsidR="00FB0499" w:rsidRPr="00FB0499" w:rsidRDefault="00FB0499" w:rsidP="001418BA">
      <w:pPr>
        <w:tabs>
          <w:tab w:val="left" w:pos="6379"/>
        </w:tabs>
        <w:overflowPunct w:val="0"/>
        <w:autoSpaceDE w:val="0"/>
        <w:autoSpaceDN w:val="0"/>
        <w:adjustRightInd w:val="0"/>
        <w:jc w:val="both"/>
        <w:textAlignment w:val="baseline"/>
        <w:rPr>
          <w:rFonts w:ascii="Calibri" w:hAnsi="Calibri" w:cs="Arial"/>
        </w:rPr>
      </w:pPr>
    </w:p>
    <w:p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rPr>
      </w:pPr>
      <w:r w:rsidRPr="00FB0499">
        <w:rPr>
          <w:rFonts w:ascii="Calibri" w:hAnsi="Calibri" w:cs="Arial"/>
        </w:rPr>
        <w:t xml:space="preserve">L’opération est soumise aux obligations découlant des dispositions particulières applicables aux opérations de bâtiment et de génie civil prévues aux articles L4531-1 et s. du </w:t>
      </w:r>
      <w:r w:rsidR="00B25F0A">
        <w:rPr>
          <w:rFonts w:ascii="Calibri" w:hAnsi="Calibri" w:cs="Arial"/>
        </w:rPr>
        <w:t>c</w:t>
      </w:r>
      <w:r w:rsidRPr="00FB0499">
        <w:rPr>
          <w:rFonts w:ascii="Calibri" w:hAnsi="Calibri" w:cs="Arial"/>
        </w:rPr>
        <w:t>ode du travail et les textes d’application règlementaires, notamment les dispositions en matière de coordination en matière de sécurité et de santé des travailleurs.</w:t>
      </w:r>
    </w:p>
    <w:p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rPr>
      </w:pPr>
    </w:p>
    <w:p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rPr>
      </w:pPr>
      <w:r w:rsidRPr="00FB0499">
        <w:rPr>
          <w:rFonts w:ascii="Calibri" w:hAnsi="Calibri" w:cs="Arial"/>
        </w:rPr>
        <w:t xml:space="preserve">Le coordonnateur est désigné en tant que prestataire de service par le </w:t>
      </w:r>
      <w:r w:rsidR="00B739C8">
        <w:rPr>
          <w:rFonts w:ascii="Calibri" w:hAnsi="Calibri" w:cs="Arial"/>
        </w:rPr>
        <w:t>m</w:t>
      </w:r>
      <w:r w:rsidRPr="00FB0499">
        <w:rPr>
          <w:rFonts w:ascii="Calibri" w:hAnsi="Calibri" w:cs="Arial"/>
        </w:rPr>
        <w:t>aître d</w:t>
      </w:r>
      <w:r w:rsidR="00B739C8">
        <w:rPr>
          <w:rFonts w:ascii="Calibri" w:hAnsi="Calibri" w:cs="Arial"/>
        </w:rPr>
        <w:t>’</w:t>
      </w:r>
      <w:r w:rsidRPr="00FB0499">
        <w:rPr>
          <w:rFonts w:ascii="Calibri" w:hAnsi="Calibri" w:cs="Arial"/>
        </w:rPr>
        <w:t>ouvrage selon les règles prévues par la règlementation des marchés publics.</w:t>
      </w:r>
    </w:p>
    <w:p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rPr>
      </w:pPr>
    </w:p>
    <w:p w:rsidR="00FB0499" w:rsidRPr="00FB0499" w:rsidRDefault="00FB0499" w:rsidP="005560D7">
      <w:pPr>
        <w:tabs>
          <w:tab w:val="left" w:pos="6379"/>
        </w:tabs>
        <w:overflowPunct w:val="0"/>
        <w:autoSpaceDE w:val="0"/>
        <w:autoSpaceDN w:val="0"/>
        <w:adjustRightInd w:val="0"/>
        <w:jc w:val="both"/>
        <w:textAlignment w:val="baseline"/>
        <w:rPr>
          <w:rFonts w:ascii="Calibri" w:hAnsi="Calibri" w:cs="Arial"/>
        </w:rPr>
      </w:pPr>
      <w:r w:rsidRPr="00FB0499">
        <w:rPr>
          <w:rFonts w:ascii="Calibri" w:hAnsi="Calibri" w:cs="Arial"/>
        </w:rPr>
        <w:t>En cas de danger(s) grave(s) et imminent(s) menaçant la sécurité ou la santé d’un intervenant ou d’un tiers (tels que chute de hauteur, ensevelissement...) le coordonnateur SPS aura autorité pour prendre toutes mesures appropriées y compris pour faire interrompre les travaux dans le cadre des missions qui lui sont dévolues au titre des articles R4532-10 et R4532-61 et suivants du code du travail.</w:t>
      </w:r>
    </w:p>
    <w:p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rPr>
      </w:pPr>
      <w:r w:rsidRPr="00FB0499">
        <w:rPr>
          <w:rFonts w:ascii="Calibri" w:hAnsi="Calibri" w:cs="Arial"/>
        </w:rPr>
        <w:t>Les frais qui pourraient en découler seront imputés à ou aux entreprises qui n’auraient pas respecté les prescriptions en matière de sécurité et de protection de la santé.</w:t>
      </w:r>
    </w:p>
    <w:p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rPr>
      </w:pPr>
    </w:p>
    <w:p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rPr>
      </w:pPr>
      <w:r w:rsidRPr="00FB0499">
        <w:rPr>
          <w:rFonts w:ascii="Calibri" w:hAnsi="Calibri" w:cs="Arial"/>
        </w:rPr>
        <w:t>Sous réserve que l’opération de travaux objet du présent marché y soit soumise (article R4532-42 et suivants du code du travail), il est joint un plan général de coordination en matière de sécurité et de protection de la santé au dossier d’appel d’offres.</w:t>
      </w:r>
    </w:p>
    <w:p w:rsidR="00FB0499" w:rsidRPr="00FB0499" w:rsidRDefault="00FB0499" w:rsidP="00794446">
      <w:pPr>
        <w:tabs>
          <w:tab w:val="left" w:pos="6379"/>
        </w:tabs>
        <w:overflowPunct w:val="0"/>
        <w:autoSpaceDE w:val="0"/>
        <w:autoSpaceDN w:val="0"/>
        <w:adjustRightInd w:val="0"/>
        <w:jc w:val="both"/>
        <w:textAlignment w:val="baseline"/>
        <w:rPr>
          <w:rFonts w:ascii="Calibri" w:hAnsi="Calibri" w:cs="Arial"/>
        </w:rPr>
      </w:pPr>
    </w:p>
    <w:p w:rsidR="00FB0499" w:rsidRPr="00146E0F" w:rsidRDefault="00146E0F" w:rsidP="00794446">
      <w:pPr>
        <w:tabs>
          <w:tab w:val="left" w:pos="6379"/>
        </w:tabs>
        <w:overflowPunct w:val="0"/>
        <w:autoSpaceDE w:val="0"/>
        <w:autoSpaceDN w:val="0"/>
        <w:adjustRightInd w:val="0"/>
        <w:jc w:val="both"/>
        <w:textAlignment w:val="baseline"/>
        <w:rPr>
          <w:rFonts w:ascii="Calibri" w:hAnsi="Calibri" w:cs="Arial"/>
          <w:b/>
          <w:u w:val="single"/>
        </w:rPr>
      </w:pPr>
      <w:r w:rsidRPr="00146E0F">
        <w:rPr>
          <w:rFonts w:ascii="Calibri" w:hAnsi="Calibri"/>
          <w:b/>
          <w:u w:val="single"/>
        </w:rPr>
        <w:t>Plan particulier de sécurité et de protection de la santé</w:t>
      </w:r>
      <w:r>
        <w:rPr>
          <w:rFonts w:ascii="Calibri" w:hAnsi="Calibri"/>
          <w:b/>
          <w:u w:val="single"/>
        </w:rPr>
        <w:t xml:space="preserve"> (PPSPS</w:t>
      </w:r>
      <w:r w:rsidR="002A711E">
        <w:rPr>
          <w:rFonts w:ascii="Calibri" w:hAnsi="Calibri"/>
          <w:b/>
          <w:u w:val="single"/>
        </w:rPr>
        <w:t>)</w:t>
      </w:r>
    </w:p>
    <w:p w:rsidR="00FB0499" w:rsidRPr="00FB0499" w:rsidRDefault="00FB0499" w:rsidP="00794446">
      <w:pPr>
        <w:tabs>
          <w:tab w:val="left" w:pos="6379"/>
        </w:tabs>
        <w:overflowPunct w:val="0"/>
        <w:autoSpaceDE w:val="0"/>
        <w:autoSpaceDN w:val="0"/>
        <w:adjustRightInd w:val="0"/>
        <w:jc w:val="both"/>
        <w:textAlignment w:val="baseline"/>
        <w:rPr>
          <w:rFonts w:ascii="Calibri" w:hAnsi="Calibri" w:cs="Arial"/>
        </w:rPr>
      </w:pPr>
    </w:p>
    <w:p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rPr>
      </w:pPr>
      <w:r w:rsidRPr="00FB0499">
        <w:rPr>
          <w:rFonts w:ascii="Calibri" w:hAnsi="Calibri" w:cs="Arial"/>
        </w:rPr>
        <w:t>Les entreprises intervenantes devront établir le Plan particulier de sécurité et de protection de la santé (PPSPS) pour toute opération soumise à un plan général de coordination en matière de sécurité et de protection de la santé (PGCSPS). Il est adressé au coordonnateur désigné.</w:t>
      </w:r>
    </w:p>
    <w:p w:rsidR="00FB0499" w:rsidRPr="00FB0499" w:rsidRDefault="00FB0499" w:rsidP="00FB0499">
      <w:pPr>
        <w:tabs>
          <w:tab w:val="left" w:pos="6379"/>
        </w:tabs>
        <w:overflowPunct w:val="0"/>
        <w:autoSpaceDE w:val="0"/>
        <w:autoSpaceDN w:val="0"/>
        <w:adjustRightInd w:val="0"/>
        <w:jc w:val="both"/>
        <w:textAlignment w:val="baseline"/>
        <w:rPr>
          <w:rFonts w:ascii="Calibri" w:hAnsi="Calibri" w:cs="Arial"/>
        </w:rPr>
      </w:pPr>
    </w:p>
    <w:p w:rsidR="00146E0F" w:rsidRDefault="00FB0499" w:rsidP="00FB0499">
      <w:pPr>
        <w:tabs>
          <w:tab w:val="left" w:pos="6379"/>
        </w:tabs>
        <w:overflowPunct w:val="0"/>
        <w:autoSpaceDE w:val="0"/>
        <w:autoSpaceDN w:val="0"/>
        <w:adjustRightInd w:val="0"/>
        <w:jc w:val="both"/>
        <w:textAlignment w:val="baseline"/>
        <w:rPr>
          <w:rFonts w:ascii="Calibri" w:hAnsi="Calibri" w:cs="Arial"/>
        </w:rPr>
      </w:pPr>
      <w:r w:rsidRPr="00FB0499">
        <w:rPr>
          <w:rFonts w:ascii="Calibri" w:hAnsi="Calibri" w:cs="Arial"/>
        </w:rPr>
        <w:t xml:space="preserve">Son contenu est précisé aux articles R4532-63 à R4532-68 du </w:t>
      </w:r>
      <w:r w:rsidR="007C026B">
        <w:rPr>
          <w:rFonts w:ascii="Calibri" w:hAnsi="Calibri" w:cs="Arial"/>
        </w:rPr>
        <w:t>c</w:t>
      </w:r>
      <w:r w:rsidRPr="00FB0499">
        <w:rPr>
          <w:rFonts w:ascii="Calibri" w:hAnsi="Calibri" w:cs="Arial"/>
        </w:rPr>
        <w:t>ode du travail.</w:t>
      </w:r>
    </w:p>
    <w:p w:rsidR="00146E0F" w:rsidRPr="006722F1" w:rsidRDefault="00146E0F" w:rsidP="00146E0F">
      <w:pPr>
        <w:tabs>
          <w:tab w:val="left" w:pos="-5670"/>
        </w:tabs>
        <w:rPr>
          <w:rFonts w:ascii="Calibri" w:hAnsi="Calibri"/>
          <w:b/>
          <w:u w:val="single"/>
        </w:rPr>
      </w:pPr>
      <w:r w:rsidRPr="006722F1">
        <w:rPr>
          <w:rFonts w:ascii="Calibri" w:hAnsi="Calibri"/>
          <w:b/>
          <w:u w:val="single"/>
        </w:rPr>
        <w:lastRenderedPageBreak/>
        <w:t>Plan de prévention</w:t>
      </w:r>
    </w:p>
    <w:p w:rsidR="00146E0F" w:rsidRPr="00146E0F" w:rsidRDefault="00146E0F" w:rsidP="00146E0F">
      <w:pPr>
        <w:tabs>
          <w:tab w:val="left" w:pos="-5670"/>
        </w:tabs>
        <w:rPr>
          <w:rFonts w:ascii="Calibri" w:hAnsi="Calibri"/>
        </w:rPr>
      </w:pPr>
    </w:p>
    <w:p w:rsidR="00146E0F" w:rsidRPr="00146E0F" w:rsidRDefault="00146E0F" w:rsidP="00146E0F">
      <w:pPr>
        <w:tabs>
          <w:tab w:val="left" w:pos="-5670"/>
        </w:tabs>
        <w:jc w:val="both"/>
        <w:rPr>
          <w:rFonts w:ascii="Calibri" w:hAnsi="Calibri"/>
        </w:rPr>
      </w:pPr>
      <w:r w:rsidRPr="00146E0F">
        <w:rPr>
          <w:rFonts w:ascii="Calibri" w:hAnsi="Calibri"/>
        </w:rPr>
        <w:t>Un plan de prévention sera applicable pour la cohabitation entre l'entrepreneur, le personnel et les occupants des locaux.</w:t>
      </w:r>
    </w:p>
    <w:p w:rsidR="00FB0499" w:rsidRPr="006722F1" w:rsidRDefault="00FB0499" w:rsidP="006722F1">
      <w:pPr>
        <w:tabs>
          <w:tab w:val="left" w:pos="6379"/>
        </w:tabs>
        <w:overflowPunct w:val="0"/>
        <w:autoSpaceDE w:val="0"/>
        <w:autoSpaceDN w:val="0"/>
        <w:adjustRightInd w:val="0"/>
        <w:jc w:val="both"/>
        <w:textAlignment w:val="baseline"/>
        <w:rPr>
          <w:rFonts w:ascii="Calibri" w:hAnsi="Calibri" w:cs="Arial"/>
        </w:rPr>
      </w:pPr>
    </w:p>
    <w:p w:rsidR="006722F1" w:rsidRPr="006722F1" w:rsidRDefault="006722F1" w:rsidP="006722F1">
      <w:pPr>
        <w:tabs>
          <w:tab w:val="left" w:pos="-5670"/>
        </w:tabs>
        <w:rPr>
          <w:rFonts w:ascii="Calibri" w:hAnsi="Calibri"/>
          <w:b/>
          <w:u w:val="single"/>
        </w:rPr>
      </w:pPr>
      <w:r w:rsidRPr="006722F1">
        <w:rPr>
          <w:rFonts w:ascii="Calibri" w:hAnsi="Calibri"/>
          <w:b/>
          <w:u w:val="single"/>
        </w:rPr>
        <w:t>Garde du chantier en cas de défaillance d’un entrepreneur</w:t>
      </w:r>
    </w:p>
    <w:p w:rsidR="006722F1" w:rsidRDefault="006722F1" w:rsidP="006722F1">
      <w:pPr>
        <w:tabs>
          <w:tab w:val="left" w:pos="-5670"/>
        </w:tabs>
        <w:rPr>
          <w:rFonts w:ascii="Calibri" w:hAnsi="Calibri"/>
        </w:rPr>
      </w:pPr>
    </w:p>
    <w:p w:rsidR="004727BE" w:rsidRPr="004727BE" w:rsidRDefault="004727BE" w:rsidP="004727BE">
      <w:pPr>
        <w:tabs>
          <w:tab w:val="left" w:pos="6379"/>
        </w:tabs>
        <w:overflowPunct w:val="0"/>
        <w:autoSpaceDE w:val="0"/>
        <w:autoSpaceDN w:val="0"/>
        <w:adjustRightInd w:val="0"/>
        <w:jc w:val="both"/>
        <w:textAlignment w:val="baseline"/>
        <w:rPr>
          <w:rFonts w:ascii="Calibri" w:hAnsi="Calibri" w:cs="Calibri"/>
        </w:rPr>
      </w:pPr>
      <w:r w:rsidRPr="004727BE">
        <w:rPr>
          <w:rFonts w:ascii="Calibri" w:hAnsi="Calibri" w:cs="Calibri"/>
        </w:rPr>
        <w:t>En cas de résiliation d’un marché dans les conditions prévues au cahier des charges avec l’un des titulaires, le maître de l’ouvrage se réserve le droit de notifier par ordre de service à l’entrepreneur de son choix l’obligation d’assurer la garde des ouvrages, approvisionnements et installations réalisées par l’entrepreneur défaillant et ce jusqu'à désignation d’un nouvel entrepreneur ou jusqu’à ce que les travaux soient confiés par voie d’avenant à l’un des entrepreneurs titulaires d’un marché.</w:t>
      </w:r>
    </w:p>
    <w:p w:rsidR="004727BE" w:rsidRPr="004727BE" w:rsidRDefault="004727BE" w:rsidP="004727BE">
      <w:pPr>
        <w:tabs>
          <w:tab w:val="left" w:pos="6379"/>
        </w:tabs>
        <w:overflowPunct w:val="0"/>
        <w:autoSpaceDE w:val="0"/>
        <w:autoSpaceDN w:val="0"/>
        <w:adjustRightInd w:val="0"/>
        <w:jc w:val="both"/>
        <w:textAlignment w:val="baseline"/>
        <w:rPr>
          <w:rFonts w:ascii="Calibri" w:hAnsi="Calibri" w:cs="Calibri"/>
        </w:rPr>
      </w:pPr>
    </w:p>
    <w:p w:rsidR="006722F1" w:rsidRPr="00B25F0A" w:rsidRDefault="004727BE" w:rsidP="006722F1">
      <w:pPr>
        <w:tabs>
          <w:tab w:val="left" w:pos="-5670"/>
        </w:tabs>
        <w:rPr>
          <w:rFonts w:ascii="Calibri" w:hAnsi="Calibri" w:cs="Calibri"/>
        </w:rPr>
      </w:pPr>
      <w:r w:rsidRPr="004727BE">
        <w:rPr>
          <w:rFonts w:ascii="Calibri" w:hAnsi="Calibri" w:cs="Calibri"/>
        </w:rPr>
        <w:t>Dans la mesure où cette résiliation du marché entraîne l’arrêt du chantier, les frais de garde évoqués ci-dessus sont provisoirement réglés par le maître de l’ouvrage</w:t>
      </w:r>
      <w:r w:rsidR="00B25F0A">
        <w:rPr>
          <w:rFonts w:ascii="Calibri" w:hAnsi="Calibri" w:cs="Calibri"/>
        </w:rPr>
        <w:t>.</w:t>
      </w:r>
    </w:p>
    <w:p w:rsidR="006722F1" w:rsidRPr="006722F1" w:rsidRDefault="006722F1" w:rsidP="006722F1">
      <w:pPr>
        <w:tabs>
          <w:tab w:val="left" w:pos="-5670"/>
        </w:tabs>
        <w:rPr>
          <w:rFonts w:ascii="Calibri" w:hAnsi="Calibri"/>
          <w:b/>
          <w:u w:val="single"/>
        </w:rPr>
      </w:pPr>
      <w:r w:rsidRPr="006722F1">
        <w:rPr>
          <w:rFonts w:ascii="Calibri" w:hAnsi="Calibri"/>
          <w:b/>
          <w:u w:val="single"/>
        </w:rPr>
        <w:t>Mesures particulières de sécurité</w:t>
      </w:r>
    </w:p>
    <w:p w:rsidR="006722F1" w:rsidRPr="006722F1" w:rsidRDefault="006722F1" w:rsidP="006722F1">
      <w:pPr>
        <w:tabs>
          <w:tab w:val="left" w:pos="-5670"/>
        </w:tabs>
        <w:rPr>
          <w:rFonts w:ascii="Calibri" w:hAnsi="Calibri"/>
        </w:rPr>
      </w:pPr>
    </w:p>
    <w:p w:rsidR="006722F1" w:rsidRPr="006722F1" w:rsidRDefault="006722F1" w:rsidP="006722F1">
      <w:pPr>
        <w:tabs>
          <w:tab w:val="left" w:pos="-5670"/>
        </w:tabs>
        <w:jc w:val="both"/>
        <w:rPr>
          <w:rFonts w:ascii="Calibri" w:hAnsi="Calibri"/>
        </w:rPr>
      </w:pPr>
      <w:r w:rsidRPr="006722F1">
        <w:rPr>
          <w:rFonts w:ascii="Calibri" w:hAnsi="Calibri"/>
        </w:rPr>
        <w:t>En ce qui concerne l'exécution de travaux par points chauds, un permis de feu devra être délivré par le responsable de l'immeuble ou son représentant, avant toute intervention, les formulaires correspondants seront à retirer auprès du responsable du Département Prévention Sécurité de l</w:t>
      </w:r>
      <w:r>
        <w:rPr>
          <w:rFonts w:ascii="Calibri" w:hAnsi="Calibri"/>
        </w:rPr>
        <w:t xml:space="preserve">’Assurance Maladie de Paris </w:t>
      </w:r>
      <w:r w:rsidRPr="006722F1">
        <w:rPr>
          <w:rFonts w:ascii="Calibri" w:hAnsi="Calibri"/>
        </w:rPr>
        <w:t xml:space="preserve">– CS 70001 – </w:t>
      </w:r>
      <w:r>
        <w:rPr>
          <w:rFonts w:ascii="Calibri" w:hAnsi="Calibri"/>
        </w:rPr>
        <w:t>75948</w:t>
      </w:r>
      <w:r w:rsidRPr="006722F1">
        <w:rPr>
          <w:rFonts w:ascii="Calibri" w:hAnsi="Calibri"/>
        </w:rPr>
        <w:t xml:space="preserve"> </w:t>
      </w:r>
      <w:r>
        <w:rPr>
          <w:rFonts w:ascii="Calibri" w:hAnsi="Calibri"/>
        </w:rPr>
        <w:t>Paris cedex</w:t>
      </w:r>
      <w:r w:rsidRPr="006722F1">
        <w:rPr>
          <w:rFonts w:ascii="Calibri" w:hAnsi="Calibri"/>
        </w:rPr>
        <w:t xml:space="preserve"> 19.</w:t>
      </w:r>
    </w:p>
    <w:p w:rsidR="007C026B" w:rsidRDefault="007C026B" w:rsidP="007C026B">
      <w:pPr>
        <w:tabs>
          <w:tab w:val="left" w:pos="6379"/>
        </w:tabs>
        <w:overflowPunct w:val="0"/>
        <w:autoSpaceDE w:val="0"/>
        <w:autoSpaceDN w:val="0"/>
        <w:adjustRightInd w:val="0"/>
        <w:jc w:val="both"/>
        <w:textAlignment w:val="baseline"/>
        <w:rPr>
          <w:rFonts w:ascii="Calibri" w:hAnsi="Calibri" w:cs="Arial"/>
        </w:rPr>
      </w:pPr>
    </w:p>
    <w:p w:rsidR="009F7187" w:rsidRPr="005560D7" w:rsidRDefault="009F7187" w:rsidP="005560D7">
      <w:pPr>
        <w:pStyle w:val="Paragraphedeliste"/>
        <w:numPr>
          <w:ilvl w:val="1"/>
          <w:numId w:val="45"/>
        </w:numPr>
        <w:shd w:val="clear" w:color="auto" w:fill="C6D9F1" w:themeFill="text2" w:themeFillTint="33"/>
        <w:outlineLvl w:val="1"/>
        <w:rPr>
          <w:rFonts w:ascii="Calibri" w:hAnsi="Calibri" w:cs="Tahoma"/>
          <w:b/>
          <w:smallCaps/>
          <w:color w:val="000000"/>
          <w:sz w:val="22"/>
        </w:rPr>
      </w:pPr>
      <w:bookmarkStart w:id="53" w:name="_Toc123637921"/>
      <w:r w:rsidRPr="005560D7">
        <w:rPr>
          <w:rFonts w:ascii="Calibri" w:hAnsi="Calibri" w:cs="Tahoma"/>
          <w:b/>
          <w:smallCaps/>
          <w:color w:val="000000"/>
          <w:sz w:val="22"/>
        </w:rPr>
        <w:t>C</w:t>
      </w:r>
      <w:r w:rsidR="00540101" w:rsidRPr="005560D7">
        <w:rPr>
          <w:rFonts w:ascii="Calibri" w:hAnsi="Calibri" w:cs="Tahoma"/>
          <w:b/>
          <w:smallCaps/>
          <w:color w:val="000000"/>
          <w:sz w:val="22"/>
        </w:rPr>
        <w:t>ontrôles des travaux</w:t>
      </w:r>
      <w:bookmarkEnd w:id="53"/>
    </w:p>
    <w:p w:rsidR="00794446" w:rsidRDefault="00794446" w:rsidP="00FB0499">
      <w:pPr>
        <w:tabs>
          <w:tab w:val="left" w:pos="6379"/>
        </w:tabs>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Les essais et contrôles des matériaux et produits seront effectués dans les conditions définies à l'article 24 du CCAG</w:t>
      </w:r>
      <w:r w:rsidR="007C026B">
        <w:rPr>
          <w:rFonts w:ascii="Calibri" w:hAnsi="Calibri" w:cs="Arial"/>
        </w:rPr>
        <w:t xml:space="preserve"> Travaux</w:t>
      </w:r>
      <w:r w:rsidRPr="00FB0499">
        <w:rPr>
          <w:rFonts w:ascii="Calibri" w:hAnsi="Calibri" w:cs="Arial"/>
        </w:rPr>
        <w:t xml:space="preserve"> par les laboratoires ou bureaux de contrôle désignés par l</w:t>
      </w:r>
      <w:r w:rsidR="00540101">
        <w:rPr>
          <w:rFonts w:ascii="Calibri" w:hAnsi="Calibri" w:cs="Arial"/>
        </w:rPr>
        <w:t>a</w:t>
      </w:r>
      <w:r w:rsidRPr="00FB0499">
        <w:rPr>
          <w:rFonts w:ascii="Calibri" w:hAnsi="Calibri" w:cs="Arial"/>
        </w:rPr>
        <w:t xml:space="preserve"> </w:t>
      </w:r>
      <w:r w:rsidR="00540101">
        <w:rPr>
          <w:rFonts w:ascii="Calibri" w:hAnsi="Calibri" w:cs="Arial"/>
        </w:rPr>
        <w:t>m</w:t>
      </w:r>
      <w:r w:rsidRPr="00FB0499">
        <w:rPr>
          <w:rFonts w:ascii="Calibri" w:hAnsi="Calibri" w:cs="Arial"/>
        </w:rPr>
        <w:t>aîtr</w:t>
      </w:r>
      <w:r w:rsidR="00540101">
        <w:rPr>
          <w:rFonts w:ascii="Calibri" w:hAnsi="Calibri" w:cs="Arial"/>
        </w:rPr>
        <w:t>is</w:t>
      </w:r>
      <w:r w:rsidRPr="00FB0499">
        <w:rPr>
          <w:rFonts w:ascii="Calibri" w:hAnsi="Calibri" w:cs="Arial"/>
        </w:rPr>
        <w:t>e d'œuvre.</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Par dérogation à l'article 38 du CCAG</w:t>
      </w:r>
      <w:r w:rsidR="0026634D">
        <w:rPr>
          <w:rFonts w:ascii="Calibri" w:hAnsi="Calibri" w:cs="Arial"/>
        </w:rPr>
        <w:t xml:space="preserve"> Travaux</w:t>
      </w:r>
      <w:r w:rsidRPr="00FB0499">
        <w:rPr>
          <w:rFonts w:ascii="Calibri" w:hAnsi="Calibri" w:cs="Arial"/>
        </w:rPr>
        <w:t xml:space="preserve">, les essais et contrôles supplémentaires effectués à la demande de l’autorité compétente du pouvoir adjudicateur seront supportés par </w:t>
      </w:r>
      <w:r w:rsidR="00540101">
        <w:rPr>
          <w:rFonts w:ascii="Calibri" w:hAnsi="Calibri" w:cs="Arial"/>
        </w:rPr>
        <w:t>les en</w:t>
      </w:r>
      <w:r w:rsidRPr="00FB0499">
        <w:rPr>
          <w:rFonts w:ascii="Calibri" w:hAnsi="Calibri" w:cs="Arial"/>
        </w:rPr>
        <w:t>trepreneur</w:t>
      </w:r>
      <w:r w:rsidR="00540101">
        <w:rPr>
          <w:rFonts w:ascii="Calibri" w:hAnsi="Calibri" w:cs="Arial"/>
        </w:rPr>
        <w:t>s</w:t>
      </w:r>
      <w:r w:rsidRPr="00FB0499">
        <w:rPr>
          <w:rFonts w:ascii="Calibri" w:hAnsi="Calibri" w:cs="Arial"/>
        </w:rPr>
        <w:t xml:space="preserve"> si les résultats de ces essais ou contrôles </w:t>
      </w:r>
      <w:r w:rsidR="00540101">
        <w:rPr>
          <w:rFonts w:ascii="Calibri" w:hAnsi="Calibri" w:cs="Arial"/>
        </w:rPr>
        <w:t>leurs</w:t>
      </w:r>
      <w:r w:rsidRPr="00FB0499">
        <w:rPr>
          <w:rFonts w:ascii="Calibri" w:hAnsi="Calibri" w:cs="Arial"/>
        </w:rPr>
        <w:t xml:space="preserve"> sont défavorables.</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Afin de prévenir les aléas techniques découlant d'un mauvais fonctionnement des installations, les entrepr</w:t>
      </w:r>
      <w:r w:rsidR="00540101">
        <w:rPr>
          <w:rFonts w:ascii="Calibri" w:hAnsi="Calibri" w:cs="Arial"/>
        </w:rPr>
        <w:t>eneurs</w:t>
      </w:r>
      <w:r w:rsidRPr="00FB0499">
        <w:rPr>
          <w:rFonts w:ascii="Calibri" w:hAnsi="Calibri" w:cs="Arial"/>
        </w:rPr>
        <w:t xml:space="preserve"> devront effectuer au minimum, avant réception des ouvrages, les essais et vérifications dans les conditions fixées par l’AQC</w:t>
      </w:r>
      <w:r w:rsidRPr="00FB0499">
        <w:rPr>
          <w:rFonts w:ascii="Calibri" w:hAnsi="Calibri" w:cs="Arial"/>
          <w:shd w:val="clear" w:color="auto" w:fill="FFFFFF"/>
        </w:rPr>
        <w:t>, l’Agence Qualité Construction (AQC) qui pilote la mise à jour des modèles d’autocontrôle publiés en 2014.</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26634D"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Les résultats de ces vérifications et essais devront être consignés dans des procès-verbaux établis suivant les modèles figuran</w:t>
      </w:r>
      <w:r w:rsidR="0026634D">
        <w:rPr>
          <w:rFonts w:ascii="Calibri" w:hAnsi="Calibri" w:cs="Arial"/>
        </w:rPr>
        <w:t>t dans le document technique n°</w:t>
      </w:r>
      <w:r w:rsidRPr="00FB0499">
        <w:rPr>
          <w:rFonts w:ascii="Calibri" w:hAnsi="Calibri" w:cs="Arial"/>
        </w:rPr>
        <w:t>2 (octobre 1998)</w:t>
      </w:r>
      <w:r w:rsidRPr="001F7D3C">
        <w:rPr>
          <w:rFonts w:ascii="Calibri" w:hAnsi="Calibri" w:cs="Arial"/>
          <w:position w:val="6"/>
        </w:rPr>
        <w:footnoteReference w:id="16"/>
      </w:r>
      <w:r w:rsidRPr="00FB0499">
        <w:rPr>
          <w:rFonts w:ascii="Calibri" w:hAnsi="Calibri" w:cs="Arial"/>
        </w:rPr>
        <w:t xml:space="preserve"> qui devront être envoyés pour examen au Bureau de contrôle en deux exemplaires. Ce dernier adressera à l’autorité compétente du pouvoir adjudicateur, avant la réception des travaux, un rapport explicitant les avis portés sur les procès-verbaux mentionnés ci-dessus. </w:t>
      </w:r>
    </w:p>
    <w:p w:rsidR="0026634D" w:rsidRDefault="0026634D" w:rsidP="00FB0499">
      <w:pPr>
        <w:overflowPunct w:val="0"/>
        <w:autoSpaceDE w:val="0"/>
        <w:autoSpaceDN w:val="0"/>
        <w:adjustRightInd w:val="0"/>
        <w:jc w:val="both"/>
        <w:textAlignment w:val="baseline"/>
        <w:rPr>
          <w:rFonts w:ascii="Calibri" w:hAnsi="Calibri" w:cs="Arial"/>
        </w:rPr>
      </w:pPr>
    </w:p>
    <w:p w:rsidR="00540101" w:rsidRPr="005560D7" w:rsidRDefault="00540101" w:rsidP="005560D7">
      <w:pPr>
        <w:pStyle w:val="Paragraphedeliste"/>
        <w:numPr>
          <w:ilvl w:val="1"/>
          <w:numId w:val="45"/>
        </w:numPr>
        <w:shd w:val="clear" w:color="auto" w:fill="C6D9F1" w:themeFill="text2" w:themeFillTint="33"/>
        <w:outlineLvl w:val="1"/>
        <w:rPr>
          <w:rFonts w:ascii="Calibri" w:hAnsi="Calibri" w:cs="Tahoma"/>
          <w:b/>
          <w:smallCaps/>
          <w:color w:val="000000"/>
          <w:sz w:val="22"/>
        </w:rPr>
      </w:pPr>
      <w:bookmarkStart w:id="54" w:name="_Toc123637922"/>
      <w:r w:rsidRPr="005560D7">
        <w:rPr>
          <w:rFonts w:ascii="Calibri" w:hAnsi="Calibri" w:cs="Tahoma"/>
          <w:b/>
          <w:smallCaps/>
          <w:color w:val="000000"/>
          <w:sz w:val="22"/>
        </w:rPr>
        <w:t>Augmentations des travaux</w:t>
      </w:r>
      <w:bookmarkEnd w:id="54"/>
    </w:p>
    <w:p w:rsidR="00540101" w:rsidRPr="00FB0499" w:rsidRDefault="00540101"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Par dérogation à l’article 1</w:t>
      </w:r>
      <w:r w:rsidR="008B60B4">
        <w:rPr>
          <w:rFonts w:ascii="Calibri" w:hAnsi="Calibri" w:cs="Arial"/>
        </w:rPr>
        <w:t>4</w:t>
      </w:r>
      <w:r w:rsidR="0044789E">
        <w:rPr>
          <w:rFonts w:ascii="Calibri" w:hAnsi="Calibri" w:cs="Arial"/>
        </w:rPr>
        <w:t>.4.3 du CCAG T</w:t>
      </w:r>
      <w:r w:rsidRPr="00FB0499">
        <w:rPr>
          <w:rFonts w:ascii="Calibri" w:hAnsi="Calibri" w:cs="Arial"/>
        </w:rPr>
        <w:t>ravaux :</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shd w:val="clear" w:color="auto" w:fill="FFFFFF"/>
        <w:jc w:val="both"/>
        <w:textAlignment w:val="baseline"/>
        <w:rPr>
          <w:rFonts w:ascii="Calibri" w:hAnsi="Calibri" w:cs="Arial"/>
          <w:iCs/>
        </w:rPr>
      </w:pPr>
      <w:r w:rsidRPr="00FB0499">
        <w:rPr>
          <w:rFonts w:ascii="Calibri" w:hAnsi="Calibri" w:cs="Arial"/>
          <w:iCs/>
        </w:rPr>
        <w:t>Lorsque la masse (</w:t>
      </w:r>
      <w:r w:rsidRPr="00FB0499">
        <w:rPr>
          <w:rFonts w:ascii="Calibri" w:hAnsi="Calibri" w:cs="Arial"/>
          <w:bCs/>
          <w:iCs/>
        </w:rPr>
        <w:t>montant</w:t>
      </w:r>
      <w:r w:rsidRPr="00FB0499">
        <w:rPr>
          <w:rFonts w:ascii="Calibri" w:hAnsi="Calibri" w:cs="Arial"/>
          <w:iCs/>
        </w:rPr>
        <w:t>) des travaux exécutés atteint la masse (</w:t>
      </w:r>
      <w:r w:rsidRPr="00FB0499">
        <w:rPr>
          <w:rFonts w:ascii="Calibri" w:hAnsi="Calibri" w:cs="Arial"/>
          <w:bCs/>
          <w:iCs/>
        </w:rPr>
        <w:t>montant</w:t>
      </w:r>
      <w:r w:rsidRPr="00FB0499">
        <w:rPr>
          <w:rFonts w:ascii="Calibri" w:hAnsi="Calibri" w:cs="Arial"/>
          <w:iCs/>
        </w:rPr>
        <w:t xml:space="preserve">) initiale (contractuel), l'entrepreneur </w:t>
      </w:r>
      <w:r w:rsidR="00FC1688">
        <w:rPr>
          <w:rFonts w:ascii="Calibri" w:hAnsi="Calibri" w:cs="Arial"/>
          <w:iCs/>
        </w:rPr>
        <w:t xml:space="preserve">concerné </w:t>
      </w:r>
      <w:r w:rsidRPr="00FB0499">
        <w:rPr>
          <w:rFonts w:ascii="Calibri" w:hAnsi="Calibri" w:cs="Arial"/>
          <w:iCs/>
        </w:rPr>
        <w:t>doit arrêter les travaux s'il n'a pas reçu un ordre de service</w:t>
      </w:r>
      <w:r w:rsidR="006722F1">
        <w:rPr>
          <w:rFonts w:ascii="Calibri" w:hAnsi="Calibri" w:cs="Arial"/>
          <w:iCs/>
        </w:rPr>
        <w:t xml:space="preserve"> </w:t>
      </w:r>
      <w:r w:rsidRPr="00FB0499">
        <w:rPr>
          <w:rFonts w:ascii="Calibri" w:hAnsi="Calibri" w:cs="Arial"/>
          <w:iCs/>
        </w:rPr>
        <w:t>lui notifiant la décision de les poursuivre prise par l</w:t>
      </w:r>
      <w:r w:rsidR="00FC1688">
        <w:rPr>
          <w:rFonts w:ascii="Calibri" w:hAnsi="Calibri" w:cs="Arial"/>
          <w:iCs/>
        </w:rPr>
        <w:t>e maître d’ouvrage</w:t>
      </w:r>
      <w:r w:rsidRPr="00FB0499">
        <w:rPr>
          <w:rFonts w:ascii="Calibri" w:hAnsi="Calibri" w:cs="Arial"/>
          <w:iCs/>
        </w:rPr>
        <w:t xml:space="preserve">. </w:t>
      </w:r>
    </w:p>
    <w:p w:rsidR="00FB0499" w:rsidRPr="00FB0499" w:rsidRDefault="00FB0499" w:rsidP="00FB0499">
      <w:pPr>
        <w:shd w:val="clear" w:color="auto" w:fill="FFFFFF"/>
        <w:jc w:val="both"/>
        <w:textAlignment w:val="baseline"/>
        <w:rPr>
          <w:rFonts w:ascii="Calibri" w:hAnsi="Calibri" w:cs="Arial"/>
          <w:iCs/>
        </w:rPr>
      </w:pPr>
    </w:p>
    <w:p w:rsidR="00FB0499" w:rsidRDefault="00FB0499" w:rsidP="00FB0499">
      <w:pPr>
        <w:shd w:val="clear" w:color="auto" w:fill="FFFFFF"/>
        <w:jc w:val="both"/>
        <w:textAlignment w:val="baseline"/>
        <w:rPr>
          <w:rFonts w:ascii="Calibri" w:hAnsi="Calibri" w:cs="Arial"/>
          <w:iCs/>
        </w:rPr>
      </w:pPr>
      <w:r w:rsidRPr="00FB0499">
        <w:rPr>
          <w:rFonts w:ascii="Calibri" w:hAnsi="Calibri" w:cs="Arial"/>
          <w:iCs/>
        </w:rPr>
        <w:t>Cette décision n'est valable que si elle indique le montant limite jusqu'auquel les travaux pourront être poursuivis, le dépassement éventuel de ce montant limite devant donner lieu à la même procédure et entraîner les mêmes conséquences que celles qui sont définies ci-après pour le dépassement de la masse initiale (</w:t>
      </w:r>
      <w:r w:rsidRPr="00FB0499">
        <w:rPr>
          <w:rFonts w:ascii="Calibri" w:hAnsi="Calibri" w:cs="Arial"/>
          <w:bCs/>
          <w:iCs/>
        </w:rPr>
        <w:t>montant contractuel</w:t>
      </w:r>
      <w:r w:rsidRPr="00FB0499">
        <w:rPr>
          <w:rFonts w:ascii="Calibri" w:hAnsi="Calibri" w:cs="Arial"/>
          <w:iCs/>
        </w:rPr>
        <w:t>).</w:t>
      </w:r>
    </w:p>
    <w:p w:rsidR="00FC1688" w:rsidRPr="00FB0499" w:rsidRDefault="00FC1688" w:rsidP="00FB0499">
      <w:pPr>
        <w:shd w:val="clear" w:color="auto" w:fill="FFFFFF"/>
        <w:jc w:val="both"/>
        <w:textAlignment w:val="baseline"/>
        <w:rPr>
          <w:rFonts w:ascii="Calibri" w:hAnsi="Calibri" w:cs="Arial"/>
        </w:rPr>
      </w:pPr>
    </w:p>
    <w:p w:rsidR="00FB0499" w:rsidRPr="00FB0499" w:rsidRDefault="00FB0499" w:rsidP="00FB0499">
      <w:pPr>
        <w:shd w:val="clear" w:color="auto" w:fill="FFFFFF"/>
        <w:jc w:val="both"/>
        <w:textAlignment w:val="baseline"/>
        <w:rPr>
          <w:rFonts w:ascii="Calibri" w:hAnsi="Calibri" w:cs="Arial"/>
          <w:iCs/>
        </w:rPr>
      </w:pPr>
      <w:r w:rsidRPr="00FB0499">
        <w:rPr>
          <w:rFonts w:ascii="Calibri" w:hAnsi="Calibri" w:cs="Arial"/>
          <w:iCs/>
        </w:rPr>
        <w:t xml:space="preserve">L'entrepreneur </w:t>
      </w:r>
      <w:r w:rsidR="00FC1688">
        <w:rPr>
          <w:rFonts w:ascii="Calibri" w:hAnsi="Calibri" w:cs="Arial"/>
          <w:iCs/>
        </w:rPr>
        <w:t xml:space="preserve">concerné </w:t>
      </w:r>
      <w:r w:rsidRPr="00FB0499">
        <w:rPr>
          <w:rFonts w:ascii="Calibri" w:hAnsi="Calibri" w:cs="Arial"/>
          <w:iCs/>
        </w:rPr>
        <w:t>est tenu d'aviser l</w:t>
      </w:r>
      <w:r w:rsidR="00FC1688">
        <w:rPr>
          <w:rFonts w:ascii="Calibri" w:hAnsi="Calibri" w:cs="Arial"/>
          <w:iCs/>
        </w:rPr>
        <w:t>a</w:t>
      </w:r>
      <w:r w:rsidRPr="00FB0499">
        <w:rPr>
          <w:rFonts w:ascii="Calibri" w:hAnsi="Calibri" w:cs="Arial"/>
          <w:iCs/>
        </w:rPr>
        <w:t xml:space="preserve"> maîtr</w:t>
      </w:r>
      <w:r w:rsidR="00FC1688">
        <w:rPr>
          <w:rFonts w:ascii="Calibri" w:hAnsi="Calibri" w:cs="Arial"/>
          <w:iCs/>
        </w:rPr>
        <w:t>ise</w:t>
      </w:r>
      <w:r w:rsidRPr="00FB0499">
        <w:rPr>
          <w:rFonts w:ascii="Calibri" w:hAnsi="Calibri" w:cs="Arial"/>
          <w:iCs/>
        </w:rPr>
        <w:t xml:space="preserve"> d'œuvre, un mois au moins à l'avance de la date probable à laquelle la masse des travaux atteindra la masse initiale (</w:t>
      </w:r>
      <w:r w:rsidRPr="00FB0499">
        <w:rPr>
          <w:rFonts w:ascii="Calibri" w:hAnsi="Calibri" w:cs="Arial"/>
          <w:bCs/>
          <w:iCs/>
        </w:rPr>
        <w:t>montant contractuel</w:t>
      </w:r>
      <w:r w:rsidRPr="00FB0499">
        <w:rPr>
          <w:rFonts w:ascii="Calibri" w:hAnsi="Calibri" w:cs="Arial"/>
          <w:iCs/>
        </w:rPr>
        <w:t>).</w:t>
      </w:r>
    </w:p>
    <w:p w:rsidR="00FB0499" w:rsidRPr="00FB0499" w:rsidRDefault="00FB0499" w:rsidP="00FB0499">
      <w:pPr>
        <w:shd w:val="clear" w:color="auto" w:fill="FFFFFF"/>
        <w:jc w:val="both"/>
        <w:textAlignment w:val="baseline"/>
        <w:rPr>
          <w:rFonts w:ascii="Calibri" w:hAnsi="Calibri" w:cs="Arial"/>
          <w:iCs/>
        </w:rPr>
      </w:pPr>
    </w:p>
    <w:p w:rsidR="00FB0499" w:rsidRDefault="00FB0499" w:rsidP="00FB0499">
      <w:pPr>
        <w:shd w:val="clear" w:color="auto" w:fill="FFFFFF"/>
        <w:jc w:val="both"/>
        <w:textAlignment w:val="baseline"/>
        <w:rPr>
          <w:rFonts w:ascii="Calibri" w:hAnsi="Calibri" w:cs="Arial"/>
          <w:iCs/>
        </w:rPr>
      </w:pPr>
      <w:r w:rsidRPr="00FB0499">
        <w:rPr>
          <w:rFonts w:ascii="Calibri" w:hAnsi="Calibri" w:cs="Arial"/>
          <w:iCs/>
        </w:rPr>
        <w:lastRenderedPageBreak/>
        <w:t>L'ordre de poursuivre les travaux, au-delà de la masse initiale (</w:t>
      </w:r>
      <w:r w:rsidRPr="00FB0499">
        <w:rPr>
          <w:rFonts w:ascii="Calibri" w:hAnsi="Calibri" w:cs="Arial"/>
          <w:bCs/>
          <w:iCs/>
        </w:rPr>
        <w:t>montant contractuel</w:t>
      </w:r>
      <w:r w:rsidRPr="00FB0499">
        <w:rPr>
          <w:rFonts w:ascii="Calibri" w:hAnsi="Calibri" w:cs="Arial"/>
          <w:iCs/>
        </w:rPr>
        <w:t>), s'il est donné, doit être notifié dix jours au moins avant cette date.</w:t>
      </w:r>
    </w:p>
    <w:p w:rsidR="00FC1688" w:rsidRPr="00FB0499" w:rsidRDefault="00FC1688" w:rsidP="00FB0499">
      <w:pPr>
        <w:shd w:val="clear" w:color="auto" w:fill="FFFFFF"/>
        <w:jc w:val="both"/>
        <w:textAlignment w:val="baseline"/>
        <w:rPr>
          <w:rFonts w:ascii="Calibri" w:hAnsi="Calibri" w:cs="Arial"/>
          <w:iCs/>
        </w:rPr>
      </w:pPr>
    </w:p>
    <w:p w:rsidR="00FB0499" w:rsidRPr="00FB0499" w:rsidRDefault="00FB0499" w:rsidP="00FB0499">
      <w:pPr>
        <w:shd w:val="clear" w:color="auto" w:fill="FFFFFF"/>
        <w:jc w:val="both"/>
        <w:textAlignment w:val="baseline"/>
        <w:rPr>
          <w:rFonts w:ascii="Calibri" w:hAnsi="Calibri" w:cs="Arial"/>
        </w:rPr>
      </w:pPr>
      <w:r w:rsidRPr="00FB0499">
        <w:rPr>
          <w:rFonts w:ascii="Calibri" w:hAnsi="Calibri" w:cs="Arial"/>
          <w:iCs/>
        </w:rPr>
        <w:t>A défaut d'ordre de poursuivre, les travaux qui sont exécutés au-delà de la masse initiale (</w:t>
      </w:r>
      <w:r w:rsidRPr="00FB0499">
        <w:rPr>
          <w:rFonts w:ascii="Calibri" w:hAnsi="Calibri" w:cs="Arial"/>
          <w:bCs/>
          <w:iCs/>
        </w:rPr>
        <w:t>montant contractuel</w:t>
      </w:r>
      <w:r w:rsidRPr="00FB0499">
        <w:rPr>
          <w:rFonts w:ascii="Calibri" w:hAnsi="Calibri" w:cs="Arial"/>
          <w:iCs/>
        </w:rPr>
        <w:t>), ne sont pas payés et les mesures conservatoires à prendre, décidées par l</w:t>
      </w:r>
      <w:r w:rsidR="00FC1688">
        <w:rPr>
          <w:rFonts w:ascii="Calibri" w:hAnsi="Calibri" w:cs="Arial"/>
          <w:iCs/>
        </w:rPr>
        <w:t>a</w:t>
      </w:r>
      <w:r w:rsidRPr="00FB0499">
        <w:rPr>
          <w:rFonts w:ascii="Calibri" w:hAnsi="Calibri" w:cs="Arial"/>
          <w:iCs/>
        </w:rPr>
        <w:t xml:space="preserve"> maîtr</w:t>
      </w:r>
      <w:r w:rsidR="00FC1688">
        <w:rPr>
          <w:rFonts w:ascii="Calibri" w:hAnsi="Calibri" w:cs="Arial"/>
          <w:iCs/>
        </w:rPr>
        <w:t>is</w:t>
      </w:r>
      <w:r w:rsidRPr="00FB0499">
        <w:rPr>
          <w:rFonts w:ascii="Calibri" w:hAnsi="Calibri" w:cs="Arial"/>
          <w:iCs/>
        </w:rPr>
        <w:t>e d'œuvre, sont à la charge du maître d'ouvrage sauf si l'entrepreneur n'a pas adressé l'avis prévu ci-dessus</w:t>
      </w:r>
      <w:r w:rsidRPr="00FB0499">
        <w:rPr>
          <w:rFonts w:ascii="Calibri" w:hAnsi="Calibri" w:cs="Arial"/>
        </w:rPr>
        <w:t>.</w:t>
      </w:r>
    </w:p>
    <w:p w:rsidR="00427937" w:rsidRDefault="00427937" w:rsidP="00A63F9E">
      <w:pPr>
        <w:tabs>
          <w:tab w:val="left" w:pos="-5670"/>
        </w:tabs>
        <w:jc w:val="both"/>
        <w:rPr>
          <w:rFonts w:ascii="Calibri" w:hAnsi="Calibri" w:cs="Tahoma"/>
        </w:rPr>
      </w:pPr>
    </w:p>
    <w:p w:rsidR="00427937" w:rsidRPr="00C06581" w:rsidRDefault="00427937" w:rsidP="00A63F9E">
      <w:pPr>
        <w:tabs>
          <w:tab w:val="left" w:pos="-5670"/>
        </w:tabs>
        <w:jc w:val="both"/>
        <w:rPr>
          <w:rFonts w:ascii="Calibri" w:hAnsi="Calibri" w:cs="Tahoma"/>
        </w:rPr>
      </w:pPr>
    </w:p>
    <w:p w:rsidR="00A63F9E" w:rsidRPr="000F742F" w:rsidRDefault="00A63F9E" w:rsidP="00A63F9E">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244061"/>
          <w:szCs w:val="24"/>
          <w:u w:val="none"/>
        </w:rPr>
      </w:pPr>
      <w:bookmarkStart w:id="55" w:name="_Toc123637923"/>
      <w:r w:rsidRPr="005560D7">
        <w:rPr>
          <w:rFonts w:ascii="Calibri" w:hAnsi="Calibri" w:cs="Tahoma"/>
          <w:bCs/>
          <w:color w:val="1F497D" w:themeColor="text2"/>
          <w:szCs w:val="24"/>
          <w:u w:val="none"/>
        </w:rPr>
        <w:t>ARTICLE 4 – DROITS ET OBLIGATIONS INHERENTS A L’ACHEVEMENT DES TRAVAUX</w:t>
      </w:r>
      <w:bookmarkEnd w:id="55"/>
    </w:p>
    <w:p w:rsidR="00FB0499" w:rsidRPr="00FC1688" w:rsidRDefault="00FB0499" w:rsidP="00FB0499">
      <w:pPr>
        <w:overflowPunct w:val="0"/>
        <w:autoSpaceDE w:val="0"/>
        <w:autoSpaceDN w:val="0"/>
        <w:adjustRightInd w:val="0"/>
        <w:jc w:val="both"/>
        <w:textAlignment w:val="baseline"/>
        <w:rPr>
          <w:rFonts w:ascii="Calibri" w:hAnsi="Calibri" w:cs="Arial"/>
          <w:highlight w:val="yellow"/>
        </w:rPr>
      </w:pPr>
    </w:p>
    <w:p w:rsidR="00A63F9E" w:rsidRPr="005560D7" w:rsidRDefault="0026634D" w:rsidP="0026634D">
      <w:pPr>
        <w:pStyle w:val="Paragraphedeliste"/>
        <w:numPr>
          <w:ilvl w:val="1"/>
          <w:numId w:val="46"/>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56" w:name="_Toc123637924"/>
      <w:r w:rsidR="00D030C3" w:rsidRPr="005560D7">
        <w:rPr>
          <w:rFonts w:ascii="Calibri" w:hAnsi="Calibri" w:cs="Tahoma"/>
          <w:b/>
          <w:smallCaps/>
          <w:color w:val="000000"/>
          <w:sz w:val="22"/>
        </w:rPr>
        <w:t>Réception des ouvrages ou travaux</w:t>
      </w:r>
      <w:r w:rsidR="00D030C3" w:rsidRPr="0026634D">
        <w:rPr>
          <w:rFonts w:ascii="Calibri" w:hAnsi="Calibri" w:cs="Tahoma"/>
          <w:b/>
          <w:smallCaps/>
          <w:color w:val="000000"/>
          <w:sz w:val="28"/>
          <w:vertAlign w:val="superscript"/>
        </w:rPr>
        <w:footnoteReference w:id="17"/>
      </w:r>
      <w:bookmarkEnd w:id="56"/>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5E27EB" w:rsidRDefault="00FB0499" w:rsidP="00FB0499">
      <w:pPr>
        <w:overflowPunct w:val="0"/>
        <w:autoSpaceDE w:val="0"/>
        <w:autoSpaceDN w:val="0"/>
        <w:adjustRightInd w:val="0"/>
        <w:jc w:val="both"/>
        <w:textAlignment w:val="baseline"/>
        <w:rPr>
          <w:rFonts w:ascii="Calibri" w:hAnsi="Calibri" w:cs="Arial"/>
          <w:b/>
        </w:rPr>
      </w:pPr>
      <w:r w:rsidRPr="00FB0499">
        <w:rPr>
          <w:rFonts w:ascii="Calibri" w:hAnsi="Calibri" w:cs="Arial"/>
        </w:rPr>
        <w:t>Par dérogation aux articles</w:t>
      </w:r>
      <w:r w:rsidR="009B0DD3">
        <w:rPr>
          <w:rFonts w:ascii="Calibri" w:hAnsi="Calibri" w:cs="Arial"/>
        </w:rPr>
        <w:t xml:space="preserve"> 41 </w:t>
      </w:r>
      <w:r w:rsidRPr="00FB0499">
        <w:rPr>
          <w:rFonts w:ascii="Calibri" w:hAnsi="Calibri" w:cs="Arial"/>
        </w:rPr>
        <w:t>du CCAG</w:t>
      </w:r>
      <w:r w:rsidR="0044789E">
        <w:rPr>
          <w:rFonts w:ascii="Calibri" w:hAnsi="Calibri" w:cs="Arial"/>
        </w:rPr>
        <w:t xml:space="preserve"> Travaux</w:t>
      </w:r>
      <w:r w:rsidRPr="00FB0499">
        <w:rPr>
          <w:rFonts w:ascii="Calibri" w:hAnsi="Calibri" w:cs="Arial"/>
        </w:rPr>
        <w:t xml:space="preserve">, la réception a lieu à l’achèvement de l’ensemble des travaux </w:t>
      </w:r>
      <w:r w:rsidRPr="005E27EB">
        <w:rPr>
          <w:rFonts w:ascii="Calibri" w:hAnsi="Calibri" w:cs="Arial"/>
        </w:rPr>
        <w:t xml:space="preserve">relevant des lots considérés. Elle prend la forme d’une décision unique du maître d’ouvrage à destination de l’ensemble des </w:t>
      </w:r>
      <w:r w:rsidR="002678CA" w:rsidRPr="005E27EB">
        <w:rPr>
          <w:rFonts w:ascii="Calibri" w:hAnsi="Calibri" w:cs="Arial"/>
        </w:rPr>
        <w:t>Titulaire</w:t>
      </w:r>
      <w:r w:rsidRPr="005E27EB">
        <w:rPr>
          <w:rFonts w:ascii="Calibri" w:hAnsi="Calibri" w:cs="Arial"/>
        </w:rPr>
        <w:t>s et prend effet à la date de l’achèvement de l’ensemble des travaux</w:t>
      </w:r>
      <w:r w:rsidR="007C026B" w:rsidRPr="005E27EB">
        <w:rPr>
          <w:rFonts w:ascii="Calibri" w:hAnsi="Calibri" w:cs="Arial"/>
        </w:rPr>
        <w:t>.</w:t>
      </w:r>
      <w:r w:rsidRPr="005E27EB">
        <w:rPr>
          <w:rFonts w:ascii="Calibri" w:hAnsi="Calibri" w:cs="Arial"/>
          <w:b/>
        </w:rPr>
        <w:t xml:space="preserve"> </w:t>
      </w:r>
    </w:p>
    <w:p w:rsidR="00FB0499" w:rsidRPr="005E27EB" w:rsidRDefault="00FB0499" w:rsidP="00FB0499">
      <w:pPr>
        <w:overflowPunct w:val="0"/>
        <w:autoSpaceDE w:val="0"/>
        <w:autoSpaceDN w:val="0"/>
        <w:adjustRightInd w:val="0"/>
        <w:jc w:val="both"/>
        <w:textAlignment w:val="baseline"/>
        <w:rPr>
          <w:rFonts w:ascii="Calibri" w:hAnsi="Calibri" w:cs="Arial"/>
        </w:rPr>
      </w:pPr>
    </w:p>
    <w:p w:rsidR="00FB0499" w:rsidRPr="005E27EB" w:rsidRDefault="00FB0499" w:rsidP="00FB0499">
      <w:pPr>
        <w:overflowPunct w:val="0"/>
        <w:autoSpaceDE w:val="0"/>
        <w:autoSpaceDN w:val="0"/>
        <w:adjustRightInd w:val="0"/>
        <w:jc w:val="both"/>
        <w:textAlignment w:val="baseline"/>
        <w:rPr>
          <w:rFonts w:ascii="Calibri" w:hAnsi="Calibri" w:cs="Arial"/>
        </w:rPr>
      </w:pPr>
      <w:r w:rsidRPr="005E27EB">
        <w:rPr>
          <w:rFonts w:ascii="Calibri" w:hAnsi="Calibri" w:cs="Arial"/>
        </w:rPr>
        <w:t>Chaque entrepreneur</w:t>
      </w:r>
      <w:r w:rsidR="00651392" w:rsidRPr="005E27EB">
        <w:rPr>
          <w:rFonts w:ascii="Calibri" w:hAnsi="Calibri" w:cs="Arial"/>
        </w:rPr>
        <w:t xml:space="preserve"> avise </w:t>
      </w:r>
      <w:r w:rsidR="00FB7A83" w:rsidRPr="005E27EB">
        <w:rPr>
          <w:rFonts w:ascii="Calibri" w:hAnsi="Calibri" w:cs="Arial"/>
        </w:rPr>
        <w:t>le pouvoir adjudicateur et la maîtrise</w:t>
      </w:r>
      <w:r w:rsidR="00651392" w:rsidRPr="005E27EB">
        <w:rPr>
          <w:rFonts w:ascii="Calibri" w:hAnsi="Calibri" w:cs="Arial"/>
        </w:rPr>
        <w:t xml:space="preserve"> d’</w:t>
      </w:r>
      <w:r w:rsidR="002C1C34" w:rsidRPr="005E27EB">
        <w:rPr>
          <w:rFonts w:ascii="Calibri" w:hAnsi="Calibri" w:cs="Arial"/>
        </w:rPr>
        <w:t>œuvre</w:t>
      </w:r>
      <w:r w:rsidRPr="005E27EB">
        <w:rPr>
          <w:rFonts w:ascii="Calibri" w:hAnsi="Calibri" w:cs="Arial"/>
        </w:rPr>
        <w:t xml:space="preserve"> de la date à laquelle les travaux sont ou se</w:t>
      </w:r>
      <w:r w:rsidR="00651392" w:rsidRPr="005E27EB">
        <w:rPr>
          <w:rFonts w:ascii="Calibri" w:hAnsi="Calibri" w:cs="Arial"/>
        </w:rPr>
        <w:t>ront considérés comme achevés</w:t>
      </w:r>
      <w:r w:rsidR="00FB7A83" w:rsidRPr="005E27EB">
        <w:rPr>
          <w:rFonts w:ascii="Calibri" w:hAnsi="Calibri" w:cs="Arial"/>
        </w:rPr>
        <w:t xml:space="preserve">. La maîtrise d’œuvre </w:t>
      </w:r>
      <w:r w:rsidRPr="005E27EB">
        <w:rPr>
          <w:rFonts w:ascii="Calibri" w:hAnsi="Calibri" w:cs="Arial"/>
        </w:rPr>
        <w:t>aura à sa charge de provoquer les opérations de réception lorsque l’ensemble des travaux sera achevé.</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La procédure de réception se déroulera simultanément pour tous les lots concernés conformément aux dispositions de l’article 41 du CCAG</w:t>
      </w:r>
      <w:r w:rsidR="007C026B">
        <w:rPr>
          <w:rFonts w:ascii="Calibri" w:hAnsi="Calibri" w:cs="Arial"/>
        </w:rPr>
        <w:t xml:space="preserve"> Travaux</w:t>
      </w:r>
      <w:r w:rsidRPr="00FB0499">
        <w:rPr>
          <w:rFonts w:ascii="Calibri" w:hAnsi="Calibri" w:cs="Arial"/>
        </w:rPr>
        <w:t xml:space="preserve"> suite aux opérations de réception.</w:t>
      </w:r>
    </w:p>
    <w:p w:rsidR="007C026B" w:rsidRDefault="007C026B"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La date de réception sera unique pour tous les lots, soit à la fin des travaux. </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Un constat d’achèvement des travaux pourra être éventuellement établi lorsque l</w:t>
      </w:r>
      <w:r w:rsidR="00D030C3">
        <w:rPr>
          <w:rFonts w:ascii="Calibri" w:hAnsi="Calibri" w:cs="Arial"/>
        </w:rPr>
        <w:t xml:space="preserve">es </w:t>
      </w:r>
      <w:r w:rsidRPr="00FB0499">
        <w:rPr>
          <w:rFonts w:ascii="Calibri" w:hAnsi="Calibri" w:cs="Arial"/>
        </w:rPr>
        <w:t>entrepreneur</w:t>
      </w:r>
      <w:r w:rsidR="00D030C3">
        <w:rPr>
          <w:rFonts w:ascii="Calibri" w:hAnsi="Calibri" w:cs="Arial"/>
        </w:rPr>
        <w:t>s</w:t>
      </w:r>
      <w:r w:rsidRPr="00FB0499">
        <w:rPr>
          <w:rFonts w:ascii="Calibri" w:hAnsi="Calibri" w:cs="Arial"/>
        </w:rPr>
        <w:t xml:space="preserve"> en fer</w:t>
      </w:r>
      <w:r w:rsidR="00D030C3">
        <w:rPr>
          <w:rFonts w:ascii="Calibri" w:hAnsi="Calibri" w:cs="Arial"/>
        </w:rPr>
        <w:t>ont</w:t>
      </w:r>
      <w:r w:rsidRPr="00FB0499">
        <w:rPr>
          <w:rFonts w:ascii="Calibri" w:hAnsi="Calibri" w:cs="Arial"/>
        </w:rPr>
        <w:t xml:space="preserve"> la demande. En aucun cas, ce constat ne vaut réception des travaux au sens des articles 1792 et 2270 du </w:t>
      </w:r>
      <w:r w:rsidR="0044789E">
        <w:rPr>
          <w:rFonts w:ascii="Calibri" w:hAnsi="Calibri" w:cs="Arial"/>
        </w:rPr>
        <w:t>c</w:t>
      </w:r>
      <w:r w:rsidRPr="00FB0499">
        <w:rPr>
          <w:rFonts w:ascii="Calibri" w:hAnsi="Calibri" w:cs="Arial"/>
        </w:rPr>
        <w:t>ode civil.</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Le délai maximal dans lequel l</w:t>
      </w:r>
      <w:r w:rsidR="00D030C3">
        <w:rPr>
          <w:rFonts w:ascii="Calibri" w:hAnsi="Calibri" w:cs="Arial"/>
        </w:rPr>
        <w:t>a</w:t>
      </w:r>
      <w:r w:rsidRPr="00FB0499">
        <w:rPr>
          <w:rFonts w:ascii="Calibri" w:hAnsi="Calibri" w:cs="Arial"/>
        </w:rPr>
        <w:t xml:space="preserve"> maîtr</w:t>
      </w:r>
      <w:r w:rsidR="00D030C3">
        <w:rPr>
          <w:rFonts w:ascii="Calibri" w:hAnsi="Calibri" w:cs="Arial"/>
        </w:rPr>
        <w:t>is</w:t>
      </w:r>
      <w:r w:rsidRPr="00FB0499">
        <w:rPr>
          <w:rFonts w:ascii="Calibri" w:hAnsi="Calibri" w:cs="Arial"/>
        </w:rPr>
        <w:t xml:space="preserve">e d’œuvre devra procéder aux opérations préalables à la réception des ouvrages est fixé à 20 jours à compter de la date de réception de la lettre (ou autre moyen d’information par voie dématérialisée avec accusé réception) du </w:t>
      </w:r>
      <w:r w:rsidR="002678CA">
        <w:rPr>
          <w:rFonts w:ascii="Calibri" w:hAnsi="Calibri" w:cs="Arial"/>
        </w:rPr>
        <w:t>Titulaire</w:t>
      </w:r>
      <w:r w:rsidRPr="00FB0499">
        <w:rPr>
          <w:rFonts w:ascii="Calibri" w:hAnsi="Calibri" w:cs="Arial"/>
        </w:rPr>
        <w:t xml:space="preserve"> l’avisant de l’achèvement des travaux.</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La réception sans réserve ne peut être prononcée que si les essais et épreuves prévus au marché s’avèrent concluants (vérification des performances ou rendements prévus</w:t>
      </w:r>
      <w:r w:rsidR="00D030C3">
        <w:rPr>
          <w:rFonts w:ascii="Calibri" w:hAnsi="Calibri" w:cs="Arial"/>
        </w:rPr>
        <w:t>.</w:t>
      </w:r>
    </w:p>
    <w:p w:rsidR="00FB0499" w:rsidRPr="00FB0499" w:rsidRDefault="00FB0499" w:rsidP="00E95A47">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En précision à l’article 41.6 du CCAG</w:t>
      </w:r>
      <w:r w:rsidR="0044789E">
        <w:rPr>
          <w:rFonts w:ascii="Calibri" w:hAnsi="Calibri" w:cs="Arial"/>
        </w:rPr>
        <w:t xml:space="preserve"> Travaux</w:t>
      </w:r>
      <w:r w:rsidRPr="00FB0499">
        <w:rPr>
          <w:rFonts w:ascii="Calibri" w:hAnsi="Calibri" w:cs="Arial"/>
        </w:rPr>
        <w:t xml:space="preserve">, le délai de levée des réserves est fixé à </w:t>
      </w:r>
      <w:r w:rsidR="000E0F64">
        <w:rPr>
          <w:rFonts w:ascii="Calibri" w:hAnsi="Calibri" w:cs="Arial"/>
        </w:rPr>
        <w:t xml:space="preserve">3 </w:t>
      </w:r>
      <w:r w:rsidRPr="00FB0499">
        <w:rPr>
          <w:rFonts w:ascii="Calibri" w:hAnsi="Calibri" w:cs="Arial"/>
        </w:rPr>
        <w:t xml:space="preserve">mois à compter de la date de réception des travaux ou de la date de l’apparition de ces réserves si celles-ci sont postérieures à la réception. </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Les réserves seront notifiées aux entrepreneurs des lots concernés avec le délai imparti pour remédier aux imperfections et malfaçons relevées.</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Dans le cas où les travaux de reprise n’auraient pas été réalisés dans le délai prescrit, l</w:t>
      </w:r>
      <w:r w:rsidR="00D030C3">
        <w:rPr>
          <w:rFonts w:ascii="Calibri" w:hAnsi="Calibri" w:cs="Arial"/>
        </w:rPr>
        <w:t xml:space="preserve">e maître d’ouvrage </w:t>
      </w:r>
      <w:r w:rsidRPr="00FB0499">
        <w:rPr>
          <w:rFonts w:ascii="Calibri" w:hAnsi="Calibri" w:cs="Arial"/>
        </w:rPr>
        <w:t>peut les faire exécuter aux frais et risques de l’entrepreneur, après mise en demeure demeurée infructueuse.</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Dans le cas où certains ouvrages ou certaines parties d’ouvrages ne sont pas entièrement conformes aux spécifications du marché, sans que les imperfections constatées soient de nature à porter atteinte à la sécurité, au comportement ou à l’utilisation des ouvrages, la personne signataire du marché se réserve la possibilité de renoncer à ordonner la réfection des ouvrages estimés défectueux et proposer au </w:t>
      </w:r>
      <w:r w:rsidR="002678CA">
        <w:rPr>
          <w:rFonts w:ascii="Calibri" w:hAnsi="Calibri" w:cs="Arial"/>
        </w:rPr>
        <w:t>Titulaire</w:t>
      </w:r>
      <w:r w:rsidRPr="00FB0499">
        <w:rPr>
          <w:rFonts w:ascii="Calibri" w:hAnsi="Calibri" w:cs="Arial"/>
        </w:rPr>
        <w:t xml:space="preserve"> une réfaction sur les prix.</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Si le </w:t>
      </w:r>
      <w:r w:rsidR="002678CA">
        <w:rPr>
          <w:rFonts w:ascii="Calibri" w:hAnsi="Calibri" w:cs="Arial"/>
        </w:rPr>
        <w:t>Titulaire</w:t>
      </w:r>
      <w:r w:rsidRPr="00FB0499">
        <w:rPr>
          <w:rFonts w:ascii="Calibri" w:hAnsi="Calibri" w:cs="Arial"/>
        </w:rPr>
        <w:t xml:space="preserve"> accepte la réfaction, les imperfections qui l’ont motivé se trouvent couvertes de ce fait et la réception est prononcée sans réserve. Dans le cas contraire, le </w:t>
      </w:r>
      <w:r w:rsidR="002678CA">
        <w:rPr>
          <w:rFonts w:ascii="Calibri" w:hAnsi="Calibri" w:cs="Arial"/>
        </w:rPr>
        <w:t>Titulaire</w:t>
      </w:r>
      <w:r w:rsidRPr="00FB0499">
        <w:rPr>
          <w:rFonts w:ascii="Calibri" w:hAnsi="Calibri" w:cs="Arial"/>
        </w:rPr>
        <w:t xml:space="preserve"> demeure tenu de réparer ces imperfections, la réception étant prononcée sous réserve de leur réparation.</w:t>
      </w:r>
    </w:p>
    <w:p w:rsidR="000E0F64" w:rsidRDefault="000E0F64" w:rsidP="00FB0499">
      <w:pPr>
        <w:overflowPunct w:val="0"/>
        <w:autoSpaceDE w:val="0"/>
        <w:autoSpaceDN w:val="0"/>
        <w:adjustRightInd w:val="0"/>
        <w:jc w:val="both"/>
        <w:textAlignment w:val="baseline"/>
        <w:rPr>
          <w:rFonts w:ascii="Calibri" w:hAnsi="Calibri" w:cs="Arial"/>
        </w:rPr>
      </w:pPr>
    </w:p>
    <w:p w:rsidR="001418BA" w:rsidRPr="00D91167" w:rsidRDefault="0026634D" w:rsidP="0026634D">
      <w:pPr>
        <w:pStyle w:val="Paragraphedeliste"/>
        <w:numPr>
          <w:ilvl w:val="1"/>
          <w:numId w:val="46"/>
        </w:numPr>
        <w:shd w:val="clear" w:color="auto" w:fill="C6D9F1" w:themeFill="text2" w:themeFillTint="33"/>
        <w:outlineLvl w:val="1"/>
        <w:rPr>
          <w:rFonts w:ascii="Calibri" w:hAnsi="Calibri" w:cs="Tahoma"/>
          <w:caps/>
          <w:color w:val="000000"/>
          <w:u w:val="single"/>
        </w:rPr>
      </w:pPr>
      <w:r>
        <w:rPr>
          <w:rFonts w:ascii="Calibri" w:hAnsi="Calibri" w:cs="Tahoma"/>
          <w:b/>
          <w:smallCaps/>
          <w:color w:val="000000"/>
          <w:sz w:val="22"/>
        </w:rPr>
        <w:t xml:space="preserve"> </w:t>
      </w:r>
      <w:bookmarkStart w:id="57" w:name="_Toc123637925"/>
      <w:r w:rsidR="001418BA" w:rsidRPr="005560D7">
        <w:rPr>
          <w:rFonts w:ascii="Calibri" w:hAnsi="Calibri" w:cs="Tahoma"/>
          <w:b/>
          <w:smallCaps/>
          <w:color w:val="000000"/>
          <w:sz w:val="22"/>
        </w:rPr>
        <w:t>Documents fournis après exécution</w:t>
      </w:r>
      <w:bookmarkEnd w:id="57"/>
    </w:p>
    <w:p w:rsidR="001418BA" w:rsidRDefault="001418BA" w:rsidP="00FB0499">
      <w:pPr>
        <w:overflowPunct w:val="0"/>
        <w:autoSpaceDE w:val="0"/>
        <w:autoSpaceDN w:val="0"/>
        <w:adjustRightInd w:val="0"/>
        <w:jc w:val="both"/>
        <w:textAlignment w:val="baseline"/>
        <w:rPr>
          <w:rFonts w:ascii="Calibri" w:hAnsi="Calibri" w:cs="Arial"/>
        </w:rPr>
      </w:pPr>
    </w:p>
    <w:p w:rsidR="00FB0499" w:rsidRPr="000E0F64"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lastRenderedPageBreak/>
        <w:t>Par dérogation à l’article</w:t>
      </w:r>
      <w:r w:rsidR="009B0DD3">
        <w:rPr>
          <w:rFonts w:ascii="Calibri" w:hAnsi="Calibri" w:cs="Arial"/>
        </w:rPr>
        <w:t xml:space="preserve"> 19.3</w:t>
      </w:r>
      <w:r w:rsidR="0044789E">
        <w:rPr>
          <w:rFonts w:ascii="Calibri" w:hAnsi="Calibri" w:cs="Arial"/>
        </w:rPr>
        <w:t xml:space="preserve"> </w:t>
      </w:r>
      <w:r w:rsidRPr="00FB0499">
        <w:rPr>
          <w:rFonts w:ascii="Calibri" w:hAnsi="Calibri" w:cs="Arial"/>
        </w:rPr>
        <w:t xml:space="preserve">du CCAG Travaux, </w:t>
      </w:r>
      <w:r w:rsidR="000E0F64">
        <w:rPr>
          <w:rFonts w:ascii="Calibri" w:hAnsi="Calibri" w:cs="Arial"/>
        </w:rPr>
        <w:t>chaque</w:t>
      </w:r>
      <w:r w:rsidRPr="00FB0499">
        <w:rPr>
          <w:rFonts w:ascii="Calibri" w:hAnsi="Calibri" w:cs="Arial"/>
        </w:rPr>
        <w:t xml:space="preserve"> </w:t>
      </w:r>
      <w:r w:rsidR="002678CA">
        <w:rPr>
          <w:rFonts w:ascii="Calibri" w:hAnsi="Calibri" w:cs="Arial"/>
        </w:rPr>
        <w:t>Titulaire</w:t>
      </w:r>
      <w:r w:rsidRPr="00FB0499">
        <w:rPr>
          <w:rFonts w:ascii="Calibri" w:hAnsi="Calibri" w:cs="Arial"/>
        </w:rPr>
        <w:t xml:space="preserve"> remettra </w:t>
      </w:r>
      <w:r w:rsidR="000E0F64">
        <w:rPr>
          <w:rFonts w:ascii="Calibri" w:hAnsi="Calibri" w:cs="Arial"/>
        </w:rPr>
        <w:t>au maître d’ouvrage</w:t>
      </w:r>
      <w:r w:rsidRPr="00FB0499">
        <w:rPr>
          <w:rFonts w:ascii="Calibri" w:hAnsi="Calibri" w:cs="Arial"/>
        </w:rPr>
        <w:t>, le jour des opérations préalables à la réception, en 3 exemplaires sur support papier, les plans d’exécution, notes de calcul, fiches de produits, de matériels et matériaux, les notices de fonctionnement et d'entretien des ouvrages, établies conformément aux prescriptions et recommandations des normes françaises en vigueur et ayant reçu le visa d</w:t>
      </w:r>
      <w:r w:rsidR="000E0F64">
        <w:rPr>
          <w:rFonts w:ascii="Calibri" w:hAnsi="Calibri" w:cs="Arial"/>
        </w:rPr>
        <w:t>e la</w:t>
      </w:r>
      <w:r w:rsidRPr="00FB0499">
        <w:rPr>
          <w:rFonts w:ascii="Calibri" w:hAnsi="Calibri" w:cs="Arial"/>
        </w:rPr>
        <w:t xml:space="preserve"> maîtr</w:t>
      </w:r>
      <w:r w:rsidR="000E0F64">
        <w:rPr>
          <w:rFonts w:ascii="Calibri" w:hAnsi="Calibri" w:cs="Arial"/>
        </w:rPr>
        <w:t>ise</w:t>
      </w:r>
      <w:r w:rsidRPr="00FB0499">
        <w:rPr>
          <w:rFonts w:ascii="Calibri" w:hAnsi="Calibri" w:cs="Arial"/>
        </w:rPr>
        <w:t xml:space="preserve"> d’œuvre.</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En même temps, il sera </w:t>
      </w:r>
      <w:r w:rsidRPr="00C57605">
        <w:rPr>
          <w:rFonts w:ascii="Calibri" w:hAnsi="Calibri" w:cs="Arial"/>
        </w:rPr>
        <w:t>de surcroît</w:t>
      </w:r>
      <w:r w:rsidRPr="00FB0499">
        <w:rPr>
          <w:rFonts w:ascii="Calibri" w:hAnsi="Calibri" w:cs="Arial"/>
        </w:rPr>
        <w:t xml:space="preserve"> remis, une version informatisée des documents ci- dessus compatible avec les logiciels (Word, Excel, plans au format AUTOCAD (</w:t>
      </w:r>
      <w:proofErr w:type="spellStart"/>
      <w:r w:rsidRPr="00FB0499">
        <w:rPr>
          <w:rFonts w:ascii="Calibri" w:hAnsi="Calibri" w:cs="Arial"/>
        </w:rPr>
        <w:t>dwg</w:t>
      </w:r>
      <w:proofErr w:type="spellEnd"/>
      <w:r w:rsidRPr="00FB0499">
        <w:rPr>
          <w:rFonts w:ascii="Calibri" w:hAnsi="Calibri" w:cs="Arial"/>
        </w:rPr>
        <w:t>) et fichiers en PDF (logiciel adobe Acrobat) sur CD Rom.</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Les plans et documents à fournir par </w:t>
      </w:r>
      <w:r w:rsidR="00B373BA">
        <w:rPr>
          <w:rFonts w:ascii="Calibri" w:hAnsi="Calibri" w:cs="Arial"/>
        </w:rPr>
        <w:t xml:space="preserve">chaque </w:t>
      </w:r>
      <w:r w:rsidRPr="00FB0499">
        <w:rPr>
          <w:rFonts w:ascii="Calibri" w:hAnsi="Calibri" w:cs="Arial"/>
        </w:rPr>
        <w:t xml:space="preserve">entrepreneur s’entendent des plans et documents qu’il a établis ou qu’il a dû se procurer auprès de ses fournisseurs, à l’exclusion des documents dont la production incombe </w:t>
      </w:r>
      <w:r w:rsidR="00AC4ED7">
        <w:rPr>
          <w:rFonts w:ascii="Calibri" w:hAnsi="Calibri" w:cs="Arial"/>
        </w:rPr>
        <w:t>à la</w:t>
      </w:r>
      <w:r w:rsidRPr="00FB0499">
        <w:rPr>
          <w:rFonts w:ascii="Calibri" w:hAnsi="Calibri" w:cs="Arial"/>
        </w:rPr>
        <w:t xml:space="preserve"> </w:t>
      </w:r>
      <w:r w:rsidR="00C57605">
        <w:rPr>
          <w:rFonts w:ascii="Calibri" w:hAnsi="Calibri" w:cs="Arial"/>
        </w:rPr>
        <w:t>m</w:t>
      </w:r>
      <w:r w:rsidRPr="00FB0499">
        <w:rPr>
          <w:rFonts w:ascii="Calibri" w:hAnsi="Calibri" w:cs="Arial"/>
        </w:rPr>
        <w:t>aîtr</w:t>
      </w:r>
      <w:r w:rsidR="00AC4ED7">
        <w:rPr>
          <w:rFonts w:ascii="Calibri" w:hAnsi="Calibri" w:cs="Arial"/>
        </w:rPr>
        <w:t>ise</w:t>
      </w:r>
      <w:r w:rsidRPr="00FB0499">
        <w:rPr>
          <w:rFonts w:ascii="Calibri" w:hAnsi="Calibri" w:cs="Arial"/>
        </w:rPr>
        <w:t xml:space="preserve"> d’œuvre. </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Les documents d’exécution comprennent également ceux demandés par le coordonnateur SPS pour l’élaboration du dossier d’intervention ultérieure sur les ouvrages.</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Une </w:t>
      </w:r>
      <w:r w:rsidR="00C57605">
        <w:rPr>
          <w:rFonts w:ascii="Calibri" w:hAnsi="Calibri" w:cs="Arial"/>
        </w:rPr>
        <w:t>retenue forfaitaire, fixée à 3%</w:t>
      </w:r>
      <w:r w:rsidRPr="00FB0499">
        <w:rPr>
          <w:rFonts w:ascii="Calibri" w:hAnsi="Calibri" w:cs="Arial"/>
        </w:rPr>
        <w:t xml:space="preserve"> du montant forfaitaire du marché sans pour autant être inférieure à 760 euros est opérée jusqu’à la remise des plans et autres documents à fournir après exécution par l</w:t>
      </w:r>
      <w:r w:rsidR="00AC4ED7">
        <w:rPr>
          <w:rFonts w:ascii="Calibri" w:hAnsi="Calibri" w:cs="Arial"/>
        </w:rPr>
        <w:t xml:space="preserve">es </w:t>
      </w:r>
      <w:r w:rsidRPr="00FB0499">
        <w:rPr>
          <w:rFonts w:ascii="Calibri" w:hAnsi="Calibri" w:cs="Arial"/>
        </w:rPr>
        <w:t>entrepreneur</w:t>
      </w:r>
      <w:r w:rsidR="00AC4ED7">
        <w:rPr>
          <w:rFonts w:ascii="Calibri" w:hAnsi="Calibri" w:cs="Arial"/>
        </w:rPr>
        <w:t>s</w:t>
      </w:r>
      <w:r w:rsidRPr="00FB0499">
        <w:rPr>
          <w:rFonts w:ascii="Calibri" w:hAnsi="Calibri" w:cs="Arial"/>
        </w:rPr>
        <w:t>, cités ci-après, en dérogation à l’article 40</w:t>
      </w:r>
      <w:r w:rsidR="00FD0D5E">
        <w:rPr>
          <w:rFonts w:ascii="Calibri" w:hAnsi="Calibri" w:cs="Arial"/>
        </w:rPr>
        <w:t>-1</w:t>
      </w:r>
      <w:r w:rsidR="00C57605">
        <w:rPr>
          <w:rFonts w:ascii="Calibri" w:hAnsi="Calibri" w:cs="Arial"/>
        </w:rPr>
        <w:t xml:space="preserve"> du CCAG Travaux.</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Cette retenue ne peut être levée qu’après fourniture de la totalité des documents visés ci-dessus et acceptés par l</w:t>
      </w:r>
      <w:r w:rsidR="00AC4ED7">
        <w:rPr>
          <w:rFonts w:ascii="Calibri" w:hAnsi="Calibri" w:cs="Arial"/>
        </w:rPr>
        <w:t>a</w:t>
      </w:r>
      <w:r w:rsidRPr="00FB0499">
        <w:rPr>
          <w:rFonts w:ascii="Calibri" w:hAnsi="Calibri" w:cs="Arial"/>
        </w:rPr>
        <w:t xml:space="preserve"> maîtr</w:t>
      </w:r>
      <w:r w:rsidR="00AC4ED7">
        <w:rPr>
          <w:rFonts w:ascii="Calibri" w:hAnsi="Calibri" w:cs="Arial"/>
        </w:rPr>
        <w:t>ise</w:t>
      </w:r>
      <w:r w:rsidRPr="00FB0499">
        <w:rPr>
          <w:rFonts w:ascii="Calibri" w:hAnsi="Calibri" w:cs="Arial"/>
        </w:rPr>
        <w:t xml:space="preserve"> d’œuvre.</w:t>
      </w:r>
    </w:p>
    <w:p w:rsidR="00C57605" w:rsidRDefault="00C57605" w:rsidP="00C57605">
      <w:pPr>
        <w:overflowPunct w:val="0"/>
        <w:autoSpaceDE w:val="0"/>
        <w:autoSpaceDN w:val="0"/>
        <w:adjustRightInd w:val="0"/>
        <w:jc w:val="both"/>
        <w:textAlignment w:val="baseline"/>
        <w:rPr>
          <w:rFonts w:ascii="Calibri" w:hAnsi="Calibri" w:cs="Arial"/>
        </w:rPr>
      </w:pPr>
    </w:p>
    <w:p w:rsidR="001418BA" w:rsidRPr="005560D7" w:rsidRDefault="0026634D" w:rsidP="0026634D">
      <w:pPr>
        <w:pStyle w:val="Paragraphedeliste"/>
        <w:numPr>
          <w:ilvl w:val="1"/>
          <w:numId w:val="46"/>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58" w:name="_Toc123637926"/>
      <w:r w:rsidR="0057675C" w:rsidRPr="005560D7">
        <w:rPr>
          <w:rFonts w:ascii="Calibri" w:hAnsi="Calibri" w:cs="Tahoma"/>
          <w:b/>
          <w:smallCaps/>
          <w:color w:val="000000"/>
          <w:sz w:val="22"/>
        </w:rPr>
        <w:t>Garanties</w:t>
      </w:r>
      <w:bookmarkEnd w:id="58"/>
    </w:p>
    <w:p w:rsidR="00AC4ED7" w:rsidRPr="00FB0499" w:rsidRDefault="00AC4ED7"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textAlignment w:val="baseline"/>
        <w:rPr>
          <w:rFonts w:ascii="Calibri" w:hAnsi="Calibri" w:cs="Arial"/>
        </w:rPr>
      </w:pPr>
      <w:r w:rsidRPr="00FB0499">
        <w:rPr>
          <w:rFonts w:ascii="Calibri" w:hAnsi="Calibri" w:cs="Arial"/>
        </w:rPr>
        <w:t>Le</w:t>
      </w:r>
      <w:r w:rsidR="002A4793">
        <w:rPr>
          <w:rFonts w:ascii="Calibri" w:hAnsi="Calibri" w:cs="Arial"/>
        </w:rPr>
        <w:t>s</w:t>
      </w:r>
      <w:r w:rsidRPr="00FB0499">
        <w:rPr>
          <w:rFonts w:ascii="Calibri" w:hAnsi="Calibri" w:cs="Arial"/>
        </w:rPr>
        <w:t xml:space="preserve"> </w:t>
      </w:r>
      <w:r w:rsidR="002678CA">
        <w:rPr>
          <w:rFonts w:ascii="Calibri" w:hAnsi="Calibri" w:cs="Arial"/>
        </w:rPr>
        <w:t>Titulaire</w:t>
      </w:r>
      <w:r w:rsidR="002A4793">
        <w:rPr>
          <w:rFonts w:ascii="Calibri" w:hAnsi="Calibri" w:cs="Arial"/>
        </w:rPr>
        <w:t>s</w:t>
      </w:r>
      <w:r w:rsidRPr="00FB0499">
        <w:rPr>
          <w:rFonts w:ascii="Calibri" w:hAnsi="Calibri" w:cs="Arial"/>
        </w:rPr>
        <w:t xml:space="preserve"> d</w:t>
      </w:r>
      <w:r w:rsidR="002A4793">
        <w:rPr>
          <w:rFonts w:ascii="Calibri" w:hAnsi="Calibri" w:cs="Arial"/>
        </w:rPr>
        <w:t>es</w:t>
      </w:r>
      <w:r w:rsidRPr="00FB0499">
        <w:rPr>
          <w:rFonts w:ascii="Calibri" w:hAnsi="Calibri" w:cs="Arial"/>
        </w:rPr>
        <w:t xml:space="preserve"> présent</w:t>
      </w:r>
      <w:r w:rsidR="002A4793">
        <w:rPr>
          <w:rFonts w:ascii="Calibri" w:hAnsi="Calibri" w:cs="Arial"/>
        </w:rPr>
        <w:t>s</w:t>
      </w:r>
      <w:r w:rsidRPr="00FB0499">
        <w:rPr>
          <w:rFonts w:ascii="Calibri" w:hAnsi="Calibri" w:cs="Arial"/>
        </w:rPr>
        <w:t xml:space="preserve"> marché</w:t>
      </w:r>
      <w:r w:rsidR="002A4793">
        <w:rPr>
          <w:rFonts w:ascii="Calibri" w:hAnsi="Calibri" w:cs="Arial"/>
        </w:rPr>
        <w:t>s</w:t>
      </w:r>
      <w:r w:rsidRPr="00FB0499">
        <w:rPr>
          <w:rFonts w:ascii="Calibri" w:hAnsi="Calibri" w:cs="Arial"/>
        </w:rPr>
        <w:t xml:space="preserve"> doi</w:t>
      </w:r>
      <w:r w:rsidR="002A4793">
        <w:rPr>
          <w:rFonts w:ascii="Calibri" w:hAnsi="Calibri" w:cs="Arial"/>
        </w:rPr>
        <w:t>vent</w:t>
      </w:r>
      <w:r w:rsidRPr="00FB0499">
        <w:rPr>
          <w:rFonts w:ascii="Calibri" w:hAnsi="Calibri" w:cs="Arial"/>
        </w:rPr>
        <w:t xml:space="preserve"> trois types de garanties :</w:t>
      </w:r>
    </w:p>
    <w:p w:rsidR="00FB0499" w:rsidRPr="00AC4ED7" w:rsidRDefault="00FB0499" w:rsidP="00F822A9">
      <w:pPr>
        <w:pStyle w:val="Paragraphedeliste"/>
        <w:numPr>
          <w:ilvl w:val="0"/>
          <w:numId w:val="17"/>
        </w:numPr>
        <w:overflowPunct w:val="0"/>
        <w:autoSpaceDE w:val="0"/>
        <w:autoSpaceDN w:val="0"/>
        <w:adjustRightInd w:val="0"/>
        <w:spacing w:before="60"/>
        <w:textAlignment w:val="baseline"/>
        <w:rPr>
          <w:rFonts w:ascii="Calibri" w:hAnsi="Calibri" w:cs="Arial"/>
        </w:rPr>
      </w:pPr>
      <w:r w:rsidRPr="00AC4ED7">
        <w:rPr>
          <w:rFonts w:ascii="Calibri" w:hAnsi="Calibri" w:cs="Arial"/>
        </w:rPr>
        <w:t>la garantie de parfait achèvement ;</w:t>
      </w:r>
    </w:p>
    <w:p w:rsidR="00FB0499" w:rsidRPr="00AC4ED7" w:rsidRDefault="00FB0499" w:rsidP="00F822A9">
      <w:pPr>
        <w:pStyle w:val="Paragraphedeliste"/>
        <w:numPr>
          <w:ilvl w:val="0"/>
          <w:numId w:val="17"/>
        </w:numPr>
        <w:overflowPunct w:val="0"/>
        <w:autoSpaceDE w:val="0"/>
        <w:autoSpaceDN w:val="0"/>
        <w:adjustRightInd w:val="0"/>
        <w:spacing w:before="60"/>
        <w:textAlignment w:val="baseline"/>
        <w:rPr>
          <w:rFonts w:ascii="Calibri" w:hAnsi="Calibri" w:cs="Arial"/>
        </w:rPr>
      </w:pPr>
      <w:r w:rsidRPr="00AC4ED7">
        <w:rPr>
          <w:rFonts w:ascii="Calibri" w:hAnsi="Calibri" w:cs="Arial"/>
        </w:rPr>
        <w:t>la garantie biennale ;</w:t>
      </w:r>
    </w:p>
    <w:p w:rsidR="00FB0499" w:rsidRPr="00AC4ED7" w:rsidRDefault="00FB0499" w:rsidP="00F822A9">
      <w:pPr>
        <w:pStyle w:val="Paragraphedeliste"/>
        <w:numPr>
          <w:ilvl w:val="0"/>
          <w:numId w:val="17"/>
        </w:numPr>
        <w:overflowPunct w:val="0"/>
        <w:autoSpaceDE w:val="0"/>
        <w:autoSpaceDN w:val="0"/>
        <w:adjustRightInd w:val="0"/>
        <w:spacing w:before="60"/>
        <w:textAlignment w:val="baseline"/>
        <w:rPr>
          <w:rFonts w:ascii="Calibri" w:hAnsi="Calibri" w:cs="Arial"/>
        </w:rPr>
      </w:pPr>
      <w:r w:rsidRPr="00AC4ED7">
        <w:rPr>
          <w:rFonts w:ascii="Calibri" w:hAnsi="Calibri" w:cs="Arial"/>
        </w:rPr>
        <w:t>la garantie décennale ;</w:t>
      </w:r>
    </w:p>
    <w:p w:rsidR="0057675C" w:rsidRDefault="0057675C"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Chaque délai de garantie commence à courir à compter de la date d’effet de la réception des travaux ou ouvrages</w:t>
      </w:r>
      <w:r w:rsidR="002A4793">
        <w:rPr>
          <w:rFonts w:ascii="Calibri" w:hAnsi="Calibri" w:cs="Arial"/>
        </w:rPr>
        <w:t xml:space="preserve"> soit la date d’achèvement des travaux</w:t>
      </w:r>
      <w:r w:rsidRPr="00FB0499">
        <w:rPr>
          <w:rFonts w:ascii="Calibri" w:hAnsi="Calibri" w:cs="Arial"/>
        </w:rPr>
        <w:t xml:space="preserve">. </w:t>
      </w:r>
    </w:p>
    <w:p w:rsidR="00AC4ED7" w:rsidRDefault="00AC4ED7" w:rsidP="00FB0499">
      <w:pPr>
        <w:overflowPunct w:val="0"/>
        <w:autoSpaceDE w:val="0"/>
        <w:autoSpaceDN w:val="0"/>
        <w:adjustRightInd w:val="0"/>
        <w:jc w:val="both"/>
        <w:textAlignment w:val="baseline"/>
        <w:rPr>
          <w:rFonts w:ascii="Calibri" w:hAnsi="Calibri" w:cs="Arial"/>
        </w:rPr>
      </w:pPr>
    </w:p>
    <w:p w:rsidR="00AC4ED7" w:rsidRPr="006722F1" w:rsidRDefault="00AC4ED7" w:rsidP="00FB0499">
      <w:pPr>
        <w:overflowPunct w:val="0"/>
        <w:autoSpaceDE w:val="0"/>
        <w:autoSpaceDN w:val="0"/>
        <w:adjustRightInd w:val="0"/>
        <w:jc w:val="both"/>
        <w:textAlignment w:val="baseline"/>
        <w:rPr>
          <w:rFonts w:ascii="Calibri" w:hAnsi="Calibri" w:cs="Arial"/>
          <w:b/>
          <w:u w:val="single"/>
        </w:rPr>
      </w:pPr>
      <w:r w:rsidRPr="006722F1">
        <w:rPr>
          <w:rFonts w:ascii="Calibri" w:hAnsi="Calibri" w:cs="Arial"/>
          <w:b/>
          <w:u w:val="single"/>
        </w:rPr>
        <w:t>Garantie de parfait achèvement</w:t>
      </w:r>
    </w:p>
    <w:p w:rsidR="00AC4ED7" w:rsidRDefault="00AC4ED7"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La </w:t>
      </w:r>
      <w:r w:rsidRPr="006722F1">
        <w:rPr>
          <w:rFonts w:ascii="Calibri" w:hAnsi="Calibri" w:cs="Arial"/>
        </w:rPr>
        <w:t>durée de garantie de parfait achèvement</w:t>
      </w:r>
      <w:r w:rsidRPr="00FB0499">
        <w:rPr>
          <w:rFonts w:ascii="Calibri" w:hAnsi="Calibri" w:cs="Arial"/>
        </w:rPr>
        <w:t xml:space="preserve"> est fixée, pour tous les travaux et ouvrages, à 1</w:t>
      </w:r>
      <w:r w:rsidR="00B25F0A">
        <w:rPr>
          <w:rFonts w:ascii="Calibri" w:hAnsi="Calibri" w:cs="Arial"/>
        </w:rPr>
        <w:t xml:space="preserve"> an conformément à l’article 44.</w:t>
      </w:r>
      <w:r w:rsidRPr="00FB0499">
        <w:rPr>
          <w:rFonts w:ascii="Calibri" w:hAnsi="Calibri" w:cs="Arial"/>
        </w:rPr>
        <w:t xml:space="preserve">1 du CCAG </w:t>
      </w:r>
      <w:r w:rsidR="00C57605">
        <w:rPr>
          <w:rFonts w:ascii="Calibri" w:hAnsi="Calibri" w:cs="Arial"/>
        </w:rPr>
        <w:t>T</w:t>
      </w:r>
      <w:r w:rsidRPr="00FB0499">
        <w:rPr>
          <w:rFonts w:ascii="Calibri" w:hAnsi="Calibri" w:cs="Arial"/>
        </w:rPr>
        <w:t>ravaux.</w:t>
      </w:r>
    </w:p>
    <w:p w:rsidR="00FB0499" w:rsidRPr="00FB0499" w:rsidRDefault="00FB0499" w:rsidP="00FB0499">
      <w:pPr>
        <w:overflowPunct w:val="0"/>
        <w:autoSpaceDE w:val="0"/>
        <w:autoSpaceDN w:val="0"/>
        <w:adjustRightInd w:val="0"/>
        <w:textAlignment w:val="baseline"/>
        <w:rPr>
          <w:rFonts w:ascii="Calibri" w:hAnsi="Calibri" w:cs="Arial"/>
        </w:rPr>
      </w:pPr>
    </w:p>
    <w:p w:rsidR="00FB0499" w:rsidRPr="00FB0499" w:rsidRDefault="00FB0499" w:rsidP="00FB0499">
      <w:pPr>
        <w:overflowPunct w:val="0"/>
        <w:autoSpaceDE w:val="0"/>
        <w:autoSpaceDN w:val="0"/>
        <w:adjustRightInd w:val="0"/>
        <w:textAlignment w:val="baseline"/>
        <w:rPr>
          <w:rFonts w:ascii="Calibri" w:hAnsi="Calibri" w:cs="Arial"/>
        </w:rPr>
      </w:pPr>
      <w:r w:rsidRPr="00FB0499">
        <w:rPr>
          <w:rFonts w:ascii="Calibri" w:hAnsi="Calibri" w:cs="Arial"/>
        </w:rPr>
        <w:t>Au titre de cette obligation, il doit en particulier :</w:t>
      </w:r>
    </w:p>
    <w:p w:rsidR="00FB0499" w:rsidRPr="00AC4ED7" w:rsidRDefault="00FB0499" w:rsidP="00F822A9">
      <w:pPr>
        <w:pStyle w:val="Paragraphedeliste"/>
        <w:numPr>
          <w:ilvl w:val="0"/>
          <w:numId w:val="19"/>
        </w:numPr>
        <w:overflowPunct w:val="0"/>
        <w:autoSpaceDE w:val="0"/>
        <w:autoSpaceDN w:val="0"/>
        <w:adjustRightInd w:val="0"/>
        <w:spacing w:before="60"/>
        <w:jc w:val="both"/>
        <w:textAlignment w:val="baseline"/>
        <w:rPr>
          <w:rFonts w:ascii="Calibri" w:hAnsi="Calibri" w:cs="Arial"/>
        </w:rPr>
      </w:pPr>
      <w:r w:rsidRPr="00AC4ED7">
        <w:rPr>
          <w:rFonts w:ascii="Calibri" w:hAnsi="Calibri" w:cs="Arial"/>
        </w:rPr>
        <w:t>remédier à ses frais à tous les désordres dont les causes lui sont imputables, et qui se produiraient durant le délai de garantie, de telle sorte que l'ouvrage soit conforme à l'état où il se trouvait lors de la réception ou après reprises des imperfections constatées ;</w:t>
      </w:r>
    </w:p>
    <w:p w:rsidR="00FB0499" w:rsidRPr="00AC4ED7" w:rsidRDefault="00FB0499" w:rsidP="00F822A9">
      <w:pPr>
        <w:pStyle w:val="Paragraphedeliste"/>
        <w:numPr>
          <w:ilvl w:val="0"/>
          <w:numId w:val="18"/>
        </w:numPr>
        <w:overflowPunct w:val="0"/>
        <w:autoSpaceDE w:val="0"/>
        <w:autoSpaceDN w:val="0"/>
        <w:adjustRightInd w:val="0"/>
        <w:spacing w:before="60"/>
        <w:textAlignment w:val="baseline"/>
        <w:rPr>
          <w:rFonts w:ascii="Calibri" w:hAnsi="Calibri" w:cs="Arial"/>
        </w:rPr>
      </w:pPr>
      <w:r w:rsidRPr="00AC4ED7">
        <w:rPr>
          <w:rFonts w:ascii="Calibri" w:hAnsi="Calibri" w:cs="Arial"/>
        </w:rPr>
        <w:t>exécuter les travaux de finition ou de reprises demandés lors de la réception.</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26634D"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Ce délai de garantie pourra être prolongé sur décision du maître d’ouvrage dans les condi</w:t>
      </w:r>
      <w:r w:rsidR="0044789E">
        <w:rPr>
          <w:rFonts w:ascii="Calibri" w:hAnsi="Calibri" w:cs="Arial"/>
        </w:rPr>
        <w:t>tions définies par l’article 44.</w:t>
      </w:r>
      <w:r w:rsidRPr="00FB0499">
        <w:rPr>
          <w:rFonts w:ascii="Calibri" w:hAnsi="Calibri" w:cs="Arial"/>
        </w:rPr>
        <w:t xml:space="preserve">2 du CCAG </w:t>
      </w:r>
      <w:r w:rsidR="00C57605">
        <w:rPr>
          <w:rFonts w:ascii="Calibri" w:hAnsi="Calibri" w:cs="Arial"/>
        </w:rPr>
        <w:t>T</w:t>
      </w:r>
      <w:r w:rsidRPr="00FB0499">
        <w:rPr>
          <w:rFonts w:ascii="Calibri" w:hAnsi="Calibri" w:cs="Arial"/>
        </w:rPr>
        <w:t>ravaux.</w:t>
      </w:r>
    </w:p>
    <w:p w:rsidR="0026634D" w:rsidRDefault="0026634D" w:rsidP="00FB0499">
      <w:pPr>
        <w:overflowPunct w:val="0"/>
        <w:autoSpaceDE w:val="0"/>
        <w:autoSpaceDN w:val="0"/>
        <w:adjustRightInd w:val="0"/>
        <w:jc w:val="both"/>
        <w:textAlignment w:val="baseline"/>
        <w:rPr>
          <w:rFonts w:ascii="Calibri" w:hAnsi="Calibri" w:cs="Arial"/>
        </w:rPr>
      </w:pPr>
    </w:p>
    <w:p w:rsidR="00AC4ED7" w:rsidRPr="006722F1" w:rsidRDefault="00AC4ED7" w:rsidP="00C57605">
      <w:pPr>
        <w:overflowPunct w:val="0"/>
        <w:autoSpaceDE w:val="0"/>
        <w:autoSpaceDN w:val="0"/>
        <w:adjustRightInd w:val="0"/>
        <w:jc w:val="both"/>
        <w:textAlignment w:val="baseline"/>
        <w:rPr>
          <w:rFonts w:ascii="Calibri" w:hAnsi="Calibri" w:cs="Arial"/>
          <w:b/>
          <w:u w:val="single"/>
        </w:rPr>
      </w:pPr>
      <w:r w:rsidRPr="006722F1">
        <w:rPr>
          <w:rFonts w:ascii="Calibri" w:hAnsi="Calibri" w:cs="Arial"/>
          <w:b/>
          <w:u w:val="single"/>
        </w:rPr>
        <w:t>Garantie de bon fonctionnement</w:t>
      </w:r>
    </w:p>
    <w:p w:rsidR="00AC4ED7" w:rsidRPr="00FB0499" w:rsidRDefault="00AC4ED7" w:rsidP="00FB0499">
      <w:pPr>
        <w:overflowPunct w:val="0"/>
        <w:autoSpaceDE w:val="0"/>
        <w:autoSpaceDN w:val="0"/>
        <w:adjustRightInd w:val="0"/>
        <w:ind w:left="567" w:hanging="567"/>
        <w:jc w:val="both"/>
        <w:textAlignment w:val="baseline"/>
        <w:rPr>
          <w:rFonts w:ascii="Calibri" w:hAnsi="Calibri" w:cs="Arial"/>
          <w:b/>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La durée de </w:t>
      </w:r>
      <w:r w:rsidRPr="006722F1">
        <w:rPr>
          <w:rFonts w:ascii="Calibri" w:hAnsi="Calibri" w:cs="Arial"/>
        </w:rPr>
        <w:t>garantie de bon fonctionnement</w:t>
      </w:r>
      <w:r w:rsidRPr="00FB0499">
        <w:rPr>
          <w:rFonts w:ascii="Calibri" w:hAnsi="Calibri" w:cs="Arial"/>
        </w:rPr>
        <w:t xml:space="preserve"> est fixée à 2 ans pour tous les équipements qui ne relèvent pas de la garantie décennale conformément aux principes dont s’inspire l’article 1792-3  du code civil. Les fabricants d’un ouvrage d’une partie d’ouvrage ou d’un équipement sont solidairement responsables de cette garantie avec l’entrepreneur ayant procédé à l’installation desdits biens en conformité avec les principes dont s’inspire l’article 1792-4 du code civil.  </w:t>
      </w:r>
    </w:p>
    <w:p w:rsidR="00AC4ED7" w:rsidRDefault="00AC4ED7" w:rsidP="00FB0499">
      <w:pPr>
        <w:overflowPunct w:val="0"/>
        <w:autoSpaceDE w:val="0"/>
        <w:autoSpaceDN w:val="0"/>
        <w:adjustRightInd w:val="0"/>
        <w:jc w:val="both"/>
        <w:textAlignment w:val="baseline"/>
        <w:rPr>
          <w:rFonts w:ascii="Calibri" w:hAnsi="Calibri" w:cs="Arial"/>
        </w:rPr>
      </w:pPr>
    </w:p>
    <w:p w:rsidR="00AC4ED7" w:rsidRPr="006722F1" w:rsidRDefault="00AC4ED7" w:rsidP="00FB0499">
      <w:pPr>
        <w:overflowPunct w:val="0"/>
        <w:autoSpaceDE w:val="0"/>
        <w:autoSpaceDN w:val="0"/>
        <w:adjustRightInd w:val="0"/>
        <w:jc w:val="both"/>
        <w:textAlignment w:val="baseline"/>
        <w:rPr>
          <w:rFonts w:ascii="Calibri" w:hAnsi="Calibri" w:cs="Arial"/>
          <w:b/>
          <w:u w:val="single"/>
        </w:rPr>
      </w:pPr>
      <w:r w:rsidRPr="006722F1">
        <w:rPr>
          <w:rFonts w:ascii="Calibri" w:hAnsi="Calibri" w:cs="Arial"/>
          <w:b/>
          <w:u w:val="single"/>
        </w:rPr>
        <w:t>Garantie décennale</w:t>
      </w:r>
    </w:p>
    <w:p w:rsidR="00AC4ED7" w:rsidRPr="00FB0499" w:rsidRDefault="00AC4ED7"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lastRenderedPageBreak/>
        <w:t xml:space="preserve">La </w:t>
      </w:r>
      <w:r w:rsidRPr="006722F1">
        <w:rPr>
          <w:rFonts w:ascii="Calibri" w:hAnsi="Calibri" w:cs="Arial"/>
        </w:rPr>
        <w:t>garantie décennale</w:t>
      </w:r>
      <w:r w:rsidRPr="00FB0499">
        <w:rPr>
          <w:rFonts w:ascii="Calibri" w:hAnsi="Calibri" w:cs="Arial"/>
        </w:rPr>
        <w:t xml:space="preserve"> couvre les dommages tels qu’ils sont définis par les principes dont s’inspirent les articles 1792, 1792-2 et 1792-4-1 du code civil. Les fabricants d’un ouvrage d’une partie d’ouvrage ou d’un équipement sont solidairement responsables de cette garantie avec l’entrepreneur ayant procédé à l’installation desdits biens en conformité avec les principes dont s’inspire l’article 1792-4 du code civil.</w:t>
      </w:r>
    </w:p>
    <w:p w:rsidR="00AC4ED7" w:rsidRDefault="00AC4ED7" w:rsidP="00FB0499">
      <w:pPr>
        <w:overflowPunct w:val="0"/>
        <w:autoSpaceDE w:val="0"/>
        <w:autoSpaceDN w:val="0"/>
        <w:adjustRightInd w:val="0"/>
        <w:textAlignment w:val="baseline"/>
        <w:rPr>
          <w:rFonts w:ascii="Calibri" w:hAnsi="Calibri" w:cs="Arial"/>
        </w:rPr>
      </w:pPr>
    </w:p>
    <w:p w:rsidR="00AC4ED7" w:rsidRPr="00375E91" w:rsidRDefault="00AC4ED7" w:rsidP="00FB0499">
      <w:pPr>
        <w:overflowPunct w:val="0"/>
        <w:autoSpaceDE w:val="0"/>
        <w:autoSpaceDN w:val="0"/>
        <w:adjustRightInd w:val="0"/>
        <w:textAlignment w:val="baseline"/>
        <w:rPr>
          <w:rFonts w:ascii="Calibri" w:hAnsi="Calibri" w:cs="Arial"/>
          <w:b/>
          <w:u w:val="single"/>
        </w:rPr>
      </w:pPr>
      <w:r w:rsidRPr="00375E91">
        <w:rPr>
          <w:rFonts w:ascii="Calibri" w:hAnsi="Calibri" w:cs="Arial"/>
          <w:b/>
          <w:u w:val="single"/>
        </w:rPr>
        <w:t>Garantie particulières</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375E91" w:rsidP="00464D8B">
      <w:pPr>
        <w:overflowPunct w:val="0"/>
        <w:autoSpaceDE w:val="0"/>
        <w:autoSpaceDN w:val="0"/>
        <w:adjustRightInd w:val="0"/>
        <w:jc w:val="both"/>
        <w:textAlignment w:val="baseline"/>
        <w:rPr>
          <w:rFonts w:ascii="Calibri" w:hAnsi="Calibri" w:cs="Arial"/>
        </w:rPr>
      </w:pPr>
      <w:r>
        <w:rPr>
          <w:rFonts w:ascii="Calibri" w:hAnsi="Calibri" w:cs="Arial"/>
        </w:rPr>
        <w:t>Sans objet</w:t>
      </w:r>
      <w:r w:rsidR="00C57605">
        <w:rPr>
          <w:rFonts w:ascii="Calibri" w:hAnsi="Calibri" w:cs="Arial"/>
        </w:rPr>
        <w:t>.</w:t>
      </w:r>
    </w:p>
    <w:p w:rsidR="00464D8B" w:rsidRPr="00FC1688" w:rsidRDefault="00464D8B" w:rsidP="00464D8B">
      <w:pPr>
        <w:overflowPunct w:val="0"/>
        <w:autoSpaceDE w:val="0"/>
        <w:autoSpaceDN w:val="0"/>
        <w:adjustRightInd w:val="0"/>
        <w:jc w:val="both"/>
        <w:textAlignment w:val="baseline"/>
        <w:rPr>
          <w:rFonts w:ascii="Calibri" w:hAnsi="Calibri" w:cs="Arial"/>
          <w:highlight w:val="yellow"/>
        </w:rPr>
      </w:pPr>
    </w:p>
    <w:p w:rsidR="00464D8B" w:rsidRPr="005560D7" w:rsidRDefault="0026634D" w:rsidP="0026634D">
      <w:pPr>
        <w:pStyle w:val="Paragraphedeliste"/>
        <w:numPr>
          <w:ilvl w:val="1"/>
          <w:numId w:val="46"/>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59" w:name="_Toc123637927"/>
      <w:r w:rsidR="00464D8B" w:rsidRPr="005560D7">
        <w:rPr>
          <w:rFonts w:ascii="Calibri" w:hAnsi="Calibri" w:cs="Tahoma"/>
          <w:b/>
          <w:smallCaps/>
          <w:color w:val="000000"/>
          <w:sz w:val="22"/>
        </w:rPr>
        <w:t>Assurances</w:t>
      </w:r>
      <w:bookmarkEnd w:id="59"/>
    </w:p>
    <w:p w:rsidR="00464D8B" w:rsidRDefault="00464D8B" w:rsidP="00FB0499">
      <w:pPr>
        <w:overflowPunct w:val="0"/>
        <w:autoSpaceDE w:val="0"/>
        <w:autoSpaceDN w:val="0"/>
        <w:adjustRightInd w:val="0"/>
        <w:textAlignment w:val="baseline"/>
        <w:rPr>
          <w:rFonts w:ascii="Calibri" w:hAnsi="Calibri" w:cs="Arial"/>
        </w:rPr>
      </w:pPr>
    </w:p>
    <w:p w:rsidR="00FB0499" w:rsidRPr="00FB0499" w:rsidRDefault="00FB0499" w:rsidP="00E85C5A">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Par dérogation à l’article </w:t>
      </w:r>
      <w:r w:rsidR="00FD0D5E">
        <w:rPr>
          <w:rFonts w:ascii="Calibri" w:hAnsi="Calibri" w:cs="Arial"/>
        </w:rPr>
        <w:t>8.1.3</w:t>
      </w:r>
      <w:r w:rsidR="00C57605">
        <w:rPr>
          <w:rFonts w:ascii="Calibri" w:hAnsi="Calibri" w:cs="Arial"/>
        </w:rPr>
        <w:t xml:space="preserve"> du CCAG </w:t>
      </w:r>
      <w:r w:rsidRPr="00FB0499">
        <w:rPr>
          <w:rFonts w:ascii="Calibri" w:hAnsi="Calibri" w:cs="Arial"/>
        </w:rPr>
        <w:t xml:space="preserve">Travaux, sous réserve qu’ils n’aient pas fourni un tel document au moment de la remise des candidatures, l’entrepreneur ainsi que les sous-traitants désignés dans le marché doivent justifier, </w:t>
      </w:r>
      <w:r w:rsidRPr="00464D8B">
        <w:rPr>
          <w:rFonts w:ascii="Calibri" w:hAnsi="Calibri" w:cs="Arial"/>
        </w:rPr>
        <w:t>avant la notification du marché et dans un délai de 10 jours à compter de la demande du maître d’ouvrage</w:t>
      </w:r>
      <w:r w:rsidRPr="00FB0499">
        <w:rPr>
          <w:rFonts w:ascii="Calibri" w:hAnsi="Calibri" w:cs="Arial"/>
        </w:rPr>
        <w:t xml:space="preserve">, qu'ils sont </w:t>
      </w:r>
      <w:r w:rsidR="002678CA">
        <w:rPr>
          <w:rFonts w:ascii="Calibri" w:hAnsi="Calibri" w:cs="Arial"/>
        </w:rPr>
        <w:t>Titulaire</w:t>
      </w:r>
      <w:r w:rsidRPr="00FB0499">
        <w:rPr>
          <w:rFonts w:ascii="Calibri" w:hAnsi="Calibri" w:cs="Arial"/>
        </w:rPr>
        <w:t>s :</w:t>
      </w:r>
    </w:p>
    <w:p w:rsidR="00FB0499" w:rsidRPr="00E85C5A" w:rsidRDefault="00FB0499" w:rsidP="00E85C5A">
      <w:pPr>
        <w:pStyle w:val="Paragraphedeliste"/>
        <w:numPr>
          <w:ilvl w:val="0"/>
          <w:numId w:val="40"/>
        </w:numPr>
        <w:overflowPunct w:val="0"/>
        <w:autoSpaceDE w:val="0"/>
        <w:autoSpaceDN w:val="0"/>
        <w:adjustRightInd w:val="0"/>
        <w:ind w:left="714" w:hanging="357"/>
        <w:jc w:val="both"/>
        <w:textAlignment w:val="baseline"/>
        <w:rPr>
          <w:rFonts w:ascii="Calibri" w:hAnsi="Calibri" w:cs="Calibri"/>
        </w:rPr>
      </w:pPr>
      <w:r w:rsidRPr="00E85C5A">
        <w:rPr>
          <w:rFonts w:ascii="Calibri" w:hAnsi="Calibri" w:cs="Calibri"/>
        </w:rPr>
        <w:t xml:space="preserve">d'une assurance responsabilité civile professionnelle garantissant les tiers en cas d'accidents ou de dommages de toute nature (corporels, matériels et immatériels) causés par l'exécution des travaux. Cette attestation doit préciser le montant plafond des </w:t>
      </w:r>
      <w:r w:rsidR="00E85C5A">
        <w:rPr>
          <w:rFonts w:ascii="Calibri" w:hAnsi="Calibri" w:cs="Calibri"/>
        </w:rPr>
        <w:t>garanties, la ou les franchises ;</w:t>
      </w:r>
    </w:p>
    <w:p w:rsidR="00FB0499" w:rsidRPr="00E85C5A" w:rsidRDefault="00FB0499" w:rsidP="00E85C5A">
      <w:pPr>
        <w:pStyle w:val="Paragraphedeliste"/>
        <w:numPr>
          <w:ilvl w:val="0"/>
          <w:numId w:val="40"/>
        </w:numPr>
        <w:overflowPunct w:val="0"/>
        <w:autoSpaceDE w:val="0"/>
        <w:autoSpaceDN w:val="0"/>
        <w:adjustRightInd w:val="0"/>
        <w:ind w:left="714" w:hanging="357"/>
        <w:jc w:val="both"/>
        <w:textAlignment w:val="baseline"/>
        <w:rPr>
          <w:rFonts w:ascii="Calibri" w:hAnsi="Calibri" w:cs="Calibri"/>
        </w:rPr>
      </w:pPr>
      <w:r w:rsidRPr="00E85C5A">
        <w:rPr>
          <w:rFonts w:ascii="Calibri" w:hAnsi="Calibri" w:cs="Calibri"/>
        </w:rPr>
        <w:t>d'une assurance responsabilité civile décennale au titre de l’article L241-1 du code des assurances. Cette attestation doit préciser le montant plafond des garanties, la</w:t>
      </w:r>
      <w:r w:rsidR="00E85C5A">
        <w:rPr>
          <w:rFonts w:ascii="Calibri" w:hAnsi="Calibri" w:cs="Calibri"/>
        </w:rPr>
        <w:t xml:space="preserve"> ou les franchises ;</w:t>
      </w:r>
    </w:p>
    <w:p w:rsidR="00FB0499" w:rsidRPr="00E85C5A" w:rsidRDefault="00FB0499" w:rsidP="00E85C5A">
      <w:pPr>
        <w:pStyle w:val="Paragraphedeliste"/>
        <w:numPr>
          <w:ilvl w:val="0"/>
          <w:numId w:val="40"/>
        </w:numPr>
        <w:overflowPunct w:val="0"/>
        <w:autoSpaceDE w:val="0"/>
        <w:autoSpaceDN w:val="0"/>
        <w:adjustRightInd w:val="0"/>
        <w:ind w:left="714" w:hanging="357"/>
        <w:jc w:val="both"/>
        <w:textAlignment w:val="baseline"/>
        <w:rPr>
          <w:rFonts w:ascii="Calibri" w:hAnsi="Calibri" w:cs="Calibri"/>
        </w:rPr>
      </w:pPr>
      <w:r w:rsidRPr="00E85C5A">
        <w:rPr>
          <w:rFonts w:ascii="Calibri" w:hAnsi="Calibri" w:cs="Calibri"/>
        </w:rPr>
        <w:t>d’une assurance de dommages aux biens meubles de toute nature contre le vol, l'incendie et les dégâts des eaux, garantissant les ouvrages et matériaux approvisionnés, sans aucune franchise,</w:t>
      </w:r>
      <w:r w:rsidR="00E85C5A" w:rsidRPr="00E85C5A">
        <w:rPr>
          <w:rFonts w:ascii="Calibri" w:hAnsi="Calibri" w:cs="Calibri"/>
        </w:rPr>
        <w:t xml:space="preserve"> </w:t>
      </w:r>
      <w:r w:rsidRPr="00E85C5A">
        <w:rPr>
          <w:rFonts w:ascii="Calibri" w:hAnsi="Calibri" w:cs="Calibri"/>
        </w:rPr>
        <w:t>par une attestation délivrée par la comp</w:t>
      </w:r>
      <w:r w:rsidR="00FD0D5E" w:rsidRPr="00E85C5A">
        <w:rPr>
          <w:rFonts w:ascii="Calibri" w:hAnsi="Calibri" w:cs="Calibri"/>
        </w:rPr>
        <w:t>agnie d’assurance</w:t>
      </w:r>
      <w:r w:rsidRPr="00E85C5A">
        <w:rPr>
          <w:rFonts w:ascii="Calibri" w:hAnsi="Calibri" w:cs="Calibri"/>
        </w:rPr>
        <w:t>.</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proofErr w:type="gramStart"/>
      <w:r w:rsidRPr="00375E91">
        <w:rPr>
          <w:rFonts w:ascii="Calibri" w:hAnsi="Calibri" w:cs="Arial"/>
        </w:rPr>
        <w:t>La</w:t>
      </w:r>
      <w:proofErr w:type="gramEnd"/>
      <w:r w:rsidRPr="00375E91">
        <w:rPr>
          <w:rFonts w:ascii="Calibri" w:hAnsi="Calibri" w:cs="Arial"/>
        </w:rPr>
        <w:t xml:space="preserve"> non production des attestations d’assurance est un obstacle à la conclusion du marché.</w:t>
      </w:r>
      <w:r w:rsidRPr="00FB0499">
        <w:rPr>
          <w:rFonts w:ascii="Calibri" w:hAnsi="Calibri" w:cs="Arial"/>
        </w:rPr>
        <w:t xml:space="preserve"> L’entrepreneur fera son affaire de la collecte des attestations d’assurance de ses sous-traitants afin de les produire à toute réclamation du maître d’ouvrage.</w:t>
      </w:r>
    </w:p>
    <w:p w:rsidR="00FB0499" w:rsidRPr="00FB0499" w:rsidRDefault="00FB0499" w:rsidP="00FB0499">
      <w:pPr>
        <w:overflowPunct w:val="0"/>
        <w:autoSpaceDE w:val="0"/>
        <w:autoSpaceDN w:val="0"/>
        <w:adjustRightInd w:val="0"/>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Aucun règlement, aucun remboursement de retenue de garantie ou de cautionnement, aucune mainlevée de caution ne pourront avoir lieu sans une attestation de la compagnie d’assurance intéressée certifiant que l’entrepreneur a réglé les primes afférentes aux polices mentionnées ci-dessus.</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En cas de chantier d’une durée supérieure à 12 mois, l’entreprise remettra une nouvelle attestation au cours du treizième mois.</w:t>
      </w:r>
    </w:p>
    <w:p w:rsidR="00FD0D5E" w:rsidRDefault="00FD0D5E" w:rsidP="00FB0499">
      <w:pPr>
        <w:overflowPunct w:val="0"/>
        <w:autoSpaceDE w:val="0"/>
        <w:autoSpaceDN w:val="0"/>
        <w:adjustRightInd w:val="0"/>
        <w:jc w:val="both"/>
        <w:textAlignment w:val="baseline"/>
        <w:rPr>
          <w:rFonts w:ascii="Calibri" w:hAnsi="Calibri" w:cs="Arial"/>
        </w:rPr>
      </w:pPr>
    </w:p>
    <w:p w:rsidR="00FD0D5E" w:rsidRPr="00FD0D5E" w:rsidRDefault="00FD0D5E" w:rsidP="00E85C5A">
      <w:pPr>
        <w:overflowPunct w:val="0"/>
        <w:autoSpaceDE w:val="0"/>
        <w:autoSpaceDN w:val="0"/>
        <w:adjustRightInd w:val="0"/>
        <w:jc w:val="both"/>
        <w:textAlignment w:val="baseline"/>
        <w:rPr>
          <w:rFonts w:ascii="Calibri" w:hAnsi="Calibri" w:cs="Calibri"/>
        </w:rPr>
      </w:pPr>
      <w:r w:rsidRPr="00FD0D5E">
        <w:rPr>
          <w:rFonts w:ascii="Calibri" w:hAnsi="Calibri" w:cs="Calibri"/>
        </w:rPr>
        <w:t>Par ailleurs, en application de l’article 8.2 du CCAG Travaux, le maître d’ouvrage précise qu’il a contracté ou qu’il contractera les assurances suivantes :</w:t>
      </w:r>
    </w:p>
    <w:p w:rsidR="00FD0D5E" w:rsidRPr="00DD2EA7" w:rsidRDefault="00FD0D5E" w:rsidP="00E85C5A">
      <w:pPr>
        <w:pStyle w:val="Paragraphedeliste"/>
        <w:numPr>
          <w:ilvl w:val="0"/>
          <w:numId w:val="40"/>
        </w:numPr>
        <w:overflowPunct w:val="0"/>
        <w:autoSpaceDE w:val="0"/>
        <w:autoSpaceDN w:val="0"/>
        <w:adjustRightInd w:val="0"/>
        <w:ind w:left="714" w:hanging="357"/>
        <w:jc w:val="both"/>
        <w:textAlignment w:val="baseline"/>
        <w:rPr>
          <w:rFonts w:ascii="Calibri" w:hAnsi="Calibri" w:cs="Calibri"/>
        </w:rPr>
      </w:pPr>
      <w:r w:rsidRPr="00DD2EA7">
        <w:rPr>
          <w:rFonts w:ascii="Calibri" w:hAnsi="Calibri" w:cs="Calibri"/>
        </w:rPr>
        <w:t>Tous risques chantiers</w:t>
      </w:r>
      <w:r w:rsidR="00DD2EA7" w:rsidRPr="00DD2EA7">
        <w:rPr>
          <w:rFonts w:ascii="Calibri" w:hAnsi="Calibri" w:cs="Calibri"/>
        </w:rPr>
        <w:t xml:space="preserve"> </w:t>
      </w:r>
      <w:r w:rsidRPr="00DD2EA7">
        <w:rPr>
          <w:rFonts w:ascii="Calibri" w:hAnsi="Calibri" w:cs="Calibri"/>
        </w:rPr>
        <w:t>;</w:t>
      </w:r>
    </w:p>
    <w:p w:rsidR="00FD0D5E" w:rsidRPr="00DD2EA7" w:rsidRDefault="00FD0D5E" w:rsidP="00E85C5A">
      <w:pPr>
        <w:pStyle w:val="Paragraphedeliste"/>
        <w:numPr>
          <w:ilvl w:val="0"/>
          <w:numId w:val="40"/>
        </w:numPr>
        <w:overflowPunct w:val="0"/>
        <w:autoSpaceDE w:val="0"/>
        <w:autoSpaceDN w:val="0"/>
        <w:adjustRightInd w:val="0"/>
        <w:ind w:left="714" w:hanging="357"/>
        <w:jc w:val="both"/>
        <w:textAlignment w:val="baseline"/>
        <w:rPr>
          <w:rFonts w:ascii="Calibri" w:hAnsi="Calibri" w:cs="Calibri"/>
        </w:rPr>
      </w:pPr>
      <w:r w:rsidRPr="00DD2EA7">
        <w:rPr>
          <w:rFonts w:ascii="Calibri" w:hAnsi="Calibri" w:cs="Calibri"/>
        </w:rPr>
        <w:t>Dommages-ouvrages ;</w:t>
      </w:r>
    </w:p>
    <w:p w:rsidR="00FD0D5E" w:rsidRPr="00DD2EA7" w:rsidRDefault="00FD0D5E" w:rsidP="00E85C5A">
      <w:pPr>
        <w:pStyle w:val="Paragraphedeliste"/>
        <w:numPr>
          <w:ilvl w:val="0"/>
          <w:numId w:val="40"/>
        </w:numPr>
        <w:overflowPunct w:val="0"/>
        <w:autoSpaceDE w:val="0"/>
        <w:autoSpaceDN w:val="0"/>
        <w:adjustRightInd w:val="0"/>
        <w:ind w:left="714" w:hanging="357"/>
        <w:jc w:val="both"/>
        <w:textAlignment w:val="baseline"/>
        <w:rPr>
          <w:rFonts w:ascii="Calibri" w:hAnsi="Calibri" w:cs="Calibri"/>
        </w:rPr>
      </w:pPr>
      <w:r w:rsidRPr="00DD2EA7">
        <w:rPr>
          <w:rFonts w:ascii="Calibri" w:hAnsi="Calibri" w:cs="Calibri"/>
        </w:rPr>
        <w:t>Responsabilité civile ;</w:t>
      </w:r>
    </w:p>
    <w:p w:rsidR="00FD0D5E" w:rsidRPr="00DD2EA7" w:rsidRDefault="00FD0D5E" w:rsidP="00E85C5A">
      <w:pPr>
        <w:pStyle w:val="Paragraphedeliste"/>
        <w:numPr>
          <w:ilvl w:val="0"/>
          <w:numId w:val="40"/>
        </w:numPr>
        <w:overflowPunct w:val="0"/>
        <w:autoSpaceDE w:val="0"/>
        <w:autoSpaceDN w:val="0"/>
        <w:adjustRightInd w:val="0"/>
        <w:ind w:left="714" w:hanging="357"/>
        <w:jc w:val="both"/>
        <w:textAlignment w:val="baseline"/>
        <w:rPr>
          <w:rFonts w:ascii="Calibri" w:hAnsi="Calibri" w:cs="Calibri"/>
        </w:rPr>
      </w:pPr>
      <w:r w:rsidRPr="00DD2EA7">
        <w:rPr>
          <w:rFonts w:ascii="Calibri" w:hAnsi="Calibri" w:cs="Calibri"/>
        </w:rPr>
        <w:t>Contrat collectif de responsabilité décennale.</w:t>
      </w:r>
    </w:p>
    <w:p w:rsidR="00FB0499" w:rsidRDefault="00FB0499" w:rsidP="00FB0499">
      <w:pPr>
        <w:overflowPunct w:val="0"/>
        <w:autoSpaceDE w:val="0"/>
        <w:autoSpaceDN w:val="0"/>
        <w:adjustRightInd w:val="0"/>
        <w:jc w:val="both"/>
        <w:textAlignment w:val="baseline"/>
        <w:rPr>
          <w:rFonts w:ascii="Calibri" w:hAnsi="Calibri" w:cs="Arial"/>
        </w:rPr>
      </w:pPr>
    </w:p>
    <w:p w:rsidR="00F43F54" w:rsidRPr="005560D7" w:rsidRDefault="0026634D" w:rsidP="0026634D">
      <w:pPr>
        <w:pStyle w:val="Paragraphedeliste"/>
        <w:numPr>
          <w:ilvl w:val="1"/>
          <w:numId w:val="46"/>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60" w:name="_Toc123637928"/>
      <w:r w:rsidR="00F43F54" w:rsidRPr="005560D7">
        <w:rPr>
          <w:rFonts w:ascii="Calibri" w:hAnsi="Calibri" w:cs="Tahoma"/>
          <w:b/>
          <w:smallCaps/>
          <w:color w:val="000000"/>
          <w:sz w:val="22"/>
        </w:rPr>
        <w:t>Résiliation</w:t>
      </w:r>
      <w:bookmarkEnd w:id="60"/>
    </w:p>
    <w:p w:rsidR="00FB0499" w:rsidRPr="00FB0499" w:rsidRDefault="00FB0499" w:rsidP="00FB0499">
      <w:pPr>
        <w:overflowPunct w:val="0"/>
        <w:autoSpaceDE w:val="0"/>
        <w:autoSpaceDN w:val="0"/>
        <w:adjustRightInd w:val="0"/>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Il sera fait</w:t>
      </w:r>
      <w:r w:rsidR="00E85C5A">
        <w:rPr>
          <w:rFonts w:ascii="Calibri" w:hAnsi="Calibri" w:cs="Arial"/>
        </w:rPr>
        <w:t xml:space="preserve"> application des dispositions de l’article 50 du</w:t>
      </w:r>
      <w:r w:rsidRPr="00FB0499">
        <w:rPr>
          <w:rFonts w:ascii="Calibri" w:hAnsi="Calibri" w:cs="Arial"/>
        </w:rPr>
        <w:t xml:space="preserve"> CCAG Travaux, sauf l’article</w:t>
      </w:r>
      <w:r w:rsidR="009B0DD3">
        <w:rPr>
          <w:rFonts w:ascii="Calibri" w:hAnsi="Calibri" w:cs="Arial"/>
        </w:rPr>
        <w:t xml:space="preserve"> 50.2.1</w:t>
      </w:r>
      <w:r w:rsidRPr="00FB0499">
        <w:rPr>
          <w:rFonts w:ascii="Calibri" w:hAnsi="Calibri" w:cs="Arial"/>
        </w:rPr>
        <w:t>, sous réserve des précisions suivantes :</w:t>
      </w:r>
    </w:p>
    <w:p w:rsidR="00FB0499" w:rsidRDefault="00FB0499" w:rsidP="00FB0499">
      <w:pPr>
        <w:overflowPunct w:val="0"/>
        <w:autoSpaceDE w:val="0"/>
        <w:autoSpaceDN w:val="0"/>
        <w:adjustRightInd w:val="0"/>
        <w:jc w:val="both"/>
        <w:textAlignment w:val="baseline"/>
        <w:rPr>
          <w:rFonts w:ascii="Calibri" w:hAnsi="Calibri" w:cs="Arial"/>
        </w:rPr>
      </w:pPr>
    </w:p>
    <w:p w:rsidR="00F43F54" w:rsidRPr="00F43F54" w:rsidRDefault="00F43F54" w:rsidP="00FB0499">
      <w:pPr>
        <w:overflowPunct w:val="0"/>
        <w:autoSpaceDE w:val="0"/>
        <w:autoSpaceDN w:val="0"/>
        <w:adjustRightInd w:val="0"/>
        <w:jc w:val="both"/>
        <w:textAlignment w:val="baseline"/>
        <w:rPr>
          <w:rFonts w:ascii="Calibri" w:hAnsi="Calibri" w:cs="Arial"/>
          <w:b/>
          <w:i/>
          <w:u w:val="single"/>
        </w:rPr>
      </w:pPr>
      <w:r w:rsidRPr="00F43F54">
        <w:rPr>
          <w:rFonts w:ascii="Calibri" w:hAnsi="Calibri" w:cs="Arial"/>
          <w:b/>
          <w:i/>
          <w:u w:val="single"/>
        </w:rPr>
        <w:t>Cas de résiliation ouvrant droit à indemnité</w:t>
      </w:r>
    </w:p>
    <w:p w:rsidR="00F43F54" w:rsidRDefault="00F43F54"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w:t>
      </w:r>
      <w:r w:rsidR="00F43F54">
        <w:rPr>
          <w:rFonts w:ascii="Calibri" w:hAnsi="Calibri" w:cs="Arial"/>
        </w:rPr>
        <w:t>e</w:t>
      </w:r>
      <w:r w:rsidRPr="00FB0499">
        <w:rPr>
          <w:rFonts w:ascii="Calibri" w:hAnsi="Calibri" w:cs="Arial"/>
        </w:rPr>
        <w:t xml:space="preserve"> </w:t>
      </w:r>
      <w:r w:rsidR="00F43F54">
        <w:rPr>
          <w:rFonts w:ascii="Calibri" w:hAnsi="Calibri" w:cs="Arial"/>
        </w:rPr>
        <w:t>maître d’ouvrage</w:t>
      </w:r>
      <w:r w:rsidRPr="00FB0499">
        <w:rPr>
          <w:rFonts w:ascii="Calibri" w:hAnsi="Calibri" w:cs="Arial"/>
        </w:rPr>
        <w:t xml:space="preserve"> se réserve la possibilité de résilier le marché, en tout ou partie, pour un motif d’intérêt général, sans qu’il y ait faute du </w:t>
      </w:r>
      <w:r w:rsidR="002678CA">
        <w:rPr>
          <w:rFonts w:ascii="Calibri" w:hAnsi="Calibri" w:cs="Arial"/>
        </w:rPr>
        <w:t>Titulaire</w:t>
      </w:r>
      <w:r w:rsidRPr="00FB0499">
        <w:rPr>
          <w:rFonts w:ascii="Calibri" w:hAnsi="Calibri" w:cs="Arial"/>
        </w:rPr>
        <w:t xml:space="preserve">, en dehors des cas de décès, incapacité civile, redressement ou liquidation judiciaire, incapacité physique, ainsi que des cas développés ci-après (résiliation aux torts du </w:t>
      </w:r>
      <w:r w:rsidR="002678CA">
        <w:rPr>
          <w:rFonts w:ascii="Calibri" w:hAnsi="Calibri" w:cs="Arial"/>
        </w:rPr>
        <w:t>Titulaire</w:t>
      </w:r>
      <w:r w:rsidRPr="00FB0499">
        <w:rPr>
          <w:rFonts w:ascii="Calibri" w:hAnsi="Calibri" w:cs="Arial"/>
        </w:rPr>
        <w:t xml:space="preserve"> avec mise en demeure, et résiliation aux torts du </w:t>
      </w:r>
      <w:r w:rsidR="002678CA">
        <w:rPr>
          <w:rFonts w:ascii="Calibri" w:hAnsi="Calibri" w:cs="Arial"/>
        </w:rPr>
        <w:t>Titulaire</w:t>
      </w:r>
      <w:r w:rsidRPr="00FB0499">
        <w:rPr>
          <w:rFonts w:ascii="Calibri" w:hAnsi="Calibri" w:cs="Arial"/>
        </w:rPr>
        <w:t xml:space="preserve"> sans mise en demeure).</w:t>
      </w:r>
    </w:p>
    <w:p w:rsidR="00F43F54" w:rsidRDefault="00F43F54" w:rsidP="00FB0499">
      <w:pPr>
        <w:overflowPunct w:val="0"/>
        <w:autoSpaceDE w:val="0"/>
        <w:autoSpaceDN w:val="0"/>
        <w:adjustRightInd w:val="0"/>
        <w:jc w:val="both"/>
        <w:textAlignment w:val="baseline"/>
        <w:rPr>
          <w:rFonts w:ascii="Calibri" w:hAnsi="Calibri" w:cs="Arial"/>
          <w:highlight w:val="yellow"/>
        </w:rPr>
      </w:pPr>
    </w:p>
    <w:p w:rsidR="00F43F54" w:rsidRPr="00F43F54" w:rsidRDefault="00F43F54" w:rsidP="00F43F54">
      <w:pPr>
        <w:overflowPunct w:val="0"/>
        <w:autoSpaceDE w:val="0"/>
        <w:autoSpaceDN w:val="0"/>
        <w:adjustRightInd w:val="0"/>
        <w:jc w:val="both"/>
        <w:textAlignment w:val="baseline"/>
        <w:rPr>
          <w:rFonts w:ascii="Calibri" w:hAnsi="Calibri" w:cs="Arial"/>
          <w:b/>
          <w:i/>
          <w:u w:val="single"/>
        </w:rPr>
      </w:pPr>
      <w:r w:rsidRPr="00F43F54">
        <w:rPr>
          <w:rFonts w:ascii="Calibri" w:hAnsi="Calibri" w:cs="Arial"/>
          <w:b/>
          <w:i/>
          <w:u w:val="single"/>
        </w:rPr>
        <w:t xml:space="preserve">Cas de résiliation </w:t>
      </w:r>
      <w:r>
        <w:rPr>
          <w:rFonts w:ascii="Calibri" w:hAnsi="Calibri" w:cs="Arial"/>
          <w:b/>
          <w:i/>
          <w:u w:val="single"/>
        </w:rPr>
        <w:t>n’</w:t>
      </w:r>
      <w:r w:rsidRPr="00F43F54">
        <w:rPr>
          <w:rFonts w:ascii="Calibri" w:hAnsi="Calibri" w:cs="Arial"/>
          <w:b/>
          <w:i/>
          <w:u w:val="single"/>
        </w:rPr>
        <w:t xml:space="preserve">ouvrant </w:t>
      </w:r>
      <w:r>
        <w:rPr>
          <w:rFonts w:ascii="Calibri" w:hAnsi="Calibri" w:cs="Arial"/>
          <w:b/>
          <w:i/>
          <w:u w:val="single"/>
        </w:rPr>
        <w:t xml:space="preserve">pas </w:t>
      </w:r>
      <w:r w:rsidRPr="00F43F54">
        <w:rPr>
          <w:rFonts w:ascii="Calibri" w:hAnsi="Calibri" w:cs="Arial"/>
          <w:b/>
          <w:i/>
          <w:u w:val="single"/>
        </w:rPr>
        <w:t>droit à indemnité</w:t>
      </w:r>
    </w:p>
    <w:p w:rsidR="00F43F54" w:rsidRDefault="00F43F54" w:rsidP="00FB0499">
      <w:pPr>
        <w:overflowPunct w:val="0"/>
        <w:autoSpaceDE w:val="0"/>
        <w:autoSpaceDN w:val="0"/>
        <w:adjustRightInd w:val="0"/>
        <w:jc w:val="both"/>
        <w:textAlignment w:val="baseline"/>
        <w:rPr>
          <w:rFonts w:ascii="Calibri" w:hAnsi="Calibri" w:cs="Arial"/>
          <w:highlight w:val="yellow"/>
        </w:rPr>
      </w:pPr>
    </w:p>
    <w:p w:rsidR="00FB0499" w:rsidRPr="00FB0499" w:rsidRDefault="00FB0499" w:rsidP="00E85C5A">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Aucune indemnité ne sera due au </w:t>
      </w:r>
      <w:r w:rsidR="002678CA">
        <w:rPr>
          <w:rFonts w:ascii="Calibri" w:hAnsi="Calibri" w:cs="Arial"/>
        </w:rPr>
        <w:t>Titulaire</w:t>
      </w:r>
      <w:r w:rsidRPr="00FB0499">
        <w:rPr>
          <w:rFonts w:ascii="Calibri" w:hAnsi="Calibri" w:cs="Arial"/>
        </w:rPr>
        <w:t xml:space="preserve"> ou ses ayants droits dans les cas suivants :</w:t>
      </w:r>
    </w:p>
    <w:p w:rsidR="00FB0499" w:rsidRPr="00F43F54" w:rsidRDefault="00FB0499" w:rsidP="00E85C5A">
      <w:pPr>
        <w:pStyle w:val="Paragraphedeliste"/>
        <w:numPr>
          <w:ilvl w:val="0"/>
          <w:numId w:val="20"/>
        </w:numPr>
        <w:overflowPunct w:val="0"/>
        <w:autoSpaceDE w:val="0"/>
        <w:autoSpaceDN w:val="0"/>
        <w:adjustRightInd w:val="0"/>
        <w:ind w:left="714" w:hanging="357"/>
        <w:jc w:val="both"/>
        <w:textAlignment w:val="baseline"/>
        <w:rPr>
          <w:rFonts w:ascii="Calibri" w:hAnsi="Calibri" w:cs="Arial"/>
        </w:rPr>
      </w:pPr>
      <w:r w:rsidRPr="00F43F54">
        <w:rPr>
          <w:rFonts w:ascii="Calibri" w:hAnsi="Calibri" w:cs="Arial"/>
        </w:rPr>
        <w:t>décès ou incapacité civile,</w:t>
      </w:r>
    </w:p>
    <w:p w:rsidR="00FB0499" w:rsidRPr="00F43F54" w:rsidRDefault="00FB0499" w:rsidP="00E85C5A">
      <w:pPr>
        <w:pStyle w:val="Paragraphedeliste"/>
        <w:numPr>
          <w:ilvl w:val="0"/>
          <w:numId w:val="20"/>
        </w:numPr>
        <w:overflowPunct w:val="0"/>
        <w:autoSpaceDE w:val="0"/>
        <w:autoSpaceDN w:val="0"/>
        <w:adjustRightInd w:val="0"/>
        <w:ind w:left="714" w:hanging="357"/>
        <w:jc w:val="both"/>
        <w:textAlignment w:val="baseline"/>
        <w:rPr>
          <w:rFonts w:ascii="Calibri" w:hAnsi="Calibri" w:cs="Arial"/>
        </w:rPr>
      </w:pPr>
      <w:r w:rsidRPr="00F43F54">
        <w:rPr>
          <w:rFonts w:ascii="Calibri" w:hAnsi="Calibri" w:cs="Arial"/>
        </w:rPr>
        <w:lastRenderedPageBreak/>
        <w:t>redressement judiciaire ou liquidation judiciaire : le marché pourra être résilié dans les conditions prévues par les articles L 620 et suivants du code de commerce,</w:t>
      </w:r>
    </w:p>
    <w:p w:rsidR="00FB0499" w:rsidRDefault="00FB0499" w:rsidP="00E85C5A">
      <w:pPr>
        <w:pStyle w:val="Paragraphedeliste"/>
        <w:numPr>
          <w:ilvl w:val="0"/>
          <w:numId w:val="20"/>
        </w:numPr>
        <w:overflowPunct w:val="0"/>
        <w:autoSpaceDE w:val="0"/>
        <w:autoSpaceDN w:val="0"/>
        <w:adjustRightInd w:val="0"/>
        <w:jc w:val="both"/>
        <w:textAlignment w:val="baseline"/>
        <w:rPr>
          <w:rFonts w:ascii="Calibri" w:hAnsi="Calibri" w:cs="Arial"/>
        </w:rPr>
      </w:pPr>
      <w:r w:rsidRPr="00F43F54">
        <w:rPr>
          <w:rFonts w:ascii="Calibri" w:hAnsi="Calibri" w:cs="Arial"/>
        </w:rPr>
        <w:t xml:space="preserve">incapacité physique manifeste et durable du </w:t>
      </w:r>
      <w:r w:rsidR="002678CA">
        <w:rPr>
          <w:rFonts w:ascii="Calibri" w:hAnsi="Calibri" w:cs="Arial"/>
        </w:rPr>
        <w:t>Titulaire</w:t>
      </w:r>
      <w:r w:rsidRPr="00F43F54">
        <w:rPr>
          <w:rFonts w:ascii="Calibri" w:hAnsi="Calibri" w:cs="Arial"/>
        </w:rPr>
        <w:t xml:space="preserve"> comprometta</w:t>
      </w:r>
      <w:r w:rsidR="00427937">
        <w:rPr>
          <w:rFonts w:ascii="Calibri" w:hAnsi="Calibri" w:cs="Arial"/>
        </w:rPr>
        <w:t>nt la bonne exécution du marché,</w:t>
      </w:r>
    </w:p>
    <w:p w:rsidR="00B476D0" w:rsidRPr="003A79E4" w:rsidRDefault="00427937" w:rsidP="00FB0499">
      <w:pPr>
        <w:pStyle w:val="Paragraphedeliste"/>
        <w:numPr>
          <w:ilvl w:val="0"/>
          <w:numId w:val="20"/>
        </w:numPr>
        <w:overflowPunct w:val="0"/>
        <w:autoSpaceDE w:val="0"/>
        <w:autoSpaceDN w:val="0"/>
        <w:adjustRightInd w:val="0"/>
        <w:jc w:val="both"/>
        <w:textAlignment w:val="baseline"/>
        <w:rPr>
          <w:rFonts w:ascii="Calibri" w:hAnsi="Calibri" w:cs="Arial"/>
        </w:rPr>
      </w:pPr>
      <w:r>
        <w:rPr>
          <w:rFonts w:ascii="Calibri" w:hAnsi="Calibri" w:cs="Arial"/>
        </w:rPr>
        <w:t>non-respect par le sous-traitant de ses engagements</w:t>
      </w:r>
    </w:p>
    <w:p w:rsidR="00B476D0" w:rsidRDefault="00B476D0" w:rsidP="00FB0499">
      <w:pPr>
        <w:overflowPunct w:val="0"/>
        <w:autoSpaceDE w:val="0"/>
        <w:autoSpaceDN w:val="0"/>
        <w:adjustRightInd w:val="0"/>
        <w:jc w:val="both"/>
        <w:textAlignment w:val="baseline"/>
        <w:rPr>
          <w:rFonts w:ascii="Calibri" w:hAnsi="Calibri" w:cs="Arial"/>
          <w:highlight w:val="yellow"/>
        </w:rPr>
      </w:pPr>
    </w:p>
    <w:p w:rsidR="00F43F54" w:rsidRPr="00F43F54" w:rsidRDefault="00F43F54" w:rsidP="00FB0499">
      <w:pPr>
        <w:overflowPunct w:val="0"/>
        <w:autoSpaceDE w:val="0"/>
        <w:autoSpaceDN w:val="0"/>
        <w:adjustRightInd w:val="0"/>
        <w:jc w:val="both"/>
        <w:textAlignment w:val="baseline"/>
        <w:rPr>
          <w:rFonts w:ascii="Calibri" w:hAnsi="Calibri" w:cs="Arial"/>
          <w:i/>
          <w:highlight w:val="yellow"/>
          <w:u w:val="single"/>
        </w:rPr>
      </w:pPr>
      <w:r w:rsidRPr="00F43F54">
        <w:rPr>
          <w:rFonts w:ascii="Calibri" w:hAnsi="Calibri" w:cs="Arial"/>
          <w:b/>
          <w:i/>
          <w:u w:val="single"/>
        </w:rPr>
        <w:t xml:space="preserve">Résiliation aux torts du </w:t>
      </w:r>
      <w:r w:rsidR="002678CA">
        <w:rPr>
          <w:rFonts w:ascii="Calibri" w:hAnsi="Calibri" w:cs="Arial"/>
          <w:b/>
          <w:i/>
          <w:u w:val="single"/>
        </w:rPr>
        <w:t>Titulaire</w:t>
      </w:r>
      <w:r w:rsidRPr="00F43F54">
        <w:rPr>
          <w:rFonts w:ascii="Calibri" w:hAnsi="Calibri" w:cs="Arial"/>
          <w:b/>
          <w:i/>
          <w:u w:val="single"/>
        </w:rPr>
        <w:t xml:space="preserve"> avec mise en demeure </w:t>
      </w:r>
    </w:p>
    <w:p w:rsidR="00F43F54" w:rsidRDefault="00F43F54" w:rsidP="00FB0499">
      <w:pPr>
        <w:overflowPunct w:val="0"/>
        <w:autoSpaceDE w:val="0"/>
        <w:autoSpaceDN w:val="0"/>
        <w:adjustRightInd w:val="0"/>
        <w:jc w:val="both"/>
        <w:textAlignment w:val="baseline"/>
        <w:rPr>
          <w:rFonts w:ascii="Calibri" w:hAnsi="Calibri" w:cs="Arial"/>
          <w:highlight w:val="yellow"/>
        </w:rPr>
      </w:pPr>
    </w:p>
    <w:p w:rsidR="00FB0499" w:rsidRPr="00FB0499" w:rsidRDefault="00FB0499" w:rsidP="00E85C5A">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La personne signataire du marché peut résilier le marché aux torts du </w:t>
      </w:r>
      <w:r w:rsidR="002678CA">
        <w:rPr>
          <w:rFonts w:ascii="Calibri" w:hAnsi="Calibri" w:cs="Arial"/>
        </w:rPr>
        <w:t>Titulaire</w:t>
      </w:r>
      <w:r w:rsidRPr="00FB0499">
        <w:rPr>
          <w:rFonts w:ascii="Calibri" w:hAnsi="Calibri" w:cs="Arial"/>
        </w:rPr>
        <w:t>, après mise en demeure restée infructueuse, lorsque :</w:t>
      </w:r>
    </w:p>
    <w:p w:rsidR="00FB0499" w:rsidRPr="00FB0499" w:rsidRDefault="00FB0499" w:rsidP="00E85C5A">
      <w:pPr>
        <w:numPr>
          <w:ilvl w:val="0"/>
          <w:numId w:val="21"/>
        </w:numPr>
        <w:overflowPunct w:val="0"/>
        <w:autoSpaceDE w:val="0"/>
        <w:autoSpaceDN w:val="0"/>
        <w:adjustRightInd w:val="0"/>
        <w:ind w:left="805" w:hanging="448"/>
        <w:jc w:val="both"/>
        <w:textAlignment w:val="baseline"/>
        <w:rPr>
          <w:rFonts w:ascii="Calibri" w:hAnsi="Calibri" w:cs="Arial"/>
        </w:rPr>
      </w:pPr>
      <w:r w:rsidRPr="00FB0499">
        <w:rPr>
          <w:rFonts w:ascii="Calibri" w:hAnsi="Calibri" w:cs="Arial"/>
        </w:rPr>
        <w:t xml:space="preserve">le </w:t>
      </w:r>
      <w:r w:rsidR="002678CA">
        <w:rPr>
          <w:rFonts w:ascii="Calibri" w:hAnsi="Calibri" w:cs="Arial"/>
        </w:rPr>
        <w:t>Titulaire</w:t>
      </w:r>
      <w:r w:rsidRPr="00FB0499">
        <w:rPr>
          <w:rFonts w:ascii="Calibri" w:hAnsi="Calibri" w:cs="Arial"/>
        </w:rPr>
        <w:t xml:space="preserve"> contrevient aux obligations de la législation ou de la réglementation portant sur la protection de l’environnement,</w:t>
      </w:r>
    </w:p>
    <w:p w:rsidR="00FB0499" w:rsidRPr="00FB0499" w:rsidRDefault="00FB0499" w:rsidP="00E85C5A">
      <w:pPr>
        <w:numPr>
          <w:ilvl w:val="0"/>
          <w:numId w:val="21"/>
        </w:numPr>
        <w:overflowPunct w:val="0"/>
        <w:autoSpaceDE w:val="0"/>
        <w:autoSpaceDN w:val="0"/>
        <w:adjustRightInd w:val="0"/>
        <w:ind w:left="805" w:hanging="448"/>
        <w:jc w:val="both"/>
        <w:textAlignment w:val="baseline"/>
        <w:rPr>
          <w:rFonts w:ascii="Calibri" w:hAnsi="Calibri" w:cs="Arial"/>
        </w:rPr>
      </w:pPr>
      <w:r w:rsidRPr="00FB0499">
        <w:rPr>
          <w:rFonts w:ascii="Calibri" w:hAnsi="Calibri" w:cs="Arial"/>
        </w:rPr>
        <w:t xml:space="preserve">le </w:t>
      </w:r>
      <w:r w:rsidR="002678CA">
        <w:rPr>
          <w:rFonts w:ascii="Calibri" w:hAnsi="Calibri" w:cs="Arial"/>
        </w:rPr>
        <w:t>Titulaire</w:t>
      </w:r>
      <w:r w:rsidRPr="00FB0499">
        <w:rPr>
          <w:rFonts w:ascii="Calibri" w:hAnsi="Calibri" w:cs="Arial"/>
        </w:rPr>
        <w:t xml:space="preserve"> ne s’est pas acquitté de ses obligations dans les délais contractuels, après que le manquement ait fait l’objet d’une constatation contradictoire et d’un avis d</w:t>
      </w:r>
      <w:r w:rsidR="00F43F54">
        <w:rPr>
          <w:rFonts w:ascii="Calibri" w:hAnsi="Calibri" w:cs="Arial"/>
        </w:rPr>
        <w:t>e</w:t>
      </w:r>
      <w:r w:rsidRPr="00FB0499">
        <w:rPr>
          <w:rFonts w:ascii="Calibri" w:hAnsi="Calibri" w:cs="Arial"/>
        </w:rPr>
        <w:t xml:space="preserve"> </w:t>
      </w:r>
      <w:r w:rsidR="00F43F54">
        <w:rPr>
          <w:rFonts w:ascii="Calibri" w:hAnsi="Calibri" w:cs="Arial"/>
        </w:rPr>
        <w:t xml:space="preserve">la </w:t>
      </w:r>
      <w:r w:rsidRPr="00FB0499">
        <w:rPr>
          <w:rFonts w:ascii="Calibri" w:hAnsi="Calibri" w:cs="Arial"/>
        </w:rPr>
        <w:t>maîtr</w:t>
      </w:r>
      <w:r w:rsidR="00F43F54">
        <w:rPr>
          <w:rFonts w:ascii="Calibri" w:hAnsi="Calibri" w:cs="Arial"/>
        </w:rPr>
        <w:t>is</w:t>
      </w:r>
      <w:r w:rsidRPr="00FB0499">
        <w:rPr>
          <w:rFonts w:ascii="Calibri" w:hAnsi="Calibri" w:cs="Arial"/>
        </w:rPr>
        <w:t xml:space="preserve">e d’œuvre. La résiliation pourra être soit simple, soit aux frais et risques du </w:t>
      </w:r>
      <w:r w:rsidR="002678CA">
        <w:rPr>
          <w:rFonts w:ascii="Calibri" w:hAnsi="Calibri" w:cs="Arial"/>
        </w:rPr>
        <w:t>Titulaire</w:t>
      </w:r>
      <w:r w:rsidRPr="00FB0499">
        <w:rPr>
          <w:rFonts w:ascii="Calibri" w:hAnsi="Calibri" w:cs="Arial"/>
        </w:rPr>
        <w:t> ;</w:t>
      </w:r>
    </w:p>
    <w:p w:rsidR="00FB0499" w:rsidRPr="00FB0499" w:rsidRDefault="00FB0499" w:rsidP="00E85C5A">
      <w:pPr>
        <w:numPr>
          <w:ilvl w:val="0"/>
          <w:numId w:val="21"/>
        </w:num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 </w:t>
      </w:r>
      <w:r w:rsidR="002678CA">
        <w:rPr>
          <w:rFonts w:ascii="Calibri" w:hAnsi="Calibri" w:cs="Arial"/>
        </w:rPr>
        <w:t>Titulaire</w:t>
      </w:r>
      <w:r w:rsidRPr="00FB0499">
        <w:rPr>
          <w:rFonts w:ascii="Calibri" w:hAnsi="Calibri" w:cs="Arial"/>
        </w:rPr>
        <w:t xml:space="preserve"> a sous-traité en contrevenant aux dispositions législatives ou réglementaires relatives à la sous-traitance, ou il ne respecte pas les obligations menti</w:t>
      </w:r>
      <w:r w:rsidR="00E85C5A">
        <w:rPr>
          <w:rFonts w:ascii="Calibri" w:hAnsi="Calibri" w:cs="Arial"/>
        </w:rPr>
        <w:t>onnées à l’article 3.6 du CCAG T</w:t>
      </w:r>
      <w:r w:rsidRPr="00FB0499">
        <w:rPr>
          <w:rFonts w:ascii="Calibri" w:hAnsi="Calibri" w:cs="Arial"/>
        </w:rPr>
        <w:t>ravaux.</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La mise en demeure est notifiée par </w:t>
      </w:r>
      <w:r w:rsidRPr="00957E79">
        <w:rPr>
          <w:rFonts w:ascii="Calibri" w:hAnsi="Calibri" w:cs="Arial"/>
        </w:rPr>
        <w:t xml:space="preserve">écrit. Elle est assortie d’un délai de </w:t>
      </w:r>
      <w:r w:rsidR="000B15F0" w:rsidRPr="00957E79">
        <w:rPr>
          <w:rFonts w:ascii="Calibri" w:hAnsi="Calibri" w:cs="Arial"/>
        </w:rPr>
        <w:t>7</w:t>
      </w:r>
      <w:r w:rsidRPr="00957E79">
        <w:rPr>
          <w:rFonts w:ascii="Calibri" w:hAnsi="Calibri" w:cs="Arial"/>
        </w:rPr>
        <w:t xml:space="preserve"> jours pendant laquelle le </w:t>
      </w:r>
      <w:r w:rsidR="002678CA" w:rsidRPr="00957E79">
        <w:rPr>
          <w:rFonts w:ascii="Calibri" w:hAnsi="Calibri" w:cs="Arial"/>
        </w:rPr>
        <w:t>Titulaire</w:t>
      </w:r>
      <w:r w:rsidRPr="00957E79">
        <w:rPr>
          <w:rFonts w:ascii="Calibri" w:hAnsi="Calibri" w:cs="Arial"/>
        </w:rPr>
        <w:t xml:space="preserve"> devra satisfaire à ses obligations ou présenter ses observations.</w:t>
      </w:r>
    </w:p>
    <w:p w:rsidR="00427937" w:rsidRDefault="00427937" w:rsidP="00427937">
      <w:pPr>
        <w:jc w:val="both"/>
        <w:rPr>
          <w:rFonts w:ascii="Calibri" w:eastAsia="Calibri" w:hAnsi="Calibri" w:cs="Calibri"/>
          <w:lang w:eastAsia="en-US"/>
        </w:rPr>
      </w:pPr>
    </w:p>
    <w:p w:rsidR="00427937" w:rsidRPr="00821BB9" w:rsidRDefault="00427937" w:rsidP="00427937">
      <w:pPr>
        <w:jc w:val="both"/>
        <w:rPr>
          <w:rFonts w:ascii="Calibri" w:eastAsia="Calibri" w:hAnsi="Calibri" w:cs="Calibri"/>
          <w:lang w:eastAsia="en-US"/>
        </w:rPr>
      </w:pPr>
      <w:r w:rsidRPr="00821BB9">
        <w:rPr>
          <w:rFonts w:ascii="Calibri" w:eastAsia="Calibri" w:hAnsi="Calibri" w:cs="Calibri"/>
          <w:lang w:eastAsia="en-US"/>
        </w:rPr>
        <w:t xml:space="preserve">En cas de non-respect par le sous-traitant de ses engagements, le responsable de traitement des données se réserve le droit de résilier le marché </w:t>
      </w:r>
      <w:r w:rsidRPr="00821BB9">
        <w:rPr>
          <w:rFonts w:ascii="Calibri" w:eastAsia="Calibri" w:hAnsi="Calibri" w:cs="Calibri"/>
          <w:lang w:val="x-none" w:eastAsia="en-US"/>
        </w:rPr>
        <w:t xml:space="preserve">dans les conditions prévues à l’article </w:t>
      </w:r>
      <w:r>
        <w:rPr>
          <w:rFonts w:ascii="Calibri" w:eastAsia="Calibri" w:hAnsi="Calibri" w:cs="Calibri"/>
          <w:lang w:eastAsia="en-US"/>
        </w:rPr>
        <w:t>4.5</w:t>
      </w:r>
      <w:r w:rsidRPr="00821BB9">
        <w:rPr>
          <w:rFonts w:ascii="Calibri" w:eastAsia="Calibri" w:hAnsi="Calibri" w:cs="Calibri"/>
          <w:lang w:eastAsia="en-US"/>
        </w:rPr>
        <w:t xml:space="preserve"> </w:t>
      </w:r>
      <w:r w:rsidRPr="00821BB9">
        <w:rPr>
          <w:rFonts w:ascii="Calibri" w:eastAsia="Calibri" w:hAnsi="Calibri" w:cs="Calibri"/>
          <w:lang w:val="x-none" w:eastAsia="en-US"/>
        </w:rPr>
        <w:t>du CCAP</w:t>
      </w:r>
      <w:r w:rsidRPr="00821BB9">
        <w:rPr>
          <w:rFonts w:ascii="Calibri" w:eastAsia="Calibri" w:hAnsi="Calibri" w:cs="Calibri"/>
          <w:lang w:eastAsia="en-US"/>
        </w:rPr>
        <w:t xml:space="preserve"> sans indemnité en faveur du sous-traitant, au jour de la réception par ce dernier de la lettre recommandée avec accusé de réception portant résiliation et cela sans préjudice des dommages et intérêts qui pourront lui être réclamés.</w:t>
      </w:r>
    </w:p>
    <w:p w:rsidR="00B25F0A" w:rsidRDefault="00B25F0A" w:rsidP="00FB0499">
      <w:pPr>
        <w:overflowPunct w:val="0"/>
        <w:autoSpaceDE w:val="0"/>
        <w:autoSpaceDN w:val="0"/>
        <w:adjustRightInd w:val="0"/>
        <w:jc w:val="both"/>
        <w:textAlignment w:val="baseline"/>
        <w:rPr>
          <w:rFonts w:ascii="Calibri" w:hAnsi="Calibri" w:cs="Arial"/>
        </w:rPr>
      </w:pPr>
    </w:p>
    <w:p w:rsidR="00F43F54" w:rsidRPr="00E85C5A" w:rsidRDefault="00F43F54" w:rsidP="00FB0499">
      <w:pPr>
        <w:overflowPunct w:val="0"/>
        <w:autoSpaceDE w:val="0"/>
        <w:autoSpaceDN w:val="0"/>
        <w:adjustRightInd w:val="0"/>
        <w:jc w:val="both"/>
        <w:textAlignment w:val="baseline"/>
        <w:rPr>
          <w:rFonts w:ascii="Calibri" w:hAnsi="Calibri" w:cs="Arial"/>
          <w:highlight w:val="yellow"/>
        </w:rPr>
      </w:pPr>
      <w:r w:rsidRPr="00F43F54">
        <w:rPr>
          <w:rFonts w:ascii="Calibri" w:hAnsi="Calibri" w:cs="Arial"/>
          <w:b/>
          <w:i/>
          <w:u w:val="single"/>
        </w:rPr>
        <w:t xml:space="preserve">Résiliation aux torts du </w:t>
      </w:r>
      <w:r w:rsidR="002678CA">
        <w:rPr>
          <w:rFonts w:ascii="Calibri" w:hAnsi="Calibri" w:cs="Arial"/>
          <w:b/>
          <w:i/>
          <w:u w:val="single"/>
        </w:rPr>
        <w:t>Titulaire</w:t>
      </w:r>
      <w:r w:rsidRPr="00F43F54">
        <w:rPr>
          <w:rFonts w:ascii="Calibri" w:hAnsi="Calibri" w:cs="Arial"/>
          <w:b/>
          <w:i/>
          <w:u w:val="single"/>
        </w:rPr>
        <w:t xml:space="preserve"> sans mise en demeure </w:t>
      </w:r>
    </w:p>
    <w:p w:rsidR="00F43F54" w:rsidRDefault="00F43F54" w:rsidP="00FB0499">
      <w:pPr>
        <w:overflowPunct w:val="0"/>
        <w:autoSpaceDE w:val="0"/>
        <w:autoSpaceDN w:val="0"/>
        <w:adjustRightInd w:val="0"/>
        <w:jc w:val="both"/>
        <w:textAlignment w:val="baseline"/>
        <w:rPr>
          <w:rFonts w:ascii="Calibri" w:hAnsi="Calibri" w:cs="Arial"/>
          <w:highlight w:val="yellow"/>
        </w:rPr>
      </w:pPr>
    </w:p>
    <w:p w:rsidR="00FB0499" w:rsidRPr="00FB0499" w:rsidRDefault="00FB0499" w:rsidP="00E85C5A">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La personne signataire du marché peut résilier le marché aux torts du </w:t>
      </w:r>
      <w:r w:rsidR="002678CA">
        <w:rPr>
          <w:rFonts w:ascii="Calibri" w:hAnsi="Calibri" w:cs="Arial"/>
        </w:rPr>
        <w:t>Titulaire</w:t>
      </w:r>
      <w:r w:rsidRPr="00FB0499">
        <w:rPr>
          <w:rFonts w:ascii="Calibri" w:hAnsi="Calibri" w:cs="Arial"/>
        </w:rPr>
        <w:t xml:space="preserve"> sans mise en demeure préalable lorsque :</w:t>
      </w:r>
    </w:p>
    <w:p w:rsidR="00427937" w:rsidRPr="00427937" w:rsidRDefault="00427937" w:rsidP="00427937">
      <w:pPr>
        <w:numPr>
          <w:ilvl w:val="0"/>
          <w:numId w:val="21"/>
        </w:numPr>
        <w:overflowPunct w:val="0"/>
        <w:autoSpaceDE w:val="0"/>
        <w:autoSpaceDN w:val="0"/>
        <w:adjustRightInd w:val="0"/>
        <w:spacing w:after="60"/>
        <w:jc w:val="both"/>
        <w:textAlignment w:val="baseline"/>
        <w:rPr>
          <w:rFonts w:ascii="Calibri" w:hAnsi="Calibri" w:cs="Arial"/>
        </w:rPr>
      </w:pPr>
      <w:r w:rsidRPr="00FB0499">
        <w:rPr>
          <w:rFonts w:ascii="Calibri" w:hAnsi="Calibri" w:cs="Arial"/>
        </w:rPr>
        <w:t xml:space="preserve">le </w:t>
      </w:r>
      <w:r>
        <w:rPr>
          <w:rFonts w:ascii="Calibri" w:hAnsi="Calibri" w:cs="Arial"/>
        </w:rPr>
        <w:t>Titulaire</w:t>
      </w:r>
      <w:r w:rsidRPr="00FB0499">
        <w:rPr>
          <w:rFonts w:ascii="Calibri" w:hAnsi="Calibri" w:cs="Arial"/>
        </w:rPr>
        <w:t xml:space="preserve"> déclare, indépendamment des cas prévus à l’article 28-2 du présent CCAP, ne pas pouvoir exécuter ses engagements ;</w:t>
      </w:r>
    </w:p>
    <w:p w:rsidR="00FB0499" w:rsidRPr="00FB0499" w:rsidRDefault="00FB0499" w:rsidP="00E85C5A">
      <w:pPr>
        <w:numPr>
          <w:ilvl w:val="0"/>
          <w:numId w:val="21"/>
        </w:numPr>
        <w:overflowPunct w:val="0"/>
        <w:autoSpaceDE w:val="0"/>
        <w:autoSpaceDN w:val="0"/>
        <w:adjustRightInd w:val="0"/>
        <w:ind w:left="805" w:hanging="448"/>
        <w:jc w:val="both"/>
        <w:textAlignment w:val="baseline"/>
        <w:rPr>
          <w:rFonts w:ascii="Calibri" w:hAnsi="Calibri" w:cs="Arial"/>
        </w:rPr>
      </w:pPr>
      <w:r w:rsidRPr="00FB0499">
        <w:rPr>
          <w:rFonts w:ascii="Calibri" w:hAnsi="Calibri" w:cs="Arial"/>
        </w:rPr>
        <w:t xml:space="preserve">le </w:t>
      </w:r>
      <w:r w:rsidR="002678CA">
        <w:rPr>
          <w:rFonts w:ascii="Calibri" w:hAnsi="Calibri" w:cs="Arial"/>
        </w:rPr>
        <w:t>Titulaire</w:t>
      </w:r>
      <w:r w:rsidRPr="00FB0499">
        <w:rPr>
          <w:rFonts w:ascii="Calibri" w:hAnsi="Calibri" w:cs="Arial"/>
        </w:rPr>
        <w:t xml:space="preserve"> s’est livré, au cours de l’exécution de son marché, à des actes frauduleux, notamment lorsque ceux-ci portent sur la nature, la qualité ou la quantité des prestations, ou lorsqu’il a eu recours au travail dissimulé et que le délit a été constaté par l’Urssaf,</w:t>
      </w:r>
    </w:p>
    <w:p w:rsidR="00FB0499" w:rsidRPr="00FB0499" w:rsidRDefault="00FB0499" w:rsidP="00E85C5A">
      <w:pPr>
        <w:numPr>
          <w:ilvl w:val="0"/>
          <w:numId w:val="21"/>
        </w:numPr>
        <w:overflowPunct w:val="0"/>
        <w:autoSpaceDE w:val="0"/>
        <w:autoSpaceDN w:val="0"/>
        <w:adjustRightInd w:val="0"/>
        <w:ind w:left="805" w:hanging="448"/>
        <w:jc w:val="both"/>
        <w:textAlignment w:val="baseline"/>
        <w:rPr>
          <w:rFonts w:ascii="Calibri" w:hAnsi="Calibri" w:cs="Arial"/>
        </w:rPr>
      </w:pPr>
      <w:r w:rsidRPr="00FB0499">
        <w:rPr>
          <w:rFonts w:ascii="Calibri" w:hAnsi="Calibri" w:cs="Arial"/>
        </w:rPr>
        <w:t xml:space="preserve">le </w:t>
      </w:r>
      <w:r w:rsidR="002678CA">
        <w:rPr>
          <w:rFonts w:ascii="Calibri" w:hAnsi="Calibri" w:cs="Arial"/>
        </w:rPr>
        <w:t>Titulaire</w:t>
      </w:r>
      <w:r w:rsidRPr="00FB0499">
        <w:rPr>
          <w:rFonts w:ascii="Calibri" w:hAnsi="Calibri" w:cs="Arial"/>
        </w:rPr>
        <w:t xml:space="preserve"> a été exclu de toute participation aux marchés publics ou a fait l’objet d’une interdiction d’exercer toute profession industrielle ou commerciale, postérieurement à la notification du marché ;</w:t>
      </w:r>
    </w:p>
    <w:p w:rsidR="00FB0499" w:rsidRPr="00FB0499" w:rsidRDefault="00FB0499" w:rsidP="00E85C5A">
      <w:pPr>
        <w:numPr>
          <w:ilvl w:val="0"/>
          <w:numId w:val="21"/>
        </w:numPr>
        <w:overflowPunct w:val="0"/>
        <w:autoSpaceDE w:val="0"/>
        <w:autoSpaceDN w:val="0"/>
        <w:adjustRightInd w:val="0"/>
        <w:ind w:left="805" w:hanging="448"/>
        <w:jc w:val="both"/>
        <w:textAlignment w:val="baseline"/>
        <w:rPr>
          <w:rFonts w:ascii="Calibri" w:hAnsi="Calibri" w:cs="Arial"/>
        </w:rPr>
      </w:pPr>
      <w:r w:rsidRPr="00FB0499">
        <w:rPr>
          <w:rFonts w:ascii="Calibri" w:hAnsi="Calibri" w:cs="Arial"/>
        </w:rPr>
        <w:t xml:space="preserve">la déclaration produite en application de l’article </w:t>
      </w:r>
      <w:r w:rsidR="00F43F54" w:rsidRPr="00375E91">
        <w:rPr>
          <w:rFonts w:ascii="Calibri" w:hAnsi="Calibri" w:cs="Arial"/>
        </w:rPr>
        <w:t xml:space="preserve">R.2143-5 du </w:t>
      </w:r>
      <w:r w:rsidR="00E85C5A">
        <w:rPr>
          <w:rFonts w:ascii="Calibri" w:hAnsi="Calibri" w:cs="Arial"/>
        </w:rPr>
        <w:t>code de la commande publique</w:t>
      </w:r>
      <w:r w:rsidR="00F43F54">
        <w:rPr>
          <w:rFonts w:ascii="Calibri" w:hAnsi="Calibri" w:cs="Arial"/>
        </w:rPr>
        <w:t xml:space="preserve"> </w:t>
      </w:r>
      <w:r w:rsidRPr="00FB0499">
        <w:rPr>
          <w:rFonts w:ascii="Calibri" w:hAnsi="Calibri" w:cs="Arial"/>
        </w:rPr>
        <w:t>a été reconnue inexacte</w:t>
      </w:r>
    </w:p>
    <w:p w:rsidR="009162DE" w:rsidRDefault="009162DE" w:rsidP="00FB0499">
      <w:pPr>
        <w:overflowPunct w:val="0"/>
        <w:autoSpaceDE w:val="0"/>
        <w:autoSpaceDN w:val="0"/>
        <w:adjustRightInd w:val="0"/>
        <w:jc w:val="both"/>
        <w:textAlignment w:val="baseline"/>
        <w:rPr>
          <w:rFonts w:ascii="Calibri" w:hAnsi="Calibri" w:cs="Arial"/>
        </w:rPr>
      </w:pPr>
    </w:p>
    <w:p w:rsidR="009162DE" w:rsidRPr="005560D7" w:rsidRDefault="0026634D" w:rsidP="0026634D">
      <w:pPr>
        <w:pStyle w:val="Paragraphedeliste"/>
        <w:numPr>
          <w:ilvl w:val="1"/>
          <w:numId w:val="46"/>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61" w:name="_Toc123637929"/>
      <w:r w:rsidR="009162DE" w:rsidRPr="005560D7">
        <w:rPr>
          <w:rFonts w:ascii="Calibri" w:hAnsi="Calibri" w:cs="Tahoma"/>
          <w:b/>
          <w:smallCaps/>
          <w:color w:val="000000"/>
          <w:sz w:val="22"/>
        </w:rPr>
        <w:t>Mesures coercitives</w:t>
      </w:r>
      <w:bookmarkEnd w:id="61"/>
    </w:p>
    <w:p w:rsidR="009162DE" w:rsidRDefault="009162DE"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autoSpaceDE w:val="0"/>
        <w:autoSpaceDN w:val="0"/>
        <w:adjustRightInd w:val="0"/>
        <w:rPr>
          <w:rFonts w:ascii="Calibri" w:hAnsi="Calibri" w:cs="Arial"/>
        </w:rPr>
      </w:pPr>
      <w:r w:rsidRPr="00FB0499">
        <w:rPr>
          <w:rFonts w:ascii="Calibri" w:hAnsi="Calibri" w:cs="Arial"/>
        </w:rPr>
        <w:t xml:space="preserve">Il sera fait application de l'article </w:t>
      </w:r>
      <w:r w:rsidR="00DD2EA7">
        <w:rPr>
          <w:rFonts w:ascii="Calibri" w:hAnsi="Calibri" w:cs="Arial"/>
        </w:rPr>
        <w:t>52</w:t>
      </w:r>
      <w:r w:rsidRPr="00FB0499">
        <w:rPr>
          <w:rFonts w:ascii="Calibri" w:hAnsi="Calibri" w:cs="Arial"/>
        </w:rPr>
        <w:t xml:space="preserve"> du CCAG Travaux.</w:t>
      </w:r>
    </w:p>
    <w:p w:rsidR="00FB0499" w:rsidRDefault="00FB0499" w:rsidP="00FB0499">
      <w:pPr>
        <w:autoSpaceDE w:val="0"/>
        <w:autoSpaceDN w:val="0"/>
        <w:adjustRightInd w:val="0"/>
        <w:rPr>
          <w:rFonts w:ascii="Calibri" w:hAnsi="Calibri" w:cs="Arial"/>
        </w:rPr>
      </w:pPr>
    </w:p>
    <w:p w:rsidR="00DD2EA7" w:rsidRPr="00DD2EA7" w:rsidRDefault="00DD2EA7" w:rsidP="00DD2EA7">
      <w:pPr>
        <w:autoSpaceDE w:val="0"/>
        <w:autoSpaceDN w:val="0"/>
        <w:adjustRightInd w:val="0"/>
        <w:jc w:val="both"/>
        <w:rPr>
          <w:rFonts w:ascii="Calibri" w:hAnsi="Calibri" w:cs="Calibri"/>
        </w:rPr>
      </w:pPr>
      <w:r w:rsidRPr="00DD2EA7">
        <w:rPr>
          <w:rFonts w:ascii="Calibri" w:hAnsi="Calibri" w:cs="Calibri"/>
        </w:rPr>
        <w:t>Par déro</w:t>
      </w:r>
      <w:r w:rsidR="006C04C7">
        <w:rPr>
          <w:rFonts w:ascii="Calibri" w:hAnsi="Calibri" w:cs="Calibri"/>
        </w:rPr>
        <w:t xml:space="preserve">gation à l’article 52.1 du CCAG </w:t>
      </w:r>
      <w:r w:rsidRPr="00DD2EA7">
        <w:rPr>
          <w:rFonts w:ascii="Calibri" w:hAnsi="Calibri" w:cs="Calibri"/>
        </w:rPr>
        <w:t>Travaux, le pouvoir adjudicateur peut, sauf en cas de résiliation du marché prononcée en cas de décès ou incapacité civile, sauvegarde, redressement ou liquidation judiciaire, incapacité physique, dans un délai de 30 jours à compter de la décision de résiliation, passer aux frais et risques du titulaire, un marché pour l’exécution de tout ou partie des prestations non encore réceptionnées.</w:t>
      </w:r>
    </w:p>
    <w:p w:rsidR="00DD2EA7" w:rsidRPr="00DD2EA7" w:rsidRDefault="00DD2EA7" w:rsidP="00DD2EA7">
      <w:pPr>
        <w:autoSpaceDE w:val="0"/>
        <w:autoSpaceDN w:val="0"/>
        <w:adjustRightInd w:val="0"/>
        <w:jc w:val="both"/>
        <w:rPr>
          <w:rFonts w:ascii="Calibri" w:hAnsi="Calibri" w:cs="Calibri"/>
        </w:rPr>
      </w:pPr>
    </w:p>
    <w:p w:rsidR="00DD2EA7" w:rsidRPr="00DD2EA7" w:rsidRDefault="00DD2EA7" w:rsidP="00DD2EA7">
      <w:pPr>
        <w:autoSpaceDE w:val="0"/>
        <w:autoSpaceDN w:val="0"/>
        <w:adjustRightInd w:val="0"/>
        <w:jc w:val="both"/>
        <w:rPr>
          <w:rFonts w:ascii="Calibri" w:hAnsi="Calibri" w:cs="Calibri"/>
        </w:rPr>
      </w:pPr>
      <w:r w:rsidRPr="00DD2EA7">
        <w:rPr>
          <w:rFonts w:ascii="Calibri" w:hAnsi="Calibri" w:cs="Calibri"/>
        </w:rPr>
        <w:t>Confor</w:t>
      </w:r>
      <w:r w:rsidR="006C04C7">
        <w:rPr>
          <w:rFonts w:ascii="Calibri" w:hAnsi="Calibri" w:cs="Calibri"/>
        </w:rPr>
        <w:t xml:space="preserve">mément à l’article 52.6 du CCAG </w:t>
      </w:r>
      <w:r w:rsidRPr="00DD2EA7">
        <w:rPr>
          <w:rFonts w:ascii="Calibri" w:hAnsi="Calibri" w:cs="Calibri"/>
        </w:rPr>
        <w:t>Travaux, l’augmentation de dépenses, par rapport au prix du marché, qui résulterait de l’exécution des prestations aux frais et risques du titulaire reste à sa charge. La diminution de dépenses ne lui profite pas.</w:t>
      </w:r>
    </w:p>
    <w:p w:rsidR="00DD2EA7" w:rsidRPr="00FB0499" w:rsidRDefault="00DD2EA7" w:rsidP="00FB0499">
      <w:pPr>
        <w:autoSpaceDE w:val="0"/>
        <w:autoSpaceDN w:val="0"/>
        <w:adjustRightInd w:val="0"/>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Dans le cas d’un marché passé avec un groupement, l’article </w:t>
      </w:r>
      <w:r w:rsidR="00DD2EA7">
        <w:rPr>
          <w:rFonts w:ascii="Calibri" w:hAnsi="Calibri" w:cs="Arial"/>
        </w:rPr>
        <w:t>52</w:t>
      </w:r>
      <w:r w:rsidRPr="00FB0499">
        <w:rPr>
          <w:rFonts w:ascii="Calibri" w:hAnsi="Calibri" w:cs="Arial"/>
        </w:rPr>
        <w:t>.7 du CCAG</w:t>
      </w:r>
      <w:r w:rsidR="006C04C7">
        <w:rPr>
          <w:rFonts w:ascii="Calibri" w:hAnsi="Calibri" w:cs="Arial"/>
        </w:rPr>
        <w:t xml:space="preserve"> Travaux</w:t>
      </w:r>
      <w:r w:rsidRPr="00FB0499">
        <w:rPr>
          <w:rFonts w:ascii="Calibri" w:hAnsi="Calibri" w:cs="Arial"/>
        </w:rPr>
        <w:t xml:space="preserve"> s’applique en plus des précisions ci-après.</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t>Lorsque le mandataire est défaillant non seulement dans son rôle de mandataire mais aussi en tant qu’entrepreneur vis-à-vis des travaux dont il est chargé, il sera fait application des modalités suivantes.</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FB0499">
      <w:pPr>
        <w:overflowPunct w:val="0"/>
        <w:autoSpaceDE w:val="0"/>
        <w:autoSpaceDN w:val="0"/>
        <w:adjustRightInd w:val="0"/>
        <w:jc w:val="both"/>
        <w:textAlignment w:val="baseline"/>
        <w:rPr>
          <w:rFonts w:ascii="Calibri" w:hAnsi="Calibri" w:cs="Arial"/>
        </w:rPr>
      </w:pPr>
      <w:r w:rsidRPr="00FB0499">
        <w:rPr>
          <w:rFonts w:ascii="Calibri" w:hAnsi="Calibri" w:cs="Arial"/>
        </w:rPr>
        <w:lastRenderedPageBreak/>
        <w:t xml:space="preserve">Si les cotraitants du mandataire défaillant l’acceptent expressément, une nouvelle entreprise peut être substituée au mandataire pour les travaux dont il est chargé après résiliation du marché en tant qu’il est conclu avec lui, et un nouveau mandataire est alors désigné selon les modalités fixées au 2° de l’article </w:t>
      </w:r>
      <w:r w:rsidR="00DD2EA7">
        <w:rPr>
          <w:rFonts w:ascii="Calibri" w:hAnsi="Calibri" w:cs="Arial"/>
        </w:rPr>
        <w:t>52</w:t>
      </w:r>
      <w:r w:rsidRPr="00FB0499">
        <w:rPr>
          <w:rFonts w:ascii="Calibri" w:hAnsi="Calibri" w:cs="Arial"/>
        </w:rPr>
        <w:t>.7.2 du CCAG</w:t>
      </w:r>
      <w:r w:rsidR="006C04C7">
        <w:rPr>
          <w:rFonts w:ascii="Calibri" w:hAnsi="Calibri" w:cs="Arial"/>
        </w:rPr>
        <w:t xml:space="preserve"> Travaux</w:t>
      </w:r>
      <w:r w:rsidRPr="00FB0499">
        <w:rPr>
          <w:rFonts w:ascii="Calibri" w:hAnsi="Calibri" w:cs="Arial"/>
        </w:rPr>
        <w:t xml:space="preserve">. Ces modifications sont prises en compte par un avenant conclu entre le maître de l’ouvrage et les dits </w:t>
      </w:r>
      <w:r w:rsidR="00951876" w:rsidRPr="00FB0499">
        <w:rPr>
          <w:rFonts w:ascii="Calibri" w:hAnsi="Calibri" w:cs="Arial"/>
        </w:rPr>
        <w:t>Co</w:t>
      </w:r>
      <w:r w:rsidR="00951876">
        <w:rPr>
          <w:rFonts w:ascii="Calibri" w:hAnsi="Calibri" w:cs="Arial"/>
        </w:rPr>
        <w:t>-Titulair</w:t>
      </w:r>
      <w:r w:rsidR="00951876" w:rsidRPr="00FB0499">
        <w:rPr>
          <w:rFonts w:ascii="Calibri" w:hAnsi="Calibri" w:cs="Arial"/>
        </w:rPr>
        <w:t>es</w:t>
      </w:r>
      <w:r w:rsidRPr="00FB0499">
        <w:rPr>
          <w:rFonts w:ascii="Calibri" w:hAnsi="Calibri" w:cs="Arial"/>
        </w:rPr>
        <w:t>, y compris le nouvel entrepreneur.</w:t>
      </w:r>
    </w:p>
    <w:p w:rsidR="00FB0499" w:rsidRPr="00FB0499" w:rsidRDefault="00FB0499" w:rsidP="00FB0499">
      <w:pPr>
        <w:overflowPunct w:val="0"/>
        <w:autoSpaceDE w:val="0"/>
        <w:autoSpaceDN w:val="0"/>
        <w:adjustRightInd w:val="0"/>
        <w:jc w:val="both"/>
        <w:textAlignment w:val="baseline"/>
        <w:rPr>
          <w:rFonts w:ascii="Calibri" w:hAnsi="Calibri" w:cs="Arial"/>
        </w:rPr>
      </w:pPr>
    </w:p>
    <w:p w:rsidR="00FB0499" w:rsidRPr="00FB0499" w:rsidRDefault="00FB0499" w:rsidP="006C04C7">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Faute de l’accord des </w:t>
      </w:r>
      <w:r w:rsidR="00951876" w:rsidRPr="00FB0499">
        <w:rPr>
          <w:rFonts w:ascii="Calibri" w:hAnsi="Calibri" w:cs="Arial"/>
        </w:rPr>
        <w:t>Co</w:t>
      </w:r>
      <w:r w:rsidR="00951876">
        <w:rPr>
          <w:rFonts w:ascii="Calibri" w:hAnsi="Calibri" w:cs="Arial"/>
        </w:rPr>
        <w:t>-Titulair</w:t>
      </w:r>
      <w:r w:rsidR="00951876" w:rsidRPr="00FB0499">
        <w:rPr>
          <w:rFonts w:ascii="Calibri" w:hAnsi="Calibri" w:cs="Arial"/>
        </w:rPr>
        <w:t>es</w:t>
      </w:r>
      <w:r w:rsidRPr="00FB0499">
        <w:rPr>
          <w:rFonts w:ascii="Calibri" w:hAnsi="Calibri" w:cs="Arial"/>
        </w:rPr>
        <w:t xml:space="preserve"> du mandataire défaillant, le maître d’ouvrage passera un nouveau marché pour la réalisation de la part des travaux non exécutée par ledit mandataire. Dans ce cas :</w:t>
      </w:r>
    </w:p>
    <w:p w:rsidR="00FB0499" w:rsidRPr="00FB0499" w:rsidRDefault="00FB0499" w:rsidP="006C04C7">
      <w:pPr>
        <w:numPr>
          <w:ilvl w:val="0"/>
          <w:numId w:val="1"/>
        </w:numPr>
        <w:tabs>
          <w:tab w:val="num" w:pos="284"/>
        </w:tabs>
        <w:overflowPunct w:val="0"/>
        <w:autoSpaceDE w:val="0"/>
        <w:autoSpaceDN w:val="0"/>
        <w:adjustRightInd w:val="0"/>
        <w:ind w:left="284" w:hanging="284"/>
        <w:jc w:val="both"/>
        <w:textAlignment w:val="baseline"/>
        <w:rPr>
          <w:rFonts w:ascii="Calibri" w:hAnsi="Calibri" w:cs="Arial"/>
        </w:rPr>
      </w:pPr>
      <w:r w:rsidRPr="00FB0499">
        <w:rPr>
          <w:rFonts w:ascii="Calibri" w:hAnsi="Calibri" w:cs="Arial"/>
        </w:rPr>
        <w:t xml:space="preserve">si les autres </w:t>
      </w:r>
      <w:r w:rsidR="00951876" w:rsidRPr="00FB0499">
        <w:rPr>
          <w:rFonts w:ascii="Calibri" w:hAnsi="Calibri" w:cs="Arial"/>
        </w:rPr>
        <w:t>Co</w:t>
      </w:r>
      <w:r w:rsidR="002A34AC">
        <w:rPr>
          <w:rFonts w:ascii="Calibri" w:hAnsi="Calibri" w:cs="Arial"/>
        </w:rPr>
        <w:t>-</w:t>
      </w:r>
      <w:r w:rsidR="002678CA">
        <w:rPr>
          <w:rFonts w:ascii="Calibri" w:hAnsi="Calibri" w:cs="Arial"/>
        </w:rPr>
        <w:t>Titulaire</w:t>
      </w:r>
      <w:r w:rsidRPr="00FB0499">
        <w:rPr>
          <w:rFonts w:ascii="Calibri" w:hAnsi="Calibri" w:cs="Arial"/>
        </w:rPr>
        <w:t xml:space="preserve">s en expriment le souhait, ils peuvent poursuivre leurs travaux dans le cadre d’un groupement réduit à eux seuls ; un avenant désigne alors clairement la part des prestations exclues du marché et celles restant à fournir par chacun des </w:t>
      </w:r>
      <w:proofErr w:type="spellStart"/>
      <w:r w:rsidRPr="00FB0499">
        <w:rPr>
          <w:rFonts w:ascii="Calibri" w:hAnsi="Calibri" w:cs="Arial"/>
        </w:rPr>
        <w:t>co</w:t>
      </w:r>
      <w:proofErr w:type="spellEnd"/>
      <w:r w:rsidR="002A34AC">
        <w:rPr>
          <w:rFonts w:ascii="Calibri" w:hAnsi="Calibri" w:cs="Arial"/>
        </w:rPr>
        <w:t>-</w:t>
      </w:r>
      <w:r w:rsidR="002678CA">
        <w:rPr>
          <w:rFonts w:ascii="Calibri" w:hAnsi="Calibri" w:cs="Arial"/>
        </w:rPr>
        <w:t>Titulaire</w:t>
      </w:r>
      <w:r w:rsidRPr="00FB0499">
        <w:rPr>
          <w:rFonts w:ascii="Calibri" w:hAnsi="Calibri" w:cs="Arial"/>
        </w:rPr>
        <w:t>s du groupement ainsi réduit ;</w:t>
      </w:r>
    </w:p>
    <w:p w:rsidR="00FB0499" w:rsidRPr="00FB0499" w:rsidRDefault="00FB0499" w:rsidP="006C04C7">
      <w:pPr>
        <w:numPr>
          <w:ilvl w:val="0"/>
          <w:numId w:val="1"/>
        </w:numPr>
        <w:tabs>
          <w:tab w:val="num" w:pos="284"/>
        </w:tabs>
        <w:overflowPunct w:val="0"/>
        <w:autoSpaceDE w:val="0"/>
        <w:autoSpaceDN w:val="0"/>
        <w:adjustRightInd w:val="0"/>
        <w:spacing w:before="60"/>
        <w:ind w:left="284" w:hanging="284"/>
        <w:jc w:val="both"/>
        <w:textAlignment w:val="baseline"/>
        <w:rPr>
          <w:rFonts w:ascii="Calibri" w:hAnsi="Calibri" w:cs="Arial"/>
        </w:rPr>
      </w:pPr>
      <w:r w:rsidRPr="00FB0499">
        <w:rPr>
          <w:rFonts w:ascii="Calibri" w:hAnsi="Calibri" w:cs="Arial"/>
        </w:rPr>
        <w:t>dans le cas contraire, l</w:t>
      </w:r>
      <w:r w:rsidR="005B284C">
        <w:rPr>
          <w:rFonts w:ascii="Calibri" w:hAnsi="Calibri" w:cs="Arial"/>
        </w:rPr>
        <w:t>e maître d’ouvrage</w:t>
      </w:r>
      <w:r w:rsidRPr="00FB0499">
        <w:rPr>
          <w:rFonts w:ascii="Calibri" w:hAnsi="Calibri" w:cs="Arial"/>
        </w:rPr>
        <w:t xml:space="preserve"> résilie la totalité du marché.</w:t>
      </w:r>
    </w:p>
    <w:p w:rsidR="002F72A2" w:rsidRDefault="002F72A2" w:rsidP="00FB0499">
      <w:pPr>
        <w:overflowPunct w:val="0"/>
        <w:autoSpaceDE w:val="0"/>
        <w:autoSpaceDN w:val="0"/>
        <w:adjustRightInd w:val="0"/>
        <w:jc w:val="both"/>
        <w:textAlignment w:val="baseline"/>
        <w:rPr>
          <w:rFonts w:ascii="Calibri" w:hAnsi="Calibri" w:cs="Arial"/>
        </w:rPr>
      </w:pPr>
    </w:p>
    <w:p w:rsidR="002F72A2" w:rsidRPr="005560D7" w:rsidRDefault="0026634D" w:rsidP="0026634D">
      <w:pPr>
        <w:pStyle w:val="Paragraphedeliste"/>
        <w:numPr>
          <w:ilvl w:val="1"/>
          <w:numId w:val="46"/>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62" w:name="_Toc123637930"/>
      <w:r w:rsidR="002F72A2" w:rsidRPr="005560D7">
        <w:rPr>
          <w:rFonts w:ascii="Calibri" w:hAnsi="Calibri" w:cs="Tahoma"/>
          <w:b/>
          <w:smallCaps/>
          <w:color w:val="000000"/>
          <w:sz w:val="22"/>
        </w:rPr>
        <w:t>Ajournement et interruption des travaux</w:t>
      </w:r>
      <w:bookmarkEnd w:id="62"/>
    </w:p>
    <w:p w:rsidR="002F72A2" w:rsidRDefault="002F72A2" w:rsidP="00FB0499">
      <w:pPr>
        <w:overflowPunct w:val="0"/>
        <w:autoSpaceDE w:val="0"/>
        <w:autoSpaceDN w:val="0"/>
        <w:adjustRightInd w:val="0"/>
        <w:jc w:val="both"/>
        <w:textAlignment w:val="baseline"/>
        <w:rPr>
          <w:rFonts w:ascii="Calibri" w:hAnsi="Calibri" w:cs="Arial"/>
        </w:rPr>
      </w:pPr>
    </w:p>
    <w:p w:rsidR="006C04C7" w:rsidRDefault="00FB0499" w:rsidP="006C04C7">
      <w:pPr>
        <w:overflowPunct w:val="0"/>
        <w:autoSpaceDE w:val="0"/>
        <w:autoSpaceDN w:val="0"/>
        <w:adjustRightInd w:val="0"/>
        <w:jc w:val="both"/>
        <w:textAlignment w:val="baseline"/>
        <w:rPr>
          <w:rFonts w:ascii="Calibri" w:hAnsi="Calibri" w:cs="Arial"/>
          <w:b/>
          <w:u w:val="single"/>
        </w:rPr>
      </w:pPr>
      <w:r w:rsidRPr="00FB0499">
        <w:rPr>
          <w:rFonts w:ascii="Calibri" w:hAnsi="Calibri" w:cs="Arial"/>
        </w:rPr>
        <w:t xml:space="preserve">Il ne sera pas fait application des dispositions des articles </w:t>
      </w:r>
      <w:r w:rsidR="00DD2EA7">
        <w:rPr>
          <w:rFonts w:ascii="Calibri" w:hAnsi="Calibri" w:cs="Arial"/>
        </w:rPr>
        <w:t>50</w:t>
      </w:r>
      <w:r w:rsidRPr="00FB0499">
        <w:rPr>
          <w:rFonts w:ascii="Calibri" w:hAnsi="Calibri" w:cs="Arial"/>
        </w:rPr>
        <w:t xml:space="preserve">.2.2 et </w:t>
      </w:r>
      <w:r w:rsidR="00DD2EA7">
        <w:rPr>
          <w:rFonts w:ascii="Calibri" w:hAnsi="Calibri" w:cs="Arial"/>
        </w:rPr>
        <w:t>53</w:t>
      </w:r>
      <w:r w:rsidRPr="00FB0499">
        <w:rPr>
          <w:rFonts w:ascii="Calibri" w:hAnsi="Calibri" w:cs="Arial"/>
        </w:rPr>
        <w:t xml:space="preserve"> du CCAG Travaux.</w:t>
      </w:r>
    </w:p>
    <w:p w:rsidR="006C04C7" w:rsidRDefault="006C04C7" w:rsidP="006C04C7">
      <w:pPr>
        <w:overflowPunct w:val="0"/>
        <w:autoSpaceDE w:val="0"/>
        <w:autoSpaceDN w:val="0"/>
        <w:adjustRightInd w:val="0"/>
        <w:jc w:val="both"/>
        <w:textAlignment w:val="baseline"/>
        <w:rPr>
          <w:rFonts w:ascii="Calibri" w:hAnsi="Calibri" w:cs="Arial"/>
          <w:b/>
          <w:u w:val="single"/>
        </w:rPr>
      </w:pPr>
    </w:p>
    <w:p w:rsidR="00B50E47" w:rsidRPr="005560D7" w:rsidRDefault="00B50E47" w:rsidP="006C04C7">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63" w:name="_Toc123637931"/>
      <w:r w:rsidRPr="005560D7">
        <w:rPr>
          <w:rFonts w:ascii="Calibri" w:hAnsi="Calibri" w:cs="Tahoma"/>
          <w:bCs/>
          <w:color w:val="1F497D" w:themeColor="text2"/>
          <w:szCs w:val="24"/>
          <w:u w:val="none"/>
        </w:rPr>
        <w:t>ARTICLE 5 – DIVERS</w:t>
      </w:r>
      <w:bookmarkEnd w:id="63"/>
    </w:p>
    <w:p w:rsidR="00030001" w:rsidRDefault="00030001" w:rsidP="00FB0499">
      <w:pPr>
        <w:overflowPunct w:val="0"/>
        <w:autoSpaceDE w:val="0"/>
        <w:autoSpaceDN w:val="0"/>
        <w:adjustRightInd w:val="0"/>
        <w:jc w:val="both"/>
        <w:textAlignment w:val="baseline"/>
        <w:rPr>
          <w:rFonts w:ascii="Calibri" w:hAnsi="Calibri" w:cs="Arial"/>
          <w:b/>
          <w:u w:val="single"/>
        </w:rPr>
      </w:pPr>
    </w:p>
    <w:bookmarkEnd w:id="5"/>
    <w:bookmarkEnd w:id="4"/>
    <w:bookmarkEnd w:id="3"/>
    <w:p w:rsidR="00821BB9" w:rsidRPr="005560D7" w:rsidRDefault="0026634D" w:rsidP="0026634D">
      <w:pPr>
        <w:pStyle w:val="Paragraphedeliste"/>
        <w:numPr>
          <w:ilvl w:val="1"/>
          <w:numId w:val="47"/>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64" w:name="_Toc123637932"/>
      <w:r w:rsidR="000F178C" w:rsidRPr="005560D7">
        <w:rPr>
          <w:rFonts w:ascii="Calibri" w:hAnsi="Calibri" w:cs="Tahoma"/>
          <w:b/>
          <w:smallCaps/>
          <w:color w:val="000000"/>
          <w:sz w:val="22"/>
        </w:rPr>
        <w:t>Règlement Général sur la Protection des Donnée</w:t>
      </w:r>
      <w:bookmarkEnd w:id="64"/>
      <w:r w:rsidR="00F72332">
        <w:rPr>
          <w:rFonts w:ascii="Calibri" w:hAnsi="Calibri" w:cs="Tahoma"/>
          <w:b/>
          <w:smallCaps/>
          <w:color w:val="000000"/>
          <w:sz w:val="22"/>
        </w:rPr>
        <w:t>s</w:t>
      </w:r>
    </w:p>
    <w:p w:rsidR="00821BB9" w:rsidRPr="00821BB9" w:rsidRDefault="00821BB9" w:rsidP="00821BB9">
      <w:pPr>
        <w:rPr>
          <w:rFonts w:ascii="Calibri" w:eastAsia="Calibri" w:hAnsi="Calibri" w:cs="Calibri"/>
          <w:lang w:eastAsia="en-US"/>
        </w:rPr>
      </w:pPr>
    </w:p>
    <w:p w:rsidR="00821BB9" w:rsidRPr="00821BB9" w:rsidRDefault="00821BB9" w:rsidP="00DD2EA7">
      <w:pPr>
        <w:jc w:val="both"/>
        <w:rPr>
          <w:rFonts w:ascii="Calibri" w:eastAsia="Calibri" w:hAnsi="Calibri" w:cs="Calibri"/>
          <w:bCs/>
          <w:lang w:eastAsia="en-US"/>
        </w:rPr>
      </w:pPr>
      <w:r w:rsidRPr="00821BB9">
        <w:rPr>
          <w:rFonts w:ascii="Calibri" w:eastAsia="Calibri" w:hAnsi="Calibri" w:cs="Calibri"/>
          <w:bCs/>
          <w:lang w:eastAsia="en-US"/>
        </w:rPr>
        <w:t xml:space="preserve">Le responsable de traitement : l’organisme acheteur </w:t>
      </w:r>
    </w:p>
    <w:p w:rsidR="00821BB9" w:rsidRPr="00821BB9" w:rsidRDefault="00821BB9" w:rsidP="00DD2EA7">
      <w:pPr>
        <w:jc w:val="both"/>
        <w:rPr>
          <w:rFonts w:ascii="Calibri" w:eastAsia="Calibri" w:hAnsi="Calibri" w:cs="Calibri"/>
          <w:bCs/>
          <w:lang w:eastAsia="en-US"/>
        </w:rPr>
      </w:pPr>
      <w:r w:rsidRPr="00821BB9">
        <w:rPr>
          <w:rFonts w:ascii="Calibri" w:eastAsia="Calibri" w:hAnsi="Calibri" w:cs="Calibri"/>
          <w:bCs/>
          <w:lang w:eastAsia="en-US"/>
        </w:rPr>
        <w:t>Le sous-traitant : le Titulaire du marché</w:t>
      </w:r>
    </w:p>
    <w:p w:rsidR="006C04C7" w:rsidRPr="00B25F0A" w:rsidRDefault="00821BB9" w:rsidP="00B25F0A">
      <w:pPr>
        <w:jc w:val="both"/>
        <w:rPr>
          <w:rFonts w:ascii="Calibri" w:eastAsia="Calibri" w:hAnsi="Calibri" w:cs="Calibri"/>
          <w:bCs/>
          <w:lang w:eastAsia="en-US"/>
        </w:rPr>
      </w:pPr>
      <w:r w:rsidRPr="00821BB9">
        <w:rPr>
          <w:rFonts w:ascii="Calibri" w:eastAsia="Calibri" w:hAnsi="Calibri" w:cs="Calibri"/>
          <w:bCs/>
          <w:lang w:eastAsia="en-US"/>
        </w:rPr>
        <w:t xml:space="preserve">Le sous-traitant ultérieur : </w:t>
      </w:r>
      <w:r w:rsidR="006C04C7">
        <w:rPr>
          <w:rFonts w:ascii="Calibri" w:eastAsia="Calibri" w:hAnsi="Calibri" w:cs="Calibri"/>
          <w:bCs/>
          <w:lang w:eastAsia="en-US"/>
        </w:rPr>
        <w:t>l</w:t>
      </w:r>
      <w:r w:rsidRPr="00821BB9">
        <w:rPr>
          <w:rFonts w:ascii="Calibri" w:eastAsia="Calibri" w:hAnsi="Calibri" w:cs="Calibri"/>
          <w:bCs/>
          <w:lang w:eastAsia="en-US"/>
        </w:rPr>
        <w:t>e sous-traitant du Titulaire</w:t>
      </w:r>
    </w:p>
    <w:p w:rsidR="00615BC9" w:rsidRDefault="00615BC9" w:rsidP="00821BB9">
      <w:pPr>
        <w:rPr>
          <w:rFonts w:ascii="Calibri" w:eastAsia="Calibri" w:hAnsi="Calibri" w:cs="Calibri"/>
          <w:b/>
          <w:u w:val="single"/>
          <w:lang w:eastAsia="en-US"/>
        </w:rPr>
      </w:pPr>
    </w:p>
    <w:p w:rsidR="00D8756E" w:rsidRPr="00D8756E" w:rsidRDefault="00D8756E" w:rsidP="00821BB9">
      <w:pPr>
        <w:rPr>
          <w:rFonts w:ascii="Calibri" w:eastAsia="Calibri" w:hAnsi="Calibri" w:cs="Calibri"/>
          <w:b/>
          <w:u w:val="single"/>
          <w:lang w:eastAsia="en-US"/>
        </w:rPr>
      </w:pPr>
      <w:r w:rsidRPr="00D8756E">
        <w:rPr>
          <w:rFonts w:ascii="Calibri" w:eastAsia="Calibri" w:hAnsi="Calibri" w:cs="Calibri"/>
          <w:b/>
          <w:u w:val="single"/>
          <w:lang w:eastAsia="en-US"/>
        </w:rPr>
        <w:t>Objet</w:t>
      </w:r>
    </w:p>
    <w:p w:rsidR="00D8756E" w:rsidRPr="00821BB9" w:rsidRDefault="00D8756E" w:rsidP="00821BB9">
      <w:pPr>
        <w:rPr>
          <w:rFonts w:ascii="Calibri" w:eastAsia="Calibri" w:hAnsi="Calibri" w:cs="Calibri"/>
          <w:lang w:eastAsia="en-US"/>
        </w:rPr>
      </w:pPr>
    </w:p>
    <w:p w:rsidR="00821BB9" w:rsidRDefault="00821BB9" w:rsidP="00DD2EA7">
      <w:pPr>
        <w:jc w:val="both"/>
        <w:rPr>
          <w:rFonts w:ascii="Calibri" w:eastAsia="Calibri" w:hAnsi="Calibri" w:cs="Calibri"/>
          <w:lang w:eastAsia="en-US"/>
        </w:rPr>
      </w:pPr>
      <w:r w:rsidRPr="00821BB9">
        <w:rPr>
          <w:rFonts w:ascii="Calibri" w:eastAsia="Calibri" w:hAnsi="Calibri" w:cs="Calibri"/>
          <w:lang w:eastAsia="en-US"/>
        </w:rPr>
        <w:t xml:space="preserve">Les présentes clauses ont pour objet de définir les conditions dans lesquelles le sous-traitant s’engage à effectuer pour le compte du responsable de traitement les opérations de traitement de données à caractère personnel définies ci-après. </w:t>
      </w:r>
    </w:p>
    <w:p w:rsidR="00DD2EA7" w:rsidRPr="00821BB9" w:rsidRDefault="00DD2EA7" w:rsidP="00DD2EA7">
      <w:pPr>
        <w:jc w:val="both"/>
        <w:rPr>
          <w:rFonts w:ascii="Calibri" w:eastAsia="Calibri" w:hAnsi="Calibri" w:cs="Calibri"/>
          <w:lang w:eastAsia="en-US"/>
        </w:rPr>
      </w:pPr>
    </w:p>
    <w:p w:rsidR="00821BB9" w:rsidRDefault="00821BB9" w:rsidP="00DD2EA7">
      <w:pPr>
        <w:jc w:val="both"/>
        <w:rPr>
          <w:rFonts w:ascii="Calibri" w:eastAsia="Calibri" w:hAnsi="Calibri" w:cs="Calibri"/>
          <w:lang w:eastAsia="en-US"/>
        </w:rPr>
      </w:pPr>
      <w:r w:rsidRPr="00821BB9">
        <w:rPr>
          <w:rFonts w:ascii="Calibri" w:eastAsia="Calibri" w:hAnsi="Calibri" w:cs="Calibri"/>
          <w:lang w:eastAsia="en-US"/>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depuis le 25 mai 2018 (ci-après, « </w:t>
      </w:r>
      <w:r w:rsidRPr="00821BB9">
        <w:rPr>
          <w:rFonts w:ascii="Calibri" w:eastAsia="Calibri" w:hAnsi="Calibri" w:cs="Calibri"/>
          <w:b/>
          <w:bCs/>
          <w:i/>
          <w:iCs/>
          <w:lang w:eastAsia="en-US"/>
        </w:rPr>
        <w:t xml:space="preserve">le règlement européen sur la protection des données </w:t>
      </w:r>
      <w:r w:rsidRPr="00821BB9">
        <w:rPr>
          <w:rFonts w:ascii="Calibri" w:eastAsia="Calibri" w:hAnsi="Calibri" w:cs="Calibri"/>
          <w:lang w:eastAsia="en-US"/>
        </w:rPr>
        <w:t>»</w:t>
      </w:r>
      <w:r w:rsidR="006C04C7">
        <w:rPr>
          <w:rFonts w:ascii="Calibri" w:eastAsia="Calibri" w:hAnsi="Calibri" w:cs="Calibri"/>
          <w:lang w:eastAsia="en-US"/>
        </w:rPr>
        <w:t xml:space="preserve"> </w:t>
      </w:r>
      <w:r w:rsidRPr="00821BB9">
        <w:rPr>
          <w:rFonts w:ascii="Calibri" w:eastAsia="Calibri" w:hAnsi="Calibri" w:cs="Calibri"/>
          <w:lang w:eastAsia="en-US"/>
        </w:rPr>
        <w:t xml:space="preserve">RGPD). </w:t>
      </w:r>
    </w:p>
    <w:p w:rsidR="006C04C7" w:rsidRDefault="006C04C7" w:rsidP="00821BB9">
      <w:pPr>
        <w:rPr>
          <w:rFonts w:ascii="Calibri" w:eastAsia="Calibri" w:hAnsi="Calibri" w:cs="Calibri"/>
          <w:b/>
          <w:u w:val="single"/>
          <w:lang w:eastAsia="en-US"/>
        </w:rPr>
      </w:pPr>
    </w:p>
    <w:p w:rsidR="00D8756E" w:rsidRPr="00D8756E" w:rsidRDefault="00D8756E" w:rsidP="00821BB9">
      <w:pPr>
        <w:rPr>
          <w:rFonts w:ascii="Calibri" w:eastAsia="Calibri" w:hAnsi="Calibri" w:cs="Calibri"/>
          <w:b/>
          <w:u w:val="single"/>
          <w:lang w:eastAsia="en-US"/>
        </w:rPr>
      </w:pPr>
      <w:r w:rsidRPr="00D8756E">
        <w:rPr>
          <w:rFonts w:ascii="Calibri" w:eastAsia="Calibri" w:hAnsi="Calibri" w:cs="Calibri"/>
          <w:b/>
          <w:u w:val="single"/>
          <w:lang w:eastAsia="en-US"/>
        </w:rPr>
        <w:t>Description du traitement faisant l’objet de la sous-traitance</w:t>
      </w:r>
    </w:p>
    <w:p w:rsidR="00D8756E" w:rsidRPr="00821BB9" w:rsidRDefault="00D8756E" w:rsidP="00821BB9">
      <w:pPr>
        <w:rPr>
          <w:rFonts w:ascii="Calibri" w:eastAsia="Calibri" w:hAnsi="Calibri" w:cs="Calibri"/>
          <w:lang w:eastAsia="en-US"/>
        </w:rPr>
      </w:pPr>
    </w:p>
    <w:p w:rsidR="009505B6" w:rsidRDefault="00821BB9" w:rsidP="00821BB9">
      <w:pPr>
        <w:jc w:val="both"/>
        <w:rPr>
          <w:rFonts w:ascii="Calibri" w:eastAsia="Calibri" w:hAnsi="Calibri" w:cs="Calibri"/>
          <w:lang w:eastAsia="en-US"/>
        </w:rPr>
      </w:pPr>
      <w:r w:rsidRPr="00821BB9">
        <w:rPr>
          <w:rFonts w:ascii="Calibri" w:eastAsia="Calibri" w:hAnsi="Calibri" w:cs="Calibri"/>
          <w:lang w:eastAsia="en-US"/>
        </w:rPr>
        <w:t>Le sous-traitant est autorisé à traiter pour le compte du responsable de traitement les données à caractère personnel nécessaires pour</w:t>
      </w:r>
      <w:r w:rsidR="009505B6">
        <w:rPr>
          <w:rFonts w:ascii="Calibri" w:eastAsia="Calibri" w:hAnsi="Calibri" w:cs="Calibri"/>
          <w:lang w:eastAsia="en-US"/>
        </w:rPr>
        <w:t xml:space="preserve"> exécuter les travaux.</w:t>
      </w:r>
    </w:p>
    <w:p w:rsidR="00821BB9" w:rsidRPr="00821BB9" w:rsidRDefault="00821BB9" w:rsidP="00821BB9">
      <w:pPr>
        <w:jc w:val="both"/>
        <w:rPr>
          <w:rFonts w:ascii="Calibri" w:eastAsia="Calibri" w:hAnsi="Calibri" w:cs="Calibri"/>
          <w:lang w:eastAsia="en-US"/>
        </w:rPr>
      </w:pPr>
    </w:p>
    <w:p w:rsidR="00821BB9" w:rsidRDefault="00821BB9" w:rsidP="00821BB9">
      <w:pPr>
        <w:jc w:val="both"/>
        <w:rPr>
          <w:rFonts w:ascii="Calibri" w:eastAsia="Calibri" w:hAnsi="Calibri" w:cs="Calibri"/>
          <w:lang w:eastAsia="en-US"/>
        </w:rPr>
      </w:pPr>
      <w:r w:rsidRPr="00821BB9">
        <w:rPr>
          <w:rFonts w:ascii="Calibri" w:eastAsia="Calibri" w:hAnsi="Calibri" w:cs="Calibri"/>
          <w:lang w:eastAsia="en-US"/>
        </w:rPr>
        <w:t>La nature des opération</w:t>
      </w:r>
      <w:r w:rsidR="0097256C">
        <w:rPr>
          <w:rFonts w:ascii="Calibri" w:eastAsia="Calibri" w:hAnsi="Calibri" w:cs="Calibri"/>
          <w:lang w:eastAsia="en-US"/>
        </w:rPr>
        <w:t>s réalisées sur les données sont les travaux cités en objet de la présente.</w:t>
      </w:r>
    </w:p>
    <w:p w:rsidR="0097256C" w:rsidRPr="00821BB9" w:rsidRDefault="0097256C" w:rsidP="00821BB9">
      <w:pPr>
        <w:jc w:val="both"/>
        <w:rPr>
          <w:rFonts w:ascii="Calibri" w:eastAsia="Calibri" w:hAnsi="Calibri" w:cs="Calibri"/>
          <w:lang w:eastAsia="en-US"/>
        </w:rPr>
      </w:pPr>
    </w:p>
    <w:p w:rsidR="00821BB9" w:rsidRPr="00821BB9" w:rsidRDefault="00821BB9" w:rsidP="00821BB9">
      <w:pPr>
        <w:jc w:val="both"/>
        <w:rPr>
          <w:rFonts w:ascii="Calibri" w:eastAsia="Calibri" w:hAnsi="Calibri" w:cs="Calibri"/>
          <w:lang w:eastAsia="en-US"/>
        </w:rPr>
      </w:pPr>
      <w:r w:rsidRPr="00821BB9">
        <w:rPr>
          <w:rFonts w:ascii="Calibri" w:eastAsia="Calibri" w:hAnsi="Calibri" w:cs="Calibri"/>
          <w:lang w:eastAsia="en-US"/>
        </w:rPr>
        <w:t xml:space="preserve">La ou les finalité(s) du traitement sont : Créer </w:t>
      </w:r>
      <w:r w:rsidR="0097256C">
        <w:rPr>
          <w:rFonts w:ascii="Calibri" w:eastAsia="Calibri" w:hAnsi="Calibri" w:cs="Calibri"/>
          <w:lang w:eastAsia="en-US"/>
        </w:rPr>
        <w:t xml:space="preserve">des comptes destinataires, </w:t>
      </w:r>
      <w:r w:rsidRPr="00821BB9">
        <w:rPr>
          <w:rFonts w:ascii="Calibri" w:eastAsia="Calibri" w:hAnsi="Calibri" w:cs="Calibri"/>
          <w:lang w:eastAsia="en-US"/>
        </w:rPr>
        <w:t>créer des pr</w:t>
      </w:r>
      <w:r w:rsidR="0097256C">
        <w:rPr>
          <w:rFonts w:ascii="Calibri" w:eastAsia="Calibri" w:hAnsi="Calibri" w:cs="Calibri"/>
          <w:lang w:eastAsia="en-US"/>
        </w:rPr>
        <w:t xml:space="preserve">ofils, </w:t>
      </w:r>
      <w:r w:rsidRPr="00821BB9">
        <w:rPr>
          <w:rFonts w:ascii="Calibri" w:eastAsia="Calibri" w:hAnsi="Calibri" w:cs="Calibri"/>
          <w:lang w:eastAsia="en-US"/>
        </w:rPr>
        <w:t xml:space="preserve">… </w:t>
      </w:r>
    </w:p>
    <w:p w:rsidR="00821BB9" w:rsidRPr="00821BB9" w:rsidRDefault="00821BB9" w:rsidP="00821BB9">
      <w:pPr>
        <w:jc w:val="both"/>
        <w:rPr>
          <w:rFonts w:ascii="Calibri" w:eastAsia="Calibri" w:hAnsi="Calibri" w:cs="Calibri"/>
          <w:lang w:eastAsia="en-US"/>
        </w:rPr>
      </w:pPr>
    </w:p>
    <w:p w:rsidR="00821BB9" w:rsidRPr="00821BB9" w:rsidRDefault="00821BB9" w:rsidP="00821BB9">
      <w:pPr>
        <w:jc w:val="both"/>
        <w:rPr>
          <w:rFonts w:ascii="Calibri" w:eastAsia="Calibri" w:hAnsi="Calibri" w:cs="Calibri"/>
          <w:lang w:eastAsia="en-US"/>
        </w:rPr>
      </w:pPr>
      <w:r w:rsidRPr="00821BB9">
        <w:rPr>
          <w:rFonts w:ascii="Calibri" w:eastAsia="Calibri" w:hAnsi="Calibri" w:cs="Calibri"/>
          <w:lang w:eastAsia="en-US"/>
        </w:rPr>
        <w:t>Les données à caractère personnel traitées sont des : données de contact, données de localisation…</w:t>
      </w:r>
    </w:p>
    <w:p w:rsidR="00821BB9" w:rsidRPr="00821BB9" w:rsidRDefault="00821BB9" w:rsidP="00821BB9">
      <w:pPr>
        <w:jc w:val="both"/>
        <w:rPr>
          <w:rFonts w:ascii="Calibri" w:eastAsia="Calibri" w:hAnsi="Calibri" w:cs="Calibri"/>
          <w:lang w:eastAsia="en-US"/>
        </w:rPr>
      </w:pPr>
    </w:p>
    <w:p w:rsidR="00821BB9" w:rsidRPr="00821BB9" w:rsidRDefault="00821BB9" w:rsidP="00821BB9">
      <w:pPr>
        <w:jc w:val="both"/>
        <w:rPr>
          <w:rFonts w:ascii="Calibri" w:eastAsia="Calibri" w:hAnsi="Calibri" w:cs="Calibri"/>
          <w:lang w:eastAsia="en-US"/>
        </w:rPr>
      </w:pPr>
      <w:r w:rsidRPr="00821BB9">
        <w:rPr>
          <w:rFonts w:ascii="Calibri" w:eastAsia="Calibri" w:hAnsi="Calibri" w:cs="Calibri"/>
          <w:lang w:eastAsia="en-US"/>
        </w:rPr>
        <w:t>Les catégories de personnes concern</w:t>
      </w:r>
      <w:r w:rsidR="009505B6">
        <w:rPr>
          <w:rFonts w:ascii="Calibri" w:eastAsia="Calibri" w:hAnsi="Calibri" w:cs="Calibri"/>
          <w:lang w:eastAsia="en-US"/>
        </w:rPr>
        <w:t xml:space="preserve">ées sont : les services </w:t>
      </w:r>
      <w:r w:rsidRPr="00821BB9">
        <w:rPr>
          <w:rFonts w:ascii="Calibri" w:eastAsia="Calibri" w:hAnsi="Calibri" w:cs="Calibri"/>
          <w:lang w:eastAsia="en-US"/>
        </w:rPr>
        <w:t>de la CPAM de Paris.</w:t>
      </w:r>
    </w:p>
    <w:p w:rsidR="00821BB9" w:rsidRPr="00821BB9" w:rsidRDefault="00821BB9" w:rsidP="00821BB9">
      <w:pPr>
        <w:jc w:val="both"/>
        <w:rPr>
          <w:rFonts w:ascii="Calibri" w:eastAsia="Calibri" w:hAnsi="Calibri" w:cs="Calibri"/>
          <w:lang w:eastAsia="en-US"/>
        </w:rPr>
      </w:pPr>
    </w:p>
    <w:p w:rsidR="00821BB9" w:rsidRPr="00821BB9" w:rsidRDefault="00821BB9" w:rsidP="00821BB9">
      <w:pPr>
        <w:spacing w:after="120"/>
        <w:jc w:val="both"/>
        <w:rPr>
          <w:rFonts w:ascii="Calibri" w:eastAsia="Calibri" w:hAnsi="Calibri" w:cs="Calibri"/>
          <w:lang w:eastAsia="en-US"/>
        </w:rPr>
      </w:pPr>
      <w:r w:rsidRPr="00821BB9">
        <w:rPr>
          <w:rFonts w:ascii="Calibri" w:eastAsia="Calibri" w:hAnsi="Calibri" w:cs="Calibri"/>
          <w:lang w:eastAsia="en-US"/>
        </w:rPr>
        <w:t xml:space="preserve">Pour l’exécution du service objet du présent contrat, le responsable de traitement met à la disposition du sous-traitant les informations nécessaires suivantes : </w:t>
      </w:r>
    </w:p>
    <w:p w:rsidR="00821BB9" w:rsidRPr="00821BB9" w:rsidRDefault="00821BB9" w:rsidP="00821BB9">
      <w:pPr>
        <w:numPr>
          <w:ilvl w:val="0"/>
          <w:numId w:val="27"/>
        </w:numPr>
        <w:spacing w:after="120"/>
        <w:ind w:left="714" w:hanging="357"/>
        <w:jc w:val="both"/>
        <w:rPr>
          <w:rFonts w:ascii="Calibri" w:eastAsia="Calibri" w:hAnsi="Calibri" w:cs="Calibri"/>
          <w:lang w:eastAsia="en-US"/>
        </w:rPr>
      </w:pPr>
      <w:r w:rsidRPr="00821BB9">
        <w:rPr>
          <w:rFonts w:ascii="Calibri" w:eastAsia="Calibri" w:hAnsi="Calibri" w:cs="Calibri"/>
          <w:lang w:eastAsia="en-US"/>
        </w:rPr>
        <w:t>nom, prénoms ou raison sociale, téléphone, mail, adresse pour les destinataires ;</w:t>
      </w:r>
    </w:p>
    <w:p w:rsidR="00821BB9" w:rsidRPr="00821BB9" w:rsidRDefault="00821BB9" w:rsidP="00821BB9">
      <w:pPr>
        <w:numPr>
          <w:ilvl w:val="0"/>
          <w:numId w:val="27"/>
        </w:numPr>
        <w:ind w:left="714" w:hanging="357"/>
        <w:jc w:val="both"/>
        <w:rPr>
          <w:rFonts w:ascii="Calibri" w:eastAsia="Calibri" w:hAnsi="Calibri" w:cs="Calibri"/>
          <w:lang w:eastAsia="en-US"/>
        </w:rPr>
      </w:pPr>
      <w:r w:rsidRPr="00821BB9">
        <w:rPr>
          <w:rFonts w:ascii="Calibri" w:eastAsia="Calibri" w:hAnsi="Calibri" w:cs="Calibri"/>
          <w:lang w:eastAsia="en-US"/>
        </w:rPr>
        <w:t>noms, prénoms, identifiants de connexion pour les interlocuteurs du service Etudes et Prospectives de la CPAM de Paris.</w:t>
      </w:r>
    </w:p>
    <w:p w:rsidR="00821BB9" w:rsidRPr="00821BB9" w:rsidRDefault="00821BB9" w:rsidP="00F8742B">
      <w:pPr>
        <w:jc w:val="both"/>
        <w:rPr>
          <w:rFonts w:ascii="Calibri" w:eastAsia="Calibri" w:hAnsi="Calibri" w:cs="Calibri"/>
          <w:lang w:eastAsia="en-US"/>
        </w:rPr>
      </w:pPr>
    </w:p>
    <w:p w:rsidR="00821BB9" w:rsidRPr="00821BB9" w:rsidRDefault="00821BB9" w:rsidP="00F8742B">
      <w:pPr>
        <w:jc w:val="both"/>
        <w:rPr>
          <w:rFonts w:ascii="Calibri" w:eastAsia="Calibri" w:hAnsi="Calibri" w:cs="Calibri"/>
          <w:lang w:eastAsia="en-US"/>
        </w:rPr>
      </w:pPr>
      <w:r w:rsidRPr="00821BB9">
        <w:rPr>
          <w:rFonts w:ascii="Calibri" w:eastAsia="Calibri" w:hAnsi="Calibri" w:cs="Calibri"/>
          <w:lang w:eastAsia="en-US"/>
        </w:rPr>
        <w:lastRenderedPageBreak/>
        <w:t>Pour l’exécution du service objet du présent contrat, le responsable de traitement met à la disposition du sous-traitant les informations nécessaires suivantes : nom, prénoms, téléphone, mail, adresse.</w:t>
      </w:r>
    </w:p>
    <w:p w:rsidR="00821BB9" w:rsidRDefault="00821BB9" w:rsidP="00F8742B">
      <w:pPr>
        <w:jc w:val="both"/>
        <w:rPr>
          <w:rFonts w:ascii="Calibri" w:eastAsia="Calibri" w:hAnsi="Calibri" w:cs="Calibri"/>
          <w:lang w:eastAsia="en-US"/>
        </w:rPr>
      </w:pPr>
    </w:p>
    <w:p w:rsidR="00271C49" w:rsidRPr="00271C49" w:rsidRDefault="00271C49" w:rsidP="00F8742B">
      <w:pPr>
        <w:jc w:val="both"/>
        <w:rPr>
          <w:rFonts w:ascii="Calibri" w:eastAsia="Calibri" w:hAnsi="Calibri" w:cs="Calibri"/>
          <w:b/>
          <w:i/>
          <w:u w:val="single"/>
          <w:lang w:eastAsia="en-US"/>
        </w:rPr>
      </w:pPr>
      <w:r w:rsidRPr="00271C49">
        <w:rPr>
          <w:rFonts w:ascii="Calibri" w:eastAsia="Calibri" w:hAnsi="Calibri" w:cs="Calibri"/>
          <w:b/>
          <w:bCs/>
          <w:i/>
          <w:u w:val="single"/>
          <w:lang w:eastAsia="en-US"/>
        </w:rPr>
        <w:t>Durée de conservation des données</w:t>
      </w:r>
    </w:p>
    <w:p w:rsidR="00271C49" w:rsidRDefault="00271C49" w:rsidP="00F8742B">
      <w:pPr>
        <w:jc w:val="both"/>
        <w:rPr>
          <w:rFonts w:ascii="Calibri" w:eastAsia="Calibri" w:hAnsi="Calibri" w:cs="Calibri"/>
          <w:lang w:eastAsia="en-US"/>
        </w:rPr>
      </w:pPr>
    </w:p>
    <w:p w:rsidR="00821BB9" w:rsidRDefault="00821BB9" w:rsidP="00F8742B">
      <w:pPr>
        <w:spacing w:line="276" w:lineRule="auto"/>
        <w:jc w:val="both"/>
        <w:rPr>
          <w:rFonts w:ascii="Calibri" w:eastAsia="Calibri" w:hAnsi="Calibri" w:cs="Calibri"/>
          <w:lang w:eastAsia="en-US"/>
        </w:rPr>
      </w:pPr>
      <w:r w:rsidRPr="00821BB9">
        <w:rPr>
          <w:rFonts w:ascii="Calibri" w:eastAsia="Calibri" w:hAnsi="Calibri" w:cs="Calibri"/>
          <w:lang w:eastAsia="en-US"/>
        </w:rPr>
        <w:t>Les données sont conservées pendant une durée</w:t>
      </w:r>
      <w:r w:rsidRPr="00821BB9">
        <w:rPr>
          <w:rFonts w:ascii="Calibri" w:eastAsia="Calibri" w:hAnsi="Calibri" w:cs="Calibri"/>
          <w:i/>
          <w:lang w:eastAsia="en-US"/>
        </w:rPr>
        <w:t xml:space="preserve"> </w:t>
      </w:r>
      <w:r w:rsidRPr="00821BB9">
        <w:rPr>
          <w:rFonts w:ascii="Calibri" w:eastAsia="Calibri" w:hAnsi="Calibri" w:cs="Calibri"/>
          <w:lang w:eastAsia="en-US"/>
        </w:rPr>
        <w:t xml:space="preserve">de 5 ans. </w:t>
      </w:r>
    </w:p>
    <w:p w:rsidR="00B25F0A" w:rsidRDefault="00B25F0A" w:rsidP="00F8742B">
      <w:pPr>
        <w:spacing w:line="276" w:lineRule="auto"/>
        <w:jc w:val="both"/>
        <w:rPr>
          <w:rFonts w:ascii="Calibri" w:eastAsia="Calibri" w:hAnsi="Calibri" w:cs="Calibri"/>
          <w:lang w:eastAsia="en-US"/>
        </w:rPr>
      </w:pPr>
    </w:p>
    <w:p w:rsidR="00271C49" w:rsidRPr="00271C49" w:rsidRDefault="00271C49" w:rsidP="00F8742B">
      <w:pPr>
        <w:rPr>
          <w:rFonts w:ascii="Calibri" w:eastAsia="Calibri" w:hAnsi="Calibri" w:cs="Calibri"/>
          <w:b/>
          <w:i/>
          <w:u w:val="single"/>
          <w:lang w:eastAsia="en-US"/>
        </w:rPr>
      </w:pPr>
      <w:r w:rsidRPr="00271C49">
        <w:rPr>
          <w:rFonts w:ascii="Calibri" w:eastAsia="Calibri" w:hAnsi="Calibri" w:cs="Calibri"/>
          <w:b/>
          <w:bCs/>
          <w:i/>
          <w:u w:val="single"/>
          <w:lang w:eastAsia="en-US"/>
        </w:rPr>
        <w:t>Obligations du sous-traitant vis-à-vis du responsable de traitement</w:t>
      </w:r>
    </w:p>
    <w:p w:rsidR="00271C49" w:rsidRPr="00821BB9" w:rsidRDefault="00271C49" w:rsidP="00F8742B">
      <w:pPr>
        <w:rPr>
          <w:rFonts w:ascii="Calibri" w:eastAsia="Calibri" w:hAnsi="Calibri" w:cs="Calibri"/>
          <w:lang w:eastAsia="en-US"/>
        </w:rPr>
      </w:pPr>
    </w:p>
    <w:p w:rsidR="00821BB9" w:rsidRPr="00821BB9" w:rsidRDefault="00821BB9" w:rsidP="00F8742B">
      <w:pPr>
        <w:spacing w:after="120" w:line="276" w:lineRule="auto"/>
        <w:jc w:val="both"/>
        <w:rPr>
          <w:rFonts w:ascii="Calibri" w:eastAsia="Calibri" w:hAnsi="Calibri" w:cs="Calibri"/>
          <w:lang w:eastAsia="en-US"/>
        </w:rPr>
      </w:pPr>
      <w:r w:rsidRPr="00821BB9">
        <w:rPr>
          <w:rFonts w:ascii="Calibri" w:eastAsia="Calibri" w:hAnsi="Calibri" w:cs="Calibri"/>
          <w:lang w:eastAsia="en-US"/>
        </w:rPr>
        <w:t xml:space="preserve">Le sous-traitant s'engage à : </w:t>
      </w:r>
    </w:p>
    <w:p w:rsidR="00821BB9" w:rsidRPr="006C04C7" w:rsidRDefault="006C04C7" w:rsidP="006C04C7">
      <w:pPr>
        <w:spacing w:line="276" w:lineRule="auto"/>
        <w:jc w:val="both"/>
        <w:rPr>
          <w:rFonts w:ascii="Calibri" w:eastAsia="Calibri" w:hAnsi="Calibri" w:cs="Calibri"/>
          <w:lang w:eastAsia="en-US"/>
        </w:rPr>
      </w:pPr>
      <w:r w:rsidRPr="006C04C7">
        <w:rPr>
          <w:rFonts w:ascii="Calibri" w:eastAsia="Calibri" w:hAnsi="Calibri" w:cs="Calibri"/>
          <w:lang w:eastAsia="en-US"/>
        </w:rPr>
        <w:t>1.</w:t>
      </w:r>
      <w:r>
        <w:rPr>
          <w:rFonts w:ascii="Calibri" w:eastAsia="Calibri" w:hAnsi="Calibri" w:cs="Calibri"/>
          <w:lang w:eastAsia="en-US"/>
        </w:rPr>
        <w:t xml:space="preserve"> </w:t>
      </w:r>
      <w:r w:rsidR="003A744E">
        <w:rPr>
          <w:rFonts w:ascii="Calibri" w:eastAsia="Calibri" w:hAnsi="Calibri" w:cs="Calibri"/>
          <w:lang w:eastAsia="en-US"/>
        </w:rPr>
        <w:t>T</w:t>
      </w:r>
      <w:r w:rsidR="00821BB9" w:rsidRPr="006C04C7">
        <w:rPr>
          <w:rFonts w:ascii="Calibri" w:eastAsia="Calibri" w:hAnsi="Calibri" w:cs="Calibri"/>
          <w:lang w:eastAsia="en-US"/>
        </w:rPr>
        <w:t xml:space="preserve">raiter les données </w:t>
      </w:r>
      <w:r w:rsidR="00821BB9" w:rsidRPr="006C04C7">
        <w:rPr>
          <w:rFonts w:ascii="Calibri" w:eastAsia="Calibri" w:hAnsi="Calibri" w:cs="Calibri"/>
          <w:b/>
          <w:bCs/>
          <w:lang w:eastAsia="en-US"/>
        </w:rPr>
        <w:t xml:space="preserve">uniquement pour la ou les seule(s) finalité(s) </w:t>
      </w:r>
      <w:r w:rsidR="00821BB9" w:rsidRPr="006C04C7">
        <w:rPr>
          <w:rFonts w:ascii="Calibri" w:eastAsia="Calibri" w:hAnsi="Calibri" w:cs="Calibri"/>
          <w:lang w:eastAsia="en-US"/>
        </w:rPr>
        <w:t>qui fait/font l’objet de la sous-traitance</w:t>
      </w:r>
      <w:r w:rsidR="003A744E">
        <w:rPr>
          <w:rFonts w:ascii="Calibri" w:eastAsia="Calibri" w:hAnsi="Calibri" w:cs="Calibri"/>
          <w:lang w:eastAsia="en-US"/>
        </w:rPr>
        <w:t>.</w:t>
      </w:r>
      <w:r w:rsidR="00821BB9" w:rsidRPr="006C04C7">
        <w:rPr>
          <w:rFonts w:ascii="Calibri" w:eastAsia="Calibri" w:hAnsi="Calibri" w:cs="Calibri"/>
          <w:lang w:eastAsia="en-US"/>
        </w:rPr>
        <w:t xml:space="preserve"> </w:t>
      </w:r>
    </w:p>
    <w:p w:rsidR="006C04C7" w:rsidRPr="006C04C7" w:rsidRDefault="006C04C7" w:rsidP="006C04C7">
      <w:pPr>
        <w:rPr>
          <w:rFonts w:eastAsia="Calibri"/>
          <w:lang w:eastAsia="en-US"/>
        </w:rPr>
      </w:pPr>
    </w:p>
    <w:p w:rsidR="00821BB9" w:rsidRDefault="00821BB9" w:rsidP="00F8742B">
      <w:pPr>
        <w:spacing w:line="276" w:lineRule="auto"/>
        <w:jc w:val="both"/>
        <w:rPr>
          <w:rFonts w:ascii="Calibri" w:eastAsia="Calibri" w:hAnsi="Calibri" w:cs="Calibri"/>
          <w:lang w:eastAsia="en-US"/>
        </w:rPr>
      </w:pPr>
      <w:r w:rsidRPr="00821BB9">
        <w:rPr>
          <w:rFonts w:ascii="Calibri" w:eastAsia="Calibri" w:hAnsi="Calibri" w:cs="Calibri"/>
          <w:lang w:eastAsia="en-US"/>
        </w:rPr>
        <w:t xml:space="preserve">2. </w:t>
      </w:r>
      <w:r w:rsidR="003A744E">
        <w:rPr>
          <w:rFonts w:ascii="Calibri" w:eastAsia="Calibri" w:hAnsi="Calibri" w:cs="Calibri"/>
          <w:lang w:eastAsia="en-US"/>
        </w:rPr>
        <w:t>T</w:t>
      </w:r>
      <w:r w:rsidRPr="00821BB9">
        <w:rPr>
          <w:rFonts w:ascii="Calibri" w:eastAsia="Calibri" w:hAnsi="Calibri" w:cs="Calibri"/>
          <w:lang w:eastAsia="en-US"/>
        </w:rPr>
        <w:t xml:space="preserve">raiter les données </w:t>
      </w:r>
      <w:r w:rsidRPr="00821BB9">
        <w:rPr>
          <w:rFonts w:ascii="Calibri" w:eastAsia="Calibri" w:hAnsi="Calibri" w:cs="Calibri"/>
          <w:b/>
          <w:bCs/>
          <w:lang w:eastAsia="en-US"/>
        </w:rPr>
        <w:t xml:space="preserve">conformément aux instructions documentées </w:t>
      </w:r>
      <w:r w:rsidRPr="00821BB9">
        <w:rPr>
          <w:rFonts w:ascii="Calibri" w:eastAsia="Calibri" w:hAnsi="Calibri" w:cs="Calibri"/>
          <w:lang w:eastAsia="en-US"/>
        </w:rPr>
        <w:t xml:space="preserve">du responsable de traitement figurant en annexe du présent contrat. Si le sous-traitant considère qu’une instruction constitue une violation du règlement européen sur la protection des données ou de toute autre disposition du droit de l’Union ou du droit des Etats membres relative à la protection des données, il en </w:t>
      </w:r>
      <w:r w:rsidRPr="00821BB9">
        <w:rPr>
          <w:rFonts w:ascii="Calibri" w:eastAsia="Calibri" w:hAnsi="Calibri" w:cs="Calibri"/>
          <w:b/>
          <w:bCs/>
          <w:lang w:eastAsia="en-US"/>
        </w:rPr>
        <w:t xml:space="preserve">informe immédiatement </w:t>
      </w:r>
      <w:r w:rsidRPr="00821BB9">
        <w:rPr>
          <w:rFonts w:ascii="Calibri" w:eastAsia="Calibri" w:hAnsi="Calibri" w:cs="Calibri"/>
          <w:lang w:eastAsia="en-US"/>
        </w:rPr>
        <w:t>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r w:rsidR="003A744E">
        <w:rPr>
          <w:rFonts w:ascii="Calibri" w:eastAsia="Calibri" w:hAnsi="Calibri" w:cs="Calibri"/>
          <w:lang w:eastAsia="en-US"/>
        </w:rPr>
        <w:t>.</w:t>
      </w:r>
      <w:r w:rsidRPr="00821BB9">
        <w:rPr>
          <w:rFonts w:ascii="Calibri" w:eastAsia="Calibri" w:hAnsi="Calibri" w:cs="Calibri"/>
          <w:lang w:eastAsia="en-US"/>
        </w:rPr>
        <w:t xml:space="preserve"> </w:t>
      </w:r>
    </w:p>
    <w:p w:rsidR="006C04C7" w:rsidRDefault="006C04C7" w:rsidP="00F8742B">
      <w:pPr>
        <w:spacing w:line="276" w:lineRule="auto"/>
        <w:jc w:val="both"/>
        <w:rPr>
          <w:rFonts w:ascii="Calibri" w:eastAsia="Calibri" w:hAnsi="Calibri" w:cs="Calibri"/>
          <w:lang w:eastAsia="en-US"/>
        </w:rPr>
      </w:pPr>
    </w:p>
    <w:p w:rsidR="00821BB9" w:rsidRDefault="00821BB9" w:rsidP="006C04C7">
      <w:pPr>
        <w:spacing w:line="276" w:lineRule="auto"/>
        <w:jc w:val="both"/>
        <w:rPr>
          <w:rFonts w:ascii="Calibri" w:eastAsia="Calibri" w:hAnsi="Calibri" w:cs="Calibri"/>
          <w:lang w:eastAsia="en-US"/>
        </w:rPr>
      </w:pPr>
      <w:r w:rsidRPr="00821BB9">
        <w:rPr>
          <w:rFonts w:ascii="Calibri" w:eastAsia="Calibri" w:hAnsi="Calibri" w:cs="Calibri"/>
          <w:lang w:eastAsia="en-US"/>
        </w:rPr>
        <w:t xml:space="preserve">3. </w:t>
      </w:r>
      <w:r w:rsidR="003A744E">
        <w:rPr>
          <w:rFonts w:ascii="Calibri" w:eastAsia="Calibri" w:hAnsi="Calibri" w:cs="Calibri"/>
          <w:lang w:eastAsia="en-US"/>
        </w:rPr>
        <w:t>G</w:t>
      </w:r>
      <w:r w:rsidRPr="00821BB9">
        <w:rPr>
          <w:rFonts w:ascii="Calibri" w:eastAsia="Calibri" w:hAnsi="Calibri" w:cs="Calibri"/>
          <w:lang w:eastAsia="en-US"/>
        </w:rPr>
        <w:t xml:space="preserve">arantir la </w:t>
      </w:r>
      <w:r w:rsidRPr="00821BB9">
        <w:rPr>
          <w:rFonts w:ascii="Calibri" w:eastAsia="Calibri" w:hAnsi="Calibri" w:cs="Calibri"/>
          <w:b/>
          <w:bCs/>
          <w:lang w:eastAsia="en-US"/>
        </w:rPr>
        <w:t xml:space="preserve">confidentialité </w:t>
      </w:r>
      <w:r w:rsidRPr="00821BB9">
        <w:rPr>
          <w:rFonts w:ascii="Calibri" w:eastAsia="Calibri" w:hAnsi="Calibri" w:cs="Calibri"/>
          <w:lang w:eastAsia="en-US"/>
        </w:rPr>
        <w:t>des données à caractère personnel traitées dans le cadre du présent contrat</w:t>
      </w:r>
      <w:r w:rsidR="003A744E">
        <w:rPr>
          <w:rFonts w:ascii="Calibri" w:eastAsia="Calibri" w:hAnsi="Calibri" w:cs="Calibri"/>
          <w:lang w:eastAsia="en-US"/>
        </w:rPr>
        <w:t>.</w:t>
      </w:r>
      <w:r w:rsidRPr="00821BB9">
        <w:rPr>
          <w:rFonts w:ascii="Calibri" w:eastAsia="Calibri" w:hAnsi="Calibri" w:cs="Calibri"/>
          <w:lang w:eastAsia="en-US"/>
        </w:rPr>
        <w:t xml:space="preserve"> </w:t>
      </w:r>
    </w:p>
    <w:p w:rsidR="006C04C7" w:rsidRPr="00821BB9" w:rsidRDefault="006C04C7" w:rsidP="006C04C7">
      <w:pPr>
        <w:spacing w:line="276" w:lineRule="auto"/>
        <w:jc w:val="both"/>
        <w:rPr>
          <w:rFonts w:ascii="Calibri" w:eastAsia="Calibri" w:hAnsi="Calibri" w:cs="Calibri"/>
          <w:lang w:eastAsia="en-US"/>
        </w:rPr>
      </w:pPr>
    </w:p>
    <w:p w:rsidR="00821BB9" w:rsidRPr="00821BB9" w:rsidRDefault="00821BB9" w:rsidP="006C04C7">
      <w:pPr>
        <w:spacing w:line="276" w:lineRule="auto"/>
        <w:jc w:val="both"/>
        <w:rPr>
          <w:rFonts w:ascii="Calibri" w:eastAsia="Calibri" w:hAnsi="Calibri" w:cs="Calibri"/>
          <w:lang w:eastAsia="en-US"/>
        </w:rPr>
      </w:pPr>
      <w:r w:rsidRPr="00821BB9">
        <w:rPr>
          <w:rFonts w:ascii="Calibri" w:eastAsia="Calibri" w:hAnsi="Calibri" w:cs="Calibri"/>
          <w:lang w:eastAsia="en-US"/>
        </w:rPr>
        <w:t xml:space="preserve">4. veiller à ce que les </w:t>
      </w:r>
      <w:r w:rsidRPr="00821BB9">
        <w:rPr>
          <w:rFonts w:ascii="Calibri" w:eastAsia="Calibri" w:hAnsi="Calibri" w:cs="Calibri"/>
          <w:b/>
          <w:bCs/>
          <w:lang w:eastAsia="en-US"/>
        </w:rPr>
        <w:t xml:space="preserve">personnes autorisées à traiter les données à caractère personnel </w:t>
      </w:r>
      <w:r w:rsidRPr="00821BB9">
        <w:rPr>
          <w:rFonts w:ascii="Calibri" w:eastAsia="Calibri" w:hAnsi="Calibri" w:cs="Calibri"/>
          <w:lang w:eastAsia="en-US"/>
        </w:rPr>
        <w:t xml:space="preserve">en vertu du présent contrat : </w:t>
      </w:r>
    </w:p>
    <w:p w:rsidR="00821BB9" w:rsidRPr="00821BB9" w:rsidRDefault="00821BB9" w:rsidP="006C04C7">
      <w:pPr>
        <w:numPr>
          <w:ilvl w:val="0"/>
          <w:numId w:val="31"/>
        </w:numPr>
        <w:suppressAutoHyphens/>
        <w:spacing w:line="276" w:lineRule="auto"/>
        <w:contextualSpacing/>
        <w:jc w:val="both"/>
        <w:rPr>
          <w:rFonts w:ascii="Calibri" w:eastAsia="Calibri" w:hAnsi="Calibri" w:cs="Calibri"/>
          <w:lang w:eastAsia="en-US"/>
        </w:rPr>
      </w:pPr>
      <w:r w:rsidRPr="00821BB9">
        <w:rPr>
          <w:rFonts w:ascii="Calibri" w:eastAsia="Calibri" w:hAnsi="Calibri" w:cs="Calibri"/>
          <w:lang w:eastAsia="en-US"/>
        </w:rPr>
        <w:t xml:space="preserve">s’engagent à respecter la </w:t>
      </w:r>
      <w:r w:rsidRPr="00821BB9">
        <w:rPr>
          <w:rFonts w:ascii="Calibri" w:eastAsia="Calibri" w:hAnsi="Calibri" w:cs="Calibri"/>
          <w:b/>
          <w:bCs/>
          <w:lang w:eastAsia="en-US"/>
        </w:rPr>
        <w:t xml:space="preserve">confidentialité </w:t>
      </w:r>
      <w:r w:rsidRPr="00821BB9">
        <w:rPr>
          <w:rFonts w:ascii="Calibri" w:eastAsia="Calibri" w:hAnsi="Calibri" w:cs="Calibri"/>
          <w:lang w:eastAsia="en-US"/>
        </w:rPr>
        <w:t xml:space="preserve">ou soient soumises à une obligation légale appropriée de confidentialité </w:t>
      </w:r>
    </w:p>
    <w:p w:rsidR="00821BB9" w:rsidRDefault="00821BB9" w:rsidP="00821BB9">
      <w:pPr>
        <w:numPr>
          <w:ilvl w:val="0"/>
          <w:numId w:val="31"/>
        </w:numPr>
        <w:suppressAutoHyphens/>
        <w:spacing w:after="200" w:line="276" w:lineRule="auto"/>
        <w:contextualSpacing/>
        <w:jc w:val="both"/>
        <w:rPr>
          <w:rFonts w:ascii="Calibri" w:eastAsia="Calibri" w:hAnsi="Calibri" w:cs="Calibri"/>
          <w:lang w:eastAsia="en-US"/>
        </w:rPr>
      </w:pPr>
      <w:r w:rsidRPr="00821BB9">
        <w:rPr>
          <w:rFonts w:ascii="Calibri" w:eastAsia="Calibri" w:hAnsi="Calibri" w:cs="Calibri"/>
          <w:lang w:eastAsia="en-US"/>
        </w:rPr>
        <w:t xml:space="preserve">reçoivent la </w:t>
      </w:r>
      <w:r w:rsidRPr="00821BB9">
        <w:rPr>
          <w:rFonts w:ascii="Calibri" w:eastAsia="Calibri" w:hAnsi="Calibri" w:cs="Calibri"/>
          <w:b/>
          <w:bCs/>
          <w:lang w:eastAsia="en-US"/>
        </w:rPr>
        <w:t xml:space="preserve">formation </w:t>
      </w:r>
      <w:r w:rsidRPr="00821BB9">
        <w:rPr>
          <w:rFonts w:ascii="Calibri" w:eastAsia="Calibri" w:hAnsi="Calibri" w:cs="Calibri"/>
          <w:lang w:eastAsia="en-US"/>
        </w:rPr>
        <w:t xml:space="preserve">nécessaire en matière de protection des données à caractère personnel </w:t>
      </w:r>
    </w:p>
    <w:p w:rsidR="006C04C7" w:rsidRPr="006C04C7" w:rsidRDefault="006C04C7" w:rsidP="006C04C7">
      <w:pPr>
        <w:suppressAutoHyphens/>
        <w:spacing w:after="200" w:line="276" w:lineRule="auto"/>
        <w:ind w:left="720"/>
        <w:contextualSpacing/>
        <w:jc w:val="both"/>
        <w:rPr>
          <w:rFonts w:ascii="Calibri" w:eastAsia="Calibri" w:hAnsi="Calibri" w:cs="Calibri"/>
          <w:lang w:eastAsia="en-US"/>
        </w:rPr>
      </w:pPr>
    </w:p>
    <w:p w:rsidR="00F8742B" w:rsidRDefault="00821BB9" w:rsidP="00F8742B">
      <w:pPr>
        <w:jc w:val="both"/>
        <w:rPr>
          <w:rFonts w:ascii="Calibri" w:eastAsia="Calibri" w:hAnsi="Calibri" w:cs="Calibri"/>
          <w:b/>
          <w:bCs/>
          <w:lang w:eastAsia="en-US"/>
        </w:rPr>
      </w:pPr>
      <w:r w:rsidRPr="00821BB9">
        <w:rPr>
          <w:rFonts w:ascii="Calibri" w:eastAsia="Calibri" w:hAnsi="Calibri" w:cs="Calibri"/>
          <w:lang w:eastAsia="en-US"/>
        </w:rPr>
        <w:t xml:space="preserve">5. </w:t>
      </w:r>
      <w:r w:rsidR="003A744E">
        <w:rPr>
          <w:rFonts w:ascii="Calibri" w:eastAsia="Calibri" w:hAnsi="Calibri" w:cs="Calibri"/>
          <w:lang w:eastAsia="en-US"/>
        </w:rPr>
        <w:t>P</w:t>
      </w:r>
      <w:r w:rsidRPr="00821BB9">
        <w:rPr>
          <w:rFonts w:ascii="Calibri" w:eastAsia="Calibri" w:hAnsi="Calibri" w:cs="Calibri"/>
          <w:lang w:eastAsia="en-US"/>
        </w:rPr>
        <w:t xml:space="preserve">rendre en compte, s’agissant de ses outils, produits, applications ou services, les principes de </w:t>
      </w:r>
      <w:r w:rsidRPr="00821BB9">
        <w:rPr>
          <w:rFonts w:ascii="Calibri" w:eastAsia="Calibri" w:hAnsi="Calibri" w:cs="Calibri"/>
          <w:b/>
          <w:bCs/>
          <w:lang w:eastAsia="en-US"/>
        </w:rPr>
        <w:t xml:space="preserve">protection des données dès la conception </w:t>
      </w:r>
      <w:r w:rsidRPr="00821BB9">
        <w:rPr>
          <w:rFonts w:ascii="Calibri" w:eastAsia="Calibri" w:hAnsi="Calibri" w:cs="Calibri"/>
          <w:lang w:eastAsia="en-US"/>
        </w:rPr>
        <w:t xml:space="preserve">et de </w:t>
      </w:r>
      <w:r w:rsidRPr="00821BB9">
        <w:rPr>
          <w:rFonts w:ascii="Calibri" w:eastAsia="Calibri" w:hAnsi="Calibri" w:cs="Calibri"/>
          <w:b/>
          <w:bCs/>
          <w:lang w:eastAsia="en-US"/>
        </w:rPr>
        <w:t>protection des données par défaut</w:t>
      </w:r>
      <w:r w:rsidR="003A744E">
        <w:rPr>
          <w:rFonts w:ascii="Calibri" w:eastAsia="Calibri" w:hAnsi="Calibri" w:cs="Calibri"/>
          <w:b/>
          <w:bCs/>
          <w:lang w:eastAsia="en-US"/>
        </w:rPr>
        <w:t>.</w:t>
      </w:r>
      <w:r w:rsidRPr="00821BB9">
        <w:rPr>
          <w:rFonts w:ascii="Calibri" w:eastAsia="Calibri" w:hAnsi="Calibri" w:cs="Calibri"/>
          <w:b/>
          <w:bCs/>
          <w:lang w:eastAsia="en-US"/>
        </w:rPr>
        <w:t xml:space="preserve"> </w:t>
      </w:r>
    </w:p>
    <w:p w:rsidR="006C04C7" w:rsidRPr="00821BB9" w:rsidRDefault="006C04C7" w:rsidP="00F8742B">
      <w:pPr>
        <w:jc w:val="both"/>
        <w:rPr>
          <w:rFonts w:ascii="Calibri" w:eastAsia="Calibri" w:hAnsi="Calibri" w:cs="Calibri"/>
          <w:b/>
          <w:bCs/>
          <w:lang w:eastAsia="en-US"/>
        </w:rPr>
      </w:pPr>
    </w:p>
    <w:p w:rsidR="00F8742B" w:rsidRPr="006C04C7" w:rsidRDefault="00821BB9" w:rsidP="00F8742B">
      <w:pPr>
        <w:jc w:val="both"/>
        <w:rPr>
          <w:rFonts w:ascii="Calibri" w:eastAsia="Calibri" w:hAnsi="Calibri" w:cs="Calibri"/>
          <w:b/>
          <w:bCs/>
          <w:lang w:eastAsia="en-US"/>
        </w:rPr>
      </w:pPr>
      <w:r w:rsidRPr="00821BB9">
        <w:rPr>
          <w:rFonts w:ascii="Calibri" w:eastAsia="Calibri" w:hAnsi="Calibri" w:cs="Calibri"/>
          <w:lang w:eastAsia="en-US"/>
        </w:rPr>
        <w:t xml:space="preserve">6. </w:t>
      </w:r>
      <w:r w:rsidRPr="00821BB9">
        <w:rPr>
          <w:rFonts w:ascii="Calibri" w:eastAsia="Calibri" w:hAnsi="Calibri" w:cs="Calibri"/>
          <w:b/>
          <w:bCs/>
          <w:lang w:eastAsia="en-US"/>
        </w:rPr>
        <w:t xml:space="preserve">Sous-traitance </w:t>
      </w:r>
    </w:p>
    <w:p w:rsidR="00821BB9" w:rsidRPr="00821BB9" w:rsidRDefault="00821BB9" w:rsidP="00F8742B">
      <w:pPr>
        <w:jc w:val="both"/>
        <w:rPr>
          <w:rFonts w:ascii="Calibri" w:hAnsi="Calibri" w:cs="Calibri"/>
        </w:rPr>
      </w:pPr>
      <w:r w:rsidRPr="00821BB9">
        <w:rPr>
          <w:rFonts w:ascii="Calibri" w:eastAsia="Calibri" w:hAnsi="Calibri" w:cs="Calibri"/>
          <w:lang w:eastAsia="en-US"/>
        </w:rPr>
        <w:t xml:space="preserve">Le sous-traitant peut faire appel à un autre sous-traitant (ci-après, « </w:t>
      </w:r>
      <w:r w:rsidRPr="00821BB9">
        <w:rPr>
          <w:rFonts w:ascii="Calibri" w:eastAsia="Calibri" w:hAnsi="Calibri" w:cs="Calibri"/>
          <w:b/>
          <w:bCs/>
          <w:iCs/>
          <w:lang w:eastAsia="en-US"/>
        </w:rPr>
        <w:t xml:space="preserve">le sous-traitant ultérieur </w:t>
      </w:r>
      <w:r w:rsidRPr="00821BB9">
        <w:rPr>
          <w:rFonts w:ascii="Calibri" w:eastAsia="Calibri" w:hAnsi="Calibri" w:cs="Calibri"/>
          <w:lang w:eastAsia="en-US"/>
        </w:rPr>
        <w:t>»)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Le responsable de traitement dispose d’un délai minimum de 8 jours à compter de la date de réception de cette information pour présenter ses objections. Cette sous-traitance ne peut être effectuée que si le responsable de traitement n'a pas émis d'objection pendant le délai convenu.</w:t>
      </w:r>
    </w:p>
    <w:p w:rsidR="00821BB9" w:rsidRPr="00821BB9" w:rsidRDefault="00821BB9" w:rsidP="00F8742B">
      <w:pPr>
        <w:jc w:val="both"/>
        <w:rPr>
          <w:rFonts w:ascii="Calibri" w:eastAsia="Calibri" w:hAnsi="Calibri" w:cs="Calibri"/>
          <w:lang w:eastAsia="en-US"/>
        </w:rPr>
      </w:pPr>
      <w:r w:rsidRPr="00821BB9">
        <w:rPr>
          <w:rFonts w:ascii="Calibri" w:eastAsia="Calibri" w:hAnsi="Calibri" w:cs="Calibri"/>
          <w:lang w:eastAsia="en-US"/>
        </w:rPr>
        <w:t xml:space="preserve">Le sous-traitant ultérieur est tenu de respecter les obligations du présent contrat pour le compte et selon les instructions du responsable de traitement. </w:t>
      </w:r>
    </w:p>
    <w:p w:rsidR="00F8742B" w:rsidRDefault="00821BB9" w:rsidP="00F8742B">
      <w:pPr>
        <w:jc w:val="both"/>
        <w:rPr>
          <w:rFonts w:ascii="Calibri" w:eastAsia="Calibri" w:hAnsi="Calibri" w:cs="Calibri"/>
          <w:lang w:eastAsia="en-US"/>
        </w:rPr>
      </w:pPr>
      <w:r w:rsidRPr="00821BB9">
        <w:rPr>
          <w:rFonts w:ascii="Calibri" w:eastAsia="Calibri" w:hAnsi="Calibri" w:cs="Calibri"/>
          <w:lang w:eastAsia="en-US"/>
        </w:rPr>
        <w:t xml:space="preserve">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 </w:t>
      </w:r>
    </w:p>
    <w:p w:rsidR="006C04C7" w:rsidRPr="00821BB9" w:rsidRDefault="006C04C7" w:rsidP="00F8742B">
      <w:pPr>
        <w:jc w:val="both"/>
        <w:rPr>
          <w:rFonts w:ascii="Calibri" w:eastAsia="Calibri" w:hAnsi="Calibri" w:cs="Calibri"/>
          <w:lang w:eastAsia="en-US"/>
        </w:rPr>
      </w:pPr>
    </w:p>
    <w:p w:rsidR="00F8742B" w:rsidRPr="006C04C7" w:rsidRDefault="00821BB9" w:rsidP="00F8742B">
      <w:pPr>
        <w:jc w:val="both"/>
        <w:rPr>
          <w:rFonts w:ascii="Calibri" w:eastAsia="Calibri" w:hAnsi="Calibri" w:cs="Calibri"/>
          <w:b/>
          <w:bCs/>
          <w:lang w:eastAsia="en-US"/>
        </w:rPr>
      </w:pPr>
      <w:r w:rsidRPr="00821BB9">
        <w:rPr>
          <w:rFonts w:ascii="Calibri" w:eastAsia="Calibri" w:hAnsi="Calibri" w:cs="Calibri"/>
          <w:lang w:eastAsia="en-US"/>
        </w:rPr>
        <w:t xml:space="preserve">7. </w:t>
      </w:r>
      <w:r w:rsidRPr="00821BB9">
        <w:rPr>
          <w:rFonts w:ascii="Calibri" w:eastAsia="Calibri" w:hAnsi="Calibri" w:cs="Calibri"/>
          <w:b/>
          <w:bCs/>
          <w:lang w:eastAsia="en-US"/>
        </w:rPr>
        <w:t xml:space="preserve">Droit d’information des personnes concernées </w:t>
      </w:r>
    </w:p>
    <w:p w:rsidR="00821BB9" w:rsidRDefault="00821BB9" w:rsidP="00F8742B">
      <w:pPr>
        <w:jc w:val="both"/>
        <w:rPr>
          <w:rFonts w:ascii="Calibri" w:eastAsia="Calibri" w:hAnsi="Calibri" w:cs="Calibri"/>
          <w:lang w:eastAsia="en-US"/>
        </w:rPr>
      </w:pPr>
      <w:r w:rsidRPr="00821BB9">
        <w:rPr>
          <w:rFonts w:ascii="Calibri" w:eastAsia="Calibri" w:hAnsi="Calibri" w:cs="Calibri"/>
          <w:lang w:eastAsia="en-US"/>
        </w:rPr>
        <w:t xml:space="preserve">Le sous-traitant, au moment de la collecte des données, doit fournir aux personnes concernées par les opérations de traitement l’information relative aux traitements de données qu’il réalise. La formulation et le format de l’information doit être convenue avec le responsable de traitement avant la collecte de données. </w:t>
      </w:r>
    </w:p>
    <w:p w:rsidR="00F8742B" w:rsidRPr="00821BB9" w:rsidRDefault="00F8742B" w:rsidP="00F8742B">
      <w:pPr>
        <w:jc w:val="both"/>
        <w:rPr>
          <w:rFonts w:ascii="Calibri" w:eastAsia="Calibri" w:hAnsi="Calibri" w:cs="Calibri"/>
          <w:lang w:eastAsia="en-US"/>
        </w:rPr>
      </w:pPr>
    </w:p>
    <w:p w:rsidR="00F8742B" w:rsidRPr="006C04C7" w:rsidRDefault="00821BB9" w:rsidP="00F8742B">
      <w:pPr>
        <w:jc w:val="both"/>
        <w:rPr>
          <w:rFonts w:ascii="Calibri" w:eastAsia="Calibri" w:hAnsi="Calibri" w:cs="Calibri"/>
          <w:b/>
          <w:bCs/>
          <w:lang w:eastAsia="en-US"/>
        </w:rPr>
      </w:pPr>
      <w:r w:rsidRPr="00821BB9">
        <w:rPr>
          <w:rFonts w:ascii="Calibri" w:eastAsia="Calibri" w:hAnsi="Calibri" w:cs="Calibri"/>
          <w:lang w:eastAsia="en-US"/>
        </w:rPr>
        <w:t xml:space="preserve">8. </w:t>
      </w:r>
      <w:r w:rsidRPr="00821BB9">
        <w:rPr>
          <w:rFonts w:ascii="Calibri" w:eastAsia="Calibri" w:hAnsi="Calibri" w:cs="Calibri"/>
          <w:b/>
          <w:bCs/>
          <w:lang w:eastAsia="en-US"/>
        </w:rPr>
        <w:t xml:space="preserve">Exercice des droits des personnes </w:t>
      </w:r>
    </w:p>
    <w:p w:rsidR="00821BB9" w:rsidRPr="00821BB9" w:rsidRDefault="00821BB9" w:rsidP="00F8742B">
      <w:pPr>
        <w:jc w:val="both"/>
        <w:rPr>
          <w:rFonts w:ascii="Calibri" w:eastAsia="Calibri" w:hAnsi="Calibri" w:cs="Calibri"/>
          <w:lang w:eastAsia="en-US"/>
        </w:rPr>
      </w:pPr>
      <w:r w:rsidRPr="00821BB9">
        <w:rPr>
          <w:rFonts w:ascii="Calibri" w:eastAsia="Calibri" w:hAnsi="Calibri" w:cs="Calibri"/>
          <w:lang w:eastAsia="en-US"/>
        </w:rPr>
        <w:lastRenderedPageBreak/>
        <w:t xml:space="preserve">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rsidR="00821BB9" w:rsidRDefault="00821BB9" w:rsidP="00F8742B">
      <w:pPr>
        <w:jc w:val="both"/>
        <w:rPr>
          <w:rFonts w:ascii="Calibri" w:eastAsia="Calibri" w:hAnsi="Calibri" w:cs="Calibri"/>
          <w:lang w:eastAsia="en-US"/>
        </w:rPr>
      </w:pPr>
      <w:r w:rsidRPr="00821BB9">
        <w:rPr>
          <w:rFonts w:ascii="Calibri" w:eastAsia="Calibri" w:hAnsi="Calibri" w:cs="Calibri"/>
          <w:lang w:eastAsia="en-US"/>
        </w:rPr>
        <w:t xml:space="preserve">Lorsque les personnes concernées exercent auprès du sous-traitant des demandes d’exercice de leurs droits, le sous-traitant doit adresser ces demandes dès réception par courrier électronique au </w:t>
      </w:r>
      <w:r w:rsidR="009505B6">
        <w:rPr>
          <w:rFonts w:ascii="Calibri" w:eastAsia="Calibri" w:hAnsi="Calibri" w:cs="Calibri"/>
          <w:lang w:eastAsia="en-US"/>
        </w:rPr>
        <w:t>Directeur de la Logistique.</w:t>
      </w:r>
    </w:p>
    <w:p w:rsidR="00F8742B" w:rsidRPr="00821BB9" w:rsidRDefault="00F8742B" w:rsidP="00F8742B">
      <w:pPr>
        <w:jc w:val="both"/>
        <w:rPr>
          <w:rFonts w:ascii="Calibri" w:eastAsia="Calibri" w:hAnsi="Calibri" w:cs="Calibri"/>
          <w:lang w:eastAsia="en-US"/>
        </w:rPr>
      </w:pPr>
    </w:p>
    <w:p w:rsidR="00F8742B" w:rsidRPr="006C04C7" w:rsidRDefault="00821BB9" w:rsidP="00F8742B">
      <w:pPr>
        <w:jc w:val="both"/>
        <w:rPr>
          <w:rFonts w:ascii="Calibri" w:eastAsia="Calibri" w:hAnsi="Calibri" w:cs="Calibri"/>
          <w:b/>
          <w:bCs/>
          <w:lang w:eastAsia="en-US"/>
        </w:rPr>
      </w:pPr>
      <w:r w:rsidRPr="00821BB9">
        <w:rPr>
          <w:rFonts w:ascii="Calibri" w:eastAsia="Calibri" w:hAnsi="Calibri" w:cs="Calibri"/>
          <w:lang w:eastAsia="en-US"/>
        </w:rPr>
        <w:t xml:space="preserve">9. </w:t>
      </w:r>
      <w:r w:rsidRPr="00821BB9">
        <w:rPr>
          <w:rFonts w:ascii="Calibri" w:eastAsia="Calibri" w:hAnsi="Calibri" w:cs="Calibri"/>
          <w:b/>
          <w:bCs/>
          <w:lang w:eastAsia="en-US"/>
        </w:rPr>
        <w:t xml:space="preserve">Notification des violations de données à caractère personnel </w:t>
      </w:r>
    </w:p>
    <w:p w:rsidR="003A744E" w:rsidRDefault="00821BB9" w:rsidP="00F8742B">
      <w:pPr>
        <w:jc w:val="both"/>
        <w:rPr>
          <w:rFonts w:ascii="Calibri" w:eastAsia="Calibri" w:hAnsi="Calibri" w:cs="Calibri"/>
          <w:lang w:eastAsia="en-US"/>
        </w:rPr>
      </w:pPr>
      <w:r w:rsidRPr="00821BB9">
        <w:rPr>
          <w:rFonts w:ascii="Calibri" w:eastAsia="Calibri" w:hAnsi="Calibri" w:cs="Calibri"/>
          <w:lang w:eastAsia="en-US"/>
        </w:rPr>
        <w:t>Le sous-traitant notifie au responsable de traitement toute violation de données à caractère personnel dans un délai maximum de 24 heures après en avoir pris connaissance et par courrier électronique à l’adresse suivante</w:t>
      </w:r>
      <w:r w:rsidR="003A744E">
        <w:rPr>
          <w:rFonts w:ascii="Calibri" w:eastAsia="Calibri" w:hAnsi="Calibri" w:cs="Calibri"/>
          <w:lang w:eastAsia="en-US"/>
        </w:rPr>
        <w:t> :</w:t>
      </w:r>
    </w:p>
    <w:p w:rsidR="00821BB9" w:rsidRDefault="000D2576" w:rsidP="00F8742B">
      <w:pPr>
        <w:jc w:val="both"/>
        <w:rPr>
          <w:rFonts w:ascii="Calibri" w:eastAsia="Calibri" w:hAnsi="Calibri" w:cs="Calibri"/>
          <w:lang w:eastAsia="en-US"/>
        </w:rPr>
      </w:pPr>
      <w:hyperlink r:id="rId14" w:history="1">
        <w:r w:rsidR="00821BB9" w:rsidRPr="000F178C">
          <w:rPr>
            <w:rFonts w:ascii="Calibri" w:hAnsi="Calibri" w:cs="Tahoma"/>
            <w:b/>
            <w:u w:val="single"/>
          </w:rPr>
          <w:t>di.cpam-paris@assurance-maladie.fr</w:t>
        </w:r>
      </w:hyperlink>
      <w:r w:rsidR="00821BB9" w:rsidRPr="00821BB9">
        <w:rPr>
          <w:rFonts w:ascii="Calibri" w:eastAsia="Calibri" w:hAnsi="Calibri" w:cs="Calibri"/>
          <w:lang w:eastAsia="en-US"/>
        </w:rPr>
        <w:t>.</w:t>
      </w:r>
      <w:r w:rsidR="006C04C7">
        <w:rPr>
          <w:rFonts w:ascii="Calibri" w:eastAsia="Calibri" w:hAnsi="Calibri" w:cs="Calibri"/>
          <w:lang w:eastAsia="en-US"/>
        </w:rPr>
        <w:t xml:space="preserve"> </w:t>
      </w:r>
      <w:r w:rsidR="00821BB9" w:rsidRPr="00821BB9">
        <w:rPr>
          <w:rFonts w:ascii="Calibri" w:eastAsia="Calibri" w:hAnsi="Calibri" w:cs="Calibri"/>
          <w:lang w:eastAsia="en-US"/>
        </w:rPr>
        <w:t>Cette notification est accompagnée de toute documentation utile afin de permettre au responsable de traitement, si nécessaire, de notifier cette violation à l’autorité de contrôle compétente.</w:t>
      </w:r>
    </w:p>
    <w:p w:rsidR="00F8742B" w:rsidRPr="00821BB9" w:rsidRDefault="00F8742B" w:rsidP="00F8742B">
      <w:pPr>
        <w:jc w:val="both"/>
        <w:rPr>
          <w:rFonts w:ascii="Calibri" w:eastAsia="Calibri" w:hAnsi="Calibri" w:cs="Calibri"/>
          <w:lang w:eastAsia="en-US"/>
        </w:rPr>
      </w:pPr>
    </w:p>
    <w:p w:rsidR="00F8742B" w:rsidRPr="006C04C7" w:rsidRDefault="00821BB9" w:rsidP="00821BB9">
      <w:pPr>
        <w:spacing w:line="276" w:lineRule="auto"/>
        <w:jc w:val="both"/>
        <w:rPr>
          <w:rFonts w:ascii="Calibri" w:eastAsia="Calibri" w:hAnsi="Calibri" w:cs="Calibri"/>
          <w:b/>
          <w:bCs/>
          <w:lang w:eastAsia="en-US"/>
        </w:rPr>
      </w:pPr>
      <w:r w:rsidRPr="00821BB9">
        <w:rPr>
          <w:rFonts w:ascii="Calibri" w:eastAsia="Calibri" w:hAnsi="Calibri" w:cs="Calibri"/>
          <w:lang w:eastAsia="en-US"/>
        </w:rPr>
        <w:t xml:space="preserve">10. </w:t>
      </w:r>
      <w:r w:rsidRPr="00821BB9">
        <w:rPr>
          <w:rFonts w:ascii="Calibri" w:eastAsia="Calibri" w:hAnsi="Calibri" w:cs="Calibri"/>
          <w:b/>
          <w:bCs/>
          <w:lang w:eastAsia="en-US"/>
        </w:rPr>
        <w:t xml:space="preserve">Aide du sous-traitant dans le cadre du respect par le responsable de traitement de ses obligations </w:t>
      </w:r>
    </w:p>
    <w:p w:rsidR="006C04C7" w:rsidRDefault="00821BB9" w:rsidP="00F8742B">
      <w:pPr>
        <w:jc w:val="both"/>
        <w:rPr>
          <w:rFonts w:ascii="Calibri" w:eastAsia="Calibri" w:hAnsi="Calibri" w:cs="Calibri"/>
          <w:lang w:eastAsia="en-US"/>
        </w:rPr>
      </w:pPr>
      <w:r w:rsidRPr="00821BB9">
        <w:rPr>
          <w:rFonts w:ascii="Calibri" w:eastAsia="Calibri" w:hAnsi="Calibri" w:cs="Calibri"/>
          <w:lang w:eastAsia="en-US"/>
        </w:rPr>
        <w:t>Le sous-traitant aide le responsable de traitement pour la réalisation</w:t>
      </w:r>
      <w:r w:rsidR="006C04C7">
        <w:rPr>
          <w:rFonts w:ascii="Calibri" w:eastAsia="Calibri" w:hAnsi="Calibri" w:cs="Calibri"/>
          <w:lang w:eastAsia="en-US"/>
        </w:rPr>
        <w:t> :</w:t>
      </w:r>
    </w:p>
    <w:p w:rsidR="006C04C7" w:rsidRDefault="00821BB9" w:rsidP="00F8742B">
      <w:pPr>
        <w:pStyle w:val="Paragraphedeliste"/>
        <w:numPr>
          <w:ilvl w:val="0"/>
          <w:numId w:val="1"/>
        </w:numPr>
        <w:jc w:val="both"/>
        <w:rPr>
          <w:rFonts w:ascii="Calibri" w:eastAsia="Calibri" w:hAnsi="Calibri" w:cs="Calibri"/>
          <w:lang w:eastAsia="en-US"/>
        </w:rPr>
      </w:pPr>
      <w:r w:rsidRPr="006C04C7">
        <w:rPr>
          <w:rFonts w:ascii="Calibri" w:eastAsia="Calibri" w:hAnsi="Calibri" w:cs="Calibri"/>
          <w:lang w:eastAsia="en-US"/>
        </w:rPr>
        <w:t>d’analyses d’impact relati</w:t>
      </w:r>
      <w:r w:rsidR="006C04C7">
        <w:rPr>
          <w:rFonts w:ascii="Calibri" w:eastAsia="Calibri" w:hAnsi="Calibri" w:cs="Calibri"/>
          <w:lang w:eastAsia="en-US"/>
        </w:rPr>
        <w:t>ve</w:t>
      </w:r>
      <w:r w:rsidR="003A744E">
        <w:rPr>
          <w:rFonts w:ascii="Calibri" w:eastAsia="Calibri" w:hAnsi="Calibri" w:cs="Calibri"/>
          <w:lang w:eastAsia="en-US"/>
        </w:rPr>
        <w:t>s</w:t>
      </w:r>
      <w:r w:rsidR="006C04C7">
        <w:rPr>
          <w:rFonts w:ascii="Calibri" w:eastAsia="Calibri" w:hAnsi="Calibri" w:cs="Calibri"/>
          <w:lang w:eastAsia="en-US"/>
        </w:rPr>
        <w:t xml:space="preserve"> à la protection des données ;</w:t>
      </w:r>
    </w:p>
    <w:p w:rsidR="00821BB9" w:rsidRPr="006C04C7" w:rsidRDefault="00821BB9" w:rsidP="00F8742B">
      <w:pPr>
        <w:pStyle w:val="Paragraphedeliste"/>
        <w:numPr>
          <w:ilvl w:val="0"/>
          <w:numId w:val="1"/>
        </w:numPr>
        <w:jc w:val="both"/>
        <w:rPr>
          <w:rFonts w:ascii="Calibri" w:eastAsia="Calibri" w:hAnsi="Calibri" w:cs="Calibri"/>
          <w:lang w:eastAsia="en-US"/>
        </w:rPr>
      </w:pPr>
      <w:r w:rsidRPr="006C04C7">
        <w:rPr>
          <w:rFonts w:ascii="Calibri" w:eastAsia="Calibri" w:hAnsi="Calibri" w:cs="Calibri"/>
          <w:lang w:eastAsia="en-US"/>
        </w:rPr>
        <w:t>de la consultation préalable de l’autorité de contrôle.</w:t>
      </w:r>
    </w:p>
    <w:p w:rsidR="00821BB9" w:rsidRPr="00821BB9" w:rsidRDefault="00821BB9" w:rsidP="00821BB9">
      <w:pPr>
        <w:spacing w:line="276" w:lineRule="auto"/>
        <w:jc w:val="both"/>
        <w:rPr>
          <w:rFonts w:ascii="Calibri" w:eastAsia="Calibri" w:hAnsi="Calibri" w:cs="Calibri"/>
          <w:lang w:eastAsia="en-US"/>
        </w:rPr>
      </w:pPr>
    </w:p>
    <w:p w:rsidR="00F8742B" w:rsidRPr="006C04C7" w:rsidRDefault="00821BB9" w:rsidP="00F8742B">
      <w:pPr>
        <w:contextualSpacing/>
        <w:jc w:val="both"/>
        <w:rPr>
          <w:rFonts w:ascii="Calibri" w:eastAsia="Calibri" w:hAnsi="Calibri" w:cs="Calibri"/>
          <w:b/>
          <w:bCs/>
          <w:lang w:eastAsia="en-US"/>
        </w:rPr>
      </w:pPr>
      <w:r w:rsidRPr="00821BB9">
        <w:rPr>
          <w:rFonts w:ascii="Calibri" w:eastAsia="Calibri" w:hAnsi="Calibri" w:cs="Calibri"/>
          <w:lang w:eastAsia="en-US"/>
        </w:rPr>
        <w:t xml:space="preserve">11. </w:t>
      </w:r>
      <w:r w:rsidRPr="00821BB9">
        <w:rPr>
          <w:rFonts w:ascii="Calibri" w:eastAsia="Calibri" w:hAnsi="Calibri" w:cs="Calibri"/>
          <w:b/>
          <w:bCs/>
          <w:lang w:eastAsia="en-US"/>
        </w:rPr>
        <w:t xml:space="preserve">Mesures de sécurité </w:t>
      </w:r>
    </w:p>
    <w:p w:rsidR="00821BB9" w:rsidRPr="00821BB9" w:rsidRDefault="00821BB9" w:rsidP="006C04C7">
      <w:pPr>
        <w:jc w:val="both"/>
        <w:rPr>
          <w:rFonts w:ascii="Calibri" w:eastAsia="Calibri" w:hAnsi="Calibri" w:cs="Calibri"/>
          <w:lang w:eastAsia="en-US"/>
        </w:rPr>
      </w:pPr>
      <w:r w:rsidRPr="00821BB9">
        <w:rPr>
          <w:rFonts w:ascii="Calibri" w:eastAsia="Calibri" w:hAnsi="Calibri" w:cs="Calibri"/>
          <w:lang w:eastAsia="en-US"/>
        </w:rPr>
        <w:t xml:space="preserve">Le sous-traitant s’engage à mettre en œuvre les mesures de sécurité suivantes : </w:t>
      </w:r>
    </w:p>
    <w:p w:rsidR="00821BB9" w:rsidRPr="00821BB9" w:rsidRDefault="00821BB9" w:rsidP="006C04C7">
      <w:pPr>
        <w:numPr>
          <w:ilvl w:val="0"/>
          <w:numId w:val="30"/>
        </w:numPr>
        <w:suppressAutoHyphens/>
        <w:ind w:left="714" w:hanging="357"/>
        <w:jc w:val="both"/>
        <w:rPr>
          <w:rFonts w:ascii="Calibri" w:eastAsia="Calibri" w:hAnsi="Calibri" w:cs="Calibri"/>
          <w:lang w:eastAsia="en-US"/>
        </w:rPr>
      </w:pPr>
      <w:r w:rsidRPr="00821BB9">
        <w:rPr>
          <w:rFonts w:ascii="Calibri" w:eastAsia="Calibri" w:hAnsi="Calibri" w:cs="Calibri"/>
          <w:iCs/>
          <w:lang w:eastAsia="en-US"/>
        </w:rPr>
        <w:t xml:space="preserve">la </w:t>
      </w:r>
      <w:proofErr w:type="spellStart"/>
      <w:r w:rsidRPr="00821BB9">
        <w:rPr>
          <w:rFonts w:ascii="Calibri" w:eastAsia="Calibri" w:hAnsi="Calibri" w:cs="Calibri"/>
          <w:iCs/>
          <w:lang w:eastAsia="en-US"/>
        </w:rPr>
        <w:t>pseudonymisation</w:t>
      </w:r>
      <w:proofErr w:type="spellEnd"/>
      <w:r w:rsidRPr="00821BB9">
        <w:rPr>
          <w:rFonts w:ascii="Calibri" w:eastAsia="Calibri" w:hAnsi="Calibri" w:cs="Calibri"/>
          <w:iCs/>
          <w:lang w:eastAsia="en-US"/>
        </w:rPr>
        <w:t xml:space="preserve"> et le chiffrement des données à caractère personnel ; </w:t>
      </w:r>
    </w:p>
    <w:p w:rsidR="00821BB9" w:rsidRPr="00821BB9" w:rsidRDefault="00821BB9" w:rsidP="006C04C7">
      <w:pPr>
        <w:numPr>
          <w:ilvl w:val="0"/>
          <w:numId w:val="30"/>
        </w:numPr>
        <w:suppressAutoHyphens/>
        <w:ind w:left="714" w:hanging="357"/>
        <w:jc w:val="both"/>
        <w:rPr>
          <w:rFonts w:ascii="Calibri" w:eastAsia="Calibri" w:hAnsi="Calibri" w:cs="Calibri"/>
          <w:lang w:eastAsia="en-US"/>
        </w:rPr>
      </w:pPr>
      <w:r w:rsidRPr="00821BB9">
        <w:rPr>
          <w:rFonts w:ascii="Calibri" w:eastAsia="Calibri" w:hAnsi="Calibri" w:cs="Calibri"/>
          <w:iCs/>
          <w:lang w:eastAsia="en-US"/>
        </w:rPr>
        <w:t xml:space="preserve">les moyens permettant de garantir la confidentialité, l'intégrité, la disponibilité et la résilience constantes des systèmes et des services de traitement ; </w:t>
      </w:r>
    </w:p>
    <w:p w:rsidR="00821BB9" w:rsidRPr="00821BB9" w:rsidRDefault="00821BB9" w:rsidP="006C04C7">
      <w:pPr>
        <w:numPr>
          <w:ilvl w:val="0"/>
          <w:numId w:val="30"/>
        </w:numPr>
        <w:suppressAutoHyphens/>
        <w:ind w:left="714" w:hanging="357"/>
        <w:jc w:val="both"/>
        <w:rPr>
          <w:rFonts w:ascii="Calibri" w:eastAsia="Calibri" w:hAnsi="Calibri" w:cs="Calibri"/>
          <w:lang w:eastAsia="en-US"/>
        </w:rPr>
      </w:pPr>
      <w:r w:rsidRPr="00821BB9">
        <w:rPr>
          <w:rFonts w:ascii="Calibri" w:eastAsia="Calibri" w:hAnsi="Calibri" w:cs="Calibri"/>
          <w:iCs/>
          <w:lang w:eastAsia="en-US"/>
        </w:rPr>
        <w:t xml:space="preserve">les moyens permettant de rétablir la disponibilité des données à caractère personnel et l'accès à celles-ci dans des délais appropriés en cas d'incident physique ou technique; </w:t>
      </w:r>
    </w:p>
    <w:p w:rsidR="00821BB9" w:rsidRPr="00821BB9" w:rsidRDefault="00821BB9" w:rsidP="006C04C7">
      <w:pPr>
        <w:numPr>
          <w:ilvl w:val="0"/>
          <w:numId w:val="30"/>
        </w:numPr>
        <w:suppressAutoHyphens/>
        <w:contextualSpacing/>
        <w:jc w:val="both"/>
        <w:rPr>
          <w:rFonts w:ascii="Calibri" w:eastAsia="Calibri" w:hAnsi="Calibri" w:cs="Calibri"/>
          <w:lang w:eastAsia="en-US"/>
        </w:rPr>
      </w:pPr>
      <w:r w:rsidRPr="00821BB9">
        <w:rPr>
          <w:rFonts w:ascii="Calibri" w:eastAsia="Calibri" w:hAnsi="Calibri" w:cs="Calibri"/>
          <w:iCs/>
          <w:lang w:eastAsia="en-US"/>
        </w:rPr>
        <w:t>une procédure visant à tester, à analyser et à évaluer régulièrement l'efficacité des mesures techniques et organisationnelles pour assurer la sécurité du traitement</w:t>
      </w:r>
      <w:r w:rsidRPr="00821BB9">
        <w:rPr>
          <w:rFonts w:ascii="Calibri" w:eastAsia="Calibri" w:hAnsi="Calibri" w:cs="Calibri"/>
          <w:lang w:eastAsia="en-US"/>
        </w:rPr>
        <w:t xml:space="preserve">. </w:t>
      </w:r>
    </w:p>
    <w:p w:rsidR="00821BB9" w:rsidRDefault="00821BB9" w:rsidP="00F8742B">
      <w:pPr>
        <w:contextualSpacing/>
        <w:jc w:val="both"/>
        <w:rPr>
          <w:rFonts w:ascii="Calibri" w:eastAsia="Calibri" w:hAnsi="Calibri" w:cs="Calibri"/>
          <w:lang w:eastAsia="en-US"/>
        </w:rPr>
      </w:pPr>
      <w:r w:rsidRPr="00821BB9">
        <w:rPr>
          <w:rFonts w:ascii="Calibri" w:eastAsia="Calibri" w:hAnsi="Calibri" w:cs="Calibri"/>
          <w:lang w:eastAsia="en-US"/>
        </w:rPr>
        <w:t>En outre, le sous-traitant s’engage à la demande du responsable de traitement des données à communiquer la Politique de Sécurité Informatique mise en œuvre dans l’entreprise, la localisation de ses infrastructures de stockage des données, ainsi que tout autre élément de nature à permettre au responsable de traitement des données de s’assurer que le sous-traitant présentent des garanties suffisantes quant à la mise en œuvre de mesures techniques et organisationnelles appropriées, de manière à ce que le traitement réponde aux exigences du RGPD et garantisse la protection des droits des personnes concernées.</w:t>
      </w:r>
    </w:p>
    <w:p w:rsidR="00F8742B" w:rsidRPr="00821BB9" w:rsidRDefault="00F8742B" w:rsidP="00F8742B">
      <w:pPr>
        <w:contextualSpacing/>
        <w:jc w:val="both"/>
        <w:rPr>
          <w:rFonts w:ascii="Calibri" w:eastAsia="Calibri" w:hAnsi="Calibri" w:cs="Calibri"/>
          <w:lang w:eastAsia="en-US"/>
        </w:rPr>
      </w:pPr>
    </w:p>
    <w:p w:rsidR="00F8742B" w:rsidRPr="006C04C7" w:rsidRDefault="00821BB9" w:rsidP="00F8742B">
      <w:pPr>
        <w:contextualSpacing/>
        <w:jc w:val="both"/>
        <w:rPr>
          <w:rFonts w:ascii="Calibri" w:eastAsia="Calibri" w:hAnsi="Calibri" w:cs="Calibri"/>
          <w:b/>
          <w:bCs/>
          <w:lang w:eastAsia="en-US"/>
        </w:rPr>
      </w:pPr>
      <w:r w:rsidRPr="00821BB9">
        <w:rPr>
          <w:rFonts w:ascii="Calibri" w:eastAsia="Calibri" w:hAnsi="Calibri" w:cs="Calibri"/>
          <w:lang w:eastAsia="en-US"/>
        </w:rPr>
        <w:t xml:space="preserve">12. </w:t>
      </w:r>
      <w:r w:rsidRPr="00821BB9">
        <w:rPr>
          <w:rFonts w:ascii="Calibri" w:eastAsia="Calibri" w:hAnsi="Calibri" w:cs="Calibri"/>
          <w:b/>
          <w:bCs/>
          <w:lang w:eastAsia="en-US"/>
        </w:rPr>
        <w:t xml:space="preserve">Sort des données </w:t>
      </w:r>
    </w:p>
    <w:p w:rsidR="00821BB9" w:rsidRPr="00821BB9" w:rsidRDefault="00821BB9" w:rsidP="00F8742B">
      <w:pPr>
        <w:spacing w:after="120"/>
        <w:jc w:val="both"/>
        <w:rPr>
          <w:rFonts w:ascii="Calibri" w:eastAsia="Calibri" w:hAnsi="Calibri" w:cs="Calibri"/>
          <w:lang w:eastAsia="en-US"/>
        </w:rPr>
      </w:pPr>
      <w:r w:rsidRPr="00821BB9">
        <w:rPr>
          <w:rFonts w:ascii="Calibri" w:eastAsia="Calibri" w:hAnsi="Calibri" w:cs="Calibri"/>
          <w:lang w:eastAsia="en-US"/>
        </w:rPr>
        <w:t>Au terme de la prestation de services relatifs au traitement de ces données, le sous-traitant s’engage à la demande du responsable de traitement des données :</w:t>
      </w:r>
    </w:p>
    <w:p w:rsidR="00821BB9" w:rsidRPr="00821BB9" w:rsidRDefault="00821BB9" w:rsidP="00F8742B">
      <w:pPr>
        <w:numPr>
          <w:ilvl w:val="0"/>
          <w:numId w:val="29"/>
        </w:numPr>
        <w:suppressAutoHyphens/>
        <w:spacing w:after="120"/>
        <w:ind w:left="714" w:hanging="357"/>
        <w:jc w:val="both"/>
        <w:rPr>
          <w:rFonts w:ascii="Calibri" w:eastAsia="Calibri" w:hAnsi="Calibri" w:cs="Calibri"/>
          <w:lang w:eastAsia="en-US"/>
        </w:rPr>
      </w:pPr>
      <w:r w:rsidRPr="00821BB9">
        <w:rPr>
          <w:rFonts w:ascii="Calibri" w:eastAsia="Calibri" w:hAnsi="Calibri" w:cs="Calibri"/>
          <w:lang w:eastAsia="en-US"/>
        </w:rPr>
        <w:t xml:space="preserve">à détruire toutes les données à caractère personnel ou </w:t>
      </w:r>
    </w:p>
    <w:p w:rsidR="00821BB9" w:rsidRPr="00821BB9" w:rsidRDefault="00821BB9" w:rsidP="00F8742B">
      <w:pPr>
        <w:numPr>
          <w:ilvl w:val="0"/>
          <w:numId w:val="29"/>
        </w:numPr>
        <w:suppressAutoHyphens/>
        <w:spacing w:after="120"/>
        <w:ind w:left="714" w:hanging="357"/>
        <w:jc w:val="both"/>
        <w:rPr>
          <w:rFonts w:ascii="Calibri" w:eastAsia="Calibri" w:hAnsi="Calibri" w:cs="Calibri"/>
          <w:lang w:eastAsia="en-US"/>
        </w:rPr>
      </w:pPr>
      <w:r w:rsidRPr="00821BB9">
        <w:rPr>
          <w:rFonts w:ascii="Calibri" w:eastAsia="Calibri" w:hAnsi="Calibri" w:cs="Calibri"/>
          <w:lang w:eastAsia="en-US"/>
        </w:rPr>
        <w:t xml:space="preserve">à renvoyer toutes les données à caractère personnel au responsable de traitement ou </w:t>
      </w:r>
    </w:p>
    <w:p w:rsidR="00821BB9" w:rsidRPr="00821BB9" w:rsidRDefault="00821BB9" w:rsidP="00F8742B">
      <w:pPr>
        <w:numPr>
          <w:ilvl w:val="0"/>
          <w:numId w:val="29"/>
        </w:numPr>
        <w:suppressAutoHyphens/>
        <w:contextualSpacing/>
        <w:jc w:val="both"/>
        <w:rPr>
          <w:rFonts w:ascii="Calibri" w:eastAsia="Calibri" w:hAnsi="Calibri" w:cs="Calibri"/>
          <w:lang w:eastAsia="en-US"/>
        </w:rPr>
      </w:pPr>
      <w:r w:rsidRPr="00821BB9">
        <w:rPr>
          <w:rFonts w:ascii="Calibri" w:eastAsia="Calibri" w:hAnsi="Calibri" w:cs="Calibri"/>
          <w:lang w:eastAsia="en-US"/>
        </w:rPr>
        <w:t xml:space="preserve">à renvoyer les données à caractère personnel au sous-traitant désigné par le responsable de traitement </w:t>
      </w:r>
    </w:p>
    <w:p w:rsidR="00821BB9" w:rsidRDefault="00821BB9" w:rsidP="00F8742B">
      <w:pPr>
        <w:contextualSpacing/>
        <w:jc w:val="both"/>
        <w:rPr>
          <w:rFonts w:ascii="Calibri" w:eastAsia="Calibri" w:hAnsi="Calibri" w:cs="Calibri"/>
          <w:lang w:eastAsia="en-US"/>
        </w:rPr>
      </w:pPr>
      <w:r w:rsidRPr="00821BB9">
        <w:rPr>
          <w:rFonts w:ascii="Calibri" w:eastAsia="Calibri" w:hAnsi="Calibri" w:cs="Calibri"/>
          <w:lang w:eastAsia="en-US"/>
        </w:rPr>
        <w:t xml:space="preserve">Le renvoi doit s’accompagner de la destruction de toutes les copies existantes dans les systèmes d’information du sous-traitant. Une fois détruites, le sous-traitant doit justifier par écrit de la destruction. </w:t>
      </w:r>
    </w:p>
    <w:p w:rsidR="00F8742B" w:rsidRPr="00821BB9" w:rsidRDefault="00F8742B" w:rsidP="00F8742B">
      <w:pPr>
        <w:contextualSpacing/>
        <w:jc w:val="both"/>
        <w:rPr>
          <w:rFonts w:ascii="Calibri" w:eastAsia="Calibri" w:hAnsi="Calibri" w:cs="Calibri"/>
          <w:lang w:eastAsia="en-US"/>
        </w:rPr>
      </w:pPr>
    </w:p>
    <w:p w:rsidR="00F8742B" w:rsidRPr="006C04C7" w:rsidRDefault="00821BB9" w:rsidP="00F8742B">
      <w:pPr>
        <w:contextualSpacing/>
        <w:jc w:val="both"/>
        <w:rPr>
          <w:rFonts w:ascii="Calibri" w:eastAsia="Calibri" w:hAnsi="Calibri" w:cs="Calibri"/>
          <w:b/>
          <w:bCs/>
          <w:lang w:eastAsia="en-US"/>
        </w:rPr>
      </w:pPr>
      <w:r w:rsidRPr="00821BB9">
        <w:rPr>
          <w:rFonts w:ascii="Calibri" w:eastAsia="Calibri" w:hAnsi="Calibri" w:cs="Calibri"/>
          <w:lang w:eastAsia="en-US"/>
        </w:rPr>
        <w:t xml:space="preserve">13. </w:t>
      </w:r>
      <w:r w:rsidRPr="00821BB9">
        <w:rPr>
          <w:rFonts w:ascii="Calibri" w:eastAsia="Calibri" w:hAnsi="Calibri" w:cs="Calibri"/>
          <w:b/>
          <w:bCs/>
          <w:lang w:eastAsia="en-US"/>
        </w:rPr>
        <w:t xml:space="preserve">Délégué à la protection des données </w:t>
      </w:r>
    </w:p>
    <w:p w:rsidR="00821BB9" w:rsidRDefault="00821BB9" w:rsidP="00F8742B">
      <w:pPr>
        <w:contextualSpacing/>
        <w:jc w:val="both"/>
        <w:rPr>
          <w:rFonts w:ascii="Calibri" w:eastAsia="Calibri" w:hAnsi="Calibri" w:cs="Calibri"/>
          <w:lang w:eastAsia="en-US"/>
        </w:rPr>
      </w:pPr>
      <w:r w:rsidRPr="00821BB9">
        <w:rPr>
          <w:rFonts w:ascii="Calibri" w:eastAsia="Calibri" w:hAnsi="Calibri" w:cs="Calibri"/>
          <w:lang w:eastAsia="en-US"/>
        </w:rPr>
        <w:t xml:space="preserve">Le sous-traitant communique au responsable de traitement </w:t>
      </w:r>
      <w:r w:rsidRPr="00821BB9">
        <w:rPr>
          <w:rFonts w:ascii="Calibri" w:eastAsia="Calibri" w:hAnsi="Calibri" w:cs="Calibri"/>
          <w:b/>
          <w:bCs/>
          <w:lang w:eastAsia="en-US"/>
        </w:rPr>
        <w:t>le nom et les coordonnées de son délégué à la protection des données</w:t>
      </w:r>
      <w:r w:rsidRPr="00821BB9">
        <w:rPr>
          <w:rFonts w:ascii="Calibri" w:eastAsia="Calibri" w:hAnsi="Calibri" w:cs="Calibri"/>
          <w:lang w:eastAsia="en-US"/>
        </w:rPr>
        <w:t>, s’il en a désigné un conformément à l’article 37 du règlement européen sur la protection des données.</w:t>
      </w:r>
    </w:p>
    <w:p w:rsidR="00F8742B" w:rsidRPr="00821BB9" w:rsidRDefault="00F8742B" w:rsidP="00F8742B">
      <w:pPr>
        <w:contextualSpacing/>
        <w:jc w:val="both"/>
        <w:rPr>
          <w:rFonts w:ascii="Calibri" w:eastAsia="Calibri" w:hAnsi="Calibri" w:cs="Calibri"/>
          <w:lang w:eastAsia="en-US"/>
        </w:rPr>
      </w:pPr>
    </w:p>
    <w:p w:rsidR="00F8742B" w:rsidRPr="006C04C7" w:rsidRDefault="00821BB9" w:rsidP="00F8742B">
      <w:pPr>
        <w:jc w:val="both"/>
        <w:rPr>
          <w:rFonts w:ascii="Calibri" w:eastAsia="Calibri" w:hAnsi="Calibri" w:cs="Calibri"/>
          <w:b/>
          <w:bCs/>
          <w:lang w:eastAsia="en-US"/>
        </w:rPr>
      </w:pPr>
      <w:r w:rsidRPr="00821BB9">
        <w:rPr>
          <w:rFonts w:ascii="Calibri" w:eastAsia="Calibri" w:hAnsi="Calibri" w:cs="Calibri"/>
          <w:lang w:eastAsia="en-US"/>
        </w:rPr>
        <w:t xml:space="preserve">14. </w:t>
      </w:r>
      <w:r w:rsidRPr="00821BB9">
        <w:rPr>
          <w:rFonts w:ascii="Calibri" w:eastAsia="Calibri" w:hAnsi="Calibri" w:cs="Calibri"/>
          <w:b/>
          <w:bCs/>
          <w:lang w:eastAsia="en-US"/>
        </w:rPr>
        <w:t xml:space="preserve">Registre des catégories d’activités de traitement </w:t>
      </w:r>
    </w:p>
    <w:p w:rsidR="00821BB9" w:rsidRPr="00821BB9" w:rsidRDefault="00821BB9" w:rsidP="006C04C7">
      <w:pPr>
        <w:jc w:val="both"/>
        <w:rPr>
          <w:rFonts w:ascii="Calibri" w:eastAsia="Calibri" w:hAnsi="Calibri" w:cs="Calibri"/>
          <w:lang w:eastAsia="en-US"/>
        </w:rPr>
      </w:pPr>
      <w:r w:rsidRPr="00821BB9">
        <w:rPr>
          <w:rFonts w:ascii="Calibri" w:eastAsia="Calibri" w:hAnsi="Calibri" w:cs="Calibri"/>
          <w:lang w:eastAsia="en-US"/>
        </w:rPr>
        <w:t xml:space="preserve">Le sous-traitant déclare </w:t>
      </w:r>
      <w:r w:rsidRPr="00821BB9">
        <w:rPr>
          <w:rFonts w:ascii="Calibri" w:eastAsia="Calibri" w:hAnsi="Calibri" w:cs="Calibri"/>
          <w:b/>
          <w:bCs/>
          <w:lang w:eastAsia="en-US"/>
        </w:rPr>
        <w:t xml:space="preserve">tenir par écrit un registre </w:t>
      </w:r>
      <w:r w:rsidRPr="00821BB9">
        <w:rPr>
          <w:rFonts w:ascii="Calibri" w:eastAsia="Calibri" w:hAnsi="Calibri" w:cs="Calibri"/>
          <w:lang w:eastAsia="en-US"/>
        </w:rPr>
        <w:t xml:space="preserve">de toutes les catégories d’activités de traitement effectuées pour le compte du responsable de traitement comprenant : </w:t>
      </w:r>
    </w:p>
    <w:p w:rsidR="00821BB9" w:rsidRPr="00821BB9" w:rsidRDefault="00821BB9" w:rsidP="006C04C7">
      <w:pPr>
        <w:numPr>
          <w:ilvl w:val="0"/>
          <w:numId w:val="32"/>
        </w:numPr>
        <w:suppressAutoHyphens/>
        <w:ind w:left="714" w:hanging="357"/>
        <w:jc w:val="both"/>
        <w:rPr>
          <w:rFonts w:ascii="Calibri" w:eastAsia="Calibri" w:hAnsi="Calibri" w:cs="Calibri"/>
          <w:lang w:eastAsia="en-US"/>
        </w:rPr>
      </w:pPr>
      <w:r w:rsidRPr="00821BB9">
        <w:rPr>
          <w:rFonts w:ascii="Calibri" w:eastAsia="Calibri" w:hAnsi="Calibri" w:cs="Calibri"/>
          <w:lang w:eastAsia="en-US"/>
        </w:rPr>
        <w:t xml:space="preserve">le nom et les coordonnées du responsable de traitement pour le compte duquel il agit, des éventuels sous-traitants et, le cas échéant, du délégué à la protection des données; </w:t>
      </w:r>
    </w:p>
    <w:p w:rsidR="00821BB9" w:rsidRPr="00821BB9" w:rsidRDefault="00821BB9" w:rsidP="006C04C7">
      <w:pPr>
        <w:numPr>
          <w:ilvl w:val="0"/>
          <w:numId w:val="32"/>
        </w:numPr>
        <w:suppressAutoHyphens/>
        <w:ind w:left="714" w:hanging="357"/>
        <w:jc w:val="both"/>
        <w:rPr>
          <w:rFonts w:ascii="Calibri" w:eastAsia="Calibri" w:hAnsi="Calibri" w:cs="Calibri"/>
          <w:lang w:eastAsia="en-US"/>
        </w:rPr>
      </w:pPr>
      <w:r w:rsidRPr="00821BB9">
        <w:rPr>
          <w:rFonts w:ascii="Calibri" w:eastAsia="Calibri" w:hAnsi="Calibri" w:cs="Calibri"/>
          <w:lang w:eastAsia="en-US"/>
        </w:rPr>
        <w:t xml:space="preserve">les catégories de traitements effectués pour le compte du responsable du traitement; </w:t>
      </w:r>
    </w:p>
    <w:p w:rsidR="00821BB9" w:rsidRPr="006C04C7" w:rsidRDefault="00821BB9" w:rsidP="006C04C7">
      <w:pPr>
        <w:numPr>
          <w:ilvl w:val="0"/>
          <w:numId w:val="32"/>
        </w:numPr>
        <w:suppressAutoHyphens/>
        <w:ind w:left="714" w:hanging="357"/>
        <w:jc w:val="both"/>
        <w:rPr>
          <w:rFonts w:ascii="Calibri" w:eastAsia="Calibri" w:hAnsi="Calibri" w:cs="Calibri"/>
          <w:lang w:eastAsia="en-US"/>
        </w:rPr>
      </w:pPr>
      <w:r w:rsidRPr="00821BB9">
        <w:rPr>
          <w:rFonts w:ascii="Calibri" w:eastAsia="Calibri" w:hAnsi="Calibri" w:cs="Calibri"/>
          <w:lang w:eastAsia="en-US"/>
        </w:rPr>
        <w:lastRenderedPageBreak/>
        <w:t xml:space="preserve">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rsidR="00821BB9" w:rsidRPr="00821BB9" w:rsidRDefault="00821BB9" w:rsidP="006C04C7">
      <w:pPr>
        <w:numPr>
          <w:ilvl w:val="0"/>
          <w:numId w:val="32"/>
        </w:numPr>
        <w:suppressAutoHyphens/>
        <w:ind w:hanging="357"/>
        <w:jc w:val="both"/>
        <w:rPr>
          <w:rFonts w:ascii="Calibri" w:eastAsia="Calibri" w:hAnsi="Calibri" w:cs="Calibri"/>
          <w:lang w:eastAsia="en-US"/>
        </w:rPr>
      </w:pPr>
      <w:r w:rsidRPr="00821BB9">
        <w:rPr>
          <w:rFonts w:ascii="Calibri" w:eastAsia="Calibri" w:hAnsi="Calibri" w:cs="Calibri"/>
          <w:lang w:eastAsia="en-US"/>
        </w:rPr>
        <w:t xml:space="preserve">dans la mesure du possible, une description générale des mesures de sécurité techniques et organisationnelles, y compris entre autres, selon les besoins : </w:t>
      </w:r>
    </w:p>
    <w:p w:rsidR="00821BB9" w:rsidRPr="00821BB9" w:rsidRDefault="00821BB9" w:rsidP="006C04C7">
      <w:pPr>
        <w:numPr>
          <w:ilvl w:val="0"/>
          <w:numId w:val="33"/>
        </w:numPr>
        <w:ind w:hanging="357"/>
        <w:jc w:val="both"/>
        <w:rPr>
          <w:rFonts w:ascii="Calibri" w:eastAsia="Calibri" w:hAnsi="Calibri" w:cs="Calibri"/>
          <w:lang w:eastAsia="en-US"/>
        </w:rPr>
      </w:pPr>
      <w:r w:rsidRPr="00821BB9">
        <w:rPr>
          <w:rFonts w:ascii="Calibri" w:eastAsia="Calibri" w:hAnsi="Calibri" w:cs="Calibri"/>
          <w:lang w:eastAsia="en-US"/>
        </w:rPr>
        <w:t xml:space="preserve">la </w:t>
      </w:r>
      <w:proofErr w:type="spellStart"/>
      <w:r w:rsidRPr="00821BB9">
        <w:rPr>
          <w:rFonts w:ascii="Calibri" w:eastAsia="Calibri" w:hAnsi="Calibri" w:cs="Calibri"/>
          <w:lang w:eastAsia="en-US"/>
        </w:rPr>
        <w:t>pseudonymisation</w:t>
      </w:r>
      <w:proofErr w:type="spellEnd"/>
      <w:r w:rsidRPr="00821BB9">
        <w:rPr>
          <w:rFonts w:ascii="Calibri" w:eastAsia="Calibri" w:hAnsi="Calibri" w:cs="Calibri"/>
          <w:lang w:eastAsia="en-US"/>
        </w:rPr>
        <w:t xml:space="preserve"> et le chiffrement des données à caractère personnel ; </w:t>
      </w:r>
    </w:p>
    <w:p w:rsidR="00821BB9" w:rsidRDefault="00821BB9" w:rsidP="006C04C7">
      <w:pPr>
        <w:numPr>
          <w:ilvl w:val="0"/>
          <w:numId w:val="33"/>
        </w:numPr>
        <w:ind w:hanging="357"/>
        <w:jc w:val="both"/>
        <w:rPr>
          <w:rFonts w:ascii="Calibri" w:eastAsia="Calibri" w:hAnsi="Calibri" w:cs="Calibri"/>
          <w:lang w:eastAsia="en-US"/>
        </w:rPr>
      </w:pPr>
      <w:r w:rsidRPr="00821BB9">
        <w:rPr>
          <w:rFonts w:ascii="Calibri" w:eastAsia="Calibri" w:hAnsi="Calibri" w:cs="Calibri"/>
          <w:lang w:eastAsia="en-US"/>
        </w:rPr>
        <w:t xml:space="preserve">des moyens permettant de garantir la confidentialité, l'intégrité, la disponibilité et la résilience constantes des systèmes et des services de traitement ; </w:t>
      </w:r>
    </w:p>
    <w:p w:rsidR="00821BB9" w:rsidRPr="00821BB9" w:rsidRDefault="00821BB9" w:rsidP="006C04C7">
      <w:pPr>
        <w:numPr>
          <w:ilvl w:val="0"/>
          <w:numId w:val="33"/>
        </w:numPr>
        <w:ind w:hanging="357"/>
        <w:jc w:val="both"/>
        <w:rPr>
          <w:rFonts w:ascii="Calibri" w:eastAsia="Calibri" w:hAnsi="Calibri" w:cs="Calibri"/>
          <w:lang w:eastAsia="en-US"/>
        </w:rPr>
      </w:pPr>
      <w:r w:rsidRPr="00821BB9">
        <w:rPr>
          <w:rFonts w:ascii="Calibri" w:eastAsia="Calibri" w:hAnsi="Calibri" w:cs="Calibri"/>
          <w:lang w:eastAsia="en-US"/>
        </w:rPr>
        <w:t xml:space="preserve">des moyens permettant de rétablir la disponibilité des données à caractère personnel et l'accès à celles-ci dans des délais appropriés en cas d'incident physique ou technique ; </w:t>
      </w:r>
    </w:p>
    <w:p w:rsidR="00821BB9" w:rsidRPr="00821BB9" w:rsidRDefault="00821BB9" w:rsidP="006C04C7">
      <w:pPr>
        <w:numPr>
          <w:ilvl w:val="0"/>
          <w:numId w:val="33"/>
        </w:numPr>
        <w:ind w:hanging="357"/>
        <w:jc w:val="both"/>
        <w:rPr>
          <w:rFonts w:ascii="Calibri" w:eastAsia="Calibri" w:hAnsi="Calibri" w:cs="Calibri"/>
          <w:lang w:eastAsia="en-US"/>
        </w:rPr>
      </w:pPr>
      <w:r w:rsidRPr="00821BB9">
        <w:rPr>
          <w:rFonts w:ascii="Calibri" w:eastAsia="Calibri" w:hAnsi="Calibri" w:cs="Calibri"/>
          <w:lang w:eastAsia="en-US"/>
        </w:rPr>
        <w:t xml:space="preserve">une procédure visant à tester, à analyser et à évaluer régulièrement l'efficacité des mesures techniques et organisationnelles pour assurer la sécurité du traitement. </w:t>
      </w:r>
    </w:p>
    <w:p w:rsidR="006C04C7" w:rsidRPr="00821BB9" w:rsidRDefault="006C04C7" w:rsidP="00821BB9">
      <w:pPr>
        <w:jc w:val="both"/>
        <w:rPr>
          <w:rFonts w:ascii="Calibri" w:eastAsia="Calibri" w:hAnsi="Calibri" w:cs="Calibri"/>
          <w:lang w:eastAsia="en-US"/>
        </w:rPr>
      </w:pPr>
    </w:p>
    <w:p w:rsidR="00821BB9" w:rsidRPr="006C04C7" w:rsidRDefault="00821BB9" w:rsidP="00821BB9">
      <w:pPr>
        <w:jc w:val="both"/>
        <w:rPr>
          <w:rFonts w:ascii="Calibri" w:eastAsia="Calibri" w:hAnsi="Calibri" w:cs="Calibri"/>
          <w:b/>
          <w:bCs/>
          <w:lang w:eastAsia="en-US"/>
        </w:rPr>
      </w:pPr>
      <w:r w:rsidRPr="00821BB9">
        <w:rPr>
          <w:rFonts w:ascii="Calibri" w:eastAsia="Calibri" w:hAnsi="Calibri" w:cs="Calibri"/>
          <w:lang w:eastAsia="en-US"/>
        </w:rPr>
        <w:t xml:space="preserve">15. </w:t>
      </w:r>
      <w:r w:rsidRPr="00821BB9">
        <w:rPr>
          <w:rFonts w:ascii="Calibri" w:eastAsia="Calibri" w:hAnsi="Calibri" w:cs="Calibri"/>
          <w:b/>
          <w:bCs/>
          <w:lang w:eastAsia="en-US"/>
        </w:rPr>
        <w:t xml:space="preserve">Documentation </w:t>
      </w:r>
    </w:p>
    <w:p w:rsidR="00821BB9" w:rsidRPr="00821BB9" w:rsidRDefault="00821BB9" w:rsidP="00821BB9">
      <w:pPr>
        <w:jc w:val="both"/>
        <w:rPr>
          <w:rFonts w:ascii="Calibri" w:eastAsia="Calibri" w:hAnsi="Calibri" w:cs="Calibri"/>
          <w:lang w:eastAsia="en-US"/>
        </w:rPr>
      </w:pPr>
      <w:r w:rsidRPr="00821BB9">
        <w:rPr>
          <w:rFonts w:ascii="Calibri" w:eastAsia="Calibri" w:hAnsi="Calibri" w:cs="Calibri"/>
          <w:lang w:eastAsia="en-US"/>
        </w:rPr>
        <w:t xml:space="preserve">Le sous-traitant met à la disposition du responsable de traitement la </w:t>
      </w:r>
      <w:r w:rsidRPr="00821BB9">
        <w:rPr>
          <w:rFonts w:ascii="Calibri" w:eastAsia="Calibri" w:hAnsi="Calibri" w:cs="Calibri"/>
          <w:b/>
          <w:bCs/>
          <w:lang w:eastAsia="en-US"/>
        </w:rPr>
        <w:t xml:space="preserve">documentation nécessaire pour démontrer le respect de toutes ses obligations </w:t>
      </w:r>
      <w:r w:rsidRPr="00821BB9">
        <w:rPr>
          <w:rFonts w:ascii="Calibri" w:eastAsia="Calibri" w:hAnsi="Calibri" w:cs="Calibri"/>
          <w:lang w:eastAsia="en-US"/>
        </w:rPr>
        <w:t xml:space="preserve">et pour permettre la réalisation d'audits, y compris des inspections, par le responsable du traitement ou un autre auditeur qu'il a mandaté, et contribuer à ces audits. </w:t>
      </w:r>
    </w:p>
    <w:p w:rsidR="00427937" w:rsidRDefault="00427937" w:rsidP="00821BB9">
      <w:pPr>
        <w:jc w:val="both"/>
        <w:rPr>
          <w:rFonts w:ascii="Calibri" w:eastAsia="Calibri" w:hAnsi="Calibri" w:cs="Calibri"/>
          <w:lang w:eastAsia="en-US"/>
        </w:rPr>
      </w:pPr>
    </w:p>
    <w:p w:rsidR="00D8756E" w:rsidRPr="00D8756E" w:rsidRDefault="00D8756E" w:rsidP="00821BB9">
      <w:pPr>
        <w:jc w:val="both"/>
        <w:rPr>
          <w:rFonts w:ascii="Calibri" w:eastAsia="Calibri" w:hAnsi="Calibri" w:cs="Calibri"/>
          <w:b/>
          <w:u w:val="single"/>
          <w:lang w:eastAsia="en-US"/>
        </w:rPr>
      </w:pPr>
      <w:r w:rsidRPr="00D8756E">
        <w:rPr>
          <w:rFonts w:ascii="Calibri" w:eastAsia="Calibri" w:hAnsi="Calibri" w:cs="Calibri"/>
          <w:b/>
          <w:bCs/>
          <w:u w:val="single"/>
          <w:lang w:eastAsia="en-US"/>
        </w:rPr>
        <w:t>Obligations du responsable de traitement vis-à-vis du sous-traitant</w:t>
      </w:r>
    </w:p>
    <w:p w:rsidR="00D8756E" w:rsidRDefault="00D8756E" w:rsidP="00821BB9">
      <w:pPr>
        <w:jc w:val="both"/>
        <w:rPr>
          <w:rFonts w:ascii="Calibri" w:eastAsia="Calibri" w:hAnsi="Calibri" w:cs="Calibri"/>
          <w:lang w:eastAsia="en-US"/>
        </w:rPr>
      </w:pPr>
    </w:p>
    <w:p w:rsidR="00821BB9" w:rsidRPr="00821BB9" w:rsidRDefault="00821BB9" w:rsidP="006C04C7">
      <w:pPr>
        <w:spacing w:line="276" w:lineRule="auto"/>
        <w:jc w:val="both"/>
        <w:rPr>
          <w:rFonts w:ascii="Calibri" w:eastAsia="Calibri" w:hAnsi="Calibri" w:cs="Calibri"/>
          <w:lang w:eastAsia="en-US"/>
        </w:rPr>
      </w:pPr>
      <w:r w:rsidRPr="00821BB9">
        <w:rPr>
          <w:rFonts w:ascii="Calibri" w:eastAsia="Calibri" w:hAnsi="Calibri" w:cs="Calibri"/>
          <w:lang w:eastAsia="en-US"/>
        </w:rPr>
        <w:t xml:space="preserve">Le responsable de traitement s’engage à : </w:t>
      </w:r>
    </w:p>
    <w:p w:rsidR="00821BB9" w:rsidRPr="00821BB9" w:rsidRDefault="00821BB9" w:rsidP="006C04C7">
      <w:pPr>
        <w:numPr>
          <w:ilvl w:val="0"/>
          <w:numId w:val="28"/>
        </w:numPr>
        <w:suppressAutoHyphens/>
        <w:ind w:left="714" w:hanging="357"/>
        <w:jc w:val="both"/>
        <w:rPr>
          <w:rFonts w:ascii="Calibri" w:eastAsia="Calibri" w:hAnsi="Calibri" w:cs="Calibri"/>
          <w:lang w:eastAsia="en-US"/>
        </w:rPr>
      </w:pPr>
      <w:r w:rsidRPr="00821BB9">
        <w:rPr>
          <w:rFonts w:ascii="Calibri" w:eastAsia="Calibri" w:hAnsi="Calibri" w:cs="Calibri"/>
          <w:lang w:eastAsia="en-US"/>
        </w:rPr>
        <w:t xml:space="preserve">fournir au sous-traitant les données visées à l’article 15.3 des présentes clauses ; </w:t>
      </w:r>
    </w:p>
    <w:p w:rsidR="00821BB9" w:rsidRPr="00821BB9" w:rsidRDefault="00821BB9" w:rsidP="006C04C7">
      <w:pPr>
        <w:numPr>
          <w:ilvl w:val="0"/>
          <w:numId w:val="28"/>
        </w:numPr>
        <w:suppressAutoHyphens/>
        <w:ind w:left="714" w:hanging="357"/>
        <w:jc w:val="both"/>
        <w:rPr>
          <w:rFonts w:ascii="Calibri" w:eastAsia="Calibri" w:hAnsi="Calibri" w:cs="Calibri"/>
          <w:lang w:eastAsia="en-US"/>
        </w:rPr>
      </w:pPr>
      <w:r w:rsidRPr="00821BB9">
        <w:rPr>
          <w:rFonts w:ascii="Calibri" w:eastAsia="Calibri" w:hAnsi="Calibri" w:cs="Calibri"/>
          <w:lang w:eastAsia="en-US"/>
        </w:rPr>
        <w:t>documenter par écrit toute instruction concernant le traitement des données par le sous-traitant ;</w:t>
      </w:r>
    </w:p>
    <w:p w:rsidR="00821BB9" w:rsidRPr="00821BB9" w:rsidRDefault="00821BB9" w:rsidP="006C04C7">
      <w:pPr>
        <w:numPr>
          <w:ilvl w:val="0"/>
          <w:numId w:val="28"/>
        </w:numPr>
        <w:suppressAutoHyphens/>
        <w:ind w:left="714" w:hanging="357"/>
        <w:jc w:val="both"/>
        <w:rPr>
          <w:rFonts w:ascii="Calibri" w:eastAsia="Calibri" w:hAnsi="Calibri" w:cs="Calibri"/>
          <w:lang w:eastAsia="en-US"/>
        </w:rPr>
      </w:pPr>
      <w:r w:rsidRPr="00821BB9">
        <w:rPr>
          <w:rFonts w:ascii="Calibri" w:eastAsia="Calibri" w:hAnsi="Calibri" w:cs="Calibri"/>
          <w:lang w:eastAsia="en-US"/>
        </w:rPr>
        <w:t xml:space="preserve">veiller, au préalable et pendant toute la durée du traitement, au respect des obligations prévues par le règlement européen sur la protection des données de la part du sous-traitant ; </w:t>
      </w:r>
    </w:p>
    <w:p w:rsidR="00D8756E" w:rsidRPr="00615BC9" w:rsidRDefault="00821BB9" w:rsidP="00821BB9">
      <w:pPr>
        <w:numPr>
          <w:ilvl w:val="0"/>
          <w:numId w:val="28"/>
        </w:numPr>
        <w:suppressAutoHyphens/>
        <w:contextualSpacing/>
        <w:jc w:val="both"/>
        <w:rPr>
          <w:rFonts w:ascii="Calibri" w:eastAsia="Calibri" w:hAnsi="Calibri" w:cs="Calibri"/>
          <w:lang w:eastAsia="en-US"/>
        </w:rPr>
      </w:pPr>
      <w:r w:rsidRPr="00821BB9">
        <w:rPr>
          <w:rFonts w:ascii="Calibri" w:eastAsia="Calibri" w:hAnsi="Calibri" w:cs="Calibri"/>
          <w:lang w:eastAsia="en-US"/>
        </w:rPr>
        <w:t>superviser le traitement, y compris réaliser les audits et les inspections auprès du sous-traitant.</w:t>
      </w:r>
    </w:p>
    <w:p w:rsidR="00F72332" w:rsidRDefault="00F72332" w:rsidP="00821BB9">
      <w:pPr>
        <w:rPr>
          <w:rFonts w:ascii="Calibri" w:eastAsia="Calibri" w:hAnsi="Calibri" w:cs="Calibri"/>
          <w:b/>
          <w:u w:val="single"/>
          <w:lang w:eastAsia="en-US"/>
        </w:rPr>
      </w:pPr>
    </w:p>
    <w:p w:rsidR="00D8756E" w:rsidRPr="00D8756E" w:rsidRDefault="00D8756E" w:rsidP="00821BB9">
      <w:pPr>
        <w:rPr>
          <w:rFonts w:ascii="Calibri" w:eastAsia="Calibri" w:hAnsi="Calibri" w:cs="Calibri"/>
          <w:b/>
          <w:u w:val="single"/>
          <w:lang w:eastAsia="en-US"/>
        </w:rPr>
      </w:pPr>
      <w:r w:rsidRPr="00D8756E">
        <w:rPr>
          <w:rFonts w:ascii="Calibri" w:eastAsia="Calibri" w:hAnsi="Calibri" w:cs="Calibri"/>
          <w:b/>
          <w:u w:val="single"/>
          <w:lang w:eastAsia="en-US"/>
        </w:rPr>
        <w:t>Responsabilité – dommages et intérêts en cas de non-respect des dispositions liées à la conformité au RGPD</w:t>
      </w:r>
    </w:p>
    <w:p w:rsidR="00D8756E" w:rsidRPr="00821BB9" w:rsidRDefault="00D8756E" w:rsidP="00821BB9">
      <w:pPr>
        <w:rPr>
          <w:rFonts w:ascii="Calibri" w:eastAsia="Calibri" w:hAnsi="Calibri" w:cs="Calibri"/>
          <w:lang w:eastAsia="en-US"/>
        </w:rPr>
      </w:pPr>
    </w:p>
    <w:p w:rsidR="00821BB9" w:rsidRPr="00821BB9" w:rsidRDefault="00821BB9" w:rsidP="00821BB9">
      <w:pPr>
        <w:jc w:val="both"/>
        <w:rPr>
          <w:rFonts w:ascii="Calibri" w:eastAsia="Calibri" w:hAnsi="Calibri" w:cs="Calibri"/>
          <w:lang w:eastAsia="en-US"/>
        </w:rPr>
      </w:pPr>
      <w:r w:rsidRPr="00821BB9">
        <w:rPr>
          <w:rFonts w:ascii="Calibri" w:eastAsia="Calibri" w:hAnsi="Calibri" w:cs="Calibri"/>
          <w:lang w:eastAsia="en-US"/>
        </w:rPr>
        <w:t>Le responsable de traitement des données</w:t>
      </w:r>
      <w:r w:rsidRPr="00821BB9">
        <w:rPr>
          <w:rFonts w:ascii="Calibri" w:eastAsia="Calibri" w:hAnsi="Calibri" w:cs="Calibri"/>
          <w:i/>
          <w:iCs/>
          <w:lang w:eastAsia="en-US"/>
        </w:rPr>
        <w:t xml:space="preserve"> </w:t>
      </w:r>
      <w:r w:rsidRPr="00821BB9">
        <w:rPr>
          <w:rFonts w:ascii="Calibri" w:eastAsia="Calibri" w:hAnsi="Calibri" w:cs="Calibri"/>
          <w:lang w:eastAsia="en-US"/>
        </w:rPr>
        <w:t>se réserve le droit de procéder à toute vérification qui lui paraîtrait utile pour constater le respect des obligations précitées par le sous-traitant.</w:t>
      </w:r>
    </w:p>
    <w:p w:rsidR="00821BB9" w:rsidRPr="00821BB9" w:rsidRDefault="00821BB9" w:rsidP="00821BB9">
      <w:pPr>
        <w:jc w:val="both"/>
        <w:rPr>
          <w:rFonts w:ascii="Calibri" w:eastAsia="Calibri" w:hAnsi="Calibri" w:cs="Calibri"/>
          <w:lang w:eastAsia="en-US"/>
        </w:rPr>
      </w:pPr>
    </w:p>
    <w:p w:rsidR="00821BB9" w:rsidRPr="00821BB9" w:rsidRDefault="00821BB9" w:rsidP="00821BB9">
      <w:pPr>
        <w:jc w:val="both"/>
        <w:rPr>
          <w:rFonts w:ascii="Calibri" w:eastAsia="Calibri" w:hAnsi="Calibri" w:cs="Calibri"/>
          <w:lang w:eastAsia="en-US"/>
        </w:rPr>
      </w:pPr>
      <w:r w:rsidRPr="00821BB9">
        <w:rPr>
          <w:rFonts w:ascii="Calibri" w:eastAsia="Calibri" w:hAnsi="Calibri" w:cs="Calibri"/>
          <w:lang w:eastAsia="en-US"/>
        </w:rPr>
        <w:t xml:space="preserve">En cas de non-respect par le sous-traitant de ses engagements, le responsable de traitement des données se réserve le droit de résilier le marché </w:t>
      </w:r>
      <w:r w:rsidRPr="00821BB9">
        <w:rPr>
          <w:rFonts w:ascii="Calibri" w:eastAsia="Calibri" w:hAnsi="Calibri" w:cs="Calibri"/>
          <w:lang w:val="x-none" w:eastAsia="en-US"/>
        </w:rPr>
        <w:t xml:space="preserve">dans les conditions prévues à l’article </w:t>
      </w:r>
      <w:r w:rsidR="00F72332">
        <w:rPr>
          <w:rFonts w:ascii="Calibri" w:eastAsia="Calibri" w:hAnsi="Calibri" w:cs="Calibri"/>
          <w:lang w:eastAsia="en-US"/>
        </w:rPr>
        <w:t>4.5</w:t>
      </w:r>
      <w:r w:rsidRPr="00821BB9">
        <w:rPr>
          <w:rFonts w:ascii="Calibri" w:eastAsia="Calibri" w:hAnsi="Calibri" w:cs="Calibri"/>
          <w:lang w:eastAsia="en-US"/>
        </w:rPr>
        <w:t xml:space="preserve"> </w:t>
      </w:r>
      <w:r w:rsidRPr="00821BB9">
        <w:rPr>
          <w:rFonts w:ascii="Calibri" w:eastAsia="Calibri" w:hAnsi="Calibri" w:cs="Calibri"/>
          <w:lang w:val="x-none" w:eastAsia="en-US"/>
        </w:rPr>
        <w:t>du CCAP</w:t>
      </w:r>
      <w:r w:rsidRPr="00821BB9">
        <w:rPr>
          <w:rFonts w:ascii="Calibri" w:eastAsia="Calibri" w:hAnsi="Calibri" w:cs="Calibri"/>
          <w:lang w:eastAsia="en-US"/>
        </w:rPr>
        <w:t xml:space="preserve"> sans indemnité en faveur du sous-traitant, au jour de la réception par ce dernier de la lettre recommandée avec accusé de réception portant résiliation et cela sans préjudice des dommages et intérêts qui pourront lui être réclamés.</w:t>
      </w:r>
    </w:p>
    <w:p w:rsidR="00821BB9" w:rsidRPr="00821BB9" w:rsidRDefault="00821BB9" w:rsidP="00821BB9">
      <w:pPr>
        <w:jc w:val="both"/>
        <w:rPr>
          <w:rFonts w:ascii="Calibri" w:eastAsia="Calibri" w:hAnsi="Calibri" w:cs="Calibri"/>
          <w:lang w:eastAsia="en-US"/>
        </w:rPr>
      </w:pPr>
    </w:p>
    <w:p w:rsidR="00821BB9" w:rsidRPr="00821BB9" w:rsidRDefault="00821BB9" w:rsidP="00821BB9">
      <w:pPr>
        <w:jc w:val="both"/>
        <w:rPr>
          <w:rFonts w:ascii="Calibri" w:eastAsia="Calibri" w:hAnsi="Calibri" w:cs="Calibri"/>
          <w:lang w:eastAsia="en-US"/>
        </w:rPr>
      </w:pPr>
      <w:r w:rsidRPr="00821BB9">
        <w:rPr>
          <w:rFonts w:ascii="Calibri" w:eastAsia="Calibri" w:hAnsi="Calibri" w:cs="Calibri"/>
          <w:lang w:eastAsia="en-US"/>
        </w:rPr>
        <w:t>Enfin il est rappelé qu’en cas de non-respect des dispositions précitées, la responsabilité du sous-traitant peut également être engagée sur la base des dispositions des articles 226-17 et 226-5 du Code pénal.</w:t>
      </w:r>
    </w:p>
    <w:p w:rsidR="00030001" w:rsidRDefault="00030001" w:rsidP="00030001">
      <w:pPr>
        <w:overflowPunct w:val="0"/>
        <w:autoSpaceDE w:val="0"/>
        <w:autoSpaceDN w:val="0"/>
        <w:adjustRightInd w:val="0"/>
        <w:jc w:val="both"/>
        <w:textAlignment w:val="baseline"/>
        <w:rPr>
          <w:rFonts w:ascii="Calibri" w:hAnsi="Calibri" w:cs="Arial"/>
          <w:b/>
          <w:u w:val="single"/>
        </w:rPr>
      </w:pPr>
    </w:p>
    <w:p w:rsidR="00030001" w:rsidRPr="005560D7" w:rsidRDefault="0026634D" w:rsidP="0026634D">
      <w:pPr>
        <w:pStyle w:val="Paragraphedeliste"/>
        <w:numPr>
          <w:ilvl w:val="1"/>
          <w:numId w:val="47"/>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65" w:name="_Toc123637933"/>
      <w:r w:rsidR="00030001" w:rsidRPr="005560D7">
        <w:rPr>
          <w:rFonts w:ascii="Calibri" w:hAnsi="Calibri" w:cs="Tahoma"/>
          <w:b/>
          <w:smallCaps/>
          <w:color w:val="000000"/>
          <w:sz w:val="22"/>
        </w:rPr>
        <w:t>Règlement des litiges</w:t>
      </w:r>
      <w:bookmarkEnd w:id="65"/>
    </w:p>
    <w:p w:rsidR="00030001" w:rsidRDefault="00030001" w:rsidP="00030001">
      <w:pPr>
        <w:overflowPunct w:val="0"/>
        <w:autoSpaceDE w:val="0"/>
        <w:autoSpaceDN w:val="0"/>
        <w:adjustRightInd w:val="0"/>
        <w:jc w:val="both"/>
        <w:textAlignment w:val="baseline"/>
        <w:rPr>
          <w:rFonts w:ascii="Calibri" w:hAnsi="Calibri" w:cs="Arial"/>
          <w:b/>
          <w:u w:val="single"/>
        </w:rPr>
      </w:pPr>
    </w:p>
    <w:p w:rsidR="00030001" w:rsidRPr="00B70C32" w:rsidRDefault="00030001" w:rsidP="00030001">
      <w:pPr>
        <w:autoSpaceDE w:val="0"/>
        <w:autoSpaceDN w:val="0"/>
        <w:adjustRightInd w:val="0"/>
        <w:jc w:val="both"/>
        <w:rPr>
          <w:rFonts w:ascii="Calibri" w:eastAsia="ArialMT" w:hAnsi="Calibri" w:cs="Calibri"/>
        </w:rPr>
      </w:pPr>
      <w:r w:rsidRPr="00B70C32">
        <w:rPr>
          <w:rFonts w:ascii="Calibri" w:eastAsia="ArialMT" w:hAnsi="Calibri" w:cs="Calibri"/>
        </w:rPr>
        <w:t>Le présent marché est régi par le droit français.</w:t>
      </w:r>
    </w:p>
    <w:p w:rsidR="00030001" w:rsidRPr="00B70C32" w:rsidRDefault="00030001" w:rsidP="00030001">
      <w:pPr>
        <w:autoSpaceDE w:val="0"/>
        <w:autoSpaceDN w:val="0"/>
        <w:adjustRightInd w:val="0"/>
        <w:jc w:val="both"/>
        <w:rPr>
          <w:rFonts w:ascii="Calibri" w:eastAsia="ArialMT" w:hAnsi="Calibri" w:cs="Calibri"/>
        </w:rPr>
      </w:pPr>
    </w:p>
    <w:p w:rsidR="00030001" w:rsidRDefault="00030001" w:rsidP="00030001">
      <w:pPr>
        <w:jc w:val="both"/>
        <w:rPr>
          <w:rFonts w:ascii="Calibri" w:hAnsi="Calibri" w:cs="Calibri"/>
        </w:rPr>
      </w:pPr>
      <w:r w:rsidRPr="00B70C32">
        <w:rPr>
          <w:rFonts w:ascii="Calibri" w:hAnsi="Calibri" w:cs="Calibri"/>
        </w:rPr>
        <w:t>Pour tout litige lié à la passation des marchés, le tribunal compétent est le :</w:t>
      </w:r>
    </w:p>
    <w:p w:rsidR="00B25F0A" w:rsidRPr="00B70C32" w:rsidRDefault="00B25F0A" w:rsidP="00030001">
      <w:pPr>
        <w:jc w:val="both"/>
        <w:rPr>
          <w:rFonts w:ascii="Calibri" w:hAnsi="Calibri" w:cs="Calibri"/>
        </w:rPr>
      </w:pPr>
    </w:p>
    <w:p w:rsidR="00030001" w:rsidRPr="00B70C32" w:rsidRDefault="00030001" w:rsidP="00030001">
      <w:pPr>
        <w:jc w:val="both"/>
        <w:rPr>
          <w:rFonts w:ascii="Calibri" w:hAnsi="Calibri" w:cs="Calibri"/>
          <w:b/>
        </w:rPr>
      </w:pPr>
      <w:r w:rsidRPr="00B70C32">
        <w:rPr>
          <w:rFonts w:ascii="Calibri" w:hAnsi="Calibri" w:cs="Calibri"/>
          <w:b/>
        </w:rPr>
        <w:t>Tribunal Judiciaire De Paris</w:t>
      </w:r>
    </w:p>
    <w:p w:rsidR="00030001" w:rsidRPr="00B70C32" w:rsidRDefault="00030001" w:rsidP="00030001">
      <w:pPr>
        <w:jc w:val="both"/>
        <w:rPr>
          <w:rFonts w:ascii="Calibri" w:hAnsi="Calibri" w:cs="Calibri"/>
          <w:b/>
        </w:rPr>
      </w:pPr>
      <w:r w:rsidRPr="00B70C32">
        <w:rPr>
          <w:rFonts w:ascii="Calibri" w:hAnsi="Calibri" w:cs="Calibri"/>
          <w:b/>
        </w:rPr>
        <w:t>Adresse : Parvis du Tribunal de Paris - 75859 Paris cedex 17</w:t>
      </w:r>
    </w:p>
    <w:p w:rsidR="00B476D0" w:rsidRPr="007711C6" w:rsidRDefault="00030001" w:rsidP="007711C6">
      <w:pPr>
        <w:jc w:val="both"/>
        <w:rPr>
          <w:rFonts w:ascii="Calibri" w:hAnsi="Calibri" w:cs="Calibri"/>
        </w:rPr>
      </w:pPr>
      <w:r w:rsidRPr="00B70C32">
        <w:rPr>
          <w:rFonts w:ascii="Calibri" w:hAnsi="Calibri" w:cs="Calibri"/>
          <w:b/>
        </w:rPr>
        <w:t>Téléphone : 01 44 32 515 51 Fax : 01 44 32 58 49</w:t>
      </w:r>
    </w:p>
    <w:p w:rsidR="00B476D0" w:rsidRDefault="00B476D0" w:rsidP="003A744E">
      <w:pPr>
        <w:overflowPunct w:val="0"/>
        <w:autoSpaceDE w:val="0"/>
        <w:autoSpaceDN w:val="0"/>
        <w:adjustRightInd w:val="0"/>
        <w:jc w:val="both"/>
        <w:textAlignment w:val="baseline"/>
        <w:rPr>
          <w:rFonts w:ascii="Calibri" w:hAnsi="Calibri" w:cs="Arial"/>
          <w:b/>
          <w:u w:val="single"/>
        </w:rPr>
      </w:pPr>
    </w:p>
    <w:p w:rsidR="00B476D0" w:rsidRDefault="00B476D0" w:rsidP="003A744E">
      <w:pPr>
        <w:overflowPunct w:val="0"/>
        <w:autoSpaceDE w:val="0"/>
        <w:autoSpaceDN w:val="0"/>
        <w:adjustRightInd w:val="0"/>
        <w:jc w:val="both"/>
        <w:textAlignment w:val="baseline"/>
        <w:rPr>
          <w:rFonts w:ascii="Calibri" w:hAnsi="Calibri" w:cs="Arial"/>
          <w:b/>
          <w:u w:val="single"/>
        </w:rPr>
      </w:pPr>
    </w:p>
    <w:p w:rsidR="00B476D0" w:rsidRDefault="00B476D0" w:rsidP="003A744E">
      <w:pPr>
        <w:overflowPunct w:val="0"/>
        <w:autoSpaceDE w:val="0"/>
        <w:autoSpaceDN w:val="0"/>
        <w:adjustRightInd w:val="0"/>
        <w:jc w:val="both"/>
        <w:textAlignment w:val="baseline"/>
        <w:rPr>
          <w:rFonts w:ascii="Calibri" w:hAnsi="Calibri" w:cs="Arial"/>
          <w:b/>
          <w:u w:val="single"/>
        </w:rPr>
      </w:pPr>
    </w:p>
    <w:p w:rsidR="00030001" w:rsidRPr="005560D7" w:rsidRDefault="0026634D" w:rsidP="0026634D">
      <w:pPr>
        <w:pStyle w:val="Paragraphedeliste"/>
        <w:numPr>
          <w:ilvl w:val="1"/>
          <w:numId w:val="47"/>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66" w:name="_Toc123637934"/>
      <w:r w:rsidR="00030001" w:rsidRPr="005560D7">
        <w:rPr>
          <w:rFonts w:ascii="Calibri" w:hAnsi="Calibri" w:cs="Tahoma"/>
          <w:b/>
          <w:smallCaps/>
          <w:color w:val="000000"/>
          <w:sz w:val="22"/>
        </w:rPr>
        <w:t>Dérogations aux documents généraux</w:t>
      </w:r>
      <w:bookmarkEnd w:id="66"/>
    </w:p>
    <w:p w:rsidR="00030001" w:rsidRPr="00FB0499" w:rsidRDefault="00030001" w:rsidP="00030001">
      <w:pPr>
        <w:overflowPunct w:val="0"/>
        <w:autoSpaceDE w:val="0"/>
        <w:autoSpaceDN w:val="0"/>
        <w:adjustRightInd w:val="0"/>
        <w:textAlignment w:val="baseline"/>
        <w:rPr>
          <w:rFonts w:ascii="Calibri" w:hAnsi="Calibri" w:cs="Arial"/>
        </w:rPr>
      </w:pPr>
    </w:p>
    <w:tbl>
      <w:tblPr>
        <w:tblW w:w="0" w:type="auto"/>
        <w:jc w:val="center"/>
        <w:tblBorders>
          <w:top w:val="single" w:sz="12" w:space="0" w:color="4F81BD" w:themeColor="accent1"/>
          <w:left w:val="single" w:sz="12" w:space="0" w:color="4F81BD" w:themeColor="accent1"/>
          <w:bottom w:val="single" w:sz="12" w:space="0" w:color="4F81BD" w:themeColor="accent1"/>
          <w:right w:val="single" w:sz="12" w:space="0" w:color="4F81BD" w:themeColor="accent1"/>
          <w:insideH w:val="single" w:sz="12" w:space="0" w:color="4F81BD" w:themeColor="accent1"/>
          <w:insideV w:val="single" w:sz="12" w:space="0" w:color="4F81BD" w:themeColor="accent1"/>
        </w:tblBorders>
        <w:tblLook w:val="04A0" w:firstRow="1" w:lastRow="0" w:firstColumn="1" w:lastColumn="0" w:noHBand="0" w:noVBand="1"/>
      </w:tblPr>
      <w:tblGrid>
        <w:gridCol w:w="2093"/>
        <w:gridCol w:w="3118"/>
        <w:gridCol w:w="4000"/>
      </w:tblGrid>
      <w:tr w:rsidR="00615BC9" w:rsidRPr="00615BC9" w:rsidTr="000B15F0">
        <w:trPr>
          <w:trHeight w:val="454"/>
          <w:jc w:val="center"/>
        </w:trPr>
        <w:tc>
          <w:tcPr>
            <w:tcW w:w="2093" w:type="dxa"/>
            <w:shd w:val="clear" w:color="auto" w:fill="F2F2F2" w:themeFill="background1" w:themeFillShade="F2"/>
            <w:vAlign w:val="center"/>
          </w:tcPr>
          <w:p w:rsidR="00615BC9" w:rsidRPr="00615BC9" w:rsidRDefault="00615BC9" w:rsidP="00615BC9">
            <w:pPr>
              <w:overflowPunct w:val="0"/>
              <w:autoSpaceDE w:val="0"/>
              <w:autoSpaceDN w:val="0"/>
              <w:adjustRightInd w:val="0"/>
              <w:jc w:val="center"/>
              <w:textAlignment w:val="baseline"/>
              <w:rPr>
                <w:rFonts w:ascii="Calibri" w:hAnsi="Calibri" w:cs="Arial"/>
                <w:b/>
              </w:rPr>
            </w:pPr>
            <w:r w:rsidRPr="00615BC9">
              <w:rPr>
                <w:rFonts w:ascii="Calibri" w:hAnsi="Calibri" w:cs="Arial"/>
                <w:b/>
              </w:rPr>
              <w:t>ARTICLE DU CCAP</w:t>
            </w:r>
          </w:p>
        </w:tc>
        <w:tc>
          <w:tcPr>
            <w:tcW w:w="3118" w:type="dxa"/>
            <w:shd w:val="clear" w:color="auto" w:fill="F2F2F2" w:themeFill="background1" w:themeFillShade="F2"/>
            <w:vAlign w:val="center"/>
          </w:tcPr>
          <w:p w:rsidR="00615BC9" w:rsidRPr="00615BC9" w:rsidRDefault="00615BC9" w:rsidP="00615BC9">
            <w:pPr>
              <w:overflowPunct w:val="0"/>
              <w:autoSpaceDE w:val="0"/>
              <w:autoSpaceDN w:val="0"/>
              <w:adjustRightInd w:val="0"/>
              <w:jc w:val="center"/>
              <w:textAlignment w:val="baseline"/>
              <w:rPr>
                <w:rFonts w:ascii="Calibri" w:hAnsi="Calibri" w:cs="Arial"/>
                <w:b/>
              </w:rPr>
            </w:pPr>
            <w:r w:rsidRPr="00615BC9">
              <w:rPr>
                <w:rFonts w:ascii="Calibri" w:hAnsi="Calibri" w:cs="Arial"/>
                <w:b/>
              </w:rPr>
              <w:t>DEROGATION AU CCAG</w:t>
            </w:r>
          </w:p>
        </w:tc>
        <w:tc>
          <w:tcPr>
            <w:tcW w:w="4000" w:type="dxa"/>
            <w:shd w:val="clear" w:color="auto" w:fill="F2F2F2" w:themeFill="background1" w:themeFillShade="F2"/>
            <w:vAlign w:val="center"/>
          </w:tcPr>
          <w:p w:rsidR="00615BC9" w:rsidRPr="00615BC9" w:rsidRDefault="00615BC9" w:rsidP="00615BC9">
            <w:pPr>
              <w:overflowPunct w:val="0"/>
              <w:autoSpaceDE w:val="0"/>
              <w:autoSpaceDN w:val="0"/>
              <w:adjustRightInd w:val="0"/>
              <w:jc w:val="center"/>
              <w:textAlignment w:val="baseline"/>
              <w:rPr>
                <w:rFonts w:ascii="Calibri" w:hAnsi="Calibri" w:cs="Arial"/>
                <w:b/>
              </w:rPr>
            </w:pPr>
            <w:r w:rsidRPr="00615BC9">
              <w:rPr>
                <w:rFonts w:ascii="Calibri" w:hAnsi="Calibri" w:cs="Arial"/>
                <w:b/>
              </w:rPr>
              <w:t>OBJET DE LA DEROGATION</w:t>
            </w:r>
          </w:p>
        </w:tc>
      </w:tr>
      <w:tr w:rsidR="00615BC9" w:rsidRPr="00615BC9" w:rsidTr="000B15F0">
        <w:trPr>
          <w:jc w:val="center"/>
        </w:trPr>
        <w:tc>
          <w:tcPr>
            <w:tcW w:w="2093" w:type="dxa"/>
            <w:shd w:val="clear" w:color="auto" w:fill="auto"/>
            <w:vAlign w:val="center"/>
          </w:tcPr>
          <w:p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2.4</w:t>
            </w:r>
          </w:p>
        </w:tc>
        <w:tc>
          <w:tcPr>
            <w:tcW w:w="3118" w:type="dxa"/>
            <w:shd w:val="clear" w:color="auto" w:fill="auto"/>
            <w:vAlign w:val="center"/>
          </w:tcPr>
          <w:p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14.5</w:t>
            </w:r>
          </w:p>
        </w:tc>
        <w:tc>
          <w:tcPr>
            <w:tcW w:w="4000" w:type="dxa"/>
            <w:shd w:val="clear" w:color="auto" w:fill="auto"/>
          </w:tcPr>
          <w:p w:rsidR="00615BC9" w:rsidRPr="00615BC9" w:rsidRDefault="00615BC9" w:rsidP="00615BC9">
            <w:pPr>
              <w:overflowPunct w:val="0"/>
              <w:autoSpaceDE w:val="0"/>
              <w:autoSpaceDN w:val="0"/>
              <w:adjustRightInd w:val="0"/>
              <w:textAlignment w:val="baseline"/>
              <w:rPr>
                <w:rFonts w:ascii="Calibri" w:hAnsi="Calibri" w:cs="Arial"/>
              </w:rPr>
            </w:pPr>
            <w:r w:rsidRPr="00615BC9">
              <w:rPr>
                <w:rFonts w:ascii="Calibri" w:hAnsi="Calibri" w:cs="Arial"/>
              </w:rPr>
              <w:t>Nouveaux prix</w:t>
            </w:r>
          </w:p>
        </w:tc>
      </w:tr>
      <w:tr w:rsidR="00615BC9" w:rsidRPr="00615BC9" w:rsidTr="000B15F0">
        <w:trPr>
          <w:jc w:val="center"/>
        </w:trPr>
        <w:tc>
          <w:tcPr>
            <w:tcW w:w="2093" w:type="dxa"/>
            <w:shd w:val="clear" w:color="auto" w:fill="auto"/>
            <w:vAlign w:val="center"/>
          </w:tcPr>
          <w:p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lastRenderedPageBreak/>
              <w:t>2.7</w:t>
            </w:r>
          </w:p>
        </w:tc>
        <w:tc>
          <w:tcPr>
            <w:tcW w:w="3118" w:type="dxa"/>
            <w:shd w:val="clear" w:color="auto" w:fill="auto"/>
            <w:vAlign w:val="center"/>
          </w:tcPr>
          <w:p w:rsidR="00615BC9" w:rsidRPr="00615BC9" w:rsidRDefault="00615BC9" w:rsidP="00615BC9">
            <w:pPr>
              <w:overflowPunct w:val="0"/>
              <w:autoSpaceDE w:val="0"/>
              <w:autoSpaceDN w:val="0"/>
              <w:adjustRightInd w:val="0"/>
              <w:jc w:val="center"/>
              <w:textAlignment w:val="baseline"/>
              <w:rPr>
                <w:rFonts w:ascii="Calibri" w:hAnsi="Calibri" w:cs="Arial"/>
              </w:rPr>
            </w:pPr>
            <w:r w:rsidRPr="00DF1212">
              <w:rPr>
                <w:rFonts w:ascii="Calibri" w:hAnsi="Calibri" w:cs="Arial"/>
              </w:rPr>
              <w:t xml:space="preserve">12.1.8 ; </w:t>
            </w:r>
            <w:r w:rsidRPr="00615BC9">
              <w:rPr>
                <w:rFonts w:ascii="Calibri" w:hAnsi="Calibri" w:cs="Arial"/>
              </w:rPr>
              <w:t>12.1.4</w:t>
            </w:r>
          </w:p>
        </w:tc>
        <w:tc>
          <w:tcPr>
            <w:tcW w:w="4000" w:type="dxa"/>
            <w:shd w:val="clear" w:color="auto" w:fill="auto"/>
          </w:tcPr>
          <w:p w:rsidR="00615BC9" w:rsidRPr="00615BC9" w:rsidRDefault="00615BC9" w:rsidP="00615BC9">
            <w:pPr>
              <w:overflowPunct w:val="0"/>
              <w:autoSpaceDE w:val="0"/>
              <w:autoSpaceDN w:val="0"/>
              <w:adjustRightInd w:val="0"/>
              <w:textAlignment w:val="baseline"/>
              <w:rPr>
                <w:rFonts w:ascii="Calibri" w:hAnsi="Calibri" w:cs="Arial"/>
              </w:rPr>
            </w:pPr>
            <w:r w:rsidRPr="00615BC9">
              <w:rPr>
                <w:rFonts w:ascii="Calibri" w:hAnsi="Calibri" w:cs="Arial"/>
              </w:rPr>
              <w:t xml:space="preserve">Décomptes mensuels </w:t>
            </w:r>
          </w:p>
        </w:tc>
      </w:tr>
      <w:tr w:rsidR="00615BC9" w:rsidRPr="00615BC9" w:rsidTr="000B15F0">
        <w:trPr>
          <w:jc w:val="center"/>
        </w:trPr>
        <w:tc>
          <w:tcPr>
            <w:tcW w:w="2093" w:type="dxa"/>
            <w:shd w:val="clear" w:color="auto" w:fill="auto"/>
            <w:vAlign w:val="center"/>
          </w:tcPr>
          <w:p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2.8</w:t>
            </w:r>
          </w:p>
        </w:tc>
        <w:tc>
          <w:tcPr>
            <w:tcW w:w="3118" w:type="dxa"/>
            <w:shd w:val="clear" w:color="auto" w:fill="auto"/>
            <w:vAlign w:val="center"/>
          </w:tcPr>
          <w:p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12.3.2 ; 12.4.1 ; 14.4.2</w:t>
            </w:r>
          </w:p>
        </w:tc>
        <w:tc>
          <w:tcPr>
            <w:tcW w:w="4000" w:type="dxa"/>
            <w:shd w:val="clear" w:color="auto" w:fill="auto"/>
          </w:tcPr>
          <w:p w:rsidR="00615BC9" w:rsidRPr="00615BC9" w:rsidRDefault="00615BC9" w:rsidP="00615BC9">
            <w:pPr>
              <w:overflowPunct w:val="0"/>
              <w:autoSpaceDE w:val="0"/>
              <w:autoSpaceDN w:val="0"/>
              <w:adjustRightInd w:val="0"/>
              <w:textAlignment w:val="baseline"/>
              <w:rPr>
                <w:rFonts w:ascii="Calibri" w:hAnsi="Calibri" w:cs="Arial"/>
              </w:rPr>
            </w:pPr>
            <w:r w:rsidRPr="00615BC9">
              <w:rPr>
                <w:rFonts w:ascii="Calibri" w:hAnsi="Calibri" w:cs="Arial"/>
              </w:rPr>
              <w:t>Projet de décompte final</w:t>
            </w:r>
          </w:p>
        </w:tc>
      </w:tr>
      <w:tr w:rsidR="00615BC9" w:rsidRPr="00615BC9" w:rsidTr="000B15F0">
        <w:trPr>
          <w:jc w:val="center"/>
        </w:trPr>
        <w:tc>
          <w:tcPr>
            <w:tcW w:w="2093" w:type="dxa"/>
            <w:shd w:val="clear" w:color="auto" w:fill="auto"/>
            <w:vAlign w:val="center"/>
          </w:tcPr>
          <w:p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2.9</w:t>
            </w:r>
          </w:p>
        </w:tc>
        <w:tc>
          <w:tcPr>
            <w:tcW w:w="3118" w:type="dxa"/>
            <w:shd w:val="clear" w:color="auto" w:fill="auto"/>
            <w:vAlign w:val="center"/>
          </w:tcPr>
          <w:p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12.4.4</w:t>
            </w:r>
          </w:p>
        </w:tc>
        <w:tc>
          <w:tcPr>
            <w:tcW w:w="4000" w:type="dxa"/>
            <w:shd w:val="clear" w:color="auto" w:fill="auto"/>
          </w:tcPr>
          <w:p w:rsidR="00615BC9" w:rsidRPr="00615BC9" w:rsidRDefault="00615BC9" w:rsidP="00615BC9">
            <w:pPr>
              <w:overflowPunct w:val="0"/>
              <w:autoSpaceDE w:val="0"/>
              <w:autoSpaceDN w:val="0"/>
              <w:adjustRightInd w:val="0"/>
              <w:textAlignment w:val="baseline"/>
              <w:rPr>
                <w:rFonts w:ascii="Calibri" w:hAnsi="Calibri" w:cs="Arial"/>
              </w:rPr>
            </w:pPr>
            <w:r w:rsidRPr="00615BC9">
              <w:rPr>
                <w:rFonts w:ascii="Calibri" w:hAnsi="Calibri" w:cs="Arial"/>
              </w:rPr>
              <w:t>Décompte général définitif</w:t>
            </w:r>
          </w:p>
        </w:tc>
      </w:tr>
      <w:tr w:rsidR="00615BC9" w:rsidRPr="00615BC9" w:rsidTr="000B15F0">
        <w:trPr>
          <w:jc w:val="center"/>
        </w:trPr>
        <w:tc>
          <w:tcPr>
            <w:tcW w:w="2093" w:type="dxa"/>
            <w:shd w:val="clear" w:color="auto" w:fill="auto"/>
            <w:vAlign w:val="center"/>
          </w:tcPr>
          <w:p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3.2.3</w:t>
            </w:r>
          </w:p>
        </w:tc>
        <w:tc>
          <w:tcPr>
            <w:tcW w:w="3118" w:type="dxa"/>
            <w:shd w:val="clear" w:color="auto" w:fill="auto"/>
            <w:vAlign w:val="center"/>
          </w:tcPr>
          <w:p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3.6.1.2</w:t>
            </w:r>
          </w:p>
        </w:tc>
        <w:tc>
          <w:tcPr>
            <w:tcW w:w="4000" w:type="dxa"/>
            <w:shd w:val="clear" w:color="auto" w:fill="auto"/>
          </w:tcPr>
          <w:p w:rsidR="00615BC9" w:rsidRPr="00615BC9" w:rsidRDefault="00615BC9" w:rsidP="00615BC9">
            <w:pPr>
              <w:overflowPunct w:val="0"/>
              <w:autoSpaceDE w:val="0"/>
              <w:autoSpaceDN w:val="0"/>
              <w:adjustRightInd w:val="0"/>
              <w:textAlignment w:val="baseline"/>
              <w:rPr>
                <w:rFonts w:ascii="Calibri" w:hAnsi="Calibri" w:cs="Arial"/>
              </w:rPr>
            </w:pPr>
            <w:r w:rsidRPr="00615BC9">
              <w:rPr>
                <w:rFonts w:ascii="Calibri" w:hAnsi="Calibri" w:cs="Arial"/>
              </w:rPr>
              <w:t>Sous-traitance</w:t>
            </w:r>
          </w:p>
        </w:tc>
      </w:tr>
      <w:tr w:rsidR="00615BC9" w:rsidRPr="00615BC9" w:rsidTr="000B15F0">
        <w:trPr>
          <w:jc w:val="center"/>
        </w:trPr>
        <w:tc>
          <w:tcPr>
            <w:tcW w:w="2093" w:type="dxa"/>
            <w:shd w:val="clear" w:color="auto" w:fill="auto"/>
            <w:vAlign w:val="center"/>
          </w:tcPr>
          <w:p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3.3</w:t>
            </w:r>
          </w:p>
        </w:tc>
        <w:tc>
          <w:tcPr>
            <w:tcW w:w="3118" w:type="dxa"/>
            <w:shd w:val="clear" w:color="auto" w:fill="auto"/>
            <w:vAlign w:val="center"/>
          </w:tcPr>
          <w:p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50.2.1</w:t>
            </w:r>
          </w:p>
        </w:tc>
        <w:tc>
          <w:tcPr>
            <w:tcW w:w="4000" w:type="dxa"/>
            <w:shd w:val="clear" w:color="auto" w:fill="auto"/>
          </w:tcPr>
          <w:p w:rsidR="00615BC9" w:rsidRPr="00615BC9" w:rsidRDefault="00615BC9" w:rsidP="00615BC9">
            <w:pPr>
              <w:overflowPunct w:val="0"/>
              <w:autoSpaceDE w:val="0"/>
              <w:autoSpaceDN w:val="0"/>
              <w:adjustRightInd w:val="0"/>
              <w:textAlignment w:val="baseline"/>
              <w:rPr>
                <w:rFonts w:ascii="Calibri" w:hAnsi="Calibri" w:cs="Arial"/>
              </w:rPr>
            </w:pPr>
            <w:r w:rsidRPr="00615BC9">
              <w:rPr>
                <w:rFonts w:ascii="Calibri" w:hAnsi="Calibri" w:cs="Arial"/>
              </w:rPr>
              <w:t>Délais d’exécution</w:t>
            </w:r>
          </w:p>
        </w:tc>
      </w:tr>
      <w:tr w:rsidR="00615BC9" w:rsidRPr="00615BC9" w:rsidTr="000B15F0">
        <w:trPr>
          <w:jc w:val="center"/>
        </w:trPr>
        <w:tc>
          <w:tcPr>
            <w:tcW w:w="2093" w:type="dxa"/>
            <w:shd w:val="clear" w:color="auto" w:fill="auto"/>
            <w:vAlign w:val="center"/>
          </w:tcPr>
          <w:p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3.4</w:t>
            </w:r>
          </w:p>
        </w:tc>
        <w:tc>
          <w:tcPr>
            <w:tcW w:w="3118" w:type="dxa"/>
            <w:shd w:val="clear" w:color="auto" w:fill="auto"/>
            <w:vAlign w:val="center"/>
          </w:tcPr>
          <w:p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19.2.3 ; 19.2.4</w:t>
            </w:r>
          </w:p>
        </w:tc>
        <w:tc>
          <w:tcPr>
            <w:tcW w:w="4000" w:type="dxa"/>
            <w:shd w:val="clear" w:color="auto" w:fill="auto"/>
          </w:tcPr>
          <w:p w:rsidR="00615BC9" w:rsidRPr="00615BC9" w:rsidRDefault="00615BC9" w:rsidP="00615BC9">
            <w:pPr>
              <w:overflowPunct w:val="0"/>
              <w:autoSpaceDE w:val="0"/>
              <w:autoSpaceDN w:val="0"/>
              <w:adjustRightInd w:val="0"/>
              <w:textAlignment w:val="baseline"/>
              <w:rPr>
                <w:rFonts w:ascii="Calibri" w:hAnsi="Calibri" w:cs="Arial"/>
              </w:rPr>
            </w:pPr>
            <w:r w:rsidRPr="00615BC9">
              <w:rPr>
                <w:rFonts w:ascii="Calibri" w:hAnsi="Calibri" w:cs="Arial"/>
              </w:rPr>
              <w:t>Pénalités de retard</w:t>
            </w:r>
          </w:p>
        </w:tc>
      </w:tr>
      <w:tr w:rsidR="00615BC9" w:rsidRPr="00615BC9" w:rsidTr="000B15F0">
        <w:trPr>
          <w:jc w:val="center"/>
        </w:trPr>
        <w:tc>
          <w:tcPr>
            <w:tcW w:w="2093" w:type="dxa"/>
            <w:shd w:val="clear" w:color="auto" w:fill="auto"/>
            <w:vAlign w:val="center"/>
          </w:tcPr>
          <w:p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3.8</w:t>
            </w:r>
          </w:p>
        </w:tc>
        <w:tc>
          <w:tcPr>
            <w:tcW w:w="3118" w:type="dxa"/>
            <w:shd w:val="clear" w:color="auto" w:fill="auto"/>
            <w:vAlign w:val="center"/>
          </w:tcPr>
          <w:p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28.1</w:t>
            </w:r>
          </w:p>
        </w:tc>
        <w:tc>
          <w:tcPr>
            <w:tcW w:w="4000" w:type="dxa"/>
            <w:shd w:val="clear" w:color="auto" w:fill="auto"/>
          </w:tcPr>
          <w:p w:rsidR="00615BC9" w:rsidRPr="00615BC9" w:rsidRDefault="00615BC9" w:rsidP="00615BC9">
            <w:pPr>
              <w:overflowPunct w:val="0"/>
              <w:autoSpaceDE w:val="0"/>
              <w:autoSpaceDN w:val="0"/>
              <w:adjustRightInd w:val="0"/>
              <w:textAlignment w:val="baseline"/>
              <w:rPr>
                <w:rFonts w:ascii="Calibri" w:hAnsi="Calibri" w:cs="Arial"/>
              </w:rPr>
            </w:pPr>
            <w:r w:rsidRPr="00615BC9">
              <w:rPr>
                <w:rFonts w:ascii="Calibri" w:hAnsi="Calibri" w:cs="Arial"/>
              </w:rPr>
              <w:t xml:space="preserve">Période de préparation </w:t>
            </w:r>
          </w:p>
        </w:tc>
      </w:tr>
      <w:tr w:rsidR="00615BC9" w:rsidRPr="00615BC9" w:rsidTr="000B15F0">
        <w:trPr>
          <w:jc w:val="center"/>
        </w:trPr>
        <w:tc>
          <w:tcPr>
            <w:tcW w:w="2093" w:type="dxa"/>
            <w:shd w:val="clear" w:color="auto" w:fill="auto"/>
            <w:vAlign w:val="center"/>
          </w:tcPr>
          <w:p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3.14</w:t>
            </w:r>
          </w:p>
        </w:tc>
        <w:tc>
          <w:tcPr>
            <w:tcW w:w="3118" w:type="dxa"/>
            <w:shd w:val="clear" w:color="auto" w:fill="auto"/>
            <w:vAlign w:val="center"/>
          </w:tcPr>
          <w:p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38</w:t>
            </w:r>
          </w:p>
        </w:tc>
        <w:tc>
          <w:tcPr>
            <w:tcW w:w="4000" w:type="dxa"/>
            <w:shd w:val="clear" w:color="auto" w:fill="auto"/>
          </w:tcPr>
          <w:p w:rsidR="00615BC9" w:rsidRPr="00615BC9" w:rsidRDefault="00615BC9" w:rsidP="00615BC9">
            <w:pPr>
              <w:overflowPunct w:val="0"/>
              <w:autoSpaceDE w:val="0"/>
              <w:autoSpaceDN w:val="0"/>
              <w:adjustRightInd w:val="0"/>
              <w:textAlignment w:val="baseline"/>
              <w:rPr>
                <w:rFonts w:ascii="Calibri" w:hAnsi="Calibri" w:cs="Arial"/>
              </w:rPr>
            </w:pPr>
            <w:r w:rsidRPr="00615BC9">
              <w:rPr>
                <w:rFonts w:ascii="Calibri" w:hAnsi="Calibri" w:cs="Arial"/>
              </w:rPr>
              <w:t>Contrôle des travaux</w:t>
            </w:r>
          </w:p>
        </w:tc>
      </w:tr>
      <w:tr w:rsidR="00615BC9" w:rsidRPr="00615BC9" w:rsidTr="000B15F0">
        <w:trPr>
          <w:jc w:val="center"/>
        </w:trPr>
        <w:tc>
          <w:tcPr>
            <w:tcW w:w="2093" w:type="dxa"/>
            <w:shd w:val="clear" w:color="auto" w:fill="auto"/>
            <w:vAlign w:val="center"/>
          </w:tcPr>
          <w:p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3.15</w:t>
            </w:r>
          </w:p>
        </w:tc>
        <w:tc>
          <w:tcPr>
            <w:tcW w:w="3118" w:type="dxa"/>
            <w:shd w:val="clear" w:color="auto" w:fill="auto"/>
            <w:vAlign w:val="center"/>
          </w:tcPr>
          <w:p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14.4.3</w:t>
            </w:r>
          </w:p>
        </w:tc>
        <w:tc>
          <w:tcPr>
            <w:tcW w:w="4000" w:type="dxa"/>
            <w:shd w:val="clear" w:color="auto" w:fill="auto"/>
          </w:tcPr>
          <w:p w:rsidR="00615BC9" w:rsidRPr="00615BC9" w:rsidRDefault="00615BC9" w:rsidP="00615BC9">
            <w:pPr>
              <w:overflowPunct w:val="0"/>
              <w:autoSpaceDE w:val="0"/>
              <w:autoSpaceDN w:val="0"/>
              <w:adjustRightInd w:val="0"/>
              <w:textAlignment w:val="baseline"/>
              <w:rPr>
                <w:rFonts w:ascii="Calibri" w:hAnsi="Calibri" w:cs="Arial"/>
              </w:rPr>
            </w:pPr>
            <w:r w:rsidRPr="00615BC9">
              <w:rPr>
                <w:rFonts w:ascii="Calibri" w:hAnsi="Calibri" w:cs="Arial"/>
              </w:rPr>
              <w:t>Augmentation des travaux</w:t>
            </w:r>
          </w:p>
        </w:tc>
      </w:tr>
      <w:tr w:rsidR="00615BC9" w:rsidRPr="00615BC9" w:rsidTr="000B15F0">
        <w:trPr>
          <w:jc w:val="center"/>
        </w:trPr>
        <w:tc>
          <w:tcPr>
            <w:tcW w:w="2093" w:type="dxa"/>
            <w:shd w:val="clear" w:color="auto" w:fill="auto"/>
            <w:vAlign w:val="center"/>
          </w:tcPr>
          <w:p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4.1</w:t>
            </w:r>
          </w:p>
        </w:tc>
        <w:tc>
          <w:tcPr>
            <w:tcW w:w="3118" w:type="dxa"/>
            <w:shd w:val="clear" w:color="auto" w:fill="auto"/>
            <w:vAlign w:val="center"/>
          </w:tcPr>
          <w:p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41</w:t>
            </w:r>
          </w:p>
        </w:tc>
        <w:tc>
          <w:tcPr>
            <w:tcW w:w="4000" w:type="dxa"/>
            <w:shd w:val="clear" w:color="auto" w:fill="auto"/>
          </w:tcPr>
          <w:p w:rsidR="00615BC9" w:rsidRPr="00615BC9" w:rsidRDefault="00615BC9" w:rsidP="00615BC9">
            <w:pPr>
              <w:overflowPunct w:val="0"/>
              <w:autoSpaceDE w:val="0"/>
              <w:autoSpaceDN w:val="0"/>
              <w:adjustRightInd w:val="0"/>
              <w:textAlignment w:val="baseline"/>
              <w:rPr>
                <w:rFonts w:ascii="Calibri" w:hAnsi="Calibri" w:cs="Arial"/>
              </w:rPr>
            </w:pPr>
            <w:r w:rsidRPr="00615BC9">
              <w:rPr>
                <w:rFonts w:ascii="Calibri" w:hAnsi="Calibri" w:cs="Arial"/>
              </w:rPr>
              <w:t>Réception des ouvrages ou travaux</w:t>
            </w:r>
          </w:p>
        </w:tc>
      </w:tr>
      <w:tr w:rsidR="00615BC9" w:rsidRPr="00615BC9" w:rsidTr="000B15F0">
        <w:trPr>
          <w:jc w:val="center"/>
        </w:trPr>
        <w:tc>
          <w:tcPr>
            <w:tcW w:w="2093" w:type="dxa"/>
            <w:shd w:val="clear" w:color="auto" w:fill="auto"/>
            <w:vAlign w:val="center"/>
          </w:tcPr>
          <w:p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4.2</w:t>
            </w:r>
          </w:p>
        </w:tc>
        <w:tc>
          <w:tcPr>
            <w:tcW w:w="3118" w:type="dxa"/>
            <w:shd w:val="clear" w:color="auto" w:fill="auto"/>
            <w:vAlign w:val="center"/>
          </w:tcPr>
          <w:p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19.3</w:t>
            </w:r>
          </w:p>
        </w:tc>
        <w:tc>
          <w:tcPr>
            <w:tcW w:w="4000" w:type="dxa"/>
            <w:shd w:val="clear" w:color="auto" w:fill="auto"/>
          </w:tcPr>
          <w:p w:rsidR="00615BC9" w:rsidRPr="00615BC9" w:rsidRDefault="00615BC9" w:rsidP="00615BC9">
            <w:pPr>
              <w:overflowPunct w:val="0"/>
              <w:autoSpaceDE w:val="0"/>
              <w:autoSpaceDN w:val="0"/>
              <w:adjustRightInd w:val="0"/>
              <w:textAlignment w:val="baseline"/>
              <w:rPr>
                <w:rFonts w:ascii="Calibri" w:hAnsi="Calibri" w:cs="Arial"/>
              </w:rPr>
            </w:pPr>
            <w:r w:rsidRPr="00615BC9">
              <w:rPr>
                <w:rFonts w:ascii="Calibri" w:hAnsi="Calibri" w:cs="Arial"/>
              </w:rPr>
              <w:t>Documents fournis après exécution</w:t>
            </w:r>
          </w:p>
        </w:tc>
      </w:tr>
      <w:tr w:rsidR="00615BC9" w:rsidRPr="00615BC9" w:rsidTr="000B15F0">
        <w:trPr>
          <w:jc w:val="center"/>
        </w:trPr>
        <w:tc>
          <w:tcPr>
            <w:tcW w:w="2093" w:type="dxa"/>
            <w:shd w:val="clear" w:color="auto" w:fill="auto"/>
            <w:vAlign w:val="center"/>
          </w:tcPr>
          <w:p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4.4</w:t>
            </w:r>
          </w:p>
        </w:tc>
        <w:tc>
          <w:tcPr>
            <w:tcW w:w="3118" w:type="dxa"/>
            <w:shd w:val="clear" w:color="auto" w:fill="auto"/>
            <w:vAlign w:val="center"/>
          </w:tcPr>
          <w:p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8.1.3</w:t>
            </w:r>
          </w:p>
        </w:tc>
        <w:tc>
          <w:tcPr>
            <w:tcW w:w="4000" w:type="dxa"/>
            <w:shd w:val="clear" w:color="auto" w:fill="auto"/>
          </w:tcPr>
          <w:p w:rsidR="00615BC9" w:rsidRPr="00615BC9" w:rsidRDefault="00615BC9" w:rsidP="00615BC9">
            <w:pPr>
              <w:overflowPunct w:val="0"/>
              <w:autoSpaceDE w:val="0"/>
              <w:autoSpaceDN w:val="0"/>
              <w:adjustRightInd w:val="0"/>
              <w:textAlignment w:val="baseline"/>
              <w:rPr>
                <w:rFonts w:ascii="Calibri" w:hAnsi="Calibri" w:cs="Arial"/>
              </w:rPr>
            </w:pPr>
            <w:r w:rsidRPr="00615BC9">
              <w:rPr>
                <w:rFonts w:ascii="Calibri" w:hAnsi="Calibri" w:cs="Arial"/>
              </w:rPr>
              <w:t>Assurances</w:t>
            </w:r>
          </w:p>
        </w:tc>
      </w:tr>
      <w:tr w:rsidR="00615BC9" w:rsidRPr="00615BC9" w:rsidTr="000B15F0">
        <w:trPr>
          <w:jc w:val="center"/>
        </w:trPr>
        <w:tc>
          <w:tcPr>
            <w:tcW w:w="2093" w:type="dxa"/>
            <w:shd w:val="clear" w:color="auto" w:fill="auto"/>
            <w:vAlign w:val="center"/>
          </w:tcPr>
          <w:p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4.5</w:t>
            </w:r>
          </w:p>
        </w:tc>
        <w:tc>
          <w:tcPr>
            <w:tcW w:w="3118" w:type="dxa"/>
            <w:shd w:val="clear" w:color="auto" w:fill="auto"/>
            <w:vAlign w:val="center"/>
          </w:tcPr>
          <w:p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50.2.1</w:t>
            </w:r>
          </w:p>
        </w:tc>
        <w:tc>
          <w:tcPr>
            <w:tcW w:w="4000" w:type="dxa"/>
            <w:shd w:val="clear" w:color="auto" w:fill="auto"/>
          </w:tcPr>
          <w:p w:rsidR="00615BC9" w:rsidRPr="00615BC9" w:rsidRDefault="00615BC9" w:rsidP="00615BC9">
            <w:pPr>
              <w:overflowPunct w:val="0"/>
              <w:autoSpaceDE w:val="0"/>
              <w:autoSpaceDN w:val="0"/>
              <w:adjustRightInd w:val="0"/>
              <w:textAlignment w:val="baseline"/>
              <w:rPr>
                <w:rFonts w:ascii="Calibri" w:hAnsi="Calibri" w:cs="Arial"/>
              </w:rPr>
            </w:pPr>
            <w:r w:rsidRPr="00615BC9">
              <w:rPr>
                <w:rFonts w:ascii="Calibri" w:hAnsi="Calibri" w:cs="Arial"/>
              </w:rPr>
              <w:t>Résiliation</w:t>
            </w:r>
          </w:p>
        </w:tc>
      </w:tr>
      <w:tr w:rsidR="00615BC9" w:rsidRPr="00615BC9" w:rsidTr="000B15F0">
        <w:trPr>
          <w:jc w:val="center"/>
        </w:trPr>
        <w:tc>
          <w:tcPr>
            <w:tcW w:w="2093" w:type="dxa"/>
            <w:shd w:val="clear" w:color="auto" w:fill="auto"/>
            <w:vAlign w:val="center"/>
          </w:tcPr>
          <w:p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4.6</w:t>
            </w:r>
          </w:p>
        </w:tc>
        <w:tc>
          <w:tcPr>
            <w:tcW w:w="3118" w:type="dxa"/>
            <w:shd w:val="clear" w:color="auto" w:fill="auto"/>
            <w:vAlign w:val="center"/>
          </w:tcPr>
          <w:p w:rsidR="00615BC9" w:rsidRPr="00615BC9" w:rsidRDefault="00615BC9" w:rsidP="00615BC9">
            <w:pPr>
              <w:overflowPunct w:val="0"/>
              <w:autoSpaceDE w:val="0"/>
              <w:autoSpaceDN w:val="0"/>
              <w:adjustRightInd w:val="0"/>
              <w:jc w:val="center"/>
              <w:textAlignment w:val="baseline"/>
              <w:rPr>
                <w:rFonts w:ascii="Calibri" w:hAnsi="Calibri" w:cs="Arial"/>
              </w:rPr>
            </w:pPr>
            <w:r w:rsidRPr="00615BC9">
              <w:rPr>
                <w:rFonts w:ascii="Calibri" w:hAnsi="Calibri" w:cs="Arial"/>
              </w:rPr>
              <w:t>52.1</w:t>
            </w:r>
          </w:p>
        </w:tc>
        <w:tc>
          <w:tcPr>
            <w:tcW w:w="4000" w:type="dxa"/>
            <w:shd w:val="clear" w:color="auto" w:fill="auto"/>
          </w:tcPr>
          <w:p w:rsidR="00615BC9" w:rsidRPr="00615BC9" w:rsidRDefault="00615BC9" w:rsidP="00615BC9">
            <w:pPr>
              <w:overflowPunct w:val="0"/>
              <w:autoSpaceDE w:val="0"/>
              <w:autoSpaceDN w:val="0"/>
              <w:adjustRightInd w:val="0"/>
              <w:textAlignment w:val="baseline"/>
              <w:rPr>
                <w:rFonts w:ascii="Calibri" w:hAnsi="Calibri" w:cs="Arial"/>
              </w:rPr>
            </w:pPr>
            <w:r w:rsidRPr="00615BC9">
              <w:rPr>
                <w:rFonts w:ascii="Calibri" w:hAnsi="Calibri" w:cs="Arial"/>
              </w:rPr>
              <w:t>Mesures coercitives</w:t>
            </w:r>
          </w:p>
        </w:tc>
      </w:tr>
    </w:tbl>
    <w:p w:rsidR="00030001" w:rsidRDefault="00030001" w:rsidP="00030001">
      <w:pPr>
        <w:jc w:val="both"/>
        <w:rPr>
          <w:rFonts w:ascii="Calibri" w:hAnsi="Calibri" w:cs="Calibri"/>
        </w:rPr>
      </w:pPr>
    </w:p>
    <w:p w:rsidR="006C04C7" w:rsidRPr="00821BB9" w:rsidRDefault="006C04C7" w:rsidP="00030001">
      <w:pPr>
        <w:jc w:val="both"/>
        <w:rPr>
          <w:rFonts w:ascii="Calibri" w:hAnsi="Calibri" w:cs="Calibri"/>
        </w:rPr>
      </w:pPr>
      <w:r w:rsidRPr="006C04C7">
        <w:rPr>
          <w:rFonts w:ascii="Calibri" w:hAnsi="Calibri" w:cs="Calibri"/>
        </w:rPr>
        <w:t xml:space="preserve">Par dérogation à l’article </w:t>
      </w:r>
      <w:r w:rsidR="003E4C47">
        <w:rPr>
          <w:rFonts w:ascii="Calibri" w:hAnsi="Calibri" w:cs="Calibri"/>
        </w:rPr>
        <w:t>1.2</w:t>
      </w:r>
      <w:r w:rsidRPr="006C04C7">
        <w:rPr>
          <w:rFonts w:ascii="Calibri" w:hAnsi="Calibri" w:cs="Calibri"/>
        </w:rPr>
        <w:t xml:space="preserve"> du CCAG </w:t>
      </w:r>
      <w:r w:rsidR="003E4C47">
        <w:rPr>
          <w:rFonts w:ascii="Calibri" w:hAnsi="Calibri" w:cs="Calibri"/>
        </w:rPr>
        <w:t>Travaux</w:t>
      </w:r>
      <w:r w:rsidRPr="006C04C7">
        <w:rPr>
          <w:rFonts w:ascii="Calibri" w:hAnsi="Calibri" w:cs="Calibri"/>
        </w:rPr>
        <w:t xml:space="preserve">, </w:t>
      </w:r>
      <w:r w:rsidR="003E4C47">
        <w:rPr>
          <w:rFonts w:ascii="Calibri" w:hAnsi="Calibri" w:cs="Calibri"/>
        </w:rPr>
        <w:t>l’ensemble des</w:t>
      </w:r>
      <w:r w:rsidR="00B8428E">
        <w:rPr>
          <w:rFonts w:ascii="Calibri" w:hAnsi="Calibri" w:cs="Calibri"/>
        </w:rPr>
        <w:t xml:space="preserve"> dérogations dans le présent tableau sont mentionnées à titre indicatif et ne sont pas exhaustives.</w:t>
      </w:r>
    </w:p>
    <w:sectPr w:rsidR="006C04C7" w:rsidRPr="00821BB9" w:rsidSect="00E42A7A">
      <w:headerReference w:type="even" r:id="rId15"/>
      <w:headerReference w:type="default" r:id="rId16"/>
      <w:footerReference w:type="even" r:id="rId17"/>
      <w:footerReference w:type="default" r:id="rId18"/>
      <w:type w:val="continuous"/>
      <w:pgSz w:w="11907" w:h="16840" w:code="9"/>
      <w:pgMar w:top="1418" w:right="964" w:bottom="993" w:left="1418" w:header="567" w:footer="454"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576" w:rsidRDefault="000D2576">
      <w:r>
        <w:separator/>
      </w:r>
    </w:p>
  </w:endnote>
  <w:endnote w:type="continuationSeparator" w:id="0">
    <w:p w:rsidR="000D2576" w:rsidRDefault="000D2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MT">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576" w:rsidRDefault="000D2576" w:rsidP="003967C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0D2576" w:rsidRDefault="000D2576" w:rsidP="003967C8">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576" w:rsidRPr="003D55F0" w:rsidRDefault="000D2576" w:rsidP="00D41DAC">
    <w:pPr>
      <w:ind w:left="-68" w:right="-425"/>
      <w:rPr>
        <w:rFonts w:ascii="Calibri" w:hAnsi="Calibri" w:cs="Tahoma"/>
      </w:rPr>
    </w:pPr>
    <w:r w:rsidRPr="003D55F0">
      <w:rPr>
        <w:rFonts w:ascii="Calibri" w:hAnsi="Calibri" w:cs="Tahoma"/>
      </w:rPr>
      <w:t>CCAP</w:t>
    </w:r>
  </w:p>
  <w:p w:rsidR="000D2576" w:rsidRPr="003D55F0" w:rsidRDefault="000D2576" w:rsidP="00D41DAC">
    <w:pPr>
      <w:ind w:left="-68" w:right="-425"/>
      <w:rPr>
        <w:rFonts w:ascii="Calibri" w:hAnsi="Calibri" w:cs="Calibri"/>
      </w:rPr>
    </w:pPr>
    <w:r w:rsidRPr="003D55F0">
      <w:rPr>
        <w:rFonts w:ascii="Calibri" w:hAnsi="Calibri" w:cs="Tahoma"/>
      </w:rPr>
      <w:t>Numéro de consultation : MAPA 2</w:t>
    </w:r>
    <w:r>
      <w:rPr>
        <w:rFonts w:ascii="Calibri" w:hAnsi="Calibri" w:cs="Tahoma"/>
      </w:rPr>
      <w:t>3/021</w:t>
    </w:r>
    <w:r w:rsidRPr="003D55F0">
      <w:rPr>
        <w:rFonts w:ascii="Calibri" w:hAnsi="Calibri" w:cs="Tahoma"/>
      </w:rPr>
      <w:tab/>
    </w:r>
    <w:r w:rsidRPr="003D55F0">
      <w:rPr>
        <w:rFonts w:ascii="Calibri" w:hAnsi="Calibri" w:cs="Tahoma"/>
      </w:rPr>
      <w:tab/>
    </w:r>
    <w:r w:rsidRPr="003D55F0">
      <w:rPr>
        <w:rFonts w:ascii="Calibri" w:hAnsi="Calibri" w:cs="Tahoma"/>
      </w:rPr>
      <w:tab/>
    </w:r>
    <w:r w:rsidRPr="003D55F0">
      <w:rPr>
        <w:rFonts w:ascii="Calibri" w:hAnsi="Calibri" w:cs="Tahoma"/>
      </w:rPr>
      <w:tab/>
    </w:r>
    <w:r w:rsidRPr="003D55F0">
      <w:rPr>
        <w:rFonts w:ascii="Calibri" w:hAnsi="Calibri" w:cs="Tahoma"/>
      </w:rPr>
      <w:tab/>
    </w:r>
    <w:r w:rsidRPr="003D55F0">
      <w:rPr>
        <w:rFonts w:ascii="Calibri" w:hAnsi="Calibri" w:cs="Tahoma"/>
      </w:rPr>
      <w:tab/>
    </w:r>
    <w:r w:rsidRPr="003D55F0">
      <w:rPr>
        <w:rFonts w:ascii="Calibri" w:hAnsi="Calibri" w:cs="Tahoma"/>
      </w:rPr>
      <w:tab/>
    </w:r>
    <w:r w:rsidRPr="003D55F0">
      <w:rPr>
        <w:rFonts w:ascii="Calibri" w:hAnsi="Calibri" w:cs="Tahoma"/>
      </w:rPr>
      <w:tab/>
      <w:t xml:space="preserve">Page </w:t>
    </w:r>
    <w:r w:rsidRPr="003D55F0">
      <w:rPr>
        <w:rFonts w:ascii="Calibri" w:hAnsi="Calibri" w:cs="Tahoma"/>
      </w:rPr>
      <w:fldChar w:fldCharType="begin"/>
    </w:r>
    <w:r w:rsidRPr="003D55F0">
      <w:rPr>
        <w:rFonts w:ascii="Calibri" w:hAnsi="Calibri" w:cs="Tahoma"/>
      </w:rPr>
      <w:instrText>PAGE  \* Arabic  \* MERGEFORMAT</w:instrText>
    </w:r>
    <w:r w:rsidRPr="003D55F0">
      <w:rPr>
        <w:rFonts w:ascii="Calibri" w:hAnsi="Calibri" w:cs="Tahoma"/>
      </w:rPr>
      <w:fldChar w:fldCharType="separate"/>
    </w:r>
    <w:r w:rsidR="009E00FB">
      <w:rPr>
        <w:rFonts w:ascii="Calibri" w:hAnsi="Calibri" w:cs="Tahoma"/>
        <w:noProof/>
      </w:rPr>
      <w:t>34</w:t>
    </w:r>
    <w:r w:rsidRPr="003D55F0">
      <w:rPr>
        <w:rFonts w:ascii="Calibri" w:hAnsi="Calibri" w:cs="Tahoma"/>
      </w:rPr>
      <w:fldChar w:fldCharType="end"/>
    </w:r>
    <w:r w:rsidRPr="003D55F0">
      <w:rPr>
        <w:rFonts w:ascii="Calibri" w:hAnsi="Calibri" w:cs="Tahoma"/>
      </w:rPr>
      <w:t xml:space="preserve"> sur </w:t>
    </w:r>
    <w:r w:rsidRPr="003D55F0">
      <w:rPr>
        <w:rFonts w:ascii="Calibri" w:hAnsi="Calibri" w:cs="Tahoma"/>
      </w:rPr>
      <w:fldChar w:fldCharType="begin"/>
    </w:r>
    <w:r w:rsidRPr="003D55F0">
      <w:rPr>
        <w:rFonts w:ascii="Calibri" w:hAnsi="Calibri" w:cs="Tahoma"/>
      </w:rPr>
      <w:instrText>NUMPAGES  \* Arabic  \* MERGEFORMAT</w:instrText>
    </w:r>
    <w:r w:rsidRPr="003D55F0">
      <w:rPr>
        <w:rFonts w:ascii="Calibri" w:hAnsi="Calibri" w:cs="Tahoma"/>
      </w:rPr>
      <w:fldChar w:fldCharType="separate"/>
    </w:r>
    <w:r w:rsidR="009E00FB">
      <w:rPr>
        <w:rFonts w:ascii="Calibri" w:hAnsi="Calibri" w:cs="Tahoma"/>
        <w:noProof/>
      </w:rPr>
      <w:t>35</w:t>
    </w:r>
    <w:r w:rsidRPr="003D55F0">
      <w:rPr>
        <w:rFonts w:ascii="Calibri" w:hAnsi="Calibri" w:cs="Tahom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576" w:rsidRDefault="000D2576">
      <w:r>
        <w:separator/>
      </w:r>
    </w:p>
  </w:footnote>
  <w:footnote w:type="continuationSeparator" w:id="0">
    <w:p w:rsidR="000D2576" w:rsidRDefault="000D2576">
      <w:r>
        <w:continuationSeparator/>
      </w:r>
    </w:p>
  </w:footnote>
  <w:footnote w:id="1">
    <w:p w:rsidR="000D2576" w:rsidRPr="00222071" w:rsidRDefault="000D2576" w:rsidP="00FB0499">
      <w:pPr>
        <w:tabs>
          <w:tab w:val="left" w:pos="284"/>
        </w:tabs>
        <w:ind w:left="284" w:hanging="284"/>
        <w:jc w:val="both"/>
        <w:rPr>
          <w:rFonts w:ascii="Calibri" w:hAnsi="Calibri" w:cs="Arial"/>
          <w:i/>
          <w:iCs/>
          <w:sz w:val="18"/>
          <w:szCs w:val="18"/>
        </w:rPr>
      </w:pPr>
      <w:r w:rsidRPr="00BB75ED">
        <w:rPr>
          <w:rStyle w:val="Appelnotedebasdep"/>
          <w:rFonts w:ascii="Arial" w:hAnsi="Arial" w:cs="Arial"/>
          <w:sz w:val="18"/>
          <w:szCs w:val="18"/>
        </w:rPr>
        <w:footnoteRef/>
      </w:r>
      <w:r w:rsidRPr="00BB75ED">
        <w:rPr>
          <w:rFonts w:ascii="Arial" w:hAnsi="Arial" w:cs="Arial"/>
          <w:sz w:val="18"/>
          <w:szCs w:val="18"/>
        </w:rPr>
        <w:t xml:space="preserve"> </w:t>
      </w:r>
      <w:r w:rsidRPr="00BB75ED">
        <w:rPr>
          <w:rFonts w:ascii="Arial" w:hAnsi="Arial" w:cs="Arial"/>
          <w:sz w:val="18"/>
          <w:szCs w:val="18"/>
        </w:rPr>
        <w:tab/>
      </w:r>
      <w:r w:rsidRPr="00222071">
        <w:rPr>
          <w:rFonts w:ascii="Calibri" w:hAnsi="Calibri" w:cs="Arial"/>
          <w:i/>
          <w:iCs/>
          <w:sz w:val="18"/>
          <w:szCs w:val="18"/>
        </w:rPr>
        <w:t xml:space="preserve">Les prix sont réputés comprendre aussi toutes les dépenses, travaux, services et fournitures accessoires, résultant de l’exécution des travaux nécessaires à la réalisation parfaite du ou des ouvrages, y incluant notamment les sujétions d’exécution normalement prévisibles dans les conditions de lieu et de temps où s’exécutent les travaux considérés. </w:t>
      </w:r>
    </w:p>
    <w:p w:rsidR="000D2576" w:rsidRDefault="000D2576" w:rsidP="00FB0499">
      <w:pPr>
        <w:pStyle w:val="Notedebasdepage"/>
      </w:pPr>
    </w:p>
  </w:footnote>
  <w:footnote w:id="2">
    <w:p w:rsidR="000D2576" w:rsidRPr="00222071" w:rsidRDefault="000D2576" w:rsidP="00FB0499">
      <w:pPr>
        <w:tabs>
          <w:tab w:val="left" w:pos="284"/>
        </w:tabs>
        <w:ind w:left="284" w:hanging="284"/>
        <w:jc w:val="both"/>
        <w:rPr>
          <w:rFonts w:ascii="Calibri" w:hAnsi="Calibri" w:cs="Arial"/>
          <w:i/>
          <w:iCs/>
          <w:sz w:val="18"/>
          <w:szCs w:val="18"/>
        </w:rPr>
      </w:pPr>
      <w:r w:rsidRPr="00BB75ED">
        <w:rPr>
          <w:rStyle w:val="Appelnotedebasdep"/>
          <w:rFonts w:ascii="Arial" w:hAnsi="Arial" w:cs="Arial"/>
          <w:i/>
          <w:iCs/>
          <w:sz w:val="18"/>
          <w:szCs w:val="18"/>
        </w:rPr>
        <w:footnoteRef/>
      </w:r>
      <w:r w:rsidRPr="00BB75ED">
        <w:rPr>
          <w:rFonts w:ascii="Arial" w:hAnsi="Arial" w:cs="Arial"/>
          <w:i/>
          <w:iCs/>
          <w:sz w:val="18"/>
          <w:szCs w:val="18"/>
        </w:rPr>
        <w:tab/>
      </w:r>
      <w:r w:rsidRPr="00222071">
        <w:rPr>
          <w:rFonts w:ascii="Calibri" w:hAnsi="Calibri" w:cs="Arial"/>
          <w:i/>
          <w:iCs/>
          <w:sz w:val="18"/>
          <w:szCs w:val="18"/>
        </w:rPr>
        <w:t xml:space="preserve">De même, ne sont pas compris dans le prix forfaitaire initial, les prestations supplémentaires qui résulteraient de sujétions techniques imprévisibles ou les conséquences financières d’aléas d’ordre économique ouvrant droit soit au paiement des prestations supplémentaires rendues nécessaires à la poursuite de l’exécution des travaux et à l’achèvement de l’ouvrage, soit au versement d’une indemnité visant à garantir le droit de l’entrepreneur à l’équilibre du contrat. </w:t>
      </w:r>
    </w:p>
  </w:footnote>
  <w:footnote w:id="3">
    <w:p w:rsidR="000D2576" w:rsidRPr="00222071" w:rsidRDefault="000D2576" w:rsidP="00B83BCA">
      <w:pPr>
        <w:pStyle w:val="Corpsdetexte2"/>
        <w:tabs>
          <w:tab w:val="left" w:pos="284"/>
        </w:tabs>
        <w:spacing w:after="0"/>
        <w:ind w:left="284" w:hanging="284"/>
        <w:jc w:val="both"/>
        <w:rPr>
          <w:rFonts w:ascii="Calibri" w:hAnsi="Calibri" w:cs="Arial"/>
          <w:i/>
          <w:iCs/>
          <w:sz w:val="18"/>
          <w:szCs w:val="18"/>
        </w:rPr>
      </w:pPr>
      <w:r w:rsidRPr="00222071">
        <w:rPr>
          <w:rStyle w:val="Appelnotedebasdep"/>
          <w:rFonts w:ascii="Calibri" w:hAnsi="Calibri" w:cs="Arial"/>
          <w:i/>
          <w:iCs/>
          <w:sz w:val="18"/>
          <w:szCs w:val="18"/>
        </w:rPr>
        <w:footnoteRef/>
      </w:r>
      <w:r w:rsidRPr="00222071">
        <w:rPr>
          <w:rFonts w:ascii="Calibri" w:hAnsi="Calibri" w:cs="Arial"/>
          <w:i/>
          <w:iCs/>
          <w:sz w:val="18"/>
          <w:szCs w:val="18"/>
        </w:rPr>
        <w:t xml:space="preserve"> </w:t>
      </w:r>
      <w:r w:rsidRPr="00222071">
        <w:rPr>
          <w:rFonts w:ascii="Calibri" w:hAnsi="Calibri" w:cs="Arial"/>
          <w:i/>
          <w:iCs/>
          <w:sz w:val="18"/>
          <w:szCs w:val="18"/>
        </w:rPr>
        <w:tab/>
        <w:t xml:space="preserve">Il s’agit de travaux supplémentaires pour lesquels aucun prix n’a été prévu dans le marché et dont la réalisation ou la </w:t>
      </w:r>
      <w:r>
        <w:rPr>
          <w:rFonts w:ascii="Calibri" w:hAnsi="Calibri" w:cs="Arial"/>
          <w:i/>
          <w:iCs/>
          <w:sz w:val="18"/>
          <w:szCs w:val="18"/>
        </w:rPr>
        <w:t>m</w:t>
      </w:r>
      <w:r w:rsidRPr="00222071">
        <w:rPr>
          <w:rFonts w:ascii="Calibri" w:hAnsi="Calibri" w:cs="Arial"/>
          <w:i/>
          <w:iCs/>
          <w:sz w:val="18"/>
          <w:szCs w:val="18"/>
        </w:rPr>
        <w:t xml:space="preserve">odification sont nécessaires au bon achèvement de l’ouvrage. Ils sont décidés par ordre de service. </w:t>
      </w:r>
    </w:p>
    <w:p w:rsidR="000D2576" w:rsidRPr="00222071" w:rsidRDefault="000D2576" w:rsidP="00FB0499">
      <w:pPr>
        <w:pStyle w:val="Notedebasdepage"/>
        <w:rPr>
          <w:rFonts w:ascii="Calibri" w:hAnsi="Calibri"/>
          <w:sz w:val="18"/>
          <w:szCs w:val="18"/>
        </w:rPr>
      </w:pPr>
    </w:p>
  </w:footnote>
  <w:footnote w:id="4">
    <w:p w:rsidR="000D2576" w:rsidRPr="006B7494" w:rsidRDefault="000D2576" w:rsidP="00FB0499">
      <w:pPr>
        <w:pStyle w:val="Notedebasdepage"/>
        <w:tabs>
          <w:tab w:val="left" w:pos="284"/>
        </w:tabs>
        <w:ind w:left="284" w:hanging="284"/>
        <w:rPr>
          <w:rFonts w:ascii="Calibri" w:hAnsi="Calibri"/>
          <w:iCs/>
          <w:sz w:val="18"/>
          <w:szCs w:val="18"/>
        </w:rPr>
      </w:pPr>
      <w:r w:rsidRPr="003D5D43">
        <w:rPr>
          <w:rStyle w:val="Appelnotedebasdep"/>
          <w:rFonts w:ascii="Arial" w:hAnsi="Arial" w:cs="Arial"/>
          <w:iCs/>
          <w:sz w:val="18"/>
          <w:szCs w:val="18"/>
        </w:rPr>
        <w:footnoteRef/>
      </w:r>
      <w:r w:rsidRPr="003D5D43">
        <w:rPr>
          <w:rFonts w:ascii="Arial" w:hAnsi="Arial" w:cs="Arial"/>
          <w:iCs/>
          <w:sz w:val="18"/>
          <w:szCs w:val="18"/>
        </w:rPr>
        <w:tab/>
      </w:r>
      <w:r w:rsidRPr="006B7494">
        <w:rPr>
          <w:rFonts w:ascii="Calibri" w:hAnsi="Calibri" w:cs="Arial"/>
          <w:iCs/>
          <w:sz w:val="18"/>
          <w:szCs w:val="18"/>
        </w:rPr>
        <w:t xml:space="preserve"> L’actualisation</w:t>
      </w:r>
      <w:r w:rsidRPr="006B7494">
        <w:rPr>
          <w:rFonts w:ascii="Calibri" w:hAnsi="Calibri"/>
          <w:iCs/>
          <w:sz w:val="18"/>
          <w:szCs w:val="18"/>
        </w:rPr>
        <w:t xml:space="preserve"> </w:t>
      </w:r>
      <w:r w:rsidRPr="006B7494">
        <w:rPr>
          <w:rFonts w:ascii="Calibri" w:hAnsi="Calibri" w:cs="Arial"/>
          <w:iCs/>
          <w:sz w:val="18"/>
          <w:szCs w:val="18"/>
        </w:rPr>
        <w:t>consiste à transformer un prix ferme en un nouveau prix ferme.</w:t>
      </w:r>
    </w:p>
  </w:footnote>
  <w:footnote w:id="5">
    <w:p w:rsidR="000D2576" w:rsidRPr="006B7494" w:rsidRDefault="000D2576" w:rsidP="00A46B91">
      <w:pPr>
        <w:pStyle w:val="Corpsdetexte"/>
        <w:ind w:left="284" w:hanging="284"/>
        <w:rPr>
          <w:rFonts w:ascii="Calibri" w:hAnsi="Calibri"/>
          <w:i/>
          <w:iCs/>
          <w:sz w:val="18"/>
          <w:szCs w:val="18"/>
        </w:rPr>
      </w:pPr>
      <w:r w:rsidRPr="006B7494">
        <w:rPr>
          <w:rStyle w:val="Appelnotedebasdep"/>
          <w:rFonts w:ascii="Calibri" w:hAnsi="Calibri"/>
          <w:i/>
          <w:iCs/>
          <w:sz w:val="18"/>
          <w:szCs w:val="18"/>
        </w:rPr>
        <w:footnoteRef/>
      </w:r>
      <w:r w:rsidRPr="006B7494">
        <w:rPr>
          <w:rFonts w:ascii="Calibri" w:hAnsi="Calibri"/>
          <w:i/>
          <w:iCs/>
          <w:sz w:val="18"/>
          <w:szCs w:val="18"/>
        </w:rPr>
        <w:t xml:space="preserve"> </w:t>
      </w:r>
      <w:r w:rsidRPr="006B7494">
        <w:rPr>
          <w:rFonts w:ascii="Calibri" w:hAnsi="Calibri"/>
          <w:i/>
          <w:iCs/>
          <w:sz w:val="18"/>
          <w:szCs w:val="18"/>
        </w:rPr>
        <w:tab/>
        <w:t>Il est bien préc</w:t>
      </w:r>
      <w:r>
        <w:rPr>
          <w:rFonts w:ascii="Calibri" w:hAnsi="Calibri"/>
          <w:i/>
          <w:iCs/>
          <w:sz w:val="18"/>
          <w:szCs w:val="18"/>
        </w:rPr>
        <w:t xml:space="preserve">isé, conformément </w:t>
      </w:r>
      <w:r w:rsidRPr="0044789E">
        <w:rPr>
          <w:rFonts w:ascii="Calibri" w:hAnsi="Calibri"/>
          <w:i/>
          <w:iCs/>
          <w:sz w:val="18"/>
          <w:szCs w:val="18"/>
        </w:rPr>
        <w:t xml:space="preserve">à l'article 12.2.3 du CCAG, que </w:t>
      </w:r>
      <w:r w:rsidRPr="006B7494">
        <w:rPr>
          <w:rFonts w:ascii="Calibri" w:hAnsi="Calibri"/>
          <w:i/>
          <w:iCs/>
          <w:sz w:val="18"/>
          <w:szCs w:val="18"/>
        </w:rPr>
        <w:t>les montants figurant dans les décomptes mensuels n'ont pas le caractère de paiement définitif.</w:t>
      </w:r>
    </w:p>
    <w:p w:rsidR="000D2576" w:rsidRDefault="000D2576" w:rsidP="00A46B91">
      <w:pPr>
        <w:pStyle w:val="Notedebasdepage"/>
      </w:pPr>
    </w:p>
  </w:footnote>
  <w:footnote w:id="6">
    <w:p w:rsidR="000D2576" w:rsidRPr="00BB75ED" w:rsidRDefault="000D2576" w:rsidP="00FF4514">
      <w:pPr>
        <w:ind w:left="284" w:hanging="284"/>
        <w:jc w:val="both"/>
        <w:rPr>
          <w:rFonts w:ascii="Arial" w:hAnsi="Arial" w:cs="Arial"/>
          <w:i/>
          <w:iCs/>
          <w:sz w:val="18"/>
          <w:szCs w:val="18"/>
        </w:rPr>
      </w:pPr>
      <w:r w:rsidRPr="00BB75ED">
        <w:rPr>
          <w:rStyle w:val="Appelnotedebasdep"/>
          <w:rFonts w:ascii="Arial" w:hAnsi="Arial" w:cs="Arial"/>
          <w:i/>
          <w:iCs/>
          <w:sz w:val="18"/>
          <w:szCs w:val="18"/>
        </w:rPr>
        <w:footnoteRef/>
      </w:r>
      <w:r w:rsidRPr="00BB75ED">
        <w:rPr>
          <w:rFonts w:ascii="Arial" w:hAnsi="Arial" w:cs="Arial"/>
          <w:i/>
          <w:iCs/>
          <w:sz w:val="18"/>
          <w:szCs w:val="18"/>
        </w:rPr>
        <w:t xml:space="preserve"> </w:t>
      </w:r>
      <w:r w:rsidRPr="00BB75ED">
        <w:rPr>
          <w:rFonts w:ascii="Arial" w:hAnsi="Arial" w:cs="Arial"/>
          <w:i/>
          <w:iCs/>
          <w:sz w:val="18"/>
          <w:szCs w:val="18"/>
        </w:rPr>
        <w:tab/>
        <w:t>Une telle demande est constituée lorsqu’elle apparaît dans les conditions de paiement prévues à l’acte spécial agréées par le pouvoir adjudicateur.</w:t>
      </w:r>
    </w:p>
    <w:p w:rsidR="000D2576" w:rsidRDefault="000D2576" w:rsidP="00FF4514">
      <w:pPr>
        <w:pStyle w:val="Notedebasdepage"/>
      </w:pPr>
    </w:p>
  </w:footnote>
  <w:footnote w:id="7">
    <w:p w:rsidR="000D2576" w:rsidRPr="00D6785E" w:rsidRDefault="000D2576" w:rsidP="00FB0499">
      <w:pPr>
        <w:pStyle w:val="Corpsdetexte"/>
        <w:tabs>
          <w:tab w:val="left" w:pos="284"/>
        </w:tabs>
        <w:ind w:left="284" w:hanging="284"/>
        <w:rPr>
          <w:rFonts w:ascii="Calibri" w:hAnsi="Calibri"/>
          <w:i/>
          <w:iCs/>
          <w:sz w:val="20"/>
        </w:rPr>
      </w:pPr>
      <w:r w:rsidRPr="00D6785E">
        <w:rPr>
          <w:rStyle w:val="Appelnotedebasdep"/>
          <w:rFonts w:ascii="Calibri" w:hAnsi="Calibri" w:cs="Arial"/>
          <w:i/>
          <w:iCs/>
          <w:sz w:val="20"/>
          <w:szCs w:val="20"/>
        </w:rPr>
        <w:footnoteRef/>
      </w:r>
      <w:r w:rsidRPr="00D6785E">
        <w:rPr>
          <w:rFonts w:ascii="Calibri" w:hAnsi="Calibri"/>
          <w:i/>
          <w:iCs/>
          <w:sz w:val="20"/>
        </w:rPr>
        <w:t xml:space="preserve"> </w:t>
      </w:r>
      <w:r w:rsidRPr="00D6785E">
        <w:rPr>
          <w:rFonts w:ascii="Calibri" w:hAnsi="Calibri"/>
          <w:i/>
          <w:iCs/>
          <w:sz w:val="20"/>
        </w:rPr>
        <w:tab/>
        <w:t xml:space="preserve">Le montant de la garantie à première demande, ou de la caution personnelle et solidaire, ne peut être supérieur à celui de la garantie qu’elles remplacent. Leur objet est identique à celui de la retenue de garantie qu’elles remplacent. </w:t>
      </w:r>
    </w:p>
  </w:footnote>
  <w:footnote w:id="8">
    <w:p w:rsidR="000D2576" w:rsidRPr="00D6785E" w:rsidRDefault="000D2576" w:rsidP="00FB0499">
      <w:pPr>
        <w:pStyle w:val="Corpsdetexte"/>
        <w:tabs>
          <w:tab w:val="left" w:pos="284"/>
        </w:tabs>
        <w:ind w:left="284" w:hanging="284"/>
        <w:rPr>
          <w:rFonts w:ascii="Calibri" w:hAnsi="Calibri"/>
          <w:i/>
          <w:iCs/>
          <w:sz w:val="20"/>
        </w:rPr>
      </w:pPr>
      <w:r w:rsidRPr="00D6785E">
        <w:rPr>
          <w:rStyle w:val="Appelnotedebasdep"/>
          <w:rFonts w:ascii="Calibri" w:hAnsi="Calibri" w:cs="Arial"/>
          <w:i/>
          <w:iCs/>
          <w:sz w:val="20"/>
          <w:szCs w:val="20"/>
        </w:rPr>
        <w:footnoteRef/>
      </w:r>
      <w:r w:rsidRPr="00D6785E">
        <w:rPr>
          <w:rFonts w:ascii="Calibri" w:hAnsi="Calibri"/>
          <w:i/>
          <w:iCs/>
          <w:sz w:val="20"/>
        </w:rPr>
        <w:t xml:space="preserve"> </w:t>
      </w:r>
      <w:r w:rsidRPr="00D6785E">
        <w:rPr>
          <w:rFonts w:ascii="Calibri" w:hAnsi="Calibri"/>
          <w:i/>
          <w:iCs/>
          <w:sz w:val="20"/>
        </w:rPr>
        <w:tab/>
        <w:t>Dans tous les cas, la personne signataire du marché peut récuser l’organisme qui apporte sa garantie.</w:t>
      </w:r>
    </w:p>
    <w:p w:rsidR="000D2576" w:rsidRPr="00D6785E" w:rsidRDefault="000D2576" w:rsidP="00FB0499">
      <w:pPr>
        <w:pStyle w:val="Notedebasdepage"/>
        <w:rPr>
          <w:rFonts w:ascii="Calibri" w:hAnsi="Calibri"/>
        </w:rPr>
      </w:pPr>
    </w:p>
  </w:footnote>
  <w:footnote w:id="9">
    <w:p w:rsidR="000D2576" w:rsidRDefault="000D2576">
      <w:pPr>
        <w:pStyle w:val="Notedebasdepage"/>
      </w:pPr>
      <w:r>
        <w:rPr>
          <w:rStyle w:val="Appelnotedebasdep"/>
        </w:rPr>
        <w:footnoteRef/>
      </w:r>
      <w:r>
        <w:t xml:space="preserve"> </w:t>
      </w:r>
      <w:r w:rsidRPr="004750C2">
        <w:rPr>
          <w:rFonts w:ascii="Arial" w:hAnsi="Arial" w:cs="Arial"/>
          <w:sz w:val="14"/>
          <w:szCs w:val="18"/>
        </w:rPr>
        <w:t>(Cf. Conseil d’Etat, 7 mars 2005, Syndicat d’agglomération nouvelle de Saint-Quentin-en-Yvelines)</w:t>
      </w:r>
    </w:p>
  </w:footnote>
  <w:footnote w:id="10">
    <w:p w:rsidR="000D2576" w:rsidRPr="00D6785E" w:rsidRDefault="000D2576" w:rsidP="00FB0499">
      <w:pPr>
        <w:pStyle w:val="Corpsdetexte"/>
        <w:ind w:left="284" w:hanging="284"/>
        <w:rPr>
          <w:rFonts w:ascii="Calibri" w:hAnsi="Calibri"/>
          <w:i/>
          <w:iCs/>
          <w:sz w:val="16"/>
          <w:szCs w:val="16"/>
        </w:rPr>
      </w:pPr>
      <w:r w:rsidRPr="00D6785E">
        <w:rPr>
          <w:rStyle w:val="Appelnotedebasdep"/>
          <w:rFonts w:ascii="Calibri" w:hAnsi="Calibri"/>
          <w:i/>
          <w:iCs/>
        </w:rPr>
        <w:footnoteRef/>
      </w:r>
      <w:r w:rsidRPr="00D6785E">
        <w:rPr>
          <w:rFonts w:ascii="Calibri" w:hAnsi="Calibri"/>
          <w:i/>
          <w:iCs/>
          <w:sz w:val="16"/>
          <w:szCs w:val="16"/>
        </w:rPr>
        <w:t xml:space="preserve"> </w:t>
      </w:r>
      <w:r w:rsidRPr="00D6785E">
        <w:rPr>
          <w:rFonts w:ascii="Calibri" w:hAnsi="Calibri"/>
          <w:i/>
          <w:iCs/>
          <w:sz w:val="16"/>
          <w:szCs w:val="16"/>
        </w:rPr>
        <w:tab/>
        <w:t xml:space="preserve">Tout désordre, toute mauvaise réalisation ou réalisation non conforme, voire tout oubli dans la réalisation de certaines prestations, enfin tout retard et tout autre manquement inhérent au sous-traitant sera imputée au </w:t>
      </w:r>
      <w:r>
        <w:rPr>
          <w:rFonts w:ascii="Calibri" w:hAnsi="Calibri"/>
          <w:i/>
          <w:iCs/>
          <w:sz w:val="16"/>
          <w:szCs w:val="16"/>
        </w:rPr>
        <w:t>Titulaire</w:t>
      </w:r>
      <w:r w:rsidRPr="00D6785E">
        <w:rPr>
          <w:rFonts w:ascii="Calibri" w:hAnsi="Calibri"/>
          <w:i/>
          <w:iCs/>
          <w:sz w:val="16"/>
          <w:szCs w:val="16"/>
        </w:rPr>
        <w:t xml:space="preserve"> du marché et fera l’objet d’une notification en ce sens à son intention. Il appartient alors à l’entreprise principale de prendre toutes les dispositions nécessaires, notamment à l’égard de son sous-traitant, pour remédier à ces différents manquements contractuels volontaires ou involontaires.</w:t>
      </w:r>
    </w:p>
  </w:footnote>
  <w:footnote w:id="11">
    <w:p w:rsidR="000D2576" w:rsidRPr="00710954" w:rsidRDefault="000D2576" w:rsidP="00FB0499">
      <w:pPr>
        <w:pStyle w:val="Corpsdetexte"/>
        <w:ind w:left="284" w:hanging="284"/>
        <w:rPr>
          <w:rFonts w:ascii="Calibri" w:hAnsi="Calibri"/>
          <w:i/>
          <w:iCs/>
          <w:sz w:val="18"/>
          <w:szCs w:val="18"/>
        </w:rPr>
      </w:pPr>
      <w:r w:rsidRPr="00D6785E">
        <w:rPr>
          <w:rStyle w:val="Appelnotedebasdep"/>
          <w:rFonts w:ascii="Calibri" w:hAnsi="Calibri"/>
          <w:i/>
          <w:iCs/>
        </w:rPr>
        <w:footnoteRef/>
      </w:r>
      <w:r w:rsidRPr="00D6785E">
        <w:rPr>
          <w:rFonts w:ascii="Calibri" w:hAnsi="Calibri"/>
          <w:i/>
          <w:iCs/>
          <w:sz w:val="16"/>
          <w:szCs w:val="16"/>
        </w:rPr>
        <w:t xml:space="preserve"> </w:t>
      </w:r>
      <w:r w:rsidRPr="00D6785E">
        <w:rPr>
          <w:rFonts w:ascii="Calibri" w:hAnsi="Calibri"/>
          <w:i/>
          <w:iCs/>
          <w:sz w:val="16"/>
          <w:szCs w:val="16"/>
        </w:rPr>
        <w:tab/>
      </w:r>
      <w:r w:rsidRPr="00710954">
        <w:rPr>
          <w:rFonts w:ascii="Calibri" w:hAnsi="Calibri"/>
          <w:i/>
          <w:iCs/>
          <w:sz w:val="16"/>
          <w:szCs w:val="16"/>
        </w:rPr>
        <w:t>Les sous-traitants dont il s’agit sont de premier ran</w:t>
      </w:r>
      <w:r w:rsidRPr="00710954">
        <w:rPr>
          <w:rFonts w:ascii="Calibri" w:hAnsi="Calibri"/>
          <w:i/>
          <w:iCs/>
          <w:sz w:val="18"/>
          <w:szCs w:val="18"/>
        </w:rPr>
        <w:t>g ou « directs »</w:t>
      </w:r>
    </w:p>
  </w:footnote>
  <w:footnote w:id="12">
    <w:p w:rsidR="000D2576" w:rsidRPr="00BD5417" w:rsidRDefault="000D2576" w:rsidP="00FB0499">
      <w:pPr>
        <w:pStyle w:val="Corpsdetexte"/>
        <w:ind w:left="284" w:hanging="284"/>
        <w:rPr>
          <w:rFonts w:ascii="Calibri" w:hAnsi="Calibri"/>
          <w:i/>
          <w:iCs/>
          <w:sz w:val="18"/>
          <w:szCs w:val="18"/>
        </w:rPr>
      </w:pPr>
      <w:r w:rsidRPr="00710954">
        <w:rPr>
          <w:rStyle w:val="Appelnotedebasdep"/>
          <w:rFonts w:ascii="Calibri" w:hAnsi="Calibri"/>
          <w:i/>
          <w:iCs/>
          <w:sz w:val="18"/>
          <w:szCs w:val="18"/>
        </w:rPr>
        <w:footnoteRef/>
      </w:r>
      <w:r w:rsidRPr="00710954">
        <w:rPr>
          <w:rFonts w:ascii="Calibri" w:hAnsi="Calibri"/>
          <w:i/>
          <w:iCs/>
          <w:sz w:val="18"/>
          <w:szCs w:val="18"/>
        </w:rPr>
        <w:t xml:space="preserve"> </w:t>
      </w:r>
      <w:r w:rsidRPr="00710954">
        <w:rPr>
          <w:rFonts w:ascii="Calibri" w:hAnsi="Calibri"/>
          <w:i/>
          <w:iCs/>
          <w:sz w:val="18"/>
          <w:szCs w:val="18"/>
        </w:rPr>
        <w:tab/>
      </w:r>
      <w:r w:rsidRPr="00BD5417">
        <w:rPr>
          <w:rFonts w:ascii="Calibri" w:hAnsi="Calibri"/>
          <w:i/>
          <w:iCs/>
          <w:sz w:val="18"/>
          <w:szCs w:val="18"/>
        </w:rPr>
        <w:t>Le sous-traitant ne peut renoncer à ce droit, toute renonciation au paiement direct étant réputée non écrite conformément à l’article 7 de la loi du 31 décembre 1975.</w:t>
      </w:r>
    </w:p>
  </w:footnote>
  <w:footnote w:id="13">
    <w:p w:rsidR="000D2576" w:rsidRPr="00BD5417" w:rsidRDefault="000D2576" w:rsidP="00FB0499">
      <w:pPr>
        <w:pStyle w:val="Corpsdetexte"/>
        <w:ind w:left="284" w:hanging="284"/>
        <w:rPr>
          <w:rFonts w:ascii="Calibri" w:hAnsi="Calibri"/>
          <w:i/>
          <w:iCs/>
          <w:sz w:val="18"/>
          <w:szCs w:val="18"/>
        </w:rPr>
      </w:pPr>
      <w:r w:rsidRPr="00BD5417">
        <w:rPr>
          <w:rStyle w:val="Appelnotedebasdep"/>
          <w:rFonts w:ascii="Calibri" w:hAnsi="Calibri"/>
          <w:i/>
          <w:iCs/>
          <w:sz w:val="18"/>
          <w:szCs w:val="18"/>
        </w:rPr>
        <w:footnoteRef/>
      </w:r>
      <w:r w:rsidRPr="00BD5417">
        <w:rPr>
          <w:rFonts w:ascii="Calibri" w:hAnsi="Calibri"/>
          <w:i/>
          <w:iCs/>
          <w:sz w:val="18"/>
          <w:szCs w:val="18"/>
        </w:rPr>
        <w:tab/>
        <w:t xml:space="preserve">La demande de paiement est libellée au nom de l'acheteur public, mais les factures jointes doivent être libellées au nom du </w:t>
      </w:r>
      <w:r>
        <w:rPr>
          <w:rFonts w:ascii="Calibri" w:hAnsi="Calibri"/>
          <w:i/>
          <w:iCs/>
          <w:sz w:val="18"/>
          <w:szCs w:val="18"/>
        </w:rPr>
        <w:t>Titulaire</w:t>
      </w:r>
      <w:r w:rsidRPr="00BD5417">
        <w:rPr>
          <w:rFonts w:ascii="Calibri" w:hAnsi="Calibri"/>
          <w:i/>
          <w:iCs/>
          <w:sz w:val="18"/>
          <w:szCs w:val="18"/>
        </w:rPr>
        <w:t xml:space="preserve"> du marché, car le lien contractuel est établi</w:t>
      </w:r>
      <w:r w:rsidRPr="00710954">
        <w:rPr>
          <w:rFonts w:ascii="Calibri" w:hAnsi="Calibri"/>
          <w:i/>
          <w:iCs/>
          <w:sz w:val="18"/>
          <w:szCs w:val="18"/>
        </w:rPr>
        <w:t xml:space="preserve"> entre le sous-traitant et le </w:t>
      </w:r>
      <w:r>
        <w:rPr>
          <w:rFonts w:ascii="Calibri" w:hAnsi="Calibri"/>
          <w:i/>
          <w:iCs/>
          <w:sz w:val="18"/>
          <w:szCs w:val="18"/>
        </w:rPr>
        <w:t>Titulaire</w:t>
      </w:r>
      <w:r w:rsidRPr="00710954">
        <w:rPr>
          <w:rFonts w:ascii="Calibri" w:hAnsi="Calibri"/>
          <w:i/>
          <w:iCs/>
          <w:sz w:val="18"/>
          <w:szCs w:val="18"/>
        </w:rPr>
        <w:t xml:space="preserve"> du marché. </w:t>
      </w:r>
      <w:r w:rsidRPr="00BD5417">
        <w:rPr>
          <w:rFonts w:ascii="Calibri" w:hAnsi="Calibri"/>
          <w:i/>
          <w:iCs/>
          <w:sz w:val="18"/>
          <w:szCs w:val="18"/>
        </w:rPr>
        <w:t>Toute facture libellée au nom du pouvoir adjudicateur est irrégulière.</w:t>
      </w:r>
    </w:p>
    <w:p w:rsidR="000D2576" w:rsidRPr="001610B4" w:rsidRDefault="000D2576" w:rsidP="00FB0499">
      <w:pPr>
        <w:pStyle w:val="Corpsdetexte"/>
        <w:ind w:left="284" w:hanging="284"/>
        <w:rPr>
          <w:i/>
          <w:iCs/>
          <w:sz w:val="18"/>
          <w:szCs w:val="18"/>
        </w:rPr>
      </w:pPr>
    </w:p>
  </w:footnote>
  <w:footnote w:id="14">
    <w:p w:rsidR="000D2576" w:rsidRPr="008C2C12" w:rsidRDefault="000D2576" w:rsidP="008C2C12">
      <w:pPr>
        <w:pStyle w:val="Corpsdetexte"/>
        <w:tabs>
          <w:tab w:val="left" w:pos="709"/>
          <w:tab w:val="left" w:pos="1418"/>
          <w:tab w:val="left" w:pos="2127"/>
          <w:tab w:val="left" w:pos="2836"/>
          <w:tab w:val="left" w:pos="3545"/>
          <w:tab w:val="left" w:pos="4254"/>
          <w:tab w:val="left" w:pos="4963"/>
          <w:tab w:val="left" w:pos="5672"/>
          <w:tab w:val="left" w:pos="6223"/>
        </w:tabs>
        <w:ind w:left="284" w:hanging="284"/>
        <w:rPr>
          <w:rFonts w:ascii="Calibri" w:hAnsi="Calibri" w:cs="Arial"/>
          <w:i/>
          <w:iCs/>
          <w:sz w:val="18"/>
          <w:szCs w:val="18"/>
        </w:rPr>
      </w:pPr>
      <w:r w:rsidRPr="001610B4">
        <w:rPr>
          <w:rStyle w:val="Appelnotedebasdep"/>
          <w:rFonts w:cs="Arial"/>
          <w:i/>
          <w:iCs/>
          <w:sz w:val="18"/>
          <w:szCs w:val="18"/>
        </w:rPr>
        <w:footnoteRef/>
      </w:r>
      <w:r w:rsidRPr="001610B4">
        <w:rPr>
          <w:rFonts w:cs="Arial"/>
          <w:i/>
          <w:iCs/>
          <w:sz w:val="18"/>
          <w:szCs w:val="18"/>
        </w:rPr>
        <w:t xml:space="preserve"> </w:t>
      </w:r>
      <w:r>
        <w:rPr>
          <w:rFonts w:cs="Arial"/>
          <w:i/>
          <w:iCs/>
          <w:sz w:val="18"/>
          <w:szCs w:val="18"/>
        </w:rPr>
        <w:tab/>
      </w:r>
      <w:r w:rsidRPr="008C2C12">
        <w:rPr>
          <w:rFonts w:ascii="Calibri" w:hAnsi="Calibri" w:cs="Arial"/>
          <w:i/>
          <w:iCs/>
          <w:sz w:val="18"/>
          <w:szCs w:val="18"/>
        </w:rPr>
        <w:t>Le sous-traitant indirect est le sous-traitant du sous-traitant, et ainsi de suite.</w:t>
      </w:r>
      <w:r w:rsidRPr="008C2C12">
        <w:rPr>
          <w:rFonts w:ascii="Calibri" w:hAnsi="Calibri" w:cs="Arial"/>
          <w:i/>
          <w:iCs/>
          <w:sz w:val="18"/>
          <w:szCs w:val="18"/>
        </w:rPr>
        <w:tab/>
      </w:r>
    </w:p>
  </w:footnote>
  <w:footnote w:id="15">
    <w:p w:rsidR="000D2576" w:rsidRPr="00D67B67" w:rsidRDefault="000D2576" w:rsidP="005525FE">
      <w:pPr>
        <w:pStyle w:val="Notedebasdepage"/>
        <w:tabs>
          <w:tab w:val="left" w:pos="284"/>
        </w:tabs>
        <w:ind w:left="284" w:hanging="284"/>
        <w:jc w:val="both"/>
        <w:rPr>
          <w:rFonts w:ascii="Calibri" w:hAnsi="Calibri" w:cs="Arial"/>
          <w:i/>
          <w:iCs/>
        </w:rPr>
      </w:pPr>
      <w:r w:rsidRPr="005152A2">
        <w:rPr>
          <w:rStyle w:val="Appelnotedebasdep"/>
          <w:rFonts w:ascii="Arial" w:hAnsi="Arial" w:cs="Arial"/>
          <w:i/>
          <w:iCs/>
          <w:sz w:val="18"/>
          <w:szCs w:val="18"/>
        </w:rPr>
        <w:footnoteRef/>
      </w:r>
      <w:r w:rsidRPr="005152A2">
        <w:rPr>
          <w:rFonts w:ascii="Arial" w:hAnsi="Arial" w:cs="Arial"/>
          <w:i/>
          <w:iCs/>
          <w:sz w:val="18"/>
          <w:szCs w:val="18"/>
        </w:rPr>
        <w:t xml:space="preserve"> </w:t>
      </w:r>
      <w:r>
        <w:rPr>
          <w:rFonts w:ascii="Arial" w:hAnsi="Arial" w:cs="Arial"/>
          <w:i/>
          <w:iCs/>
          <w:sz w:val="18"/>
          <w:szCs w:val="18"/>
        </w:rPr>
        <w:tab/>
      </w:r>
      <w:r w:rsidRPr="00D67B67">
        <w:rPr>
          <w:rFonts w:ascii="Calibri" w:hAnsi="Calibri" w:cs="Arial"/>
          <w:i/>
          <w:iCs/>
        </w:rPr>
        <w:t>Les dépenses relatives au tri, à l’évacuation des déchets ainsi qu’à leur transport sur site susceptible de les recevoir ne sont pas supportées par le compte prorata, mais par chaque entrepreneur.</w:t>
      </w:r>
    </w:p>
    <w:p w:rsidR="000D2576" w:rsidRPr="00D67B67" w:rsidRDefault="000D2576" w:rsidP="005525FE">
      <w:pPr>
        <w:pStyle w:val="Notedebasdepage"/>
        <w:rPr>
          <w:rFonts w:ascii="Calibri" w:hAnsi="Calibri"/>
        </w:rPr>
      </w:pPr>
    </w:p>
  </w:footnote>
  <w:footnote w:id="16">
    <w:p w:rsidR="000D2576" w:rsidRPr="00540101" w:rsidRDefault="000D2576" w:rsidP="00FB0499">
      <w:pPr>
        <w:pStyle w:val="Corpsdetexte"/>
        <w:ind w:left="284" w:hanging="284"/>
        <w:rPr>
          <w:rFonts w:ascii="Calibri" w:hAnsi="Calibri"/>
          <w:i/>
          <w:iCs/>
          <w:sz w:val="18"/>
          <w:szCs w:val="18"/>
        </w:rPr>
      </w:pPr>
      <w:r w:rsidRPr="00B51FE2">
        <w:rPr>
          <w:rStyle w:val="Appelnotedebasdep"/>
          <w:i/>
          <w:iCs/>
          <w:sz w:val="18"/>
          <w:szCs w:val="18"/>
        </w:rPr>
        <w:footnoteRef/>
      </w:r>
      <w:r w:rsidRPr="00B51FE2">
        <w:rPr>
          <w:i/>
          <w:iCs/>
          <w:sz w:val="18"/>
          <w:szCs w:val="18"/>
        </w:rPr>
        <w:t xml:space="preserve"> </w:t>
      </w:r>
      <w:r>
        <w:rPr>
          <w:i/>
          <w:iCs/>
          <w:sz w:val="18"/>
          <w:szCs w:val="18"/>
        </w:rPr>
        <w:tab/>
      </w:r>
      <w:r w:rsidRPr="00540101">
        <w:rPr>
          <w:rFonts w:ascii="Calibri" w:hAnsi="Calibri"/>
          <w:i/>
          <w:iCs/>
          <w:sz w:val="18"/>
          <w:szCs w:val="18"/>
        </w:rPr>
        <w:t>Voir Moniteur du 17.12.82, supplément spécial 82.51 bis.</w:t>
      </w:r>
    </w:p>
  </w:footnote>
  <w:footnote w:id="17">
    <w:p w:rsidR="000D2576" w:rsidRPr="00D030C3" w:rsidRDefault="000D2576" w:rsidP="00D030C3">
      <w:pPr>
        <w:pStyle w:val="Corpsdetexte"/>
        <w:ind w:left="284" w:hanging="284"/>
        <w:rPr>
          <w:rFonts w:ascii="Calibri" w:hAnsi="Calibri"/>
          <w:i/>
          <w:iCs/>
          <w:sz w:val="18"/>
          <w:szCs w:val="18"/>
        </w:rPr>
      </w:pPr>
      <w:r w:rsidRPr="00B51FE2">
        <w:rPr>
          <w:rStyle w:val="Appelnotedebasdep"/>
          <w:i/>
          <w:iCs/>
          <w:sz w:val="18"/>
          <w:szCs w:val="18"/>
        </w:rPr>
        <w:footnoteRef/>
      </w:r>
      <w:r w:rsidRPr="00B51FE2">
        <w:rPr>
          <w:i/>
          <w:iCs/>
          <w:sz w:val="18"/>
          <w:szCs w:val="18"/>
        </w:rPr>
        <w:t xml:space="preserve"> </w:t>
      </w:r>
      <w:r>
        <w:rPr>
          <w:i/>
          <w:iCs/>
          <w:sz w:val="18"/>
          <w:szCs w:val="18"/>
        </w:rPr>
        <w:tab/>
      </w:r>
      <w:r w:rsidRPr="00D030C3">
        <w:rPr>
          <w:rFonts w:ascii="Calibri" w:hAnsi="Calibri"/>
          <w:i/>
          <w:iCs/>
          <w:sz w:val="18"/>
          <w:szCs w:val="18"/>
        </w:rPr>
        <w:t>Applicatio</w:t>
      </w:r>
      <w:r>
        <w:rPr>
          <w:rFonts w:ascii="Calibri" w:hAnsi="Calibri"/>
          <w:i/>
          <w:iCs/>
          <w:sz w:val="18"/>
          <w:szCs w:val="18"/>
        </w:rPr>
        <w:t>n des articles 41 et 42 du CCAG T</w:t>
      </w:r>
      <w:r w:rsidRPr="00D030C3">
        <w:rPr>
          <w:rFonts w:ascii="Calibri" w:hAnsi="Calibri"/>
          <w:i/>
          <w:iCs/>
          <w:sz w:val="18"/>
          <w:szCs w:val="18"/>
        </w:rPr>
        <w:t>ravaux, sauf dérogations expresses indiquées dans le présent CCAP.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576" w:rsidRDefault="000D2576" w:rsidP="003967C8">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0D2576" w:rsidRDefault="000D2576" w:rsidP="003967C8">
    <w:pPr>
      <w:pStyle w:val="En-tt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576" w:rsidRPr="00C06581" w:rsidRDefault="000D2576" w:rsidP="00395615">
    <w:pPr>
      <w:pStyle w:val="En-tte"/>
      <w:ind w:right="360"/>
      <w:jc w:val="right"/>
      <w:rPr>
        <w:rFonts w:ascii="Calibri" w:hAnsi="Calibri"/>
      </w:rPr>
    </w:pPr>
    <w:r>
      <w:rPr>
        <w:noProof/>
        <w:color w:val="212121"/>
      </w:rPr>
      <w:drawing>
        <wp:anchor distT="0" distB="0" distL="114300" distR="114300" simplePos="0" relativeHeight="251659264" behindDoc="0" locked="0" layoutInCell="1" allowOverlap="1" wp14:anchorId="62E1822B" wp14:editId="004B919A">
          <wp:simplePos x="0" y="0"/>
          <wp:positionH relativeFrom="column">
            <wp:posOffset>-334010</wp:posOffset>
          </wp:positionH>
          <wp:positionV relativeFrom="paragraph">
            <wp:posOffset>39370</wp:posOffset>
          </wp:positionV>
          <wp:extent cx="1257927" cy="405516"/>
          <wp:effectExtent l="0" t="0" r="0" b="0"/>
          <wp:wrapNone/>
          <wp:docPr id="7" name="Image 7" descr="cid:image006.png@01D6F493.77B85F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06.png@01D6F493.77B85FB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57927" cy="40551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E6CC1"/>
    <w:multiLevelType w:val="hybridMultilevel"/>
    <w:tmpl w:val="DC9257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3B14244"/>
    <w:multiLevelType w:val="hybridMultilevel"/>
    <w:tmpl w:val="993047B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52B647A"/>
    <w:multiLevelType w:val="hybridMultilevel"/>
    <w:tmpl w:val="AC8022F6"/>
    <w:lvl w:ilvl="0" w:tplc="040C0009">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nsid w:val="090C5416"/>
    <w:multiLevelType w:val="hybridMultilevel"/>
    <w:tmpl w:val="250472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E295C0C"/>
    <w:multiLevelType w:val="hybridMultilevel"/>
    <w:tmpl w:val="2738196E"/>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2BA2AB4"/>
    <w:multiLevelType w:val="hybridMultilevel"/>
    <w:tmpl w:val="D6AABFE8"/>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AC0681B"/>
    <w:multiLevelType w:val="hybridMultilevel"/>
    <w:tmpl w:val="4BD46E78"/>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FD740DB"/>
    <w:multiLevelType w:val="hybridMultilevel"/>
    <w:tmpl w:val="C644B8E8"/>
    <w:lvl w:ilvl="0" w:tplc="CF380FDA">
      <w:start w:val="583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0F74EB5"/>
    <w:multiLevelType w:val="hybridMultilevel"/>
    <w:tmpl w:val="5D5C1FA8"/>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34E10CE"/>
    <w:multiLevelType w:val="hybridMultilevel"/>
    <w:tmpl w:val="BCACC8A0"/>
    <w:lvl w:ilvl="0" w:tplc="098EDD8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390006E"/>
    <w:multiLevelType w:val="hybridMultilevel"/>
    <w:tmpl w:val="51BE7C0A"/>
    <w:lvl w:ilvl="0" w:tplc="CF380FDA">
      <w:start w:val="583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8655F59"/>
    <w:multiLevelType w:val="hybridMultilevel"/>
    <w:tmpl w:val="56BA8C3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2D294B74"/>
    <w:multiLevelType w:val="hybridMultilevel"/>
    <w:tmpl w:val="CDEA2EE8"/>
    <w:lvl w:ilvl="0" w:tplc="CF380FDA">
      <w:start w:val="583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0F72EC7"/>
    <w:multiLevelType w:val="hybridMultilevel"/>
    <w:tmpl w:val="A2C84ED6"/>
    <w:lvl w:ilvl="0" w:tplc="CF380FDA">
      <w:start w:val="583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16F3A3D"/>
    <w:multiLevelType w:val="multilevel"/>
    <w:tmpl w:val="08B6AD46"/>
    <w:lvl w:ilvl="0">
      <w:start w:val="1"/>
      <w:numFmt w:val="decimal"/>
      <w:lvlText w:val="%1."/>
      <w:lvlJc w:val="left"/>
      <w:pPr>
        <w:ind w:left="360" w:hanging="360"/>
      </w:pPr>
      <w:rPr>
        <w:rFonts w:hint="default"/>
      </w:rPr>
    </w:lvl>
    <w:lvl w:ilvl="1">
      <w:start w:val="1"/>
      <w:numFmt w:val="decimal"/>
      <w:lvlText w:val="3.%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3561DBB"/>
    <w:multiLevelType w:val="hybridMultilevel"/>
    <w:tmpl w:val="AE8CD0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61333A5"/>
    <w:multiLevelType w:val="hybridMultilevel"/>
    <w:tmpl w:val="E354C45A"/>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BED409B"/>
    <w:multiLevelType w:val="hybridMultilevel"/>
    <w:tmpl w:val="7F94B886"/>
    <w:lvl w:ilvl="0" w:tplc="04523548">
      <w:numFmt w:val="bullet"/>
      <w:lvlText w:val="-"/>
      <w:lvlJc w:val="left"/>
      <w:pPr>
        <w:ind w:left="1440" w:hanging="360"/>
      </w:pPr>
      <w:rPr>
        <w:rFonts w:ascii="Calibri" w:eastAsia="Times New Roman" w:hAnsi="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nsid w:val="3DEF3F7D"/>
    <w:multiLevelType w:val="hybridMultilevel"/>
    <w:tmpl w:val="C6986F78"/>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E8A0360"/>
    <w:multiLevelType w:val="hybridMultilevel"/>
    <w:tmpl w:val="60785D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FBB30AA"/>
    <w:multiLevelType w:val="multilevel"/>
    <w:tmpl w:val="18BA0E26"/>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032092D"/>
    <w:multiLevelType w:val="hybridMultilevel"/>
    <w:tmpl w:val="4E2A0D30"/>
    <w:lvl w:ilvl="0" w:tplc="CF380FDA">
      <w:start w:val="583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4118733D"/>
    <w:multiLevelType w:val="hybridMultilevel"/>
    <w:tmpl w:val="D4F206E8"/>
    <w:lvl w:ilvl="0" w:tplc="CF380FDA">
      <w:start w:val="583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4467338"/>
    <w:multiLevelType w:val="hybridMultilevel"/>
    <w:tmpl w:val="023066AE"/>
    <w:lvl w:ilvl="0" w:tplc="CF380FDA">
      <w:start w:val="583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53836D2"/>
    <w:multiLevelType w:val="hybridMultilevel"/>
    <w:tmpl w:val="1F6237E4"/>
    <w:lvl w:ilvl="0" w:tplc="63228786">
      <w:numFmt w:val="bullet"/>
      <w:lvlText w:val="-"/>
      <w:lvlJc w:val="left"/>
      <w:pPr>
        <w:tabs>
          <w:tab w:val="num" w:pos="1134"/>
        </w:tabs>
        <w:ind w:left="1134" w:hanging="283"/>
      </w:pPr>
      <w:rPr>
        <w:rFonts w:ascii="Univers" w:eastAsia="Times New Roman" w:hAnsi="Univers" w:cs="Times New Roman" w:hint="default"/>
      </w:rPr>
    </w:lvl>
    <w:lvl w:ilvl="1" w:tplc="FFFFFFFF">
      <w:start w:val="1"/>
      <w:numFmt w:val="bullet"/>
      <w:lvlText w:val="-"/>
      <w:lvlJc w:val="left"/>
      <w:pPr>
        <w:tabs>
          <w:tab w:val="num" w:pos="1363"/>
        </w:tabs>
        <w:ind w:left="1363" w:hanging="283"/>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460E4E22"/>
    <w:multiLevelType w:val="hybridMultilevel"/>
    <w:tmpl w:val="6B76E5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83C6CD5"/>
    <w:multiLevelType w:val="hybridMultilevel"/>
    <w:tmpl w:val="BC42C952"/>
    <w:lvl w:ilvl="0" w:tplc="BD46E02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4FB354DC"/>
    <w:multiLevelType w:val="hybridMultilevel"/>
    <w:tmpl w:val="7C3C7D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2D31D39"/>
    <w:multiLevelType w:val="hybridMultilevel"/>
    <w:tmpl w:val="BB740972"/>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52D925EF"/>
    <w:multiLevelType w:val="hybridMultilevel"/>
    <w:tmpl w:val="1D2C9C26"/>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5448256A"/>
    <w:multiLevelType w:val="hybridMultilevel"/>
    <w:tmpl w:val="73F6017C"/>
    <w:lvl w:ilvl="0" w:tplc="2084CD8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55C703AF"/>
    <w:multiLevelType w:val="hybridMultilevel"/>
    <w:tmpl w:val="DEB2DD7A"/>
    <w:lvl w:ilvl="0" w:tplc="CF380FDA">
      <w:start w:val="5830"/>
      <w:numFmt w:val="bullet"/>
      <w:lvlText w:val="-"/>
      <w:lvlJc w:val="left"/>
      <w:pPr>
        <w:tabs>
          <w:tab w:val="num" w:pos="810"/>
        </w:tabs>
        <w:ind w:left="810" w:hanging="450"/>
      </w:pPr>
      <w:rPr>
        <w:rFonts w:ascii="Times New Roman" w:eastAsia="Times New Roman" w:hAnsi="Times New Roman" w:cs="Times New Roman"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nsid w:val="566C3ABB"/>
    <w:multiLevelType w:val="hybridMultilevel"/>
    <w:tmpl w:val="FEBAC59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82C4E9B"/>
    <w:multiLevelType w:val="hybridMultilevel"/>
    <w:tmpl w:val="A55AFE5C"/>
    <w:lvl w:ilvl="0" w:tplc="098EDD8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5856123F"/>
    <w:multiLevelType w:val="hybridMultilevel"/>
    <w:tmpl w:val="46A6D408"/>
    <w:lvl w:ilvl="0" w:tplc="63228786">
      <w:numFmt w:val="bullet"/>
      <w:lvlText w:val="-"/>
      <w:lvlJc w:val="left"/>
      <w:pPr>
        <w:ind w:left="1004" w:hanging="360"/>
      </w:pPr>
      <w:rPr>
        <w:rFonts w:ascii="Univers" w:eastAsia="Times New Roman" w:hAnsi="Univers" w:cs="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5">
    <w:nsid w:val="5C410670"/>
    <w:multiLevelType w:val="hybridMultilevel"/>
    <w:tmpl w:val="1C7AB93C"/>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36">
    <w:nsid w:val="5C4F1641"/>
    <w:multiLevelType w:val="hybridMultilevel"/>
    <w:tmpl w:val="E8361D32"/>
    <w:lvl w:ilvl="0" w:tplc="CC7662CE">
      <w:start w:val="1"/>
      <w:numFmt w:val="bullet"/>
      <w:lvlText w:val="-%1"/>
      <w:lvlJc w:val="left"/>
      <w:pPr>
        <w:ind w:left="720" w:hanging="360"/>
      </w:pPr>
      <w:rPr>
        <w:rFonts w:ascii="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5E3975BD"/>
    <w:multiLevelType w:val="hybridMultilevel"/>
    <w:tmpl w:val="5F7687DE"/>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5E925AF2"/>
    <w:multiLevelType w:val="hybridMultilevel"/>
    <w:tmpl w:val="5A886E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5FA04E90"/>
    <w:multiLevelType w:val="hybridMultilevel"/>
    <w:tmpl w:val="02BC3B90"/>
    <w:lvl w:ilvl="0" w:tplc="040C0009">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40">
    <w:nsid w:val="62D54B08"/>
    <w:multiLevelType w:val="hybridMultilevel"/>
    <w:tmpl w:val="495EF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667D0693"/>
    <w:multiLevelType w:val="multilevel"/>
    <w:tmpl w:val="9B4649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67754856"/>
    <w:multiLevelType w:val="hybridMultilevel"/>
    <w:tmpl w:val="9E826B80"/>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6B6D1492"/>
    <w:multiLevelType w:val="hybridMultilevel"/>
    <w:tmpl w:val="9594C1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6C792FBF"/>
    <w:multiLevelType w:val="multilevel"/>
    <w:tmpl w:val="B2CA923C"/>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6ECE1DF0"/>
    <w:multiLevelType w:val="hybridMultilevel"/>
    <w:tmpl w:val="508C7BDE"/>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nsid w:val="78826D3B"/>
    <w:multiLevelType w:val="multilevel"/>
    <w:tmpl w:val="AEBE5C8E"/>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7F5A7A5E"/>
    <w:multiLevelType w:val="hybridMultilevel"/>
    <w:tmpl w:val="700CFB64"/>
    <w:lvl w:ilvl="0" w:tplc="63228786">
      <w:numFmt w:val="bullet"/>
      <w:lvlText w:val="-"/>
      <w:lvlJc w:val="left"/>
      <w:pPr>
        <w:ind w:left="720" w:hanging="360"/>
      </w:pPr>
      <w:rPr>
        <w:rFonts w:ascii="Univers" w:eastAsia="Times New Roman" w:hAnsi="Univer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10"/>
  </w:num>
  <w:num w:numId="3">
    <w:abstractNumId w:val="22"/>
  </w:num>
  <w:num w:numId="4">
    <w:abstractNumId w:val="33"/>
  </w:num>
  <w:num w:numId="5">
    <w:abstractNumId w:val="7"/>
  </w:num>
  <w:num w:numId="6">
    <w:abstractNumId w:val="4"/>
  </w:num>
  <w:num w:numId="7">
    <w:abstractNumId w:val="9"/>
  </w:num>
  <w:num w:numId="8">
    <w:abstractNumId w:val="8"/>
  </w:num>
  <w:num w:numId="9">
    <w:abstractNumId w:val="47"/>
  </w:num>
  <w:num w:numId="10">
    <w:abstractNumId w:val="16"/>
  </w:num>
  <w:num w:numId="11">
    <w:abstractNumId w:val="29"/>
  </w:num>
  <w:num w:numId="12">
    <w:abstractNumId w:val="5"/>
  </w:num>
  <w:num w:numId="13">
    <w:abstractNumId w:val="6"/>
  </w:num>
  <w:num w:numId="14">
    <w:abstractNumId w:val="18"/>
  </w:num>
  <w:num w:numId="15">
    <w:abstractNumId w:val="35"/>
  </w:num>
  <w:num w:numId="16">
    <w:abstractNumId w:val="45"/>
  </w:num>
  <w:num w:numId="17">
    <w:abstractNumId w:val="23"/>
  </w:num>
  <w:num w:numId="18">
    <w:abstractNumId w:val="12"/>
  </w:num>
  <w:num w:numId="19">
    <w:abstractNumId w:val="21"/>
  </w:num>
  <w:num w:numId="20">
    <w:abstractNumId w:val="13"/>
  </w:num>
  <w:num w:numId="21">
    <w:abstractNumId w:val="31"/>
  </w:num>
  <w:num w:numId="22">
    <w:abstractNumId w:val="28"/>
  </w:num>
  <w:num w:numId="23">
    <w:abstractNumId w:val="38"/>
  </w:num>
  <w:num w:numId="24">
    <w:abstractNumId w:val="36"/>
  </w:num>
  <w:num w:numId="25">
    <w:abstractNumId w:val="25"/>
  </w:num>
  <w:num w:numId="26">
    <w:abstractNumId w:val="15"/>
  </w:num>
  <w:num w:numId="27">
    <w:abstractNumId w:val="0"/>
  </w:num>
  <w:num w:numId="28">
    <w:abstractNumId w:val="43"/>
  </w:num>
  <w:num w:numId="29">
    <w:abstractNumId w:val="27"/>
  </w:num>
  <w:num w:numId="30">
    <w:abstractNumId w:val="19"/>
  </w:num>
  <w:num w:numId="31">
    <w:abstractNumId w:val="3"/>
  </w:num>
  <w:num w:numId="32">
    <w:abstractNumId w:val="40"/>
  </w:num>
  <w:num w:numId="33">
    <w:abstractNumId w:val="17"/>
  </w:num>
  <w:num w:numId="34">
    <w:abstractNumId w:val="32"/>
  </w:num>
  <w:num w:numId="35">
    <w:abstractNumId w:val="1"/>
  </w:num>
  <w:num w:numId="36">
    <w:abstractNumId w:val="39"/>
  </w:num>
  <w:num w:numId="37">
    <w:abstractNumId w:val="2"/>
  </w:num>
  <w:num w:numId="38">
    <w:abstractNumId w:val="34"/>
  </w:num>
  <w:num w:numId="39">
    <w:abstractNumId w:val="37"/>
  </w:num>
  <w:num w:numId="40">
    <w:abstractNumId w:val="42"/>
  </w:num>
  <w:num w:numId="41">
    <w:abstractNumId w:val="30"/>
  </w:num>
  <w:num w:numId="42">
    <w:abstractNumId w:val="11"/>
  </w:num>
  <w:num w:numId="43">
    <w:abstractNumId w:val="41"/>
  </w:num>
  <w:num w:numId="44">
    <w:abstractNumId w:val="46"/>
  </w:num>
  <w:num w:numId="45">
    <w:abstractNumId w:val="14"/>
  </w:num>
  <w:num w:numId="46">
    <w:abstractNumId w:val="20"/>
  </w:num>
  <w:num w:numId="47">
    <w:abstractNumId w:val="44"/>
  </w:num>
  <w:num w:numId="48">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3184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789"/>
    <w:rsid w:val="00000682"/>
    <w:rsid w:val="00002771"/>
    <w:rsid w:val="00002D20"/>
    <w:rsid w:val="0000560D"/>
    <w:rsid w:val="000072AD"/>
    <w:rsid w:val="00011008"/>
    <w:rsid w:val="00011E1C"/>
    <w:rsid w:val="0001375C"/>
    <w:rsid w:val="00017BE7"/>
    <w:rsid w:val="00020CA2"/>
    <w:rsid w:val="00022F48"/>
    <w:rsid w:val="00023C8D"/>
    <w:rsid w:val="00024AAC"/>
    <w:rsid w:val="000254BB"/>
    <w:rsid w:val="0002566E"/>
    <w:rsid w:val="00025C27"/>
    <w:rsid w:val="00025D34"/>
    <w:rsid w:val="00030001"/>
    <w:rsid w:val="000329A0"/>
    <w:rsid w:val="00033C53"/>
    <w:rsid w:val="00040BCD"/>
    <w:rsid w:val="00040BD5"/>
    <w:rsid w:val="00043C40"/>
    <w:rsid w:val="0004403A"/>
    <w:rsid w:val="00045B28"/>
    <w:rsid w:val="00047FD9"/>
    <w:rsid w:val="000507ED"/>
    <w:rsid w:val="00050C4D"/>
    <w:rsid w:val="0005174C"/>
    <w:rsid w:val="00052C8D"/>
    <w:rsid w:val="00053847"/>
    <w:rsid w:val="000555B6"/>
    <w:rsid w:val="00056800"/>
    <w:rsid w:val="00057B61"/>
    <w:rsid w:val="000601FA"/>
    <w:rsid w:val="0006071E"/>
    <w:rsid w:val="00064581"/>
    <w:rsid w:val="000655EA"/>
    <w:rsid w:val="00067107"/>
    <w:rsid w:val="00067470"/>
    <w:rsid w:val="0007047C"/>
    <w:rsid w:val="00070ECC"/>
    <w:rsid w:val="000753E6"/>
    <w:rsid w:val="00076CCF"/>
    <w:rsid w:val="00077CFC"/>
    <w:rsid w:val="000812A7"/>
    <w:rsid w:val="000815EF"/>
    <w:rsid w:val="00081609"/>
    <w:rsid w:val="00081A7E"/>
    <w:rsid w:val="0008507F"/>
    <w:rsid w:val="00085E2B"/>
    <w:rsid w:val="00087D54"/>
    <w:rsid w:val="00091539"/>
    <w:rsid w:val="00091975"/>
    <w:rsid w:val="0009215F"/>
    <w:rsid w:val="00092EDF"/>
    <w:rsid w:val="000930B6"/>
    <w:rsid w:val="0009715A"/>
    <w:rsid w:val="000971BF"/>
    <w:rsid w:val="00097501"/>
    <w:rsid w:val="00097BF5"/>
    <w:rsid w:val="000A1BF6"/>
    <w:rsid w:val="000A3DC0"/>
    <w:rsid w:val="000B0A2F"/>
    <w:rsid w:val="000B15F0"/>
    <w:rsid w:val="000B44A0"/>
    <w:rsid w:val="000B4CA7"/>
    <w:rsid w:val="000B59D0"/>
    <w:rsid w:val="000B7DF6"/>
    <w:rsid w:val="000C00CC"/>
    <w:rsid w:val="000C0340"/>
    <w:rsid w:val="000C1248"/>
    <w:rsid w:val="000C50AE"/>
    <w:rsid w:val="000C5137"/>
    <w:rsid w:val="000D24A4"/>
    <w:rsid w:val="000D2576"/>
    <w:rsid w:val="000D4074"/>
    <w:rsid w:val="000D5F67"/>
    <w:rsid w:val="000D744F"/>
    <w:rsid w:val="000E0F64"/>
    <w:rsid w:val="000E6D85"/>
    <w:rsid w:val="000F0DEE"/>
    <w:rsid w:val="000F178C"/>
    <w:rsid w:val="000F1A9C"/>
    <w:rsid w:val="000F210B"/>
    <w:rsid w:val="000F4825"/>
    <w:rsid w:val="000F742F"/>
    <w:rsid w:val="000F7901"/>
    <w:rsid w:val="00101831"/>
    <w:rsid w:val="001027C7"/>
    <w:rsid w:val="00105339"/>
    <w:rsid w:val="0010725C"/>
    <w:rsid w:val="001111D3"/>
    <w:rsid w:val="00112730"/>
    <w:rsid w:val="001161F1"/>
    <w:rsid w:val="00116422"/>
    <w:rsid w:val="00116A41"/>
    <w:rsid w:val="0011711E"/>
    <w:rsid w:val="001205AF"/>
    <w:rsid w:val="001207CD"/>
    <w:rsid w:val="00123A6E"/>
    <w:rsid w:val="001278CD"/>
    <w:rsid w:val="001278E9"/>
    <w:rsid w:val="001306CD"/>
    <w:rsid w:val="001332DD"/>
    <w:rsid w:val="00133E6B"/>
    <w:rsid w:val="00135112"/>
    <w:rsid w:val="001367CF"/>
    <w:rsid w:val="00137486"/>
    <w:rsid w:val="001404B9"/>
    <w:rsid w:val="001418BA"/>
    <w:rsid w:val="00145C38"/>
    <w:rsid w:val="001468D1"/>
    <w:rsid w:val="00146979"/>
    <w:rsid w:val="00146E0F"/>
    <w:rsid w:val="00153D85"/>
    <w:rsid w:val="0015421C"/>
    <w:rsid w:val="0015532B"/>
    <w:rsid w:val="00155335"/>
    <w:rsid w:val="00157B49"/>
    <w:rsid w:val="00160015"/>
    <w:rsid w:val="00161D88"/>
    <w:rsid w:val="001636DA"/>
    <w:rsid w:val="00165097"/>
    <w:rsid w:val="001652A7"/>
    <w:rsid w:val="00166298"/>
    <w:rsid w:val="001669A5"/>
    <w:rsid w:val="00166B00"/>
    <w:rsid w:val="00166E80"/>
    <w:rsid w:val="00167517"/>
    <w:rsid w:val="0017028D"/>
    <w:rsid w:val="001706D2"/>
    <w:rsid w:val="00171430"/>
    <w:rsid w:val="0017351D"/>
    <w:rsid w:val="001773E7"/>
    <w:rsid w:val="001819C3"/>
    <w:rsid w:val="00182847"/>
    <w:rsid w:val="0018393F"/>
    <w:rsid w:val="001915B1"/>
    <w:rsid w:val="0019215B"/>
    <w:rsid w:val="00193579"/>
    <w:rsid w:val="00197ED5"/>
    <w:rsid w:val="001A27C9"/>
    <w:rsid w:val="001A42DB"/>
    <w:rsid w:val="001A4EEA"/>
    <w:rsid w:val="001A4FC6"/>
    <w:rsid w:val="001A50CE"/>
    <w:rsid w:val="001A57B1"/>
    <w:rsid w:val="001A698A"/>
    <w:rsid w:val="001A6CCF"/>
    <w:rsid w:val="001A7E04"/>
    <w:rsid w:val="001B0169"/>
    <w:rsid w:val="001B339A"/>
    <w:rsid w:val="001B3E89"/>
    <w:rsid w:val="001B4C30"/>
    <w:rsid w:val="001C366B"/>
    <w:rsid w:val="001C3FEE"/>
    <w:rsid w:val="001C45CA"/>
    <w:rsid w:val="001C579C"/>
    <w:rsid w:val="001C5AE7"/>
    <w:rsid w:val="001C5E05"/>
    <w:rsid w:val="001C6A4D"/>
    <w:rsid w:val="001C7C40"/>
    <w:rsid w:val="001D1375"/>
    <w:rsid w:val="001D164E"/>
    <w:rsid w:val="001D29DA"/>
    <w:rsid w:val="001D3130"/>
    <w:rsid w:val="001D5887"/>
    <w:rsid w:val="001D5CEA"/>
    <w:rsid w:val="001D6E1B"/>
    <w:rsid w:val="001D6EFB"/>
    <w:rsid w:val="001D73C3"/>
    <w:rsid w:val="001D7B66"/>
    <w:rsid w:val="001E0C4C"/>
    <w:rsid w:val="001E1127"/>
    <w:rsid w:val="001E1C00"/>
    <w:rsid w:val="001E51FA"/>
    <w:rsid w:val="001E62CC"/>
    <w:rsid w:val="001F044F"/>
    <w:rsid w:val="001F070C"/>
    <w:rsid w:val="001F12B4"/>
    <w:rsid w:val="001F1884"/>
    <w:rsid w:val="001F265A"/>
    <w:rsid w:val="001F2A29"/>
    <w:rsid w:val="001F2D1A"/>
    <w:rsid w:val="001F7D3C"/>
    <w:rsid w:val="00200E1F"/>
    <w:rsid w:val="00201423"/>
    <w:rsid w:val="002030DC"/>
    <w:rsid w:val="00203C0D"/>
    <w:rsid w:val="0020585B"/>
    <w:rsid w:val="00206E32"/>
    <w:rsid w:val="00214397"/>
    <w:rsid w:val="00216CD1"/>
    <w:rsid w:val="002203FF"/>
    <w:rsid w:val="00222071"/>
    <w:rsid w:val="002220FC"/>
    <w:rsid w:val="002227AF"/>
    <w:rsid w:val="00222D6E"/>
    <w:rsid w:val="00224B38"/>
    <w:rsid w:val="002259EB"/>
    <w:rsid w:val="002300F9"/>
    <w:rsid w:val="002307F3"/>
    <w:rsid w:val="0023589E"/>
    <w:rsid w:val="00236AF1"/>
    <w:rsid w:val="0024021A"/>
    <w:rsid w:val="00240421"/>
    <w:rsid w:val="00241D56"/>
    <w:rsid w:val="00243654"/>
    <w:rsid w:val="00245B5A"/>
    <w:rsid w:val="00245B5B"/>
    <w:rsid w:val="00247553"/>
    <w:rsid w:val="00251684"/>
    <w:rsid w:val="00254B13"/>
    <w:rsid w:val="00254B80"/>
    <w:rsid w:val="00260E63"/>
    <w:rsid w:val="0026128B"/>
    <w:rsid w:val="00263789"/>
    <w:rsid w:val="00263CDE"/>
    <w:rsid w:val="0026617B"/>
    <w:rsid w:val="0026634D"/>
    <w:rsid w:val="002678CA"/>
    <w:rsid w:val="0027089F"/>
    <w:rsid w:val="00271C49"/>
    <w:rsid w:val="00272566"/>
    <w:rsid w:val="00272A33"/>
    <w:rsid w:val="00276089"/>
    <w:rsid w:val="00276CB6"/>
    <w:rsid w:val="002806B9"/>
    <w:rsid w:val="00280AA8"/>
    <w:rsid w:val="002812F3"/>
    <w:rsid w:val="00282318"/>
    <w:rsid w:val="002828AD"/>
    <w:rsid w:val="00282901"/>
    <w:rsid w:val="0028392C"/>
    <w:rsid w:val="00284416"/>
    <w:rsid w:val="002911FD"/>
    <w:rsid w:val="0029305F"/>
    <w:rsid w:val="00293590"/>
    <w:rsid w:val="00295052"/>
    <w:rsid w:val="002A34AC"/>
    <w:rsid w:val="002A4746"/>
    <w:rsid w:val="002A4793"/>
    <w:rsid w:val="002A5778"/>
    <w:rsid w:val="002A711E"/>
    <w:rsid w:val="002A7495"/>
    <w:rsid w:val="002B4F48"/>
    <w:rsid w:val="002B70D6"/>
    <w:rsid w:val="002C1C34"/>
    <w:rsid w:val="002C294B"/>
    <w:rsid w:val="002C493A"/>
    <w:rsid w:val="002C5D21"/>
    <w:rsid w:val="002D008F"/>
    <w:rsid w:val="002D22CE"/>
    <w:rsid w:val="002D2CF6"/>
    <w:rsid w:val="002D4321"/>
    <w:rsid w:val="002D47DF"/>
    <w:rsid w:val="002D78F0"/>
    <w:rsid w:val="002E09AB"/>
    <w:rsid w:val="002E1B0E"/>
    <w:rsid w:val="002E238C"/>
    <w:rsid w:val="002E4F33"/>
    <w:rsid w:val="002E667D"/>
    <w:rsid w:val="002F0887"/>
    <w:rsid w:val="002F3411"/>
    <w:rsid w:val="002F4594"/>
    <w:rsid w:val="002F5BD0"/>
    <w:rsid w:val="002F6E06"/>
    <w:rsid w:val="002F72A2"/>
    <w:rsid w:val="00301EED"/>
    <w:rsid w:val="00304B78"/>
    <w:rsid w:val="00310681"/>
    <w:rsid w:val="00311758"/>
    <w:rsid w:val="00312A25"/>
    <w:rsid w:val="003149E3"/>
    <w:rsid w:val="00322B75"/>
    <w:rsid w:val="00322F0C"/>
    <w:rsid w:val="00323421"/>
    <w:rsid w:val="00330FC4"/>
    <w:rsid w:val="003310B5"/>
    <w:rsid w:val="00332D1F"/>
    <w:rsid w:val="00332F1D"/>
    <w:rsid w:val="00334AC6"/>
    <w:rsid w:val="0033680B"/>
    <w:rsid w:val="003372EF"/>
    <w:rsid w:val="00337BDD"/>
    <w:rsid w:val="00341D96"/>
    <w:rsid w:val="003444F2"/>
    <w:rsid w:val="00346C1A"/>
    <w:rsid w:val="00350D78"/>
    <w:rsid w:val="00351F44"/>
    <w:rsid w:val="00352EDD"/>
    <w:rsid w:val="0035313A"/>
    <w:rsid w:val="00353683"/>
    <w:rsid w:val="00353D0E"/>
    <w:rsid w:val="003548FC"/>
    <w:rsid w:val="00360C87"/>
    <w:rsid w:val="00366015"/>
    <w:rsid w:val="00366181"/>
    <w:rsid w:val="00370CDB"/>
    <w:rsid w:val="003727B6"/>
    <w:rsid w:val="00373E58"/>
    <w:rsid w:val="003740B6"/>
    <w:rsid w:val="00374659"/>
    <w:rsid w:val="00374810"/>
    <w:rsid w:val="00375C2D"/>
    <w:rsid w:val="00375E91"/>
    <w:rsid w:val="00381002"/>
    <w:rsid w:val="00385E46"/>
    <w:rsid w:val="00387108"/>
    <w:rsid w:val="00387680"/>
    <w:rsid w:val="00390843"/>
    <w:rsid w:val="00390B67"/>
    <w:rsid w:val="00392FFA"/>
    <w:rsid w:val="0039339C"/>
    <w:rsid w:val="00393930"/>
    <w:rsid w:val="00395615"/>
    <w:rsid w:val="00396656"/>
    <w:rsid w:val="003967C8"/>
    <w:rsid w:val="00396A91"/>
    <w:rsid w:val="00396C61"/>
    <w:rsid w:val="0039762C"/>
    <w:rsid w:val="003A0AD0"/>
    <w:rsid w:val="003A0C31"/>
    <w:rsid w:val="003A39BA"/>
    <w:rsid w:val="003A4698"/>
    <w:rsid w:val="003A4905"/>
    <w:rsid w:val="003A720D"/>
    <w:rsid w:val="003A744E"/>
    <w:rsid w:val="003A79E4"/>
    <w:rsid w:val="003B3C78"/>
    <w:rsid w:val="003C6260"/>
    <w:rsid w:val="003C65F2"/>
    <w:rsid w:val="003C6FC7"/>
    <w:rsid w:val="003D55F0"/>
    <w:rsid w:val="003D5970"/>
    <w:rsid w:val="003E10C0"/>
    <w:rsid w:val="003E4744"/>
    <w:rsid w:val="003E4C47"/>
    <w:rsid w:val="003E5152"/>
    <w:rsid w:val="003E5408"/>
    <w:rsid w:val="003E75E3"/>
    <w:rsid w:val="003F0C4C"/>
    <w:rsid w:val="003F2806"/>
    <w:rsid w:val="003F2BE3"/>
    <w:rsid w:val="003F7BD7"/>
    <w:rsid w:val="00405A29"/>
    <w:rsid w:val="00405DA3"/>
    <w:rsid w:val="00405DE6"/>
    <w:rsid w:val="00406832"/>
    <w:rsid w:val="00406BF4"/>
    <w:rsid w:val="00406E1C"/>
    <w:rsid w:val="00407DC5"/>
    <w:rsid w:val="00412CB6"/>
    <w:rsid w:val="004140DD"/>
    <w:rsid w:val="00416D30"/>
    <w:rsid w:val="00417927"/>
    <w:rsid w:val="0042169D"/>
    <w:rsid w:val="00421D1C"/>
    <w:rsid w:val="00421D69"/>
    <w:rsid w:val="0042311D"/>
    <w:rsid w:val="004235E2"/>
    <w:rsid w:val="00424B57"/>
    <w:rsid w:val="0042621B"/>
    <w:rsid w:val="00427937"/>
    <w:rsid w:val="00432012"/>
    <w:rsid w:val="00441680"/>
    <w:rsid w:val="0044218A"/>
    <w:rsid w:val="004428B7"/>
    <w:rsid w:val="004444A5"/>
    <w:rsid w:val="004444B9"/>
    <w:rsid w:val="00444B22"/>
    <w:rsid w:val="004452F7"/>
    <w:rsid w:val="00445B0F"/>
    <w:rsid w:val="004462AA"/>
    <w:rsid w:val="00447521"/>
    <w:rsid w:val="0044782A"/>
    <w:rsid w:val="0044789E"/>
    <w:rsid w:val="004528EF"/>
    <w:rsid w:val="00454B91"/>
    <w:rsid w:val="00457AE2"/>
    <w:rsid w:val="004634BE"/>
    <w:rsid w:val="0046413A"/>
    <w:rsid w:val="00464D8B"/>
    <w:rsid w:val="00467FC9"/>
    <w:rsid w:val="004706EB"/>
    <w:rsid w:val="00470E54"/>
    <w:rsid w:val="004727BE"/>
    <w:rsid w:val="00474724"/>
    <w:rsid w:val="004750C2"/>
    <w:rsid w:val="00475306"/>
    <w:rsid w:val="00476334"/>
    <w:rsid w:val="00476ACB"/>
    <w:rsid w:val="00481425"/>
    <w:rsid w:val="00481D19"/>
    <w:rsid w:val="00482F73"/>
    <w:rsid w:val="00483344"/>
    <w:rsid w:val="00483C50"/>
    <w:rsid w:val="00484C2D"/>
    <w:rsid w:val="00484E8E"/>
    <w:rsid w:val="00486003"/>
    <w:rsid w:val="00486F3E"/>
    <w:rsid w:val="00487580"/>
    <w:rsid w:val="00493547"/>
    <w:rsid w:val="00497446"/>
    <w:rsid w:val="004A0B9E"/>
    <w:rsid w:val="004A3954"/>
    <w:rsid w:val="004A3BEC"/>
    <w:rsid w:val="004A4115"/>
    <w:rsid w:val="004A55DA"/>
    <w:rsid w:val="004A5715"/>
    <w:rsid w:val="004A5763"/>
    <w:rsid w:val="004A708C"/>
    <w:rsid w:val="004B0342"/>
    <w:rsid w:val="004B05E0"/>
    <w:rsid w:val="004B072E"/>
    <w:rsid w:val="004B551B"/>
    <w:rsid w:val="004B655A"/>
    <w:rsid w:val="004B68DA"/>
    <w:rsid w:val="004C0343"/>
    <w:rsid w:val="004C190D"/>
    <w:rsid w:val="004C2FC6"/>
    <w:rsid w:val="004C4739"/>
    <w:rsid w:val="004C6CA9"/>
    <w:rsid w:val="004C7B22"/>
    <w:rsid w:val="004D0337"/>
    <w:rsid w:val="004D0E02"/>
    <w:rsid w:val="004D1547"/>
    <w:rsid w:val="004D4827"/>
    <w:rsid w:val="004D5B74"/>
    <w:rsid w:val="004E22F8"/>
    <w:rsid w:val="004E2C3D"/>
    <w:rsid w:val="004E2C59"/>
    <w:rsid w:val="004E6B58"/>
    <w:rsid w:val="004F2F46"/>
    <w:rsid w:val="004F4445"/>
    <w:rsid w:val="004F5CD4"/>
    <w:rsid w:val="004F65B3"/>
    <w:rsid w:val="004F71C0"/>
    <w:rsid w:val="00501661"/>
    <w:rsid w:val="005029CF"/>
    <w:rsid w:val="005043EA"/>
    <w:rsid w:val="00504A33"/>
    <w:rsid w:val="00505576"/>
    <w:rsid w:val="005060D7"/>
    <w:rsid w:val="0050669B"/>
    <w:rsid w:val="00510264"/>
    <w:rsid w:val="00512358"/>
    <w:rsid w:val="0051409C"/>
    <w:rsid w:val="005151CB"/>
    <w:rsid w:val="00515450"/>
    <w:rsid w:val="0051673B"/>
    <w:rsid w:val="00517DAF"/>
    <w:rsid w:val="00521756"/>
    <w:rsid w:val="00525C0C"/>
    <w:rsid w:val="00527286"/>
    <w:rsid w:val="00527EB9"/>
    <w:rsid w:val="00531350"/>
    <w:rsid w:val="005318C2"/>
    <w:rsid w:val="00534B14"/>
    <w:rsid w:val="00540101"/>
    <w:rsid w:val="00540E9B"/>
    <w:rsid w:val="0054206C"/>
    <w:rsid w:val="00544615"/>
    <w:rsid w:val="00544B4B"/>
    <w:rsid w:val="0055049A"/>
    <w:rsid w:val="00551FD4"/>
    <w:rsid w:val="005525FE"/>
    <w:rsid w:val="0055379C"/>
    <w:rsid w:val="005560D7"/>
    <w:rsid w:val="00556592"/>
    <w:rsid w:val="005642FC"/>
    <w:rsid w:val="0056467F"/>
    <w:rsid w:val="00565891"/>
    <w:rsid w:val="0056720C"/>
    <w:rsid w:val="00567C7D"/>
    <w:rsid w:val="005702C6"/>
    <w:rsid w:val="00571357"/>
    <w:rsid w:val="00572C50"/>
    <w:rsid w:val="0057675C"/>
    <w:rsid w:val="00576D90"/>
    <w:rsid w:val="005777FA"/>
    <w:rsid w:val="00580531"/>
    <w:rsid w:val="00582A05"/>
    <w:rsid w:val="00582FB2"/>
    <w:rsid w:val="00584003"/>
    <w:rsid w:val="00584EF3"/>
    <w:rsid w:val="00585469"/>
    <w:rsid w:val="005868CA"/>
    <w:rsid w:val="00586FE7"/>
    <w:rsid w:val="005917FF"/>
    <w:rsid w:val="00592A41"/>
    <w:rsid w:val="005934BA"/>
    <w:rsid w:val="0059367A"/>
    <w:rsid w:val="00594C3F"/>
    <w:rsid w:val="00595E8F"/>
    <w:rsid w:val="005A0740"/>
    <w:rsid w:val="005A316D"/>
    <w:rsid w:val="005A40A2"/>
    <w:rsid w:val="005A4B40"/>
    <w:rsid w:val="005A525A"/>
    <w:rsid w:val="005A7781"/>
    <w:rsid w:val="005B1464"/>
    <w:rsid w:val="005B1E47"/>
    <w:rsid w:val="005B284C"/>
    <w:rsid w:val="005B4F6F"/>
    <w:rsid w:val="005B744B"/>
    <w:rsid w:val="005C1D13"/>
    <w:rsid w:val="005C3C89"/>
    <w:rsid w:val="005C4BE7"/>
    <w:rsid w:val="005C5920"/>
    <w:rsid w:val="005C599C"/>
    <w:rsid w:val="005D0613"/>
    <w:rsid w:val="005D233E"/>
    <w:rsid w:val="005D7C76"/>
    <w:rsid w:val="005E0610"/>
    <w:rsid w:val="005E1115"/>
    <w:rsid w:val="005E27EB"/>
    <w:rsid w:val="005E388A"/>
    <w:rsid w:val="005E3F75"/>
    <w:rsid w:val="005E62C5"/>
    <w:rsid w:val="005E62D1"/>
    <w:rsid w:val="005E6A5D"/>
    <w:rsid w:val="005E6FE7"/>
    <w:rsid w:val="005E746D"/>
    <w:rsid w:val="005F1E3B"/>
    <w:rsid w:val="005F4427"/>
    <w:rsid w:val="00601953"/>
    <w:rsid w:val="00601C19"/>
    <w:rsid w:val="00603B98"/>
    <w:rsid w:val="00607594"/>
    <w:rsid w:val="00607EB6"/>
    <w:rsid w:val="00612477"/>
    <w:rsid w:val="00612897"/>
    <w:rsid w:val="00612D26"/>
    <w:rsid w:val="00613732"/>
    <w:rsid w:val="00615BC9"/>
    <w:rsid w:val="006263F5"/>
    <w:rsid w:val="00631939"/>
    <w:rsid w:val="006328C8"/>
    <w:rsid w:val="006371F6"/>
    <w:rsid w:val="006409A0"/>
    <w:rsid w:val="0064135C"/>
    <w:rsid w:val="006440AC"/>
    <w:rsid w:val="00644852"/>
    <w:rsid w:val="00644B17"/>
    <w:rsid w:val="006451A0"/>
    <w:rsid w:val="00645D5A"/>
    <w:rsid w:val="00651392"/>
    <w:rsid w:val="00652455"/>
    <w:rsid w:val="0065249C"/>
    <w:rsid w:val="006528CA"/>
    <w:rsid w:val="006538EF"/>
    <w:rsid w:val="00653B76"/>
    <w:rsid w:val="00654424"/>
    <w:rsid w:val="00655401"/>
    <w:rsid w:val="00657673"/>
    <w:rsid w:val="00661761"/>
    <w:rsid w:val="00662BA0"/>
    <w:rsid w:val="00663168"/>
    <w:rsid w:val="00665C5B"/>
    <w:rsid w:val="00667E83"/>
    <w:rsid w:val="00671A20"/>
    <w:rsid w:val="00671FCA"/>
    <w:rsid w:val="006722F1"/>
    <w:rsid w:val="00673262"/>
    <w:rsid w:val="00673706"/>
    <w:rsid w:val="00675019"/>
    <w:rsid w:val="0067575C"/>
    <w:rsid w:val="00676D9B"/>
    <w:rsid w:val="00681E81"/>
    <w:rsid w:val="00685A1C"/>
    <w:rsid w:val="00685B38"/>
    <w:rsid w:val="006866CA"/>
    <w:rsid w:val="00687631"/>
    <w:rsid w:val="00691049"/>
    <w:rsid w:val="00692C5D"/>
    <w:rsid w:val="00696AF6"/>
    <w:rsid w:val="006A0692"/>
    <w:rsid w:val="006A2C94"/>
    <w:rsid w:val="006A4C13"/>
    <w:rsid w:val="006A4C9C"/>
    <w:rsid w:val="006A5FA8"/>
    <w:rsid w:val="006A69EE"/>
    <w:rsid w:val="006A7102"/>
    <w:rsid w:val="006B2067"/>
    <w:rsid w:val="006B2742"/>
    <w:rsid w:val="006B7494"/>
    <w:rsid w:val="006B7700"/>
    <w:rsid w:val="006C04C7"/>
    <w:rsid w:val="006C088D"/>
    <w:rsid w:val="006C5830"/>
    <w:rsid w:val="006C7497"/>
    <w:rsid w:val="006C7CA3"/>
    <w:rsid w:val="006D02B2"/>
    <w:rsid w:val="006D0A02"/>
    <w:rsid w:val="006D0DAB"/>
    <w:rsid w:val="006D1102"/>
    <w:rsid w:val="006D1FB4"/>
    <w:rsid w:val="006D2184"/>
    <w:rsid w:val="006D4509"/>
    <w:rsid w:val="006D5C17"/>
    <w:rsid w:val="006E174E"/>
    <w:rsid w:val="006E1982"/>
    <w:rsid w:val="006E2002"/>
    <w:rsid w:val="006E2F22"/>
    <w:rsid w:val="006E3498"/>
    <w:rsid w:val="006F043C"/>
    <w:rsid w:val="006F0A8F"/>
    <w:rsid w:val="006F16E3"/>
    <w:rsid w:val="006F2629"/>
    <w:rsid w:val="006F3BFA"/>
    <w:rsid w:val="006F5B9D"/>
    <w:rsid w:val="006F5C13"/>
    <w:rsid w:val="006F6A87"/>
    <w:rsid w:val="006F750E"/>
    <w:rsid w:val="00701AE8"/>
    <w:rsid w:val="00702521"/>
    <w:rsid w:val="00703461"/>
    <w:rsid w:val="00703576"/>
    <w:rsid w:val="0070363C"/>
    <w:rsid w:val="00703A41"/>
    <w:rsid w:val="00703AF4"/>
    <w:rsid w:val="00703E4A"/>
    <w:rsid w:val="00705029"/>
    <w:rsid w:val="00710062"/>
    <w:rsid w:val="00710954"/>
    <w:rsid w:val="00714D0F"/>
    <w:rsid w:val="00715037"/>
    <w:rsid w:val="007176B3"/>
    <w:rsid w:val="00722001"/>
    <w:rsid w:val="00722B5C"/>
    <w:rsid w:val="00723550"/>
    <w:rsid w:val="007240B7"/>
    <w:rsid w:val="00726EC3"/>
    <w:rsid w:val="00727B25"/>
    <w:rsid w:val="00730106"/>
    <w:rsid w:val="00731947"/>
    <w:rsid w:val="00732454"/>
    <w:rsid w:val="00735420"/>
    <w:rsid w:val="00740635"/>
    <w:rsid w:val="00747593"/>
    <w:rsid w:val="007527D4"/>
    <w:rsid w:val="00754273"/>
    <w:rsid w:val="00754375"/>
    <w:rsid w:val="00754D4E"/>
    <w:rsid w:val="00755A62"/>
    <w:rsid w:val="00757E10"/>
    <w:rsid w:val="007644B4"/>
    <w:rsid w:val="00765662"/>
    <w:rsid w:val="00770A12"/>
    <w:rsid w:val="007711C6"/>
    <w:rsid w:val="00771DF4"/>
    <w:rsid w:val="00773510"/>
    <w:rsid w:val="007738B9"/>
    <w:rsid w:val="00774CF4"/>
    <w:rsid w:val="00776766"/>
    <w:rsid w:val="00780D21"/>
    <w:rsid w:val="00781253"/>
    <w:rsid w:val="00781870"/>
    <w:rsid w:val="00782F2F"/>
    <w:rsid w:val="00783B21"/>
    <w:rsid w:val="0078656E"/>
    <w:rsid w:val="00787214"/>
    <w:rsid w:val="00790470"/>
    <w:rsid w:val="00794446"/>
    <w:rsid w:val="00795097"/>
    <w:rsid w:val="007960A3"/>
    <w:rsid w:val="007A1762"/>
    <w:rsid w:val="007A365C"/>
    <w:rsid w:val="007A46C7"/>
    <w:rsid w:val="007B11AC"/>
    <w:rsid w:val="007B3397"/>
    <w:rsid w:val="007B3D40"/>
    <w:rsid w:val="007B5D30"/>
    <w:rsid w:val="007C026B"/>
    <w:rsid w:val="007C68EE"/>
    <w:rsid w:val="007D0CE1"/>
    <w:rsid w:val="007D40CC"/>
    <w:rsid w:val="007D6431"/>
    <w:rsid w:val="007E0172"/>
    <w:rsid w:val="007E08BF"/>
    <w:rsid w:val="007E0E1F"/>
    <w:rsid w:val="007E1300"/>
    <w:rsid w:val="007E219B"/>
    <w:rsid w:val="007E2B6B"/>
    <w:rsid w:val="007E3722"/>
    <w:rsid w:val="007E54E2"/>
    <w:rsid w:val="007E5F56"/>
    <w:rsid w:val="007E6C03"/>
    <w:rsid w:val="007F20AD"/>
    <w:rsid w:val="007F2AA5"/>
    <w:rsid w:val="007F464C"/>
    <w:rsid w:val="00801108"/>
    <w:rsid w:val="0080352B"/>
    <w:rsid w:val="008037E1"/>
    <w:rsid w:val="00803A66"/>
    <w:rsid w:val="00803F15"/>
    <w:rsid w:val="00803F9E"/>
    <w:rsid w:val="00804CAF"/>
    <w:rsid w:val="008079D0"/>
    <w:rsid w:val="0081074F"/>
    <w:rsid w:val="00810BA0"/>
    <w:rsid w:val="00810F69"/>
    <w:rsid w:val="00811598"/>
    <w:rsid w:val="00811FB2"/>
    <w:rsid w:val="0082073A"/>
    <w:rsid w:val="00821BB9"/>
    <w:rsid w:val="0082328A"/>
    <w:rsid w:val="00830F29"/>
    <w:rsid w:val="00831708"/>
    <w:rsid w:val="00832F5B"/>
    <w:rsid w:val="00835613"/>
    <w:rsid w:val="008356D0"/>
    <w:rsid w:val="008446F1"/>
    <w:rsid w:val="00846997"/>
    <w:rsid w:val="008507E4"/>
    <w:rsid w:val="00860DEB"/>
    <w:rsid w:val="008616BE"/>
    <w:rsid w:val="00862B6F"/>
    <w:rsid w:val="008633E2"/>
    <w:rsid w:val="00864D5F"/>
    <w:rsid w:val="0086515F"/>
    <w:rsid w:val="00867AC3"/>
    <w:rsid w:val="00871DCB"/>
    <w:rsid w:val="00876EA0"/>
    <w:rsid w:val="00877A71"/>
    <w:rsid w:val="00877E32"/>
    <w:rsid w:val="00880791"/>
    <w:rsid w:val="0088281B"/>
    <w:rsid w:val="00884EC5"/>
    <w:rsid w:val="00886EA7"/>
    <w:rsid w:val="00887E00"/>
    <w:rsid w:val="00890B1A"/>
    <w:rsid w:val="00891012"/>
    <w:rsid w:val="008924EE"/>
    <w:rsid w:val="0089259B"/>
    <w:rsid w:val="008928BF"/>
    <w:rsid w:val="00892A2C"/>
    <w:rsid w:val="008932F2"/>
    <w:rsid w:val="00894343"/>
    <w:rsid w:val="00896CFE"/>
    <w:rsid w:val="0089744B"/>
    <w:rsid w:val="008976A3"/>
    <w:rsid w:val="00897FEA"/>
    <w:rsid w:val="008A24F4"/>
    <w:rsid w:val="008A33F8"/>
    <w:rsid w:val="008B208E"/>
    <w:rsid w:val="008B33ED"/>
    <w:rsid w:val="008B3E07"/>
    <w:rsid w:val="008B5027"/>
    <w:rsid w:val="008B6045"/>
    <w:rsid w:val="008B60B4"/>
    <w:rsid w:val="008C16B9"/>
    <w:rsid w:val="008C195C"/>
    <w:rsid w:val="008C2C12"/>
    <w:rsid w:val="008C446A"/>
    <w:rsid w:val="008C784B"/>
    <w:rsid w:val="008D0EDA"/>
    <w:rsid w:val="008D1C17"/>
    <w:rsid w:val="008D1F01"/>
    <w:rsid w:val="008D3BCF"/>
    <w:rsid w:val="008D43E8"/>
    <w:rsid w:val="008D5566"/>
    <w:rsid w:val="008D5567"/>
    <w:rsid w:val="008E1974"/>
    <w:rsid w:val="008E3025"/>
    <w:rsid w:val="008E49DA"/>
    <w:rsid w:val="008E61E2"/>
    <w:rsid w:val="008E6B7D"/>
    <w:rsid w:val="008F12F8"/>
    <w:rsid w:val="008F312C"/>
    <w:rsid w:val="008F72C1"/>
    <w:rsid w:val="00900F78"/>
    <w:rsid w:val="0090195E"/>
    <w:rsid w:val="00902611"/>
    <w:rsid w:val="00903F0F"/>
    <w:rsid w:val="00904443"/>
    <w:rsid w:val="00904B91"/>
    <w:rsid w:val="00904BDA"/>
    <w:rsid w:val="00905F88"/>
    <w:rsid w:val="00906CC9"/>
    <w:rsid w:val="00912C3A"/>
    <w:rsid w:val="00913AA1"/>
    <w:rsid w:val="009162DE"/>
    <w:rsid w:val="009172BE"/>
    <w:rsid w:val="00917585"/>
    <w:rsid w:val="0092054B"/>
    <w:rsid w:val="0092077A"/>
    <w:rsid w:val="00921318"/>
    <w:rsid w:val="00921B3A"/>
    <w:rsid w:val="00922F49"/>
    <w:rsid w:val="00923F41"/>
    <w:rsid w:val="00927299"/>
    <w:rsid w:val="00930AED"/>
    <w:rsid w:val="009311B8"/>
    <w:rsid w:val="00935D22"/>
    <w:rsid w:val="00937858"/>
    <w:rsid w:val="009400A3"/>
    <w:rsid w:val="009421A5"/>
    <w:rsid w:val="00942D26"/>
    <w:rsid w:val="00943647"/>
    <w:rsid w:val="009446B1"/>
    <w:rsid w:val="009447E1"/>
    <w:rsid w:val="00947125"/>
    <w:rsid w:val="00950321"/>
    <w:rsid w:val="009505B6"/>
    <w:rsid w:val="00951876"/>
    <w:rsid w:val="0095507A"/>
    <w:rsid w:val="00957E79"/>
    <w:rsid w:val="0096495B"/>
    <w:rsid w:val="0096659C"/>
    <w:rsid w:val="00966FD8"/>
    <w:rsid w:val="00970226"/>
    <w:rsid w:val="009714FC"/>
    <w:rsid w:val="0097256C"/>
    <w:rsid w:val="00972ECF"/>
    <w:rsid w:val="009738FB"/>
    <w:rsid w:val="00975279"/>
    <w:rsid w:val="00977CC4"/>
    <w:rsid w:val="00981A43"/>
    <w:rsid w:val="00981FA9"/>
    <w:rsid w:val="00983218"/>
    <w:rsid w:val="00983C9B"/>
    <w:rsid w:val="00986E18"/>
    <w:rsid w:val="00990033"/>
    <w:rsid w:val="009903A7"/>
    <w:rsid w:val="00990F20"/>
    <w:rsid w:val="00990FFC"/>
    <w:rsid w:val="00993DBE"/>
    <w:rsid w:val="00995E10"/>
    <w:rsid w:val="009960A7"/>
    <w:rsid w:val="0099676F"/>
    <w:rsid w:val="009A061F"/>
    <w:rsid w:val="009A0878"/>
    <w:rsid w:val="009A354A"/>
    <w:rsid w:val="009A3CA7"/>
    <w:rsid w:val="009A427E"/>
    <w:rsid w:val="009A61AB"/>
    <w:rsid w:val="009A6813"/>
    <w:rsid w:val="009A68D9"/>
    <w:rsid w:val="009A7BBF"/>
    <w:rsid w:val="009B0632"/>
    <w:rsid w:val="009B0DD3"/>
    <w:rsid w:val="009B2721"/>
    <w:rsid w:val="009B3899"/>
    <w:rsid w:val="009B5E1C"/>
    <w:rsid w:val="009B6C30"/>
    <w:rsid w:val="009C1C6F"/>
    <w:rsid w:val="009C3B35"/>
    <w:rsid w:val="009C446C"/>
    <w:rsid w:val="009D0FCA"/>
    <w:rsid w:val="009D2B67"/>
    <w:rsid w:val="009D4EAF"/>
    <w:rsid w:val="009D51C5"/>
    <w:rsid w:val="009D5263"/>
    <w:rsid w:val="009D7219"/>
    <w:rsid w:val="009E00FB"/>
    <w:rsid w:val="009E798D"/>
    <w:rsid w:val="009E7B9E"/>
    <w:rsid w:val="009F25B6"/>
    <w:rsid w:val="009F4E6D"/>
    <w:rsid w:val="009F59B5"/>
    <w:rsid w:val="009F638C"/>
    <w:rsid w:val="009F6E39"/>
    <w:rsid w:val="009F7187"/>
    <w:rsid w:val="00A03B5B"/>
    <w:rsid w:val="00A040E5"/>
    <w:rsid w:val="00A05CA5"/>
    <w:rsid w:val="00A05E8E"/>
    <w:rsid w:val="00A067C3"/>
    <w:rsid w:val="00A11A23"/>
    <w:rsid w:val="00A1242E"/>
    <w:rsid w:val="00A13EFA"/>
    <w:rsid w:val="00A14F3C"/>
    <w:rsid w:val="00A1630D"/>
    <w:rsid w:val="00A16704"/>
    <w:rsid w:val="00A2093A"/>
    <w:rsid w:val="00A22DFF"/>
    <w:rsid w:val="00A23F66"/>
    <w:rsid w:val="00A24EB2"/>
    <w:rsid w:val="00A3281B"/>
    <w:rsid w:val="00A343C4"/>
    <w:rsid w:val="00A36694"/>
    <w:rsid w:val="00A36A00"/>
    <w:rsid w:val="00A36FE3"/>
    <w:rsid w:val="00A37F54"/>
    <w:rsid w:val="00A40478"/>
    <w:rsid w:val="00A40D24"/>
    <w:rsid w:val="00A42DE0"/>
    <w:rsid w:val="00A45D3A"/>
    <w:rsid w:val="00A46B91"/>
    <w:rsid w:val="00A4765B"/>
    <w:rsid w:val="00A476D3"/>
    <w:rsid w:val="00A5420C"/>
    <w:rsid w:val="00A55AE6"/>
    <w:rsid w:val="00A60432"/>
    <w:rsid w:val="00A60470"/>
    <w:rsid w:val="00A62860"/>
    <w:rsid w:val="00A6305E"/>
    <w:rsid w:val="00A638FA"/>
    <w:rsid w:val="00A63A07"/>
    <w:rsid w:val="00A63F9E"/>
    <w:rsid w:val="00A662B0"/>
    <w:rsid w:val="00A67667"/>
    <w:rsid w:val="00A71AAE"/>
    <w:rsid w:val="00A72607"/>
    <w:rsid w:val="00A7267E"/>
    <w:rsid w:val="00A7474A"/>
    <w:rsid w:val="00A74D90"/>
    <w:rsid w:val="00A75BFB"/>
    <w:rsid w:val="00A81252"/>
    <w:rsid w:val="00A8246E"/>
    <w:rsid w:val="00A82514"/>
    <w:rsid w:val="00A830D8"/>
    <w:rsid w:val="00A836A7"/>
    <w:rsid w:val="00A87E1E"/>
    <w:rsid w:val="00A90991"/>
    <w:rsid w:val="00A90FC4"/>
    <w:rsid w:val="00A91527"/>
    <w:rsid w:val="00A91B74"/>
    <w:rsid w:val="00A92C26"/>
    <w:rsid w:val="00A93353"/>
    <w:rsid w:val="00A94440"/>
    <w:rsid w:val="00A94803"/>
    <w:rsid w:val="00A95194"/>
    <w:rsid w:val="00A952A2"/>
    <w:rsid w:val="00A95658"/>
    <w:rsid w:val="00A95769"/>
    <w:rsid w:val="00A96239"/>
    <w:rsid w:val="00A96502"/>
    <w:rsid w:val="00AA1387"/>
    <w:rsid w:val="00AA3BB7"/>
    <w:rsid w:val="00AA4B26"/>
    <w:rsid w:val="00AA791C"/>
    <w:rsid w:val="00AB0548"/>
    <w:rsid w:val="00AB116F"/>
    <w:rsid w:val="00AB2922"/>
    <w:rsid w:val="00AB34FA"/>
    <w:rsid w:val="00AB712E"/>
    <w:rsid w:val="00AB7362"/>
    <w:rsid w:val="00AB7E5C"/>
    <w:rsid w:val="00AC0E2F"/>
    <w:rsid w:val="00AC2ED3"/>
    <w:rsid w:val="00AC2F26"/>
    <w:rsid w:val="00AC3B1A"/>
    <w:rsid w:val="00AC4151"/>
    <w:rsid w:val="00AC4ED7"/>
    <w:rsid w:val="00AC72A4"/>
    <w:rsid w:val="00AD05EC"/>
    <w:rsid w:val="00AD163E"/>
    <w:rsid w:val="00AD2EC8"/>
    <w:rsid w:val="00AD3064"/>
    <w:rsid w:val="00AD4192"/>
    <w:rsid w:val="00AD5B19"/>
    <w:rsid w:val="00AE005E"/>
    <w:rsid w:val="00AE269D"/>
    <w:rsid w:val="00AE432B"/>
    <w:rsid w:val="00AE6C7C"/>
    <w:rsid w:val="00AF1E9C"/>
    <w:rsid w:val="00AF2267"/>
    <w:rsid w:val="00AF22BC"/>
    <w:rsid w:val="00AF249D"/>
    <w:rsid w:val="00AF469C"/>
    <w:rsid w:val="00AF4D5E"/>
    <w:rsid w:val="00AF59AD"/>
    <w:rsid w:val="00AF7861"/>
    <w:rsid w:val="00B009A0"/>
    <w:rsid w:val="00B010D0"/>
    <w:rsid w:val="00B04430"/>
    <w:rsid w:val="00B056BA"/>
    <w:rsid w:val="00B07076"/>
    <w:rsid w:val="00B14A76"/>
    <w:rsid w:val="00B14CF8"/>
    <w:rsid w:val="00B17503"/>
    <w:rsid w:val="00B178F5"/>
    <w:rsid w:val="00B20E2C"/>
    <w:rsid w:val="00B21589"/>
    <w:rsid w:val="00B22776"/>
    <w:rsid w:val="00B22A2D"/>
    <w:rsid w:val="00B23B1F"/>
    <w:rsid w:val="00B242EA"/>
    <w:rsid w:val="00B2593F"/>
    <w:rsid w:val="00B25F0A"/>
    <w:rsid w:val="00B26E35"/>
    <w:rsid w:val="00B26EBD"/>
    <w:rsid w:val="00B270D7"/>
    <w:rsid w:val="00B30137"/>
    <w:rsid w:val="00B30BDA"/>
    <w:rsid w:val="00B32209"/>
    <w:rsid w:val="00B36E54"/>
    <w:rsid w:val="00B373BA"/>
    <w:rsid w:val="00B407D0"/>
    <w:rsid w:val="00B4110C"/>
    <w:rsid w:val="00B42204"/>
    <w:rsid w:val="00B42242"/>
    <w:rsid w:val="00B444C8"/>
    <w:rsid w:val="00B4766C"/>
    <w:rsid w:val="00B476D0"/>
    <w:rsid w:val="00B47BB4"/>
    <w:rsid w:val="00B50E47"/>
    <w:rsid w:val="00B51608"/>
    <w:rsid w:val="00B524B9"/>
    <w:rsid w:val="00B52694"/>
    <w:rsid w:val="00B5423A"/>
    <w:rsid w:val="00B558E7"/>
    <w:rsid w:val="00B55EAC"/>
    <w:rsid w:val="00B57D7D"/>
    <w:rsid w:val="00B61DE7"/>
    <w:rsid w:val="00B6384A"/>
    <w:rsid w:val="00B70C32"/>
    <w:rsid w:val="00B72765"/>
    <w:rsid w:val="00B739C8"/>
    <w:rsid w:val="00B74822"/>
    <w:rsid w:val="00B749BF"/>
    <w:rsid w:val="00B75EB6"/>
    <w:rsid w:val="00B83BCA"/>
    <w:rsid w:val="00B8428E"/>
    <w:rsid w:val="00B85ADD"/>
    <w:rsid w:val="00B86BAD"/>
    <w:rsid w:val="00B872FD"/>
    <w:rsid w:val="00B8770B"/>
    <w:rsid w:val="00B90FCC"/>
    <w:rsid w:val="00B94CB9"/>
    <w:rsid w:val="00B9515E"/>
    <w:rsid w:val="00B979CE"/>
    <w:rsid w:val="00BA3E41"/>
    <w:rsid w:val="00BA4D87"/>
    <w:rsid w:val="00BB0718"/>
    <w:rsid w:val="00BB0FDF"/>
    <w:rsid w:val="00BB1754"/>
    <w:rsid w:val="00BB1A74"/>
    <w:rsid w:val="00BB2C1B"/>
    <w:rsid w:val="00BB5990"/>
    <w:rsid w:val="00BC1A83"/>
    <w:rsid w:val="00BC362A"/>
    <w:rsid w:val="00BC3C17"/>
    <w:rsid w:val="00BC4284"/>
    <w:rsid w:val="00BC73F2"/>
    <w:rsid w:val="00BD05A3"/>
    <w:rsid w:val="00BD3CEC"/>
    <w:rsid w:val="00BD431D"/>
    <w:rsid w:val="00BD5417"/>
    <w:rsid w:val="00BD6C4B"/>
    <w:rsid w:val="00BE07D8"/>
    <w:rsid w:val="00BE0DF6"/>
    <w:rsid w:val="00BE19E9"/>
    <w:rsid w:val="00BE1A62"/>
    <w:rsid w:val="00BE349F"/>
    <w:rsid w:val="00BE39BB"/>
    <w:rsid w:val="00BE572A"/>
    <w:rsid w:val="00BE59DF"/>
    <w:rsid w:val="00BE5C43"/>
    <w:rsid w:val="00BF0FAC"/>
    <w:rsid w:val="00BF168B"/>
    <w:rsid w:val="00BF1D8B"/>
    <w:rsid w:val="00BF2247"/>
    <w:rsid w:val="00BF4596"/>
    <w:rsid w:val="00BF5C4A"/>
    <w:rsid w:val="00C0048B"/>
    <w:rsid w:val="00C00E41"/>
    <w:rsid w:val="00C015FE"/>
    <w:rsid w:val="00C05700"/>
    <w:rsid w:val="00C05BC3"/>
    <w:rsid w:val="00C06581"/>
    <w:rsid w:val="00C17472"/>
    <w:rsid w:val="00C20A4B"/>
    <w:rsid w:val="00C22D0F"/>
    <w:rsid w:val="00C23E67"/>
    <w:rsid w:val="00C27211"/>
    <w:rsid w:val="00C31776"/>
    <w:rsid w:val="00C32BFD"/>
    <w:rsid w:val="00C41E58"/>
    <w:rsid w:val="00C42A6E"/>
    <w:rsid w:val="00C43F98"/>
    <w:rsid w:val="00C50C03"/>
    <w:rsid w:val="00C570F9"/>
    <w:rsid w:val="00C57605"/>
    <w:rsid w:val="00C64AE5"/>
    <w:rsid w:val="00C64F0E"/>
    <w:rsid w:val="00C70703"/>
    <w:rsid w:val="00C71EFA"/>
    <w:rsid w:val="00C726A0"/>
    <w:rsid w:val="00C731B1"/>
    <w:rsid w:val="00C735CB"/>
    <w:rsid w:val="00C81866"/>
    <w:rsid w:val="00C826A6"/>
    <w:rsid w:val="00C867D8"/>
    <w:rsid w:val="00C86D92"/>
    <w:rsid w:val="00C9017C"/>
    <w:rsid w:val="00C90BFD"/>
    <w:rsid w:val="00C93E93"/>
    <w:rsid w:val="00C943C4"/>
    <w:rsid w:val="00C975C4"/>
    <w:rsid w:val="00CA3C1A"/>
    <w:rsid w:val="00CA4880"/>
    <w:rsid w:val="00CA4B96"/>
    <w:rsid w:val="00CA4C67"/>
    <w:rsid w:val="00CA5609"/>
    <w:rsid w:val="00CA608F"/>
    <w:rsid w:val="00CB0C81"/>
    <w:rsid w:val="00CB19F4"/>
    <w:rsid w:val="00CC0329"/>
    <w:rsid w:val="00CC2059"/>
    <w:rsid w:val="00CC3277"/>
    <w:rsid w:val="00CC619D"/>
    <w:rsid w:val="00CC6B3C"/>
    <w:rsid w:val="00CD0482"/>
    <w:rsid w:val="00CD06FB"/>
    <w:rsid w:val="00CD1153"/>
    <w:rsid w:val="00CD1F56"/>
    <w:rsid w:val="00CD292A"/>
    <w:rsid w:val="00CD35AC"/>
    <w:rsid w:val="00CD7895"/>
    <w:rsid w:val="00CE40F6"/>
    <w:rsid w:val="00CE6FE3"/>
    <w:rsid w:val="00CE7249"/>
    <w:rsid w:val="00CF1498"/>
    <w:rsid w:val="00CF1EBE"/>
    <w:rsid w:val="00CF39FC"/>
    <w:rsid w:val="00CF54DA"/>
    <w:rsid w:val="00CF63AF"/>
    <w:rsid w:val="00D0238B"/>
    <w:rsid w:val="00D030C3"/>
    <w:rsid w:val="00D07E18"/>
    <w:rsid w:val="00D10896"/>
    <w:rsid w:val="00D12FE3"/>
    <w:rsid w:val="00D162F7"/>
    <w:rsid w:val="00D17910"/>
    <w:rsid w:val="00D17F66"/>
    <w:rsid w:val="00D20486"/>
    <w:rsid w:val="00D22329"/>
    <w:rsid w:val="00D2310D"/>
    <w:rsid w:val="00D25106"/>
    <w:rsid w:val="00D2608A"/>
    <w:rsid w:val="00D26147"/>
    <w:rsid w:val="00D2657B"/>
    <w:rsid w:val="00D323A2"/>
    <w:rsid w:val="00D377BF"/>
    <w:rsid w:val="00D41A7F"/>
    <w:rsid w:val="00D41DAC"/>
    <w:rsid w:val="00D42028"/>
    <w:rsid w:val="00D421E6"/>
    <w:rsid w:val="00D425E0"/>
    <w:rsid w:val="00D45703"/>
    <w:rsid w:val="00D52492"/>
    <w:rsid w:val="00D53302"/>
    <w:rsid w:val="00D53EEE"/>
    <w:rsid w:val="00D5422E"/>
    <w:rsid w:val="00D5575D"/>
    <w:rsid w:val="00D558EF"/>
    <w:rsid w:val="00D5698D"/>
    <w:rsid w:val="00D62346"/>
    <w:rsid w:val="00D6257C"/>
    <w:rsid w:val="00D62F26"/>
    <w:rsid w:val="00D642F6"/>
    <w:rsid w:val="00D655F0"/>
    <w:rsid w:val="00D65780"/>
    <w:rsid w:val="00D6785E"/>
    <w:rsid w:val="00D67B67"/>
    <w:rsid w:val="00D7008D"/>
    <w:rsid w:val="00D7124D"/>
    <w:rsid w:val="00D71397"/>
    <w:rsid w:val="00D71CF5"/>
    <w:rsid w:val="00D7545A"/>
    <w:rsid w:val="00D75A23"/>
    <w:rsid w:val="00D809E2"/>
    <w:rsid w:val="00D80C53"/>
    <w:rsid w:val="00D81BCB"/>
    <w:rsid w:val="00D85B0A"/>
    <w:rsid w:val="00D865B2"/>
    <w:rsid w:val="00D8756E"/>
    <w:rsid w:val="00D9021B"/>
    <w:rsid w:val="00D90F05"/>
    <w:rsid w:val="00D91167"/>
    <w:rsid w:val="00D91F4B"/>
    <w:rsid w:val="00D92343"/>
    <w:rsid w:val="00D92676"/>
    <w:rsid w:val="00D955CA"/>
    <w:rsid w:val="00D96983"/>
    <w:rsid w:val="00D975BF"/>
    <w:rsid w:val="00D97CD1"/>
    <w:rsid w:val="00DA2E35"/>
    <w:rsid w:val="00DA3A6C"/>
    <w:rsid w:val="00DA4D84"/>
    <w:rsid w:val="00DA6376"/>
    <w:rsid w:val="00DA6CFF"/>
    <w:rsid w:val="00DB09BB"/>
    <w:rsid w:val="00DB0E96"/>
    <w:rsid w:val="00DB1070"/>
    <w:rsid w:val="00DB38CB"/>
    <w:rsid w:val="00DB45DA"/>
    <w:rsid w:val="00DB46E7"/>
    <w:rsid w:val="00DB5927"/>
    <w:rsid w:val="00DB68B3"/>
    <w:rsid w:val="00DC3746"/>
    <w:rsid w:val="00DC5F46"/>
    <w:rsid w:val="00DC605E"/>
    <w:rsid w:val="00DC7925"/>
    <w:rsid w:val="00DD1D5C"/>
    <w:rsid w:val="00DD2EA7"/>
    <w:rsid w:val="00DD4075"/>
    <w:rsid w:val="00DD5743"/>
    <w:rsid w:val="00DD57FF"/>
    <w:rsid w:val="00DD6414"/>
    <w:rsid w:val="00DD6890"/>
    <w:rsid w:val="00DE0E55"/>
    <w:rsid w:val="00DE2964"/>
    <w:rsid w:val="00DE29B1"/>
    <w:rsid w:val="00DE34D1"/>
    <w:rsid w:val="00DF006F"/>
    <w:rsid w:val="00DF1212"/>
    <w:rsid w:val="00DF2BE6"/>
    <w:rsid w:val="00DF4218"/>
    <w:rsid w:val="00DF5109"/>
    <w:rsid w:val="00DF5E15"/>
    <w:rsid w:val="00E01F95"/>
    <w:rsid w:val="00E02EAB"/>
    <w:rsid w:val="00E034E7"/>
    <w:rsid w:val="00E06739"/>
    <w:rsid w:val="00E12534"/>
    <w:rsid w:val="00E13CED"/>
    <w:rsid w:val="00E14F64"/>
    <w:rsid w:val="00E154D3"/>
    <w:rsid w:val="00E165B3"/>
    <w:rsid w:val="00E16F15"/>
    <w:rsid w:val="00E176AA"/>
    <w:rsid w:val="00E2200C"/>
    <w:rsid w:val="00E2509E"/>
    <w:rsid w:val="00E26D00"/>
    <w:rsid w:val="00E27BA3"/>
    <w:rsid w:val="00E30E19"/>
    <w:rsid w:val="00E321E1"/>
    <w:rsid w:val="00E339FA"/>
    <w:rsid w:val="00E34A8F"/>
    <w:rsid w:val="00E35246"/>
    <w:rsid w:val="00E37CE6"/>
    <w:rsid w:val="00E40654"/>
    <w:rsid w:val="00E41D1D"/>
    <w:rsid w:val="00E42326"/>
    <w:rsid w:val="00E42A7A"/>
    <w:rsid w:val="00E44199"/>
    <w:rsid w:val="00E46353"/>
    <w:rsid w:val="00E50F93"/>
    <w:rsid w:val="00E56FF2"/>
    <w:rsid w:val="00E61C84"/>
    <w:rsid w:val="00E61EE1"/>
    <w:rsid w:val="00E62268"/>
    <w:rsid w:val="00E62915"/>
    <w:rsid w:val="00E6366B"/>
    <w:rsid w:val="00E658E2"/>
    <w:rsid w:val="00E73172"/>
    <w:rsid w:val="00E75D89"/>
    <w:rsid w:val="00E80B8A"/>
    <w:rsid w:val="00E829A6"/>
    <w:rsid w:val="00E82EF3"/>
    <w:rsid w:val="00E8405E"/>
    <w:rsid w:val="00E8500A"/>
    <w:rsid w:val="00E85AC0"/>
    <w:rsid w:val="00E85C5A"/>
    <w:rsid w:val="00E85D24"/>
    <w:rsid w:val="00E85E1B"/>
    <w:rsid w:val="00E8655E"/>
    <w:rsid w:val="00E92041"/>
    <w:rsid w:val="00E94B60"/>
    <w:rsid w:val="00E956D5"/>
    <w:rsid w:val="00E958AE"/>
    <w:rsid w:val="00E95A47"/>
    <w:rsid w:val="00E95FB0"/>
    <w:rsid w:val="00E96490"/>
    <w:rsid w:val="00EA13FD"/>
    <w:rsid w:val="00EA2477"/>
    <w:rsid w:val="00EA2D31"/>
    <w:rsid w:val="00EA3DF2"/>
    <w:rsid w:val="00EA6517"/>
    <w:rsid w:val="00EA695F"/>
    <w:rsid w:val="00EA71F4"/>
    <w:rsid w:val="00EA7A24"/>
    <w:rsid w:val="00EA7C07"/>
    <w:rsid w:val="00EB11AC"/>
    <w:rsid w:val="00EB44D7"/>
    <w:rsid w:val="00EB4574"/>
    <w:rsid w:val="00EB55D1"/>
    <w:rsid w:val="00EB5F64"/>
    <w:rsid w:val="00EB7132"/>
    <w:rsid w:val="00EC111B"/>
    <w:rsid w:val="00EC26C8"/>
    <w:rsid w:val="00EC57E3"/>
    <w:rsid w:val="00EC60FF"/>
    <w:rsid w:val="00ED25FD"/>
    <w:rsid w:val="00ED4056"/>
    <w:rsid w:val="00ED7DE2"/>
    <w:rsid w:val="00EE078B"/>
    <w:rsid w:val="00EE1DCA"/>
    <w:rsid w:val="00EE27F6"/>
    <w:rsid w:val="00EE2FBE"/>
    <w:rsid w:val="00EE3DA5"/>
    <w:rsid w:val="00EE42AD"/>
    <w:rsid w:val="00EE5A03"/>
    <w:rsid w:val="00EE5A5C"/>
    <w:rsid w:val="00EE79AC"/>
    <w:rsid w:val="00EF3550"/>
    <w:rsid w:val="00EF6A6B"/>
    <w:rsid w:val="00EF7B88"/>
    <w:rsid w:val="00F03EED"/>
    <w:rsid w:val="00F0513A"/>
    <w:rsid w:val="00F06267"/>
    <w:rsid w:val="00F066F2"/>
    <w:rsid w:val="00F068AB"/>
    <w:rsid w:val="00F079B6"/>
    <w:rsid w:val="00F07C87"/>
    <w:rsid w:val="00F141AB"/>
    <w:rsid w:val="00F15668"/>
    <w:rsid w:val="00F165C7"/>
    <w:rsid w:val="00F204EE"/>
    <w:rsid w:val="00F23A47"/>
    <w:rsid w:val="00F25E38"/>
    <w:rsid w:val="00F27766"/>
    <w:rsid w:val="00F30C35"/>
    <w:rsid w:val="00F321DB"/>
    <w:rsid w:val="00F32EB2"/>
    <w:rsid w:val="00F358EF"/>
    <w:rsid w:val="00F37C91"/>
    <w:rsid w:val="00F408E3"/>
    <w:rsid w:val="00F40A21"/>
    <w:rsid w:val="00F41219"/>
    <w:rsid w:val="00F4332E"/>
    <w:rsid w:val="00F43F54"/>
    <w:rsid w:val="00F460C8"/>
    <w:rsid w:val="00F51F3E"/>
    <w:rsid w:val="00F533F3"/>
    <w:rsid w:val="00F5481F"/>
    <w:rsid w:val="00F54870"/>
    <w:rsid w:val="00F57D92"/>
    <w:rsid w:val="00F63029"/>
    <w:rsid w:val="00F63960"/>
    <w:rsid w:val="00F6581E"/>
    <w:rsid w:val="00F661F9"/>
    <w:rsid w:val="00F66489"/>
    <w:rsid w:val="00F708A2"/>
    <w:rsid w:val="00F7133C"/>
    <w:rsid w:val="00F72332"/>
    <w:rsid w:val="00F749D5"/>
    <w:rsid w:val="00F75460"/>
    <w:rsid w:val="00F75476"/>
    <w:rsid w:val="00F81EF3"/>
    <w:rsid w:val="00F822A9"/>
    <w:rsid w:val="00F834FD"/>
    <w:rsid w:val="00F8742B"/>
    <w:rsid w:val="00F9182F"/>
    <w:rsid w:val="00F919ED"/>
    <w:rsid w:val="00F92478"/>
    <w:rsid w:val="00F94526"/>
    <w:rsid w:val="00F96CE5"/>
    <w:rsid w:val="00F97189"/>
    <w:rsid w:val="00FA450A"/>
    <w:rsid w:val="00FA4A1C"/>
    <w:rsid w:val="00FA4EF9"/>
    <w:rsid w:val="00FA60D9"/>
    <w:rsid w:val="00FA65F1"/>
    <w:rsid w:val="00FB034B"/>
    <w:rsid w:val="00FB0499"/>
    <w:rsid w:val="00FB12A9"/>
    <w:rsid w:val="00FB46C2"/>
    <w:rsid w:val="00FB555C"/>
    <w:rsid w:val="00FB66B5"/>
    <w:rsid w:val="00FB7A83"/>
    <w:rsid w:val="00FC0366"/>
    <w:rsid w:val="00FC0D1C"/>
    <w:rsid w:val="00FC1688"/>
    <w:rsid w:val="00FC1693"/>
    <w:rsid w:val="00FC1A73"/>
    <w:rsid w:val="00FC5FC6"/>
    <w:rsid w:val="00FC7353"/>
    <w:rsid w:val="00FC7D4E"/>
    <w:rsid w:val="00FD0D5E"/>
    <w:rsid w:val="00FD0FEA"/>
    <w:rsid w:val="00FD11CA"/>
    <w:rsid w:val="00FD229E"/>
    <w:rsid w:val="00FD3923"/>
    <w:rsid w:val="00FD628E"/>
    <w:rsid w:val="00FD6E24"/>
    <w:rsid w:val="00FD71E4"/>
    <w:rsid w:val="00FE1B45"/>
    <w:rsid w:val="00FE419C"/>
    <w:rsid w:val="00FE5015"/>
    <w:rsid w:val="00FE64B9"/>
    <w:rsid w:val="00FE66EA"/>
    <w:rsid w:val="00FF2434"/>
    <w:rsid w:val="00FF45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84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789"/>
  </w:style>
  <w:style w:type="paragraph" w:styleId="Titre1">
    <w:name w:val="heading 1"/>
    <w:basedOn w:val="Normal"/>
    <w:next w:val="Normal"/>
    <w:qFormat/>
    <w:rsid w:val="00263789"/>
    <w:pPr>
      <w:spacing w:before="240"/>
      <w:outlineLvl w:val="0"/>
    </w:pPr>
    <w:rPr>
      <w:b/>
      <w:sz w:val="24"/>
      <w:u w:val="single"/>
    </w:rPr>
  </w:style>
  <w:style w:type="paragraph" w:styleId="Titre2">
    <w:name w:val="heading 2"/>
    <w:basedOn w:val="Normal"/>
    <w:next w:val="Normal"/>
    <w:qFormat/>
    <w:rsid w:val="00263789"/>
    <w:pPr>
      <w:spacing w:before="120"/>
      <w:outlineLvl w:val="1"/>
    </w:pPr>
    <w:rPr>
      <w:sz w:val="22"/>
    </w:rPr>
  </w:style>
  <w:style w:type="paragraph" w:styleId="Titre3">
    <w:name w:val="heading 3"/>
    <w:basedOn w:val="Normal"/>
    <w:next w:val="Retraitnormal"/>
    <w:link w:val="Titre3Car"/>
    <w:qFormat/>
    <w:rsid w:val="00FB0499"/>
    <w:pPr>
      <w:overflowPunct w:val="0"/>
      <w:autoSpaceDE w:val="0"/>
      <w:autoSpaceDN w:val="0"/>
      <w:adjustRightInd w:val="0"/>
      <w:ind w:left="354"/>
      <w:textAlignment w:val="baseline"/>
      <w:outlineLvl w:val="2"/>
    </w:pPr>
    <w:rPr>
      <w:b/>
      <w:bCs/>
      <w:sz w:val="24"/>
      <w:szCs w:val="24"/>
    </w:rPr>
  </w:style>
  <w:style w:type="paragraph" w:styleId="Titre4">
    <w:name w:val="heading 4"/>
    <w:basedOn w:val="Normal"/>
    <w:next w:val="Normal"/>
    <w:qFormat/>
    <w:rsid w:val="00081A7E"/>
    <w:pPr>
      <w:keepNext/>
      <w:spacing w:before="240" w:after="60"/>
      <w:outlineLvl w:val="3"/>
    </w:pPr>
    <w:rPr>
      <w:b/>
      <w:bCs/>
      <w:sz w:val="28"/>
      <w:szCs w:val="28"/>
    </w:rPr>
  </w:style>
  <w:style w:type="paragraph" w:styleId="Titre5">
    <w:name w:val="heading 5"/>
    <w:basedOn w:val="Normal"/>
    <w:next w:val="Normal"/>
    <w:qFormat/>
    <w:rsid w:val="00263789"/>
    <w:pPr>
      <w:keepNext/>
      <w:spacing w:before="60" w:after="60"/>
      <w:jc w:val="center"/>
      <w:outlineLvl w:val="4"/>
    </w:pPr>
    <w:rPr>
      <w:b/>
      <w:sz w:val="18"/>
    </w:rPr>
  </w:style>
  <w:style w:type="paragraph" w:styleId="Titre6">
    <w:name w:val="heading 6"/>
    <w:basedOn w:val="Normal"/>
    <w:next w:val="Retraitnormal"/>
    <w:link w:val="Titre6Car"/>
    <w:qFormat/>
    <w:rsid w:val="00FB0499"/>
    <w:pPr>
      <w:overflowPunct w:val="0"/>
      <w:autoSpaceDE w:val="0"/>
      <w:autoSpaceDN w:val="0"/>
      <w:adjustRightInd w:val="0"/>
      <w:ind w:left="708"/>
      <w:textAlignment w:val="baseline"/>
      <w:outlineLvl w:val="5"/>
    </w:pPr>
    <w:rPr>
      <w:u w:val="single"/>
    </w:rPr>
  </w:style>
  <w:style w:type="paragraph" w:styleId="Titre7">
    <w:name w:val="heading 7"/>
    <w:basedOn w:val="Normal"/>
    <w:next w:val="Retraitnormal"/>
    <w:link w:val="Titre7Car"/>
    <w:qFormat/>
    <w:rsid w:val="00FB0499"/>
    <w:pPr>
      <w:overflowPunct w:val="0"/>
      <w:autoSpaceDE w:val="0"/>
      <w:autoSpaceDN w:val="0"/>
      <w:adjustRightInd w:val="0"/>
      <w:ind w:left="708"/>
      <w:textAlignment w:val="baseline"/>
      <w:outlineLvl w:val="6"/>
    </w:pPr>
    <w:rPr>
      <w:i/>
      <w:iCs/>
    </w:rPr>
  </w:style>
  <w:style w:type="paragraph" w:styleId="Titre8">
    <w:name w:val="heading 8"/>
    <w:basedOn w:val="Normal"/>
    <w:next w:val="Retraitnormal"/>
    <w:link w:val="Titre8Car"/>
    <w:qFormat/>
    <w:rsid w:val="00FB0499"/>
    <w:pPr>
      <w:overflowPunct w:val="0"/>
      <w:autoSpaceDE w:val="0"/>
      <w:autoSpaceDN w:val="0"/>
      <w:adjustRightInd w:val="0"/>
      <w:ind w:left="708"/>
      <w:textAlignment w:val="baseline"/>
      <w:outlineLvl w:val="7"/>
    </w:pPr>
    <w:rPr>
      <w:i/>
      <w:iCs/>
    </w:rPr>
  </w:style>
  <w:style w:type="paragraph" w:styleId="Titre9">
    <w:name w:val="heading 9"/>
    <w:basedOn w:val="Normal"/>
    <w:next w:val="Retraitnormal"/>
    <w:link w:val="Titre9Car"/>
    <w:qFormat/>
    <w:rsid w:val="00FB0499"/>
    <w:pPr>
      <w:overflowPunct w:val="0"/>
      <w:autoSpaceDE w:val="0"/>
      <w:autoSpaceDN w:val="0"/>
      <w:adjustRightInd w:val="0"/>
      <w:ind w:left="708"/>
      <w:textAlignment w:val="baseline"/>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rsid w:val="00263789"/>
    <w:pPr>
      <w:spacing w:before="120" w:after="120"/>
    </w:pPr>
    <w:rPr>
      <w:b/>
      <w:caps/>
    </w:rPr>
  </w:style>
  <w:style w:type="paragraph" w:styleId="TM2">
    <w:name w:val="toc 2"/>
    <w:basedOn w:val="Normal"/>
    <w:next w:val="Normal"/>
    <w:autoRedefine/>
    <w:uiPriority w:val="39"/>
    <w:rsid w:val="00263789"/>
    <w:pPr>
      <w:ind w:left="200"/>
    </w:pPr>
    <w:rPr>
      <w:smallCaps/>
    </w:rPr>
  </w:style>
  <w:style w:type="paragraph" w:styleId="Pieddepage">
    <w:name w:val="footer"/>
    <w:basedOn w:val="Normal"/>
    <w:rsid w:val="00263789"/>
    <w:pPr>
      <w:tabs>
        <w:tab w:val="center" w:pos="4536"/>
        <w:tab w:val="right" w:pos="9072"/>
      </w:tabs>
    </w:pPr>
  </w:style>
  <w:style w:type="character" w:styleId="Numrodepage">
    <w:name w:val="page number"/>
    <w:basedOn w:val="Policepardfaut"/>
    <w:rsid w:val="00263789"/>
  </w:style>
  <w:style w:type="paragraph" w:styleId="En-tte">
    <w:name w:val="header"/>
    <w:basedOn w:val="Normal"/>
    <w:rsid w:val="00263789"/>
    <w:pPr>
      <w:tabs>
        <w:tab w:val="center" w:pos="4819"/>
        <w:tab w:val="right" w:pos="9071"/>
      </w:tabs>
    </w:pPr>
  </w:style>
  <w:style w:type="paragraph" w:styleId="Retraitcorpsdetexte">
    <w:name w:val="Body Text Indent"/>
    <w:basedOn w:val="Normal"/>
    <w:rsid w:val="00263789"/>
    <w:pPr>
      <w:tabs>
        <w:tab w:val="left" w:pos="-5670"/>
      </w:tabs>
      <w:ind w:left="426"/>
      <w:jc w:val="both"/>
    </w:pPr>
    <w:rPr>
      <w:sz w:val="22"/>
    </w:rPr>
  </w:style>
  <w:style w:type="paragraph" w:styleId="Corpsdetexte">
    <w:name w:val="Body Text"/>
    <w:basedOn w:val="Normal"/>
    <w:rsid w:val="00263789"/>
    <w:pPr>
      <w:jc w:val="both"/>
    </w:pPr>
    <w:rPr>
      <w:sz w:val="22"/>
    </w:rPr>
  </w:style>
  <w:style w:type="character" w:styleId="Lienhypertexte">
    <w:name w:val="Hyperlink"/>
    <w:uiPriority w:val="99"/>
    <w:rsid w:val="00263789"/>
    <w:rPr>
      <w:color w:val="0000FF"/>
      <w:u w:val="single"/>
    </w:rPr>
  </w:style>
  <w:style w:type="paragraph" w:styleId="Textedebulles">
    <w:name w:val="Balloon Text"/>
    <w:basedOn w:val="Normal"/>
    <w:semiHidden/>
    <w:rsid w:val="005A4B40"/>
    <w:rPr>
      <w:rFonts w:ascii="Tahoma" w:hAnsi="Tahoma" w:cs="Tahoma"/>
      <w:sz w:val="16"/>
      <w:szCs w:val="16"/>
    </w:rPr>
  </w:style>
  <w:style w:type="paragraph" w:customStyle="1" w:styleId="CarCarCarCarCarCar2CarCarCar">
    <w:name w:val="Car Car Car Car Car Car2 Car Car Car"/>
    <w:basedOn w:val="Normal"/>
    <w:rsid w:val="003E5408"/>
    <w:pPr>
      <w:spacing w:after="160" w:line="240" w:lineRule="exact"/>
    </w:pPr>
    <w:rPr>
      <w:rFonts w:ascii="Verdana" w:hAnsi="Verdana"/>
      <w:lang w:val="en-US" w:eastAsia="en-US"/>
    </w:rPr>
  </w:style>
  <w:style w:type="paragraph" w:styleId="Paragraphedeliste">
    <w:name w:val="List Paragraph"/>
    <w:basedOn w:val="Normal"/>
    <w:link w:val="ParagraphedelisteCar"/>
    <w:uiPriority w:val="34"/>
    <w:qFormat/>
    <w:rsid w:val="00133E6B"/>
    <w:pPr>
      <w:ind w:left="708"/>
    </w:pPr>
  </w:style>
  <w:style w:type="paragraph" w:customStyle="1" w:styleId="CarCarCarCarCarCar2CarCarCar0">
    <w:name w:val="Car Car Car Car Car Car2 Car Car Car"/>
    <w:basedOn w:val="Normal"/>
    <w:rsid w:val="00D7008D"/>
    <w:pPr>
      <w:spacing w:after="160" w:line="240" w:lineRule="exact"/>
    </w:pPr>
    <w:rPr>
      <w:rFonts w:ascii="Verdana" w:hAnsi="Verdana"/>
      <w:lang w:val="en-US" w:eastAsia="en-US"/>
    </w:rPr>
  </w:style>
  <w:style w:type="paragraph" w:styleId="TM4">
    <w:name w:val="toc 4"/>
    <w:basedOn w:val="Normal"/>
    <w:next w:val="Normal"/>
    <w:autoRedefine/>
    <w:uiPriority w:val="39"/>
    <w:semiHidden/>
    <w:unhideWhenUsed/>
    <w:rsid w:val="00FC7D4E"/>
    <w:pPr>
      <w:spacing w:after="100"/>
      <w:ind w:left="600"/>
    </w:pPr>
  </w:style>
  <w:style w:type="paragraph" w:styleId="En-ttedetabledesmatires">
    <w:name w:val="TOC Heading"/>
    <w:basedOn w:val="Titre1"/>
    <w:next w:val="Normal"/>
    <w:uiPriority w:val="39"/>
    <w:unhideWhenUsed/>
    <w:qFormat/>
    <w:rsid w:val="002D2CF6"/>
    <w:pPr>
      <w:keepNext/>
      <w:keepLines/>
      <w:spacing w:before="480" w:line="276" w:lineRule="auto"/>
      <w:outlineLvl w:val="9"/>
    </w:pPr>
    <w:rPr>
      <w:rFonts w:asciiTheme="majorHAnsi" w:eastAsiaTheme="majorEastAsia" w:hAnsiTheme="majorHAnsi" w:cstheme="majorBidi"/>
      <w:bCs/>
      <w:color w:val="365F91" w:themeColor="accent1" w:themeShade="BF"/>
      <w:sz w:val="28"/>
      <w:szCs w:val="28"/>
      <w:u w:val="none"/>
    </w:rPr>
  </w:style>
  <w:style w:type="paragraph" w:styleId="NormalWeb">
    <w:name w:val="Normal (Web)"/>
    <w:basedOn w:val="Normal"/>
    <w:uiPriority w:val="99"/>
    <w:unhideWhenUsed/>
    <w:rsid w:val="00D42028"/>
    <w:pPr>
      <w:spacing w:before="100" w:beforeAutospacing="1" w:after="100" w:afterAutospacing="1"/>
    </w:pPr>
    <w:rPr>
      <w:sz w:val="24"/>
      <w:szCs w:val="24"/>
    </w:rPr>
  </w:style>
  <w:style w:type="character" w:customStyle="1" w:styleId="surlignage">
    <w:name w:val="surlignage"/>
    <w:basedOn w:val="Policepardfaut"/>
    <w:rsid w:val="00D42028"/>
  </w:style>
  <w:style w:type="paragraph" w:customStyle="1" w:styleId="CarCarCarCarCarCar2CarCarCar1">
    <w:name w:val="Car Car Car Car Car Car2 Car Car Car"/>
    <w:basedOn w:val="Normal"/>
    <w:rsid w:val="00921318"/>
    <w:pPr>
      <w:spacing w:after="160" w:line="240" w:lineRule="exact"/>
    </w:pPr>
    <w:rPr>
      <w:rFonts w:ascii="Verdana" w:hAnsi="Verdana"/>
      <w:lang w:val="en-US" w:eastAsia="en-US"/>
    </w:rPr>
  </w:style>
  <w:style w:type="paragraph" w:customStyle="1" w:styleId="CarCarCarCarCarCar2CarCarCar2">
    <w:name w:val="Car Car Car Car Car Car2 Car Car Car"/>
    <w:basedOn w:val="Normal"/>
    <w:rsid w:val="001A50CE"/>
    <w:pPr>
      <w:spacing w:after="160" w:line="240" w:lineRule="exact"/>
    </w:pPr>
    <w:rPr>
      <w:rFonts w:ascii="Verdana" w:hAnsi="Verdana"/>
      <w:lang w:val="en-US" w:eastAsia="en-US"/>
    </w:rPr>
  </w:style>
  <w:style w:type="paragraph" w:styleId="Corpsdetexte2">
    <w:name w:val="Body Text 2"/>
    <w:basedOn w:val="Normal"/>
    <w:link w:val="Corpsdetexte2Car"/>
    <w:unhideWhenUsed/>
    <w:rsid w:val="00F068AB"/>
    <w:pPr>
      <w:spacing w:after="120" w:line="480" w:lineRule="auto"/>
    </w:pPr>
  </w:style>
  <w:style w:type="character" w:customStyle="1" w:styleId="Corpsdetexte2Car">
    <w:name w:val="Corps de texte 2 Car"/>
    <w:basedOn w:val="Policepardfaut"/>
    <w:link w:val="Corpsdetexte2"/>
    <w:uiPriority w:val="99"/>
    <w:semiHidden/>
    <w:rsid w:val="00F068AB"/>
  </w:style>
  <w:style w:type="character" w:styleId="Appelnotedebasdep">
    <w:name w:val="footnote reference"/>
    <w:semiHidden/>
    <w:rsid w:val="00F068AB"/>
    <w:rPr>
      <w:position w:val="6"/>
      <w:sz w:val="16"/>
      <w:szCs w:val="16"/>
    </w:rPr>
  </w:style>
  <w:style w:type="paragraph" w:styleId="Notedebasdepage">
    <w:name w:val="footnote text"/>
    <w:basedOn w:val="Normal"/>
    <w:link w:val="NotedebasdepageCar"/>
    <w:semiHidden/>
    <w:rsid w:val="00F068AB"/>
    <w:pPr>
      <w:overflowPunct w:val="0"/>
      <w:autoSpaceDE w:val="0"/>
      <w:autoSpaceDN w:val="0"/>
      <w:adjustRightInd w:val="0"/>
      <w:textAlignment w:val="baseline"/>
    </w:pPr>
  </w:style>
  <w:style w:type="character" w:customStyle="1" w:styleId="NotedebasdepageCar">
    <w:name w:val="Note de bas de page Car"/>
    <w:basedOn w:val="Policepardfaut"/>
    <w:link w:val="Notedebasdepage"/>
    <w:semiHidden/>
    <w:rsid w:val="00F068AB"/>
  </w:style>
  <w:style w:type="paragraph" w:styleId="Retraitcorpsdetexte2">
    <w:name w:val="Body Text Indent 2"/>
    <w:basedOn w:val="Normal"/>
    <w:link w:val="Retraitcorpsdetexte2Car"/>
    <w:unhideWhenUsed/>
    <w:rsid w:val="00E956D5"/>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E956D5"/>
  </w:style>
  <w:style w:type="paragraph" w:styleId="Corpsdetexte3">
    <w:name w:val="Body Text 3"/>
    <w:basedOn w:val="Normal"/>
    <w:link w:val="Corpsdetexte3Car"/>
    <w:unhideWhenUsed/>
    <w:rsid w:val="00FB0499"/>
    <w:pPr>
      <w:spacing w:after="120"/>
    </w:pPr>
    <w:rPr>
      <w:sz w:val="16"/>
      <w:szCs w:val="16"/>
    </w:rPr>
  </w:style>
  <w:style w:type="character" w:customStyle="1" w:styleId="Corpsdetexte3Car">
    <w:name w:val="Corps de texte 3 Car"/>
    <w:basedOn w:val="Policepardfaut"/>
    <w:link w:val="Corpsdetexte3"/>
    <w:uiPriority w:val="99"/>
    <w:semiHidden/>
    <w:rsid w:val="00FB0499"/>
    <w:rPr>
      <w:sz w:val="16"/>
      <w:szCs w:val="16"/>
    </w:rPr>
  </w:style>
  <w:style w:type="character" w:customStyle="1" w:styleId="Titre3Car">
    <w:name w:val="Titre 3 Car"/>
    <w:basedOn w:val="Policepardfaut"/>
    <w:link w:val="Titre3"/>
    <w:rsid w:val="00FB0499"/>
    <w:rPr>
      <w:b/>
      <w:bCs/>
      <w:sz w:val="24"/>
      <w:szCs w:val="24"/>
    </w:rPr>
  </w:style>
  <w:style w:type="character" w:customStyle="1" w:styleId="Titre6Car">
    <w:name w:val="Titre 6 Car"/>
    <w:basedOn w:val="Policepardfaut"/>
    <w:link w:val="Titre6"/>
    <w:rsid w:val="00FB0499"/>
    <w:rPr>
      <w:u w:val="single"/>
    </w:rPr>
  </w:style>
  <w:style w:type="character" w:customStyle="1" w:styleId="Titre7Car">
    <w:name w:val="Titre 7 Car"/>
    <w:basedOn w:val="Policepardfaut"/>
    <w:link w:val="Titre7"/>
    <w:rsid w:val="00FB0499"/>
    <w:rPr>
      <w:i/>
      <w:iCs/>
    </w:rPr>
  </w:style>
  <w:style w:type="character" w:customStyle="1" w:styleId="Titre8Car">
    <w:name w:val="Titre 8 Car"/>
    <w:basedOn w:val="Policepardfaut"/>
    <w:link w:val="Titre8"/>
    <w:rsid w:val="00FB0499"/>
    <w:rPr>
      <w:i/>
      <w:iCs/>
    </w:rPr>
  </w:style>
  <w:style w:type="character" w:customStyle="1" w:styleId="Titre9Car">
    <w:name w:val="Titre 9 Car"/>
    <w:basedOn w:val="Policepardfaut"/>
    <w:link w:val="Titre9"/>
    <w:rsid w:val="00FB0499"/>
    <w:rPr>
      <w:i/>
      <w:iCs/>
    </w:rPr>
  </w:style>
  <w:style w:type="numbering" w:customStyle="1" w:styleId="Aucuneliste1">
    <w:name w:val="Aucune liste1"/>
    <w:next w:val="Aucuneliste"/>
    <w:uiPriority w:val="99"/>
    <w:semiHidden/>
    <w:unhideWhenUsed/>
    <w:rsid w:val="00FB0499"/>
  </w:style>
  <w:style w:type="paragraph" w:styleId="Retraitnormal">
    <w:name w:val="Normal Indent"/>
    <w:basedOn w:val="Normal"/>
    <w:rsid w:val="00FB0499"/>
    <w:pPr>
      <w:overflowPunct w:val="0"/>
      <w:autoSpaceDE w:val="0"/>
      <w:autoSpaceDN w:val="0"/>
      <w:adjustRightInd w:val="0"/>
      <w:ind w:left="708"/>
      <w:textAlignment w:val="baseline"/>
    </w:pPr>
  </w:style>
  <w:style w:type="character" w:styleId="Appeldenotedefin">
    <w:name w:val="endnote reference"/>
    <w:semiHidden/>
    <w:rsid w:val="00FB0499"/>
    <w:rPr>
      <w:vertAlign w:val="superscript"/>
    </w:rPr>
  </w:style>
  <w:style w:type="character" w:styleId="Marquedecommentaire">
    <w:name w:val="annotation reference"/>
    <w:semiHidden/>
    <w:rsid w:val="00FB0499"/>
    <w:rPr>
      <w:sz w:val="16"/>
      <w:szCs w:val="16"/>
    </w:rPr>
  </w:style>
  <w:style w:type="paragraph" w:styleId="Commentaire">
    <w:name w:val="annotation text"/>
    <w:basedOn w:val="Normal"/>
    <w:link w:val="CommentaireCar"/>
    <w:semiHidden/>
    <w:rsid w:val="00FB0499"/>
    <w:pPr>
      <w:overflowPunct w:val="0"/>
      <w:autoSpaceDE w:val="0"/>
      <w:autoSpaceDN w:val="0"/>
      <w:adjustRightInd w:val="0"/>
      <w:textAlignment w:val="baseline"/>
    </w:pPr>
  </w:style>
  <w:style w:type="character" w:customStyle="1" w:styleId="CommentaireCar">
    <w:name w:val="Commentaire Car"/>
    <w:basedOn w:val="Policepardfaut"/>
    <w:link w:val="Commentaire"/>
    <w:semiHidden/>
    <w:rsid w:val="00FB0499"/>
  </w:style>
  <w:style w:type="paragraph" w:styleId="Objetducommentaire">
    <w:name w:val="annotation subject"/>
    <w:basedOn w:val="Commentaire"/>
    <w:next w:val="Commentaire"/>
    <w:link w:val="ObjetducommentaireCar"/>
    <w:semiHidden/>
    <w:rsid w:val="00FB0499"/>
    <w:rPr>
      <w:b/>
      <w:bCs/>
    </w:rPr>
  </w:style>
  <w:style w:type="character" w:customStyle="1" w:styleId="ObjetducommentaireCar">
    <w:name w:val="Objet du commentaire Car"/>
    <w:basedOn w:val="CommentaireCar"/>
    <w:link w:val="Objetducommentaire"/>
    <w:semiHidden/>
    <w:rsid w:val="00FB0499"/>
    <w:rPr>
      <w:b/>
      <w:bCs/>
    </w:rPr>
  </w:style>
  <w:style w:type="paragraph" w:styleId="Retraitcorpsdetexte3">
    <w:name w:val="Body Text Indent 3"/>
    <w:basedOn w:val="Normal"/>
    <w:link w:val="Retraitcorpsdetexte3Car"/>
    <w:rsid w:val="00FB0499"/>
    <w:pPr>
      <w:overflowPunct w:val="0"/>
      <w:autoSpaceDE w:val="0"/>
      <w:autoSpaceDN w:val="0"/>
      <w:adjustRightInd w:val="0"/>
      <w:ind w:left="850" w:hanging="141"/>
      <w:jc w:val="both"/>
      <w:textAlignment w:val="baseline"/>
    </w:pPr>
    <w:rPr>
      <w:rFonts w:ascii="Arial" w:hAnsi="Arial"/>
      <w:sz w:val="24"/>
    </w:rPr>
  </w:style>
  <w:style w:type="character" w:customStyle="1" w:styleId="Retraitcorpsdetexte3Car">
    <w:name w:val="Retrait corps de texte 3 Car"/>
    <w:basedOn w:val="Policepardfaut"/>
    <w:link w:val="Retraitcorpsdetexte3"/>
    <w:rsid w:val="00FB0499"/>
    <w:rPr>
      <w:rFonts w:ascii="Arial" w:hAnsi="Arial"/>
      <w:sz w:val="24"/>
    </w:rPr>
  </w:style>
  <w:style w:type="paragraph" w:customStyle="1" w:styleId="NormalWeb9">
    <w:name w:val="Normal (Web)9"/>
    <w:basedOn w:val="Normal"/>
    <w:rsid w:val="00FB0499"/>
    <w:pPr>
      <w:spacing w:before="240" w:after="120"/>
    </w:pPr>
    <w:rPr>
      <w:sz w:val="17"/>
      <w:szCs w:val="17"/>
    </w:rPr>
  </w:style>
  <w:style w:type="paragraph" w:customStyle="1" w:styleId="Default">
    <w:name w:val="Default"/>
    <w:rsid w:val="00FB0499"/>
    <w:pPr>
      <w:autoSpaceDE w:val="0"/>
      <w:autoSpaceDN w:val="0"/>
      <w:adjustRightInd w:val="0"/>
    </w:pPr>
    <w:rPr>
      <w:color w:val="000000"/>
      <w:sz w:val="24"/>
      <w:szCs w:val="24"/>
    </w:rPr>
  </w:style>
  <w:style w:type="paragraph" w:customStyle="1" w:styleId="SOUSPAR">
    <w:name w:val="SOUSPAR"/>
    <w:basedOn w:val="Normal"/>
    <w:rsid w:val="00FB0499"/>
    <w:pPr>
      <w:tabs>
        <w:tab w:val="left" w:pos="1152"/>
        <w:tab w:val="left" w:pos="2304"/>
      </w:tabs>
      <w:spacing w:line="240" w:lineRule="exact"/>
      <w:ind w:left="426" w:hanging="2302"/>
      <w:jc w:val="both"/>
    </w:pPr>
    <w:rPr>
      <w:rFonts w:ascii="Arial" w:hAnsi="Arial"/>
      <w:sz w:val="24"/>
    </w:rPr>
  </w:style>
  <w:style w:type="paragraph" w:styleId="Titre">
    <w:name w:val="Title"/>
    <w:basedOn w:val="Normal"/>
    <w:link w:val="TitreCar"/>
    <w:qFormat/>
    <w:rsid w:val="00FB0499"/>
    <w:pPr>
      <w:overflowPunct w:val="0"/>
      <w:autoSpaceDE w:val="0"/>
      <w:autoSpaceDN w:val="0"/>
      <w:adjustRightInd w:val="0"/>
      <w:spacing w:before="240" w:after="60"/>
      <w:jc w:val="center"/>
      <w:textAlignment w:val="baseline"/>
      <w:outlineLvl w:val="0"/>
    </w:pPr>
    <w:rPr>
      <w:rFonts w:ascii="Arial" w:hAnsi="Arial" w:cs="Arial"/>
      <w:b/>
      <w:bCs/>
      <w:kern w:val="28"/>
      <w:sz w:val="32"/>
      <w:szCs w:val="32"/>
    </w:rPr>
  </w:style>
  <w:style w:type="character" w:customStyle="1" w:styleId="TitreCar">
    <w:name w:val="Titre Car"/>
    <w:basedOn w:val="Policepardfaut"/>
    <w:link w:val="Titre"/>
    <w:rsid w:val="00FB0499"/>
    <w:rPr>
      <w:rFonts w:ascii="Arial" w:hAnsi="Arial" w:cs="Arial"/>
      <w:b/>
      <w:bCs/>
      <w:kern w:val="28"/>
      <w:sz w:val="32"/>
      <w:szCs w:val="32"/>
    </w:rPr>
  </w:style>
  <w:style w:type="character" w:customStyle="1" w:styleId="apple-converted-space">
    <w:name w:val="apple-converted-space"/>
    <w:rsid w:val="00FB0499"/>
  </w:style>
  <w:style w:type="paragraph" w:styleId="Rvision">
    <w:name w:val="Revision"/>
    <w:hidden/>
    <w:uiPriority w:val="99"/>
    <w:semiHidden/>
    <w:rsid w:val="00FB0499"/>
  </w:style>
  <w:style w:type="table" w:styleId="Grilledutableau">
    <w:name w:val="Table Grid"/>
    <w:basedOn w:val="TableauNormal"/>
    <w:uiPriority w:val="59"/>
    <w:rsid w:val="00FB04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sid w:val="00FB0499"/>
    <w:pPr>
      <w:overflowPunct w:val="0"/>
      <w:autoSpaceDE w:val="0"/>
      <w:autoSpaceDN w:val="0"/>
      <w:adjustRightInd w:val="0"/>
      <w:textAlignment w:val="baseline"/>
    </w:pPr>
  </w:style>
  <w:style w:type="character" w:customStyle="1" w:styleId="NotedefinCar">
    <w:name w:val="Note de fin Car"/>
    <w:basedOn w:val="Policepardfaut"/>
    <w:link w:val="Notedefin"/>
    <w:uiPriority w:val="99"/>
    <w:semiHidden/>
    <w:rsid w:val="00FB0499"/>
  </w:style>
  <w:style w:type="character" w:styleId="lev">
    <w:name w:val="Strong"/>
    <w:uiPriority w:val="22"/>
    <w:qFormat/>
    <w:rsid w:val="00FB0499"/>
    <w:rPr>
      <w:b/>
      <w:bCs/>
    </w:rPr>
  </w:style>
  <w:style w:type="paragraph" w:customStyle="1" w:styleId="Normal2">
    <w:name w:val="Normal2"/>
    <w:basedOn w:val="Normal"/>
    <w:link w:val="Normal2Car"/>
    <w:rsid w:val="00FB0499"/>
    <w:pPr>
      <w:ind w:left="142"/>
      <w:jc w:val="both"/>
    </w:pPr>
    <w:rPr>
      <w:rFonts w:ascii="Arial" w:hAnsi="Arial"/>
      <w:i/>
      <w:color w:val="000000"/>
    </w:rPr>
  </w:style>
  <w:style w:type="character" w:customStyle="1" w:styleId="Normal2Car">
    <w:name w:val="Normal2 Car"/>
    <w:link w:val="Normal2"/>
    <w:locked/>
    <w:rsid w:val="00FB0499"/>
    <w:rPr>
      <w:rFonts w:ascii="Arial" w:hAnsi="Arial"/>
      <w:i/>
      <w:color w:val="000000"/>
    </w:rPr>
  </w:style>
  <w:style w:type="character" w:customStyle="1" w:styleId="e24kjd">
    <w:name w:val="e24kjd"/>
    <w:basedOn w:val="Policepardfaut"/>
    <w:rsid w:val="00346C1A"/>
  </w:style>
  <w:style w:type="character" w:customStyle="1" w:styleId="ParagraphedelisteCar">
    <w:name w:val="Paragraphe de liste Car"/>
    <w:link w:val="Paragraphedeliste"/>
    <w:uiPriority w:val="34"/>
    <w:rsid w:val="00A167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3789"/>
  </w:style>
  <w:style w:type="paragraph" w:styleId="Titre1">
    <w:name w:val="heading 1"/>
    <w:basedOn w:val="Normal"/>
    <w:next w:val="Normal"/>
    <w:qFormat/>
    <w:rsid w:val="00263789"/>
    <w:pPr>
      <w:spacing w:before="240"/>
      <w:outlineLvl w:val="0"/>
    </w:pPr>
    <w:rPr>
      <w:b/>
      <w:sz w:val="24"/>
      <w:u w:val="single"/>
    </w:rPr>
  </w:style>
  <w:style w:type="paragraph" w:styleId="Titre2">
    <w:name w:val="heading 2"/>
    <w:basedOn w:val="Normal"/>
    <w:next w:val="Normal"/>
    <w:qFormat/>
    <w:rsid w:val="00263789"/>
    <w:pPr>
      <w:spacing w:before="120"/>
      <w:outlineLvl w:val="1"/>
    </w:pPr>
    <w:rPr>
      <w:sz w:val="22"/>
    </w:rPr>
  </w:style>
  <w:style w:type="paragraph" w:styleId="Titre3">
    <w:name w:val="heading 3"/>
    <w:basedOn w:val="Normal"/>
    <w:next w:val="Retraitnormal"/>
    <w:link w:val="Titre3Car"/>
    <w:qFormat/>
    <w:rsid w:val="00FB0499"/>
    <w:pPr>
      <w:overflowPunct w:val="0"/>
      <w:autoSpaceDE w:val="0"/>
      <w:autoSpaceDN w:val="0"/>
      <w:adjustRightInd w:val="0"/>
      <w:ind w:left="354"/>
      <w:textAlignment w:val="baseline"/>
      <w:outlineLvl w:val="2"/>
    </w:pPr>
    <w:rPr>
      <w:b/>
      <w:bCs/>
      <w:sz w:val="24"/>
      <w:szCs w:val="24"/>
    </w:rPr>
  </w:style>
  <w:style w:type="paragraph" w:styleId="Titre4">
    <w:name w:val="heading 4"/>
    <w:basedOn w:val="Normal"/>
    <w:next w:val="Normal"/>
    <w:qFormat/>
    <w:rsid w:val="00081A7E"/>
    <w:pPr>
      <w:keepNext/>
      <w:spacing w:before="240" w:after="60"/>
      <w:outlineLvl w:val="3"/>
    </w:pPr>
    <w:rPr>
      <w:b/>
      <w:bCs/>
      <w:sz w:val="28"/>
      <w:szCs w:val="28"/>
    </w:rPr>
  </w:style>
  <w:style w:type="paragraph" w:styleId="Titre5">
    <w:name w:val="heading 5"/>
    <w:basedOn w:val="Normal"/>
    <w:next w:val="Normal"/>
    <w:qFormat/>
    <w:rsid w:val="00263789"/>
    <w:pPr>
      <w:keepNext/>
      <w:spacing w:before="60" w:after="60"/>
      <w:jc w:val="center"/>
      <w:outlineLvl w:val="4"/>
    </w:pPr>
    <w:rPr>
      <w:b/>
      <w:sz w:val="18"/>
    </w:rPr>
  </w:style>
  <w:style w:type="paragraph" w:styleId="Titre6">
    <w:name w:val="heading 6"/>
    <w:basedOn w:val="Normal"/>
    <w:next w:val="Retraitnormal"/>
    <w:link w:val="Titre6Car"/>
    <w:qFormat/>
    <w:rsid w:val="00FB0499"/>
    <w:pPr>
      <w:overflowPunct w:val="0"/>
      <w:autoSpaceDE w:val="0"/>
      <w:autoSpaceDN w:val="0"/>
      <w:adjustRightInd w:val="0"/>
      <w:ind w:left="708"/>
      <w:textAlignment w:val="baseline"/>
      <w:outlineLvl w:val="5"/>
    </w:pPr>
    <w:rPr>
      <w:u w:val="single"/>
    </w:rPr>
  </w:style>
  <w:style w:type="paragraph" w:styleId="Titre7">
    <w:name w:val="heading 7"/>
    <w:basedOn w:val="Normal"/>
    <w:next w:val="Retraitnormal"/>
    <w:link w:val="Titre7Car"/>
    <w:qFormat/>
    <w:rsid w:val="00FB0499"/>
    <w:pPr>
      <w:overflowPunct w:val="0"/>
      <w:autoSpaceDE w:val="0"/>
      <w:autoSpaceDN w:val="0"/>
      <w:adjustRightInd w:val="0"/>
      <w:ind w:left="708"/>
      <w:textAlignment w:val="baseline"/>
      <w:outlineLvl w:val="6"/>
    </w:pPr>
    <w:rPr>
      <w:i/>
      <w:iCs/>
    </w:rPr>
  </w:style>
  <w:style w:type="paragraph" w:styleId="Titre8">
    <w:name w:val="heading 8"/>
    <w:basedOn w:val="Normal"/>
    <w:next w:val="Retraitnormal"/>
    <w:link w:val="Titre8Car"/>
    <w:qFormat/>
    <w:rsid w:val="00FB0499"/>
    <w:pPr>
      <w:overflowPunct w:val="0"/>
      <w:autoSpaceDE w:val="0"/>
      <w:autoSpaceDN w:val="0"/>
      <w:adjustRightInd w:val="0"/>
      <w:ind w:left="708"/>
      <w:textAlignment w:val="baseline"/>
      <w:outlineLvl w:val="7"/>
    </w:pPr>
    <w:rPr>
      <w:i/>
      <w:iCs/>
    </w:rPr>
  </w:style>
  <w:style w:type="paragraph" w:styleId="Titre9">
    <w:name w:val="heading 9"/>
    <w:basedOn w:val="Normal"/>
    <w:next w:val="Retraitnormal"/>
    <w:link w:val="Titre9Car"/>
    <w:qFormat/>
    <w:rsid w:val="00FB0499"/>
    <w:pPr>
      <w:overflowPunct w:val="0"/>
      <w:autoSpaceDE w:val="0"/>
      <w:autoSpaceDN w:val="0"/>
      <w:adjustRightInd w:val="0"/>
      <w:ind w:left="708"/>
      <w:textAlignment w:val="baseline"/>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rsid w:val="00263789"/>
    <w:pPr>
      <w:spacing w:before="120" w:after="120"/>
    </w:pPr>
    <w:rPr>
      <w:b/>
      <w:caps/>
    </w:rPr>
  </w:style>
  <w:style w:type="paragraph" w:styleId="TM2">
    <w:name w:val="toc 2"/>
    <w:basedOn w:val="Normal"/>
    <w:next w:val="Normal"/>
    <w:autoRedefine/>
    <w:uiPriority w:val="39"/>
    <w:rsid w:val="00263789"/>
    <w:pPr>
      <w:ind w:left="200"/>
    </w:pPr>
    <w:rPr>
      <w:smallCaps/>
    </w:rPr>
  </w:style>
  <w:style w:type="paragraph" w:styleId="Pieddepage">
    <w:name w:val="footer"/>
    <w:basedOn w:val="Normal"/>
    <w:rsid w:val="00263789"/>
    <w:pPr>
      <w:tabs>
        <w:tab w:val="center" w:pos="4536"/>
        <w:tab w:val="right" w:pos="9072"/>
      </w:tabs>
    </w:pPr>
  </w:style>
  <w:style w:type="character" w:styleId="Numrodepage">
    <w:name w:val="page number"/>
    <w:basedOn w:val="Policepardfaut"/>
    <w:rsid w:val="00263789"/>
  </w:style>
  <w:style w:type="paragraph" w:styleId="En-tte">
    <w:name w:val="header"/>
    <w:basedOn w:val="Normal"/>
    <w:rsid w:val="00263789"/>
    <w:pPr>
      <w:tabs>
        <w:tab w:val="center" w:pos="4819"/>
        <w:tab w:val="right" w:pos="9071"/>
      </w:tabs>
    </w:pPr>
  </w:style>
  <w:style w:type="paragraph" w:styleId="Retraitcorpsdetexte">
    <w:name w:val="Body Text Indent"/>
    <w:basedOn w:val="Normal"/>
    <w:rsid w:val="00263789"/>
    <w:pPr>
      <w:tabs>
        <w:tab w:val="left" w:pos="-5670"/>
      </w:tabs>
      <w:ind w:left="426"/>
      <w:jc w:val="both"/>
    </w:pPr>
    <w:rPr>
      <w:sz w:val="22"/>
    </w:rPr>
  </w:style>
  <w:style w:type="paragraph" w:styleId="Corpsdetexte">
    <w:name w:val="Body Text"/>
    <w:basedOn w:val="Normal"/>
    <w:rsid w:val="00263789"/>
    <w:pPr>
      <w:jc w:val="both"/>
    </w:pPr>
    <w:rPr>
      <w:sz w:val="22"/>
    </w:rPr>
  </w:style>
  <w:style w:type="character" w:styleId="Lienhypertexte">
    <w:name w:val="Hyperlink"/>
    <w:uiPriority w:val="99"/>
    <w:rsid w:val="00263789"/>
    <w:rPr>
      <w:color w:val="0000FF"/>
      <w:u w:val="single"/>
    </w:rPr>
  </w:style>
  <w:style w:type="paragraph" w:styleId="Textedebulles">
    <w:name w:val="Balloon Text"/>
    <w:basedOn w:val="Normal"/>
    <w:semiHidden/>
    <w:rsid w:val="005A4B40"/>
    <w:rPr>
      <w:rFonts w:ascii="Tahoma" w:hAnsi="Tahoma" w:cs="Tahoma"/>
      <w:sz w:val="16"/>
      <w:szCs w:val="16"/>
    </w:rPr>
  </w:style>
  <w:style w:type="paragraph" w:customStyle="1" w:styleId="CarCarCarCarCarCar2CarCarCar">
    <w:name w:val="Car Car Car Car Car Car2 Car Car Car"/>
    <w:basedOn w:val="Normal"/>
    <w:rsid w:val="003E5408"/>
    <w:pPr>
      <w:spacing w:after="160" w:line="240" w:lineRule="exact"/>
    </w:pPr>
    <w:rPr>
      <w:rFonts w:ascii="Verdana" w:hAnsi="Verdana"/>
      <w:lang w:val="en-US" w:eastAsia="en-US"/>
    </w:rPr>
  </w:style>
  <w:style w:type="paragraph" w:styleId="Paragraphedeliste">
    <w:name w:val="List Paragraph"/>
    <w:basedOn w:val="Normal"/>
    <w:link w:val="ParagraphedelisteCar"/>
    <w:uiPriority w:val="34"/>
    <w:qFormat/>
    <w:rsid w:val="00133E6B"/>
    <w:pPr>
      <w:ind w:left="708"/>
    </w:pPr>
  </w:style>
  <w:style w:type="paragraph" w:customStyle="1" w:styleId="CarCarCarCarCarCar2CarCarCar0">
    <w:name w:val="Car Car Car Car Car Car2 Car Car Car"/>
    <w:basedOn w:val="Normal"/>
    <w:rsid w:val="00D7008D"/>
    <w:pPr>
      <w:spacing w:after="160" w:line="240" w:lineRule="exact"/>
    </w:pPr>
    <w:rPr>
      <w:rFonts w:ascii="Verdana" w:hAnsi="Verdana"/>
      <w:lang w:val="en-US" w:eastAsia="en-US"/>
    </w:rPr>
  </w:style>
  <w:style w:type="paragraph" w:styleId="TM4">
    <w:name w:val="toc 4"/>
    <w:basedOn w:val="Normal"/>
    <w:next w:val="Normal"/>
    <w:autoRedefine/>
    <w:uiPriority w:val="39"/>
    <w:semiHidden/>
    <w:unhideWhenUsed/>
    <w:rsid w:val="00FC7D4E"/>
    <w:pPr>
      <w:spacing w:after="100"/>
      <w:ind w:left="600"/>
    </w:pPr>
  </w:style>
  <w:style w:type="paragraph" w:styleId="En-ttedetabledesmatires">
    <w:name w:val="TOC Heading"/>
    <w:basedOn w:val="Titre1"/>
    <w:next w:val="Normal"/>
    <w:uiPriority w:val="39"/>
    <w:unhideWhenUsed/>
    <w:qFormat/>
    <w:rsid w:val="002D2CF6"/>
    <w:pPr>
      <w:keepNext/>
      <w:keepLines/>
      <w:spacing w:before="480" w:line="276" w:lineRule="auto"/>
      <w:outlineLvl w:val="9"/>
    </w:pPr>
    <w:rPr>
      <w:rFonts w:asciiTheme="majorHAnsi" w:eastAsiaTheme="majorEastAsia" w:hAnsiTheme="majorHAnsi" w:cstheme="majorBidi"/>
      <w:bCs/>
      <w:color w:val="365F91" w:themeColor="accent1" w:themeShade="BF"/>
      <w:sz w:val="28"/>
      <w:szCs w:val="28"/>
      <w:u w:val="none"/>
    </w:rPr>
  </w:style>
  <w:style w:type="paragraph" w:styleId="NormalWeb">
    <w:name w:val="Normal (Web)"/>
    <w:basedOn w:val="Normal"/>
    <w:uiPriority w:val="99"/>
    <w:unhideWhenUsed/>
    <w:rsid w:val="00D42028"/>
    <w:pPr>
      <w:spacing w:before="100" w:beforeAutospacing="1" w:after="100" w:afterAutospacing="1"/>
    </w:pPr>
    <w:rPr>
      <w:sz w:val="24"/>
      <w:szCs w:val="24"/>
    </w:rPr>
  </w:style>
  <w:style w:type="character" w:customStyle="1" w:styleId="surlignage">
    <w:name w:val="surlignage"/>
    <w:basedOn w:val="Policepardfaut"/>
    <w:rsid w:val="00D42028"/>
  </w:style>
  <w:style w:type="paragraph" w:customStyle="1" w:styleId="CarCarCarCarCarCar2CarCarCar1">
    <w:name w:val="Car Car Car Car Car Car2 Car Car Car"/>
    <w:basedOn w:val="Normal"/>
    <w:rsid w:val="00921318"/>
    <w:pPr>
      <w:spacing w:after="160" w:line="240" w:lineRule="exact"/>
    </w:pPr>
    <w:rPr>
      <w:rFonts w:ascii="Verdana" w:hAnsi="Verdana"/>
      <w:lang w:val="en-US" w:eastAsia="en-US"/>
    </w:rPr>
  </w:style>
  <w:style w:type="paragraph" w:customStyle="1" w:styleId="CarCarCarCarCarCar2CarCarCar2">
    <w:name w:val="Car Car Car Car Car Car2 Car Car Car"/>
    <w:basedOn w:val="Normal"/>
    <w:rsid w:val="001A50CE"/>
    <w:pPr>
      <w:spacing w:after="160" w:line="240" w:lineRule="exact"/>
    </w:pPr>
    <w:rPr>
      <w:rFonts w:ascii="Verdana" w:hAnsi="Verdana"/>
      <w:lang w:val="en-US" w:eastAsia="en-US"/>
    </w:rPr>
  </w:style>
  <w:style w:type="paragraph" w:styleId="Corpsdetexte2">
    <w:name w:val="Body Text 2"/>
    <w:basedOn w:val="Normal"/>
    <w:link w:val="Corpsdetexte2Car"/>
    <w:unhideWhenUsed/>
    <w:rsid w:val="00F068AB"/>
    <w:pPr>
      <w:spacing w:after="120" w:line="480" w:lineRule="auto"/>
    </w:pPr>
  </w:style>
  <w:style w:type="character" w:customStyle="1" w:styleId="Corpsdetexte2Car">
    <w:name w:val="Corps de texte 2 Car"/>
    <w:basedOn w:val="Policepardfaut"/>
    <w:link w:val="Corpsdetexte2"/>
    <w:uiPriority w:val="99"/>
    <w:semiHidden/>
    <w:rsid w:val="00F068AB"/>
  </w:style>
  <w:style w:type="character" w:styleId="Appelnotedebasdep">
    <w:name w:val="footnote reference"/>
    <w:semiHidden/>
    <w:rsid w:val="00F068AB"/>
    <w:rPr>
      <w:position w:val="6"/>
      <w:sz w:val="16"/>
      <w:szCs w:val="16"/>
    </w:rPr>
  </w:style>
  <w:style w:type="paragraph" w:styleId="Notedebasdepage">
    <w:name w:val="footnote text"/>
    <w:basedOn w:val="Normal"/>
    <w:link w:val="NotedebasdepageCar"/>
    <w:semiHidden/>
    <w:rsid w:val="00F068AB"/>
    <w:pPr>
      <w:overflowPunct w:val="0"/>
      <w:autoSpaceDE w:val="0"/>
      <w:autoSpaceDN w:val="0"/>
      <w:adjustRightInd w:val="0"/>
      <w:textAlignment w:val="baseline"/>
    </w:pPr>
  </w:style>
  <w:style w:type="character" w:customStyle="1" w:styleId="NotedebasdepageCar">
    <w:name w:val="Note de bas de page Car"/>
    <w:basedOn w:val="Policepardfaut"/>
    <w:link w:val="Notedebasdepage"/>
    <w:semiHidden/>
    <w:rsid w:val="00F068AB"/>
  </w:style>
  <w:style w:type="paragraph" w:styleId="Retraitcorpsdetexte2">
    <w:name w:val="Body Text Indent 2"/>
    <w:basedOn w:val="Normal"/>
    <w:link w:val="Retraitcorpsdetexte2Car"/>
    <w:unhideWhenUsed/>
    <w:rsid w:val="00E956D5"/>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E956D5"/>
  </w:style>
  <w:style w:type="paragraph" w:styleId="Corpsdetexte3">
    <w:name w:val="Body Text 3"/>
    <w:basedOn w:val="Normal"/>
    <w:link w:val="Corpsdetexte3Car"/>
    <w:unhideWhenUsed/>
    <w:rsid w:val="00FB0499"/>
    <w:pPr>
      <w:spacing w:after="120"/>
    </w:pPr>
    <w:rPr>
      <w:sz w:val="16"/>
      <w:szCs w:val="16"/>
    </w:rPr>
  </w:style>
  <w:style w:type="character" w:customStyle="1" w:styleId="Corpsdetexte3Car">
    <w:name w:val="Corps de texte 3 Car"/>
    <w:basedOn w:val="Policepardfaut"/>
    <w:link w:val="Corpsdetexte3"/>
    <w:uiPriority w:val="99"/>
    <w:semiHidden/>
    <w:rsid w:val="00FB0499"/>
    <w:rPr>
      <w:sz w:val="16"/>
      <w:szCs w:val="16"/>
    </w:rPr>
  </w:style>
  <w:style w:type="character" w:customStyle="1" w:styleId="Titre3Car">
    <w:name w:val="Titre 3 Car"/>
    <w:basedOn w:val="Policepardfaut"/>
    <w:link w:val="Titre3"/>
    <w:rsid w:val="00FB0499"/>
    <w:rPr>
      <w:b/>
      <w:bCs/>
      <w:sz w:val="24"/>
      <w:szCs w:val="24"/>
    </w:rPr>
  </w:style>
  <w:style w:type="character" w:customStyle="1" w:styleId="Titre6Car">
    <w:name w:val="Titre 6 Car"/>
    <w:basedOn w:val="Policepardfaut"/>
    <w:link w:val="Titre6"/>
    <w:rsid w:val="00FB0499"/>
    <w:rPr>
      <w:u w:val="single"/>
    </w:rPr>
  </w:style>
  <w:style w:type="character" w:customStyle="1" w:styleId="Titre7Car">
    <w:name w:val="Titre 7 Car"/>
    <w:basedOn w:val="Policepardfaut"/>
    <w:link w:val="Titre7"/>
    <w:rsid w:val="00FB0499"/>
    <w:rPr>
      <w:i/>
      <w:iCs/>
    </w:rPr>
  </w:style>
  <w:style w:type="character" w:customStyle="1" w:styleId="Titre8Car">
    <w:name w:val="Titre 8 Car"/>
    <w:basedOn w:val="Policepardfaut"/>
    <w:link w:val="Titre8"/>
    <w:rsid w:val="00FB0499"/>
    <w:rPr>
      <w:i/>
      <w:iCs/>
    </w:rPr>
  </w:style>
  <w:style w:type="character" w:customStyle="1" w:styleId="Titre9Car">
    <w:name w:val="Titre 9 Car"/>
    <w:basedOn w:val="Policepardfaut"/>
    <w:link w:val="Titre9"/>
    <w:rsid w:val="00FB0499"/>
    <w:rPr>
      <w:i/>
      <w:iCs/>
    </w:rPr>
  </w:style>
  <w:style w:type="numbering" w:customStyle="1" w:styleId="Aucuneliste1">
    <w:name w:val="Aucune liste1"/>
    <w:next w:val="Aucuneliste"/>
    <w:uiPriority w:val="99"/>
    <w:semiHidden/>
    <w:unhideWhenUsed/>
    <w:rsid w:val="00FB0499"/>
  </w:style>
  <w:style w:type="paragraph" w:styleId="Retraitnormal">
    <w:name w:val="Normal Indent"/>
    <w:basedOn w:val="Normal"/>
    <w:rsid w:val="00FB0499"/>
    <w:pPr>
      <w:overflowPunct w:val="0"/>
      <w:autoSpaceDE w:val="0"/>
      <w:autoSpaceDN w:val="0"/>
      <w:adjustRightInd w:val="0"/>
      <w:ind w:left="708"/>
      <w:textAlignment w:val="baseline"/>
    </w:pPr>
  </w:style>
  <w:style w:type="character" w:styleId="Appeldenotedefin">
    <w:name w:val="endnote reference"/>
    <w:semiHidden/>
    <w:rsid w:val="00FB0499"/>
    <w:rPr>
      <w:vertAlign w:val="superscript"/>
    </w:rPr>
  </w:style>
  <w:style w:type="character" w:styleId="Marquedecommentaire">
    <w:name w:val="annotation reference"/>
    <w:semiHidden/>
    <w:rsid w:val="00FB0499"/>
    <w:rPr>
      <w:sz w:val="16"/>
      <w:szCs w:val="16"/>
    </w:rPr>
  </w:style>
  <w:style w:type="paragraph" w:styleId="Commentaire">
    <w:name w:val="annotation text"/>
    <w:basedOn w:val="Normal"/>
    <w:link w:val="CommentaireCar"/>
    <w:semiHidden/>
    <w:rsid w:val="00FB0499"/>
    <w:pPr>
      <w:overflowPunct w:val="0"/>
      <w:autoSpaceDE w:val="0"/>
      <w:autoSpaceDN w:val="0"/>
      <w:adjustRightInd w:val="0"/>
      <w:textAlignment w:val="baseline"/>
    </w:pPr>
  </w:style>
  <w:style w:type="character" w:customStyle="1" w:styleId="CommentaireCar">
    <w:name w:val="Commentaire Car"/>
    <w:basedOn w:val="Policepardfaut"/>
    <w:link w:val="Commentaire"/>
    <w:semiHidden/>
    <w:rsid w:val="00FB0499"/>
  </w:style>
  <w:style w:type="paragraph" w:styleId="Objetducommentaire">
    <w:name w:val="annotation subject"/>
    <w:basedOn w:val="Commentaire"/>
    <w:next w:val="Commentaire"/>
    <w:link w:val="ObjetducommentaireCar"/>
    <w:semiHidden/>
    <w:rsid w:val="00FB0499"/>
    <w:rPr>
      <w:b/>
      <w:bCs/>
    </w:rPr>
  </w:style>
  <w:style w:type="character" w:customStyle="1" w:styleId="ObjetducommentaireCar">
    <w:name w:val="Objet du commentaire Car"/>
    <w:basedOn w:val="CommentaireCar"/>
    <w:link w:val="Objetducommentaire"/>
    <w:semiHidden/>
    <w:rsid w:val="00FB0499"/>
    <w:rPr>
      <w:b/>
      <w:bCs/>
    </w:rPr>
  </w:style>
  <w:style w:type="paragraph" w:styleId="Retraitcorpsdetexte3">
    <w:name w:val="Body Text Indent 3"/>
    <w:basedOn w:val="Normal"/>
    <w:link w:val="Retraitcorpsdetexte3Car"/>
    <w:rsid w:val="00FB0499"/>
    <w:pPr>
      <w:overflowPunct w:val="0"/>
      <w:autoSpaceDE w:val="0"/>
      <w:autoSpaceDN w:val="0"/>
      <w:adjustRightInd w:val="0"/>
      <w:ind w:left="850" w:hanging="141"/>
      <w:jc w:val="both"/>
      <w:textAlignment w:val="baseline"/>
    </w:pPr>
    <w:rPr>
      <w:rFonts w:ascii="Arial" w:hAnsi="Arial"/>
      <w:sz w:val="24"/>
    </w:rPr>
  </w:style>
  <w:style w:type="character" w:customStyle="1" w:styleId="Retraitcorpsdetexte3Car">
    <w:name w:val="Retrait corps de texte 3 Car"/>
    <w:basedOn w:val="Policepardfaut"/>
    <w:link w:val="Retraitcorpsdetexte3"/>
    <w:rsid w:val="00FB0499"/>
    <w:rPr>
      <w:rFonts w:ascii="Arial" w:hAnsi="Arial"/>
      <w:sz w:val="24"/>
    </w:rPr>
  </w:style>
  <w:style w:type="paragraph" w:customStyle="1" w:styleId="NormalWeb9">
    <w:name w:val="Normal (Web)9"/>
    <w:basedOn w:val="Normal"/>
    <w:rsid w:val="00FB0499"/>
    <w:pPr>
      <w:spacing w:before="240" w:after="120"/>
    </w:pPr>
    <w:rPr>
      <w:sz w:val="17"/>
      <w:szCs w:val="17"/>
    </w:rPr>
  </w:style>
  <w:style w:type="paragraph" w:customStyle="1" w:styleId="Default">
    <w:name w:val="Default"/>
    <w:rsid w:val="00FB0499"/>
    <w:pPr>
      <w:autoSpaceDE w:val="0"/>
      <w:autoSpaceDN w:val="0"/>
      <w:adjustRightInd w:val="0"/>
    </w:pPr>
    <w:rPr>
      <w:color w:val="000000"/>
      <w:sz w:val="24"/>
      <w:szCs w:val="24"/>
    </w:rPr>
  </w:style>
  <w:style w:type="paragraph" w:customStyle="1" w:styleId="SOUSPAR">
    <w:name w:val="SOUSPAR"/>
    <w:basedOn w:val="Normal"/>
    <w:rsid w:val="00FB0499"/>
    <w:pPr>
      <w:tabs>
        <w:tab w:val="left" w:pos="1152"/>
        <w:tab w:val="left" w:pos="2304"/>
      </w:tabs>
      <w:spacing w:line="240" w:lineRule="exact"/>
      <w:ind w:left="426" w:hanging="2302"/>
      <w:jc w:val="both"/>
    </w:pPr>
    <w:rPr>
      <w:rFonts w:ascii="Arial" w:hAnsi="Arial"/>
      <w:sz w:val="24"/>
    </w:rPr>
  </w:style>
  <w:style w:type="paragraph" w:styleId="Titre">
    <w:name w:val="Title"/>
    <w:basedOn w:val="Normal"/>
    <w:link w:val="TitreCar"/>
    <w:qFormat/>
    <w:rsid w:val="00FB0499"/>
    <w:pPr>
      <w:overflowPunct w:val="0"/>
      <w:autoSpaceDE w:val="0"/>
      <w:autoSpaceDN w:val="0"/>
      <w:adjustRightInd w:val="0"/>
      <w:spacing w:before="240" w:after="60"/>
      <w:jc w:val="center"/>
      <w:textAlignment w:val="baseline"/>
      <w:outlineLvl w:val="0"/>
    </w:pPr>
    <w:rPr>
      <w:rFonts w:ascii="Arial" w:hAnsi="Arial" w:cs="Arial"/>
      <w:b/>
      <w:bCs/>
      <w:kern w:val="28"/>
      <w:sz w:val="32"/>
      <w:szCs w:val="32"/>
    </w:rPr>
  </w:style>
  <w:style w:type="character" w:customStyle="1" w:styleId="TitreCar">
    <w:name w:val="Titre Car"/>
    <w:basedOn w:val="Policepardfaut"/>
    <w:link w:val="Titre"/>
    <w:rsid w:val="00FB0499"/>
    <w:rPr>
      <w:rFonts w:ascii="Arial" w:hAnsi="Arial" w:cs="Arial"/>
      <w:b/>
      <w:bCs/>
      <w:kern w:val="28"/>
      <w:sz w:val="32"/>
      <w:szCs w:val="32"/>
    </w:rPr>
  </w:style>
  <w:style w:type="character" w:customStyle="1" w:styleId="apple-converted-space">
    <w:name w:val="apple-converted-space"/>
    <w:rsid w:val="00FB0499"/>
  </w:style>
  <w:style w:type="paragraph" w:styleId="Rvision">
    <w:name w:val="Revision"/>
    <w:hidden/>
    <w:uiPriority w:val="99"/>
    <w:semiHidden/>
    <w:rsid w:val="00FB0499"/>
  </w:style>
  <w:style w:type="table" w:styleId="Grilledutableau">
    <w:name w:val="Table Grid"/>
    <w:basedOn w:val="TableauNormal"/>
    <w:uiPriority w:val="59"/>
    <w:rsid w:val="00FB04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sid w:val="00FB0499"/>
    <w:pPr>
      <w:overflowPunct w:val="0"/>
      <w:autoSpaceDE w:val="0"/>
      <w:autoSpaceDN w:val="0"/>
      <w:adjustRightInd w:val="0"/>
      <w:textAlignment w:val="baseline"/>
    </w:pPr>
  </w:style>
  <w:style w:type="character" w:customStyle="1" w:styleId="NotedefinCar">
    <w:name w:val="Note de fin Car"/>
    <w:basedOn w:val="Policepardfaut"/>
    <w:link w:val="Notedefin"/>
    <w:uiPriority w:val="99"/>
    <w:semiHidden/>
    <w:rsid w:val="00FB0499"/>
  </w:style>
  <w:style w:type="character" w:styleId="lev">
    <w:name w:val="Strong"/>
    <w:uiPriority w:val="22"/>
    <w:qFormat/>
    <w:rsid w:val="00FB0499"/>
    <w:rPr>
      <w:b/>
      <w:bCs/>
    </w:rPr>
  </w:style>
  <w:style w:type="paragraph" w:customStyle="1" w:styleId="Normal2">
    <w:name w:val="Normal2"/>
    <w:basedOn w:val="Normal"/>
    <w:link w:val="Normal2Car"/>
    <w:rsid w:val="00FB0499"/>
    <w:pPr>
      <w:ind w:left="142"/>
      <w:jc w:val="both"/>
    </w:pPr>
    <w:rPr>
      <w:rFonts w:ascii="Arial" w:hAnsi="Arial"/>
      <w:i/>
      <w:color w:val="000000"/>
    </w:rPr>
  </w:style>
  <w:style w:type="character" w:customStyle="1" w:styleId="Normal2Car">
    <w:name w:val="Normal2 Car"/>
    <w:link w:val="Normal2"/>
    <w:locked/>
    <w:rsid w:val="00FB0499"/>
    <w:rPr>
      <w:rFonts w:ascii="Arial" w:hAnsi="Arial"/>
      <w:i/>
      <w:color w:val="000000"/>
    </w:rPr>
  </w:style>
  <w:style w:type="character" w:customStyle="1" w:styleId="e24kjd">
    <w:name w:val="e24kjd"/>
    <w:basedOn w:val="Policepardfaut"/>
    <w:rsid w:val="00346C1A"/>
  </w:style>
  <w:style w:type="character" w:customStyle="1" w:styleId="ParagraphedelisteCar">
    <w:name w:val="Paragraphe de liste Car"/>
    <w:link w:val="Paragraphedeliste"/>
    <w:uiPriority w:val="34"/>
    <w:rsid w:val="00A167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035642">
      <w:bodyDiv w:val="1"/>
      <w:marLeft w:val="0"/>
      <w:marRight w:val="0"/>
      <w:marTop w:val="0"/>
      <w:marBottom w:val="0"/>
      <w:divBdr>
        <w:top w:val="none" w:sz="0" w:space="0" w:color="auto"/>
        <w:left w:val="none" w:sz="0" w:space="0" w:color="auto"/>
        <w:bottom w:val="none" w:sz="0" w:space="0" w:color="auto"/>
        <w:right w:val="none" w:sz="0" w:space="0" w:color="auto"/>
      </w:divBdr>
    </w:div>
    <w:div w:id="1045564141">
      <w:bodyDiv w:val="1"/>
      <w:marLeft w:val="0"/>
      <w:marRight w:val="0"/>
      <w:marTop w:val="0"/>
      <w:marBottom w:val="0"/>
      <w:divBdr>
        <w:top w:val="none" w:sz="0" w:space="0" w:color="auto"/>
        <w:left w:val="none" w:sz="0" w:space="0" w:color="auto"/>
        <w:bottom w:val="none" w:sz="0" w:space="0" w:color="auto"/>
        <w:right w:val="none" w:sz="0" w:space="0" w:color="auto"/>
      </w:divBdr>
      <w:divsChild>
        <w:div w:id="496966816">
          <w:marLeft w:val="0"/>
          <w:marRight w:val="0"/>
          <w:marTop w:val="0"/>
          <w:marBottom w:val="0"/>
          <w:divBdr>
            <w:top w:val="none" w:sz="0" w:space="0" w:color="auto"/>
            <w:left w:val="none" w:sz="0" w:space="0" w:color="auto"/>
            <w:bottom w:val="none" w:sz="0" w:space="0" w:color="auto"/>
            <w:right w:val="none" w:sz="0" w:space="0" w:color="auto"/>
          </w:divBdr>
          <w:divsChild>
            <w:div w:id="548885641">
              <w:marLeft w:val="0"/>
              <w:marRight w:val="0"/>
              <w:marTop w:val="0"/>
              <w:marBottom w:val="0"/>
              <w:divBdr>
                <w:top w:val="none" w:sz="0" w:space="0" w:color="auto"/>
                <w:left w:val="none" w:sz="0" w:space="0" w:color="auto"/>
                <w:bottom w:val="none" w:sz="0" w:space="0" w:color="auto"/>
                <w:right w:val="none" w:sz="0" w:space="0" w:color="auto"/>
              </w:divBdr>
              <w:divsChild>
                <w:div w:id="1923757264">
                  <w:marLeft w:val="0"/>
                  <w:marRight w:val="0"/>
                  <w:marTop w:val="0"/>
                  <w:marBottom w:val="0"/>
                  <w:divBdr>
                    <w:top w:val="none" w:sz="0" w:space="0" w:color="auto"/>
                    <w:left w:val="none" w:sz="0" w:space="0" w:color="auto"/>
                    <w:bottom w:val="none" w:sz="0" w:space="0" w:color="auto"/>
                    <w:right w:val="none" w:sz="0" w:space="0" w:color="auto"/>
                  </w:divBdr>
                  <w:divsChild>
                    <w:div w:id="592278803">
                      <w:marLeft w:val="0"/>
                      <w:marRight w:val="0"/>
                      <w:marTop w:val="0"/>
                      <w:marBottom w:val="0"/>
                      <w:divBdr>
                        <w:top w:val="none" w:sz="0" w:space="0" w:color="auto"/>
                        <w:left w:val="none" w:sz="0" w:space="0" w:color="auto"/>
                        <w:bottom w:val="none" w:sz="0" w:space="0" w:color="auto"/>
                        <w:right w:val="none" w:sz="0" w:space="0" w:color="auto"/>
                      </w:divBdr>
                      <w:divsChild>
                        <w:div w:id="1104155266">
                          <w:marLeft w:val="0"/>
                          <w:marRight w:val="0"/>
                          <w:marTop w:val="0"/>
                          <w:marBottom w:val="0"/>
                          <w:divBdr>
                            <w:top w:val="none" w:sz="0" w:space="0" w:color="auto"/>
                            <w:left w:val="none" w:sz="0" w:space="0" w:color="auto"/>
                            <w:bottom w:val="none" w:sz="0" w:space="0" w:color="auto"/>
                            <w:right w:val="none" w:sz="0" w:space="0" w:color="auto"/>
                          </w:divBdr>
                          <w:divsChild>
                            <w:div w:id="309556774">
                              <w:marLeft w:val="0"/>
                              <w:marRight w:val="0"/>
                              <w:marTop w:val="0"/>
                              <w:marBottom w:val="0"/>
                              <w:divBdr>
                                <w:top w:val="none" w:sz="0" w:space="0" w:color="auto"/>
                                <w:left w:val="none" w:sz="0" w:space="0" w:color="auto"/>
                                <w:bottom w:val="none" w:sz="0" w:space="0" w:color="auto"/>
                                <w:right w:val="none" w:sz="0" w:space="0" w:color="auto"/>
                              </w:divBdr>
                              <w:divsChild>
                                <w:div w:id="188548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3184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ommunaute-choruspro.finances.gouv.f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chorus-pro.gouv.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ocotec.fr"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cid:image006.png@01D6F493.77B85FB0"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di.cpam-paris@assurance-maladie.fr" TargetMode="External"/></Relationships>
</file>

<file path=word/_rels/header2.xml.rels><?xml version="1.0" encoding="UTF-8" standalone="yes"?>
<Relationships xmlns="http://schemas.openxmlformats.org/package/2006/relationships"><Relationship Id="rId2" Type="http://schemas.openxmlformats.org/officeDocument/2006/relationships/image" Target="cid:image006.png@01D6F493.77B85FB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B077A-8E99-4101-8C84-5A87EFE26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1146</TotalTime>
  <Pages>35</Pages>
  <Words>16361</Words>
  <Characters>93533</Characters>
  <Application>Microsoft Office Word</Application>
  <DocSecurity>0</DocSecurity>
  <Lines>779</Lines>
  <Paragraphs>219</Paragraphs>
  <ScaleCrop>false</ScaleCrop>
  <HeadingPairs>
    <vt:vector size="2" baseType="variant">
      <vt:variant>
        <vt:lpstr>Titre</vt:lpstr>
      </vt:variant>
      <vt:variant>
        <vt:i4>1</vt:i4>
      </vt:variant>
    </vt:vector>
  </HeadingPairs>
  <TitlesOfParts>
    <vt:vector size="1" baseType="lpstr">
      <vt:lpstr>CAHIER DES CLAUSES ADMINISTRATIVES PARTICULIERES</vt:lpstr>
    </vt:vector>
  </TitlesOfParts>
  <Company>CNAMTS</Company>
  <LinksUpToDate>false</LinksUpToDate>
  <CharactersWithSpaces>109675</CharactersWithSpaces>
  <SharedDoc>false</SharedDoc>
  <HLinks>
    <vt:vector size="12" baseType="variant">
      <vt:variant>
        <vt:i4>3407960</vt:i4>
      </vt:variant>
      <vt:variant>
        <vt:i4>69</vt:i4>
      </vt:variant>
      <vt:variant>
        <vt:i4>0</vt:i4>
      </vt:variant>
      <vt:variant>
        <vt:i4>5</vt:i4>
      </vt:variant>
      <vt:variant>
        <vt:lpwstr>mailto:julien.trassard@cpam-paris.cnamts.fr</vt:lpwstr>
      </vt:variant>
      <vt:variant>
        <vt:lpwstr/>
      </vt:variant>
      <vt:variant>
        <vt:i4>2097216</vt:i4>
      </vt:variant>
      <vt:variant>
        <vt:i4>66</vt:i4>
      </vt:variant>
      <vt:variant>
        <vt:i4>0</vt:i4>
      </vt:variant>
      <vt:variant>
        <vt:i4>5</vt:i4>
      </vt:variant>
      <vt:variant>
        <vt:lpwstr>mailto:christophe.duquesne@cpam-paris.cnamts.fr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ADMINISTRATIVES PARTICULIERES</dc:title>
  <dc:creator>Administrateur</dc:creator>
  <cp:lastModifiedBy>QUIASSUNGU CYNTHIA (CPAM PARIS)</cp:lastModifiedBy>
  <cp:revision>54</cp:revision>
  <cp:lastPrinted>2023-01-10T08:27:00Z</cp:lastPrinted>
  <dcterms:created xsi:type="dcterms:W3CDTF">2023-01-04T11:11:00Z</dcterms:created>
  <dcterms:modified xsi:type="dcterms:W3CDTF">2023-09-18T15:40:00Z</dcterms:modified>
</cp:coreProperties>
</file>