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DF7A9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1C0690DE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656EDB14" w14:textId="77777777" w:rsidR="00541CA3" w:rsidRDefault="00D73C27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7A6C01E5" wp14:editId="1C9195E5">
                  <wp:extent cx="1028700" cy="60007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78181" w14:textId="77777777" w:rsidR="00FE48C9" w:rsidRDefault="00FE48C9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9019A4" w14:textId="77777777" w:rsidR="00FE48C9" w:rsidRDefault="00FE48C9" w:rsidP="00FE48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69347201" w14:textId="77777777" w:rsidR="009B1CD0" w:rsidRDefault="00FE48C9" w:rsidP="00FE48C9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2F05BD5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56C152DE" w14:textId="77777777">
        <w:tc>
          <w:tcPr>
            <w:tcW w:w="9002" w:type="dxa"/>
            <w:shd w:val="clear" w:color="auto" w:fill="66CCFF"/>
          </w:tcPr>
          <w:p w14:paraId="19FFC349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03F3973F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32FE098E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5194F706" w14:textId="77777777" w:rsidR="009B1CD0" w:rsidRDefault="009B1CD0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B029ECF" w14:textId="77777777">
        <w:tc>
          <w:tcPr>
            <w:tcW w:w="10277" w:type="dxa"/>
            <w:shd w:val="clear" w:color="auto" w:fill="66CCFF"/>
          </w:tcPr>
          <w:p w14:paraId="5AD57BFE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3E933561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30739D56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bCs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14:paraId="5E67B093" w14:textId="77777777" w:rsidR="00B5355A" w:rsidRDefault="00B5355A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4AEDEA6B" w14:textId="1DD16D3A" w:rsidR="00954BAC" w:rsidRPr="00B5355A" w:rsidRDefault="00954BAC" w:rsidP="00954BAC">
      <w:pPr>
        <w:rPr>
          <w:rFonts w:cs="Arial"/>
          <w:b/>
          <w:bCs/>
        </w:rPr>
      </w:pPr>
      <w:r>
        <w:rPr>
          <w:rFonts w:cs="Arial"/>
          <w:b/>
          <w:bCs/>
        </w:rPr>
        <w:t>M</w:t>
      </w:r>
      <w:r w:rsidRPr="00B049E7">
        <w:rPr>
          <w:rFonts w:cs="Arial"/>
          <w:b/>
          <w:bCs/>
        </w:rPr>
        <w:t>arché d’assurance tous risques chantier (TRC)</w:t>
      </w:r>
      <w:r w:rsidRPr="00B5355A">
        <w:rPr>
          <w:rFonts w:cs="Arial"/>
          <w:b/>
          <w:bCs/>
        </w:rPr>
        <w:t xml:space="preserve"> pour l’opération de travaux de réhabilitation du bâtiment 503 et de reconstruction a</w:t>
      </w:r>
      <w:r w:rsidR="00B5355A">
        <w:rPr>
          <w:rFonts w:cs="Arial"/>
          <w:b/>
          <w:bCs/>
        </w:rPr>
        <w:t>près démolition du bâtiment 332</w:t>
      </w:r>
      <w:r w:rsidRPr="00B5355A">
        <w:rPr>
          <w:rFonts w:cs="Arial"/>
          <w:b/>
          <w:bCs/>
        </w:rPr>
        <w:t xml:space="preserve"> du </w:t>
      </w:r>
      <w:bookmarkStart w:id="0" w:name="_Hlk127185069"/>
      <w:r w:rsidRPr="00B5355A">
        <w:rPr>
          <w:rFonts w:cs="Arial"/>
          <w:b/>
          <w:bCs/>
        </w:rPr>
        <w:t xml:space="preserve">Centre Hospitalier </w:t>
      </w:r>
      <w:r w:rsidR="00B5355A">
        <w:rPr>
          <w:rFonts w:cs="Arial"/>
          <w:b/>
          <w:bCs/>
        </w:rPr>
        <w:t>Le</w:t>
      </w:r>
      <w:r w:rsidRPr="00B5355A">
        <w:rPr>
          <w:rFonts w:cs="Arial"/>
          <w:b/>
          <w:bCs/>
        </w:rPr>
        <w:t xml:space="preserve"> Vinatier </w:t>
      </w:r>
    </w:p>
    <w:p w14:paraId="2446DDBE" w14:textId="77777777" w:rsidR="00954BAC" w:rsidRDefault="00954BAC" w:rsidP="00954BAC">
      <w:pPr>
        <w:rPr>
          <w:rFonts w:cs="Arial"/>
        </w:rPr>
      </w:pPr>
    </w:p>
    <w:bookmarkEnd w:id="0"/>
    <w:p w14:paraId="4DB597D1" w14:textId="77777777" w:rsidR="00954BAC" w:rsidRPr="00CD6CEE" w:rsidRDefault="00954BAC" w:rsidP="00954BAC">
      <w:pPr>
        <w:numPr>
          <w:ilvl w:val="0"/>
          <w:numId w:val="7"/>
        </w:numPr>
        <w:rPr>
          <w:rFonts w:cs="Arial"/>
          <w:b/>
          <w:bCs/>
        </w:rPr>
      </w:pPr>
      <w:r w:rsidRPr="00CD6CEE">
        <w:rPr>
          <w:rFonts w:cs="Arial"/>
          <w:b/>
          <w:bCs/>
        </w:rPr>
        <w:t>Lot 1 : Tous risques chantier (TRC)</w:t>
      </w:r>
    </w:p>
    <w:p w14:paraId="4586C04C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D8C03F7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F810B32" w14:textId="77777777" w:rsidR="00B5355A" w:rsidRPr="00B5355A" w:rsidRDefault="00B5355A" w:rsidP="00B5355A">
      <w:pPr>
        <w:rPr>
          <w:rFonts w:cs="Arial"/>
          <w:b/>
          <w:bCs/>
        </w:rPr>
      </w:pPr>
      <w:r w:rsidRPr="00B5355A">
        <w:rPr>
          <w:rFonts w:cs="Arial"/>
          <w:b/>
          <w:bCs/>
        </w:rPr>
        <w:t xml:space="preserve">Centre Hospitalier </w:t>
      </w:r>
      <w:r>
        <w:rPr>
          <w:rFonts w:cs="Arial"/>
          <w:b/>
          <w:bCs/>
        </w:rPr>
        <w:t>Le</w:t>
      </w:r>
      <w:r w:rsidRPr="00B5355A">
        <w:rPr>
          <w:rFonts w:cs="Arial"/>
          <w:b/>
          <w:bCs/>
        </w:rPr>
        <w:t xml:space="preserve"> Vinatier </w:t>
      </w:r>
    </w:p>
    <w:p w14:paraId="74976FA7" w14:textId="77777777" w:rsidR="00876A73" w:rsidRDefault="00B5355A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B5355A">
        <w:rPr>
          <w:rFonts w:cs="Arial"/>
          <w:b/>
          <w:bCs/>
        </w:rPr>
        <w:t>- BP 30039 -   95 Boulevard Pinel 69678 BRON Cédex</w:t>
      </w:r>
    </w:p>
    <w:p w14:paraId="70A3487C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320AFC3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803A94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F81CFAD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 w14:paraId="5208F33E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 w14:paraId="3C6871BB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DDFF578" w14:textId="77777777" w:rsidR="009B1CD0" w:rsidRDefault="007D7A65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tab/>
      </w:r>
      <w:proofErr w:type="gramStart"/>
      <w:r w:rsidR="009B1CD0">
        <w:t>à</w:t>
      </w:r>
      <w:proofErr w:type="gramEnd"/>
      <w:r w:rsidR="009B1CD0">
        <w:t xml:space="preserve"> l’ensemble du marché </w:t>
      </w:r>
      <w:r w:rsidR="00FE48C9">
        <w:t xml:space="preserve">public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14:paraId="63D8AA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A159DA8" w14:textId="77777777" w:rsidR="00B87564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B87564">
        <w:rPr>
          <w:rFonts w:ascii="Arial" w:hAnsi="Arial" w:cs="Arial"/>
        </w:rPr>
        <w:t>au</w:t>
      </w:r>
      <w:proofErr w:type="gramEnd"/>
      <w:r w:rsidR="00B87564">
        <w:rPr>
          <w:rFonts w:ascii="Arial" w:hAnsi="Arial" w:cs="Arial"/>
        </w:rPr>
        <w:t xml:space="preserve"> lot n°……. </w:t>
      </w:r>
      <w:proofErr w:type="gramStart"/>
      <w:r w:rsidR="00B87564">
        <w:rPr>
          <w:rFonts w:ascii="Arial" w:hAnsi="Arial" w:cs="Arial"/>
        </w:rPr>
        <w:t>ou</w:t>
      </w:r>
      <w:proofErr w:type="gramEnd"/>
      <w:r w:rsidR="00B87564">
        <w:rPr>
          <w:rFonts w:ascii="Arial" w:hAnsi="Arial" w:cs="Arial"/>
        </w:rPr>
        <w:t xml:space="preserve"> aux lots n°…………… du marché </w:t>
      </w:r>
      <w:r w:rsidR="00FE48C9">
        <w:rPr>
          <w:rFonts w:ascii="Arial" w:hAnsi="Arial" w:cs="Arial"/>
        </w:rPr>
        <w:t xml:space="preserve">public </w:t>
      </w:r>
      <w:r w:rsidR="00B87564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>
        <w:rPr>
          <w:rFonts w:ascii="Arial" w:hAnsi="Arial" w:cs="Arial"/>
        </w:rPr>
        <w:t> ;</w:t>
      </w:r>
    </w:p>
    <w:p w14:paraId="7A4DE2FC" w14:textId="77777777" w:rsidR="009B1CD0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>
        <w:rPr>
          <w:rFonts w:ascii="Arial" w:hAnsi="Arial" w:cs="Arial"/>
          <w:i/>
          <w:iCs/>
          <w:sz w:val="18"/>
          <w:szCs w:val="18"/>
        </w:rPr>
        <w:t xml:space="preserve">ou des </w:t>
      </w:r>
      <w:r>
        <w:rPr>
          <w:rFonts w:ascii="Arial" w:hAnsi="Arial" w:cs="Arial"/>
          <w:i/>
          <w:iCs/>
          <w:sz w:val="18"/>
          <w:szCs w:val="18"/>
        </w:rPr>
        <w:t>lot</w:t>
      </w:r>
      <w:r w:rsidR="00B87564"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1909DD27" w14:textId="77777777" w:rsidR="009B1CD0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A75E188" w14:textId="77777777" w:rsidR="009B1CD0" w:rsidRDefault="009B1CD0" w:rsidP="006B5057"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 w14:paraId="0759F95F" w14:textId="77777777" w:rsidR="009B1CD0" w:rsidRDefault="007D7A65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à</w:t>
      </w:r>
      <w:proofErr w:type="gramEnd"/>
      <w:r w:rsidR="009B1CD0">
        <w:rPr>
          <w:rFonts w:ascii="Arial" w:hAnsi="Arial" w:cs="Arial"/>
        </w:rPr>
        <w:t xml:space="preserve"> l’offre de base</w:t>
      </w:r>
      <w:r w:rsidR="004C5755">
        <w:rPr>
          <w:rFonts w:ascii="Arial" w:hAnsi="Arial" w:cs="Arial"/>
        </w:rPr>
        <w:t> ;</w:t>
      </w:r>
    </w:p>
    <w:p w14:paraId="21C0789F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6FE02DB2" w14:textId="77777777" w:rsidR="009B1CD0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à</w:t>
      </w:r>
      <w:proofErr w:type="gramEnd"/>
      <w:r w:rsidR="009B1CD0">
        <w:rPr>
          <w:rFonts w:ascii="Arial" w:hAnsi="Arial" w:cs="Arial"/>
        </w:rPr>
        <w:t xml:space="preserve"> la variante suivante : </w:t>
      </w:r>
    </w:p>
    <w:p w14:paraId="0645FFE0" w14:textId="77777777" w:rsidR="006B5057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4675F1BE" w14:textId="77777777" w:rsidR="006B5057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35C7D6CC" w14:textId="77777777" w:rsidR="006B5057" w:rsidRDefault="006B5057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avec</w:t>
      </w:r>
      <w:proofErr w:type="gramEnd"/>
      <w:r>
        <w:rPr>
          <w:rFonts w:ascii="Arial" w:hAnsi="Arial" w:cs="Arial"/>
        </w:rPr>
        <w:t xml:space="preserve"> les prestations supplémentaires suivantes : </w:t>
      </w:r>
    </w:p>
    <w:p w14:paraId="4E88229B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7A46D9F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A0E5A61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3AE3179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CACE0EB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3DA237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A84E1C9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6D6B2A2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58FF027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DFCF950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CF5302E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5461E71" w14:textId="77777777" w:rsidR="00425774" w:rsidRDefault="00425774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E0AA4B4" w14:textId="77777777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95D4417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0A662A7B" w14:textId="77777777">
        <w:tc>
          <w:tcPr>
            <w:tcW w:w="10277" w:type="dxa"/>
            <w:shd w:val="clear" w:color="auto" w:fill="66CCFF"/>
          </w:tcPr>
          <w:p w14:paraId="1A09F0C3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0C7868A9" w14:textId="77777777" w:rsidR="009B1CD0" w:rsidRDefault="009B1CD0" w:rsidP="006C4338">
      <w:pPr>
        <w:tabs>
          <w:tab w:val="left" w:pos="851"/>
        </w:tabs>
      </w:pPr>
    </w:p>
    <w:p w14:paraId="0253C2D0" w14:textId="77777777"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62654781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62750491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E3D2450" w14:textId="77777777"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suivantes,</w:t>
      </w:r>
    </w:p>
    <w:p w14:paraId="4AA6F1A5" w14:textId="77777777" w:rsidR="009B1CD0" w:rsidRPr="00CD185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CCAP n°…………………………………………………………………………………………..</w:t>
      </w:r>
    </w:p>
    <w:p w14:paraId="019125F4" w14:textId="77777777" w:rsidR="009B1CD0" w:rsidRPr="00CD185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</w:t>
      </w:r>
      <w:proofErr w:type="gramStart"/>
      <w:r w:rsidR="009B1CD0">
        <w:rPr>
          <w:rFonts w:ascii="Arial" w:hAnsi="Arial" w:cs="Arial"/>
          <w:lang w:val="en-GB"/>
        </w:rPr>
        <w:t>CCAG :</w:t>
      </w:r>
      <w:proofErr w:type="gramEnd"/>
      <w:r w:rsidR="009B1CD0">
        <w:rPr>
          <w:rFonts w:ascii="Arial" w:hAnsi="Arial" w:cs="Arial"/>
          <w:lang w:val="en-GB"/>
        </w:rPr>
        <w:t>……………………………………………………………………………………………</w:t>
      </w:r>
    </w:p>
    <w:p w14:paraId="3869C168" w14:textId="77777777" w:rsidR="009B1CD0" w:rsidRPr="00CD185D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CCTP n°…………………………………………………………………………………………..</w:t>
      </w:r>
    </w:p>
    <w:p w14:paraId="4C2D7C5D" w14:textId="77777777" w:rsidR="009B1CD0" w:rsidRDefault="007D7A65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Autres</w:t>
      </w:r>
      <w:proofErr w:type="gramStart"/>
      <w:r w:rsidR="009B1CD0">
        <w:rPr>
          <w:rFonts w:ascii="Arial" w:hAnsi="Arial" w:cs="Arial"/>
        </w:rPr>
        <w:t> :…</w:t>
      </w:r>
      <w:proofErr w:type="gramEnd"/>
      <w:r w:rsidR="009B1CD0">
        <w:rPr>
          <w:rFonts w:ascii="Arial" w:hAnsi="Arial" w:cs="Arial"/>
        </w:rPr>
        <w:t>…………………………………………………………………………………………</w:t>
      </w:r>
    </w:p>
    <w:p w14:paraId="0808C8F7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541262A7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605F7FFA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ABD7575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le</w:t>
      </w:r>
      <w:proofErr w:type="gramEnd"/>
      <w:r w:rsidR="00D90A00">
        <w:rPr>
          <w:rFonts w:ascii="Arial" w:hAnsi="Arial" w:cs="Arial"/>
        </w:rPr>
        <w:t xml:space="preserve"> </w:t>
      </w:r>
      <w:r w:rsidR="009B1CD0">
        <w:rPr>
          <w:rFonts w:ascii="Arial" w:hAnsi="Arial" w:cs="Arial"/>
        </w:rPr>
        <w:t>signataire</w:t>
      </w:r>
    </w:p>
    <w:p w14:paraId="614FE8F6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51A90EF1" w14:textId="77777777" w:rsidR="009B1CD0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14:paraId="5DAF0AC4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1F3CEB8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F246A3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30BA775" w14:textId="77777777" w:rsidR="009B1CD0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……………………… sur la base de son offre ;</w:t>
      </w:r>
    </w:p>
    <w:p w14:paraId="6124077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E4084BA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C30BB7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495CE82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’ensemble</w:t>
      </w:r>
      <w:proofErr w:type="gramEnd"/>
      <w:r w:rsidR="009B1CD0">
        <w:rPr>
          <w:rFonts w:ascii="Arial" w:hAnsi="Arial" w:cs="Arial"/>
        </w:rPr>
        <w:t xml:space="preserve"> des membres du groupement s’engagent, sur la base de l’offre du groupement ;</w:t>
      </w:r>
    </w:p>
    <w:p w14:paraId="021FFCC4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308CC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3B5DCD6" w14:textId="79253B51" w:rsidR="009B1CD0" w:rsidRDefault="009B1CD0" w:rsidP="009B45B9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:</w:t>
      </w:r>
    </w:p>
    <w:p w14:paraId="02E5D377" w14:textId="7B3BD7C8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ci-dessous ;</w:t>
      </w:r>
    </w:p>
    <w:p w14:paraId="41D21EA6" w14:textId="34EE9E0C" w:rsidR="00BC05A7" w:rsidRDefault="00BC05A7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14:paraId="2F1C6193" w14:textId="3DEAF0D0" w:rsidR="00BC05A7" w:rsidRDefault="00BC05A7" w:rsidP="00BC05A7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t xml:space="preserve"> Taux de prime applicable : </w:t>
      </w:r>
    </w:p>
    <w:p w14:paraId="413200BC" w14:textId="365305FD" w:rsidR="00BC05A7" w:rsidRDefault="00BC05A7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14:paraId="2A197EA6" w14:textId="77777777" w:rsidR="00BC05A7" w:rsidRDefault="00BC05A7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p w14:paraId="45EE27EA" w14:textId="77777777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t xml:space="preserve"> Taux </w:t>
      </w:r>
      <w:r w:rsidR="00954BAC">
        <w:t>des taxes</w:t>
      </w:r>
      <w:r w:rsidR="009B1CD0">
        <w:t xml:space="preserve"> : </w:t>
      </w:r>
    </w:p>
    <w:p w14:paraId="5C7E11E0" w14:textId="77777777" w:rsidR="009B1CD0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t xml:space="preserve"> Montant hors taxes</w:t>
      </w:r>
      <w:r w:rsidR="009B1CD0">
        <w:rPr>
          <w:rStyle w:val="Caractresdenotedebasdepage"/>
        </w:rPr>
        <w:footnoteReference w:id="2"/>
      </w:r>
      <w:r w:rsidR="009B1CD0">
        <w:rPr>
          <w:rStyle w:val="Caractresdenotedebasdepage"/>
        </w:rPr>
        <w:t> </w:t>
      </w:r>
      <w:r w:rsidR="009B1CD0">
        <w:t>:</w:t>
      </w:r>
    </w:p>
    <w:p w14:paraId="6B80B55C" w14:textId="77777777" w:rsidR="009B1CD0" w:rsidRDefault="009B1CD0" w:rsidP="00954BAC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43BA7558" w14:textId="77777777" w:rsidR="009B1CD0" w:rsidRDefault="009B1CD0" w:rsidP="00954BAC">
      <w:pPr>
        <w:pStyle w:val="fcase1ertab"/>
        <w:tabs>
          <w:tab w:val="left" w:pos="851"/>
        </w:tabs>
        <w:spacing w:before="120"/>
        <w:ind w:left="2268" w:firstLine="0"/>
        <w:jc w:val="left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63349299" w14:textId="77777777" w:rsidR="009B1CD0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t xml:space="preserve"> Montant TTC</w:t>
      </w:r>
      <w:r w:rsidR="009B1CD0">
        <w:rPr>
          <w:rStyle w:val="Caractresdenotedebasdepage"/>
        </w:rPr>
        <w:footnoteReference w:customMarkFollows="1" w:id="3"/>
        <w:t>4 </w:t>
      </w:r>
      <w:r w:rsidR="009B1CD0">
        <w:t>:</w:t>
      </w:r>
    </w:p>
    <w:p w14:paraId="72E8EB6B" w14:textId="77777777" w:rsidR="009B1CD0" w:rsidRDefault="009B1CD0" w:rsidP="00954BAC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6C9C6107" w14:textId="77777777" w:rsidR="009B1CD0" w:rsidRDefault="009B1CD0" w:rsidP="00954BAC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46433ECE" w14:textId="77777777" w:rsidR="009B1CD0" w:rsidRDefault="009B1CD0" w:rsidP="004C5755">
      <w:pPr>
        <w:pStyle w:val="fcase1ertab"/>
        <w:spacing w:before="120"/>
        <w:ind w:left="567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1CCD4904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</w:t>
      </w:r>
      <w:r w:rsidR="009D661E">
        <w:rPr>
          <w:rFonts w:ascii="Arial" w:hAnsi="Arial" w:cs="Arial"/>
        </w:rPr>
        <w:t xml:space="preserve">ci-dessous ou </w:t>
      </w:r>
      <w:r w:rsidR="009B1CD0">
        <w:rPr>
          <w:rFonts w:ascii="Arial" w:hAnsi="Arial" w:cs="Arial"/>
        </w:rPr>
        <w:t>dans l’annexe financière jointe au présent document.</w:t>
      </w:r>
    </w:p>
    <w:p w14:paraId="0A76F2AD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48909F" w14:textId="77777777" w:rsidR="002C2CA3" w:rsidRDefault="002C2CA3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AE0D8F6" w14:textId="77777777" w:rsidR="009B1CD0" w:rsidRDefault="009B1CD0" w:rsidP="009B45B9">
      <w:pPr>
        <w:pStyle w:val="fcasegauche"/>
        <w:pageBreakBefore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EF02DDC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4F1C1841" w14:textId="77777777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03DB4C76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0F10EBFD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173A0754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2837E0C2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46442CC3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31A5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29B3F24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0466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BFF8FFF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14:paraId="15287524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7609E2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6032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4107D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42496806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14:paraId="29F15CCB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C229A1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67DCD5A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33BD89B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17084EF4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B81B137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97850D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C1207F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4F5178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4C99D9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5AE7C9F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1EFBB67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993E62B" w14:textId="77777777" w:rsidR="009B1CD0" w:rsidRDefault="009B1CD0" w:rsidP="006C4338">
      <w:pPr>
        <w:tabs>
          <w:tab w:val="left" w:pos="851"/>
          <w:tab w:val="left" w:pos="6237"/>
        </w:tabs>
      </w:pPr>
    </w:p>
    <w:p w14:paraId="29F1C77B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3B7E7494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7D4B22C2" w14:textId="77777777"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46817A3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03B697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324A35B4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3FAFFD9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F361049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81B7BF0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16E8199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76EBB7F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E1BED14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062C7FF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89F5029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1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14:paraId="72D31C85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27F9FC2D" w14:textId="77777777"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4F6E2B">
        <w:fldChar w:fldCharType="separate"/>
      </w:r>
      <w:r w:rsidR="007D7A65">
        <w:fldChar w:fldCharType="end"/>
      </w:r>
      <w:r>
        <w:tab/>
      </w:r>
      <w:r w:rsidR="009D661E"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4F6E2B">
        <w:fldChar w:fldCharType="separate"/>
      </w:r>
      <w:r w:rsidR="007D7A65">
        <w:fldChar w:fldCharType="end"/>
      </w:r>
      <w:r>
        <w:tab/>
      </w:r>
      <w:r w:rsidR="009D661E">
        <w:t>Oui</w:t>
      </w:r>
    </w:p>
    <w:p w14:paraId="3C4C0684" w14:textId="77777777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4BA2CA52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F3899D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973603D" w14:textId="77777777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14:paraId="5A4003C3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64DD3691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="00954BAC" w:rsidRPr="0024057A">
        <w:rPr>
          <w:rFonts w:ascii="Arial" w:hAnsi="Arial" w:cs="Arial"/>
        </w:rPr>
        <w:t xml:space="preserve">pour le lot </w:t>
      </w:r>
      <w:r w:rsidR="00954BAC">
        <w:rPr>
          <w:rFonts w:ascii="Arial" w:hAnsi="Arial" w:cs="Arial"/>
        </w:rPr>
        <w:t>1</w:t>
      </w:r>
      <w:r w:rsidR="00954BAC" w:rsidRPr="0024057A">
        <w:rPr>
          <w:rFonts w:ascii="Arial" w:hAnsi="Arial" w:cs="Arial"/>
        </w:rPr>
        <w:t xml:space="preserve"> </w:t>
      </w:r>
      <w:r w:rsidR="00954BAC">
        <w:rPr>
          <w:rFonts w:ascii="Arial" w:hAnsi="Arial" w:cs="Arial"/>
        </w:rPr>
        <w:t xml:space="preserve">(TRC) </w:t>
      </w:r>
      <w:r w:rsidR="00954BAC" w:rsidRPr="0024057A">
        <w:rPr>
          <w:rFonts w:ascii="Arial" w:hAnsi="Arial" w:cs="Arial"/>
        </w:rPr>
        <w:t xml:space="preserve">est de </w:t>
      </w:r>
      <w:r w:rsidR="00954BAC">
        <w:rPr>
          <w:rFonts w:ascii="Arial" w:hAnsi="Arial" w:cs="Arial"/>
        </w:rPr>
        <w:t xml:space="preserve">12 </w:t>
      </w:r>
      <w:proofErr w:type="gramStart"/>
      <w:r w:rsidR="00954BAC">
        <w:rPr>
          <w:rFonts w:ascii="Arial" w:hAnsi="Arial" w:cs="Arial"/>
        </w:rPr>
        <w:t xml:space="preserve">mois </w:t>
      </w:r>
      <w:r w:rsidR="00954BAC" w:rsidRPr="0024057A">
        <w:rPr>
          <w:rFonts w:ascii="Arial" w:hAnsi="Arial" w:cs="Arial"/>
        </w:rPr>
        <w:t xml:space="preserve"> </w:t>
      </w:r>
      <w:r w:rsidR="00954BAC">
        <w:rPr>
          <w:rFonts w:ascii="Arial" w:hAnsi="Arial" w:cs="Arial"/>
        </w:rPr>
        <w:t>plus</w:t>
      </w:r>
      <w:proofErr w:type="gramEnd"/>
      <w:r w:rsidR="00954BAC">
        <w:rPr>
          <w:rFonts w:ascii="Arial" w:hAnsi="Arial" w:cs="Arial"/>
        </w:rPr>
        <w:t xml:space="preserve"> deux ans pour la garantie maintenance</w:t>
      </w:r>
      <w:r w:rsidR="00954BAC" w:rsidRPr="0024057A">
        <w:rPr>
          <w:rFonts w:ascii="Arial" w:hAnsi="Arial" w:cs="Arial"/>
        </w:rPr>
        <w:t xml:space="preserve"> à compter de </w:t>
      </w:r>
      <w:r>
        <w:rPr>
          <w:rFonts w:ascii="Arial" w:hAnsi="Arial" w:cs="Arial"/>
        </w:rPr>
        <w:t>:</w:t>
      </w:r>
    </w:p>
    <w:p w14:paraId="158333A4" w14:textId="77777777" w:rsidR="009B1CD0" w:rsidRDefault="009B1CD0" w:rsidP="009B45B9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6560E1AF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954BAC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954BAC">
        <w:instrText xml:space="preserve"> FORMCHECKBOX </w:instrText>
      </w:r>
      <w:r w:rsidR="004F6E2B">
        <w:fldChar w:fldCharType="separate"/>
      </w:r>
      <w:r w:rsidR="00954BAC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du marché </w:t>
      </w:r>
      <w:r w:rsidR="00FE48C9">
        <w:rPr>
          <w:rFonts w:ascii="Arial" w:hAnsi="Arial" w:cs="Arial"/>
        </w:rPr>
        <w:t>public</w:t>
      </w:r>
      <w:r w:rsidR="009B1CD0">
        <w:rPr>
          <w:rFonts w:ascii="Arial" w:hAnsi="Arial" w:cs="Arial"/>
        </w:rPr>
        <w:t> ;</w:t>
      </w:r>
    </w:p>
    <w:p w14:paraId="50BEDEE0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4F6E2B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de l’ordre de service ;</w:t>
      </w:r>
    </w:p>
    <w:p w14:paraId="45790B38" w14:textId="77777777" w:rsidR="009B1CD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4F6E2B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début d’exécution prévue par le marché </w:t>
      </w:r>
      <w:r w:rsidR="00FE48C9">
        <w:rPr>
          <w:rFonts w:ascii="Arial" w:hAnsi="Arial" w:cs="Arial"/>
        </w:rPr>
        <w:t>public</w:t>
      </w:r>
      <w:r w:rsidR="009B1CD0">
        <w:rPr>
          <w:rFonts w:ascii="Arial" w:hAnsi="Arial" w:cs="Arial"/>
        </w:rPr>
        <w:t xml:space="preserve"> lorsqu’elle est postérieure à la date de notification.</w:t>
      </w:r>
    </w:p>
    <w:p w14:paraId="4FB046FF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8A094CE" w14:textId="77777777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954BAC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954BAC">
        <w:instrText xml:space="preserve"> FORMCHECKBOX </w:instrText>
      </w:r>
      <w:r w:rsidR="004F6E2B">
        <w:fldChar w:fldCharType="separate"/>
      </w:r>
      <w:r w:rsidR="00954BAC">
        <w:fldChar w:fldCharType="end"/>
      </w:r>
      <w:r>
        <w:tab/>
      </w:r>
      <w:r w:rsidR="009D661E"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4F6E2B">
        <w:fldChar w:fldCharType="separate"/>
      </w:r>
      <w:r w:rsidR="007D7A65">
        <w:fldChar w:fldCharType="end"/>
      </w:r>
      <w:r>
        <w:tab/>
      </w:r>
      <w:r w:rsidR="009D661E">
        <w:t>Oui</w:t>
      </w:r>
    </w:p>
    <w:p w14:paraId="03797975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66353014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1826069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1B95A43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EC88611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DCC3030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D617E80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03EBEE8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61C3EEC" w14:textId="77777777" w:rsidR="00425774" w:rsidRDefault="00425774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4A6CD62" w14:textId="77777777" w:rsidR="00425774" w:rsidRDefault="00425774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E2206C9" w14:textId="77777777" w:rsidR="00954BAC" w:rsidRDefault="00954BA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A6B333A" w14:textId="77777777" w:rsidR="009B1CD0" w:rsidRDefault="009B1CD0" w:rsidP="00425774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7D2CBB90" w14:textId="77777777">
        <w:tc>
          <w:tcPr>
            <w:tcW w:w="10419" w:type="dxa"/>
            <w:shd w:val="clear" w:color="auto" w:fill="66CCFF"/>
          </w:tcPr>
          <w:p w14:paraId="4D98E241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38248F5B" w14:textId="77777777" w:rsidR="009B1CD0" w:rsidRDefault="009B1CD0" w:rsidP="006C4338">
      <w:pPr>
        <w:tabs>
          <w:tab w:val="left" w:pos="851"/>
        </w:tabs>
        <w:jc w:val="both"/>
      </w:pPr>
    </w:p>
    <w:p w14:paraId="6D9C5C44" w14:textId="77777777"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14:paraId="228C7E1D" w14:textId="77777777" w:rsidR="005824AE" w:rsidRDefault="005824AE" w:rsidP="006C4338">
      <w:pPr>
        <w:tabs>
          <w:tab w:val="left" w:pos="851"/>
        </w:tabs>
        <w:jc w:val="both"/>
      </w:pPr>
    </w:p>
    <w:p w14:paraId="02CED71C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541F05F7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223E335E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4C8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508127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8A588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57D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FA92240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45699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F010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BEB81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693A733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98220F9" w14:textId="77777777" w:rsidR="00332B12" w:rsidRDefault="008B2A3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332B12">
        <w:rPr>
          <w:rFonts w:ascii="Arial" w:hAnsi="Arial" w:cs="Arial"/>
          <w:b/>
          <w:sz w:val="22"/>
          <w:szCs w:val="22"/>
        </w:rPr>
        <w:lastRenderedPageBreak/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 w:rsidR="00332B12"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7037DB4D" w14:textId="77777777" w:rsidR="00332B12" w:rsidRDefault="00332B12" w:rsidP="006C4338">
      <w:pPr>
        <w:tabs>
          <w:tab w:val="left" w:pos="851"/>
        </w:tabs>
        <w:jc w:val="both"/>
      </w:pPr>
    </w:p>
    <w:p w14:paraId="29E519ED" w14:textId="77777777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552063CD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56A18CF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0EAA6D67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3B33B154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4926C419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6F3DD217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31B1A27C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06B338B5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24931A13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3A5C05B9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7754543C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9306D51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51DEAF71" w14:textId="77777777"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14:paraId="66FD54FF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1FB29766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>
        <w:rPr>
          <w:rFonts w:ascii="Arial" w:hAnsi="Arial" w:cs="Arial"/>
        </w:rPr>
        <w:t> ;</w:t>
      </w:r>
    </w:p>
    <w:p w14:paraId="2166F8F3" w14:textId="77777777"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6695467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11D7A9E5" w14:textId="77777777"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199D6BB1" w14:textId="77777777"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14:paraId="4739334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871EE2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5CB596A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25321758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0DB64AA9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255AF802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2DE92A90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51294E0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6E2B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14E648EB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188164B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4F6E2B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3CCC1A8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7D239538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08D4631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8B2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087B3F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0895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18A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317CD62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6E9BBD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FD9506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EEE329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BC0ABD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32EEC1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A24E14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E2B82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32FD2FE2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98CCC3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984336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FB4B7D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3F4DE2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622D23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0E724A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76F07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1A69B6B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3FA4F1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4B7DFB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D0D830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4940D6E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ED42B93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4C986E7C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pPr w:leftFromText="141" w:rightFromText="141" w:vertAnchor="text" w:horzAnchor="margin" w:tblpY="-98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5774" w14:paraId="5D50FB77" w14:textId="77777777">
        <w:tc>
          <w:tcPr>
            <w:tcW w:w="10277" w:type="dxa"/>
            <w:shd w:val="clear" w:color="auto" w:fill="66CCFF"/>
          </w:tcPr>
          <w:p w14:paraId="0ED35AD9" w14:textId="77777777" w:rsidR="00425774" w:rsidRPr="00C011CD" w:rsidRDefault="00425774">
            <w:pPr>
              <w:rPr>
                <w:b/>
                <w:bCs/>
              </w:rPr>
            </w:pPr>
            <w:r w:rsidRPr="00C011CD"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t>D</w:t>
            </w:r>
            <w:r w:rsidRPr="00C011CD">
              <w:rPr>
                <w:b/>
                <w:bCs/>
                <w:sz w:val="22"/>
                <w:szCs w:val="22"/>
              </w:rPr>
              <w:t xml:space="preserve"> - </w:t>
            </w:r>
            <w:r>
              <w:rPr>
                <w:b/>
                <w:bCs/>
                <w:sz w:val="22"/>
                <w:szCs w:val="22"/>
              </w:rPr>
              <w:t>Primes</w:t>
            </w:r>
          </w:p>
        </w:tc>
      </w:tr>
    </w:tbl>
    <w:p w14:paraId="06CBECC2" w14:textId="77777777" w:rsidR="00425774" w:rsidRPr="0024057A" w:rsidRDefault="00425774" w:rsidP="00425774">
      <w:pPr>
        <w:rPr>
          <w:rFonts w:cs="Arial"/>
          <w:szCs w:val="22"/>
        </w:rPr>
      </w:pPr>
      <w:r w:rsidRPr="0024057A">
        <w:rPr>
          <w:rFonts w:cs="Arial"/>
          <w:szCs w:val="22"/>
        </w:rPr>
        <w:t>Les cotisations seront payées en deux temps : pour la mise en place d</w:t>
      </w:r>
      <w:r>
        <w:rPr>
          <w:rFonts w:cs="Arial"/>
          <w:szCs w:val="22"/>
        </w:rPr>
        <w:t>es</w:t>
      </w:r>
      <w:r w:rsidRPr="0024057A">
        <w:rPr>
          <w:rFonts w:cs="Arial"/>
          <w:szCs w:val="22"/>
        </w:rPr>
        <w:t xml:space="preserve"> contrat</w:t>
      </w:r>
      <w:r>
        <w:rPr>
          <w:rFonts w:cs="Arial"/>
          <w:szCs w:val="22"/>
        </w:rPr>
        <w:t>s</w:t>
      </w:r>
      <w:r w:rsidRPr="0024057A">
        <w:rPr>
          <w:rFonts w:cs="Arial"/>
          <w:szCs w:val="22"/>
        </w:rPr>
        <w:t xml:space="preserve">, par le paiement d’une prime provisionnelle, calculée sur le montant prévisionnel de l’opération </w:t>
      </w:r>
      <w:r w:rsidRPr="00425774">
        <w:rPr>
          <w:rFonts w:cs="Arial"/>
          <w:b/>
          <w:bCs/>
          <w:szCs w:val="22"/>
        </w:rPr>
        <w:t>fixé à 7 705 479 € TTC</w:t>
      </w:r>
      <w:r w:rsidRPr="0024057A">
        <w:rPr>
          <w:rFonts w:cs="Arial"/>
          <w:szCs w:val="22"/>
        </w:rPr>
        <w:t> ; puis, après la réception des travaux, par le paiement d’une régularisation de prime, calculée sur le montant définitif de l’opération, que l’assuré s’engage à communiquer à l’assureur.</w:t>
      </w:r>
    </w:p>
    <w:p w14:paraId="584690DD" w14:textId="77777777" w:rsidR="00425774" w:rsidRPr="0024057A" w:rsidRDefault="00425774" w:rsidP="00425774">
      <w:pPr>
        <w:tabs>
          <w:tab w:val="left" w:pos="851"/>
        </w:tabs>
        <w:rPr>
          <w:rFonts w:ascii="Arial" w:hAnsi="Arial" w:cs="Arial"/>
        </w:rPr>
      </w:pPr>
    </w:p>
    <w:p w14:paraId="26304594" w14:textId="77777777" w:rsidR="00425774" w:rsidRPr="0024057A" w:rsidRDefault="00425774" w:rsidP="00425774">
      <w:pPr>
        <w:tabs>
          <w:tab w:val="left" w:pos="851"/>
        </w:tabs>
        <w:rPr>
          <w:rFonts w:ascii="Arial" w:hAnsi="Arial" w:cs="Arial"/>
        </w:rPr>
      </w:pPr>
    </w:p>
    <w:p w14:paraId="24EA09B2" w14:textId="77777777" w:rsidR="00425774" w:rsidRPr="0024057A" w:rsidRDefault="00425774" w:rsidP="00425774">
      <w:pPr>
        <w:tabs>
          <w:tab w:val="left" w:pos="851"/>
        </w:tabs>
        <w:rPr>
          <w:rFonts w:ascii="Arial" w:hAnsi="Arial" w:cs="Arial"/>
        </w:rPr>
      </w:pPr>
    </w:p>
    <w:tbl>
      <w:tblPr>
        <w:tblpPr w:leftFromText="141" w:rightFromText="141" w:vertAnchor="text" w:horzAnchor="margin" w:tblpY="-98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5774" w:rsidRPr="0024057A" w14:paraId="4FB4FD55" w14:textId="77777777">
        <w:tc>
          <w:tcPr>
            <w:tcW w:w="10277" w:type="dxa"/>
            <w:shd w:val="clear" w:color="auto" w:fill="66CCFF"/>
          </w:tcPr>
          <w:p w14:paraId="4182BDB7" w14:textId="77777777" w:rsidR="00425774" w:rsidRPr="0024057A" w:rsidRDefault="00425774">
            <w:pPr>
              <w:rPr>
                <w:b/>
                <w:bCs/>
              </w:rPr>
            </w:pPr>
            <w:r w:rsidRPr="0024057A"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24057A">
              <w:rPr>
                <w:rFonts w:ascii="Arial" w:hAnsi="Arial" w:cs="Arial"/>
                <w:b/>
                <w:bCs/>
              </w:rPr>
              <w:t xml:space="preserve"> – Abandon de sanctions</w:t>
            </w:r>
          </w:p>
        </w:tc>
      </w:tr>
    </w:tbl>
    <w:p w14:paraId="6D677646" w14:textId="77777777" w:rsidR="00425774" w:rsidRPr="0024057A" w:rsidRDefault="00425774" w:rsidP="00425774">
      <w:pPr>
        <w:rPr>
          <w:rFonts w:cs="Arial"/>
          <w:szCs w:val="22"/>
        </w:rPr>
      </w:pPr>
      <w:r w:rsidRPr="0024057A">
        <w:rPr>
          <w:rFonts w:cs="Arial"/>
          <w:szCs w:val="22"/>
        </w:rPr>
        <w:t>L’assureur renonce à appliquer les sanctions suivantes :</w:t>
      </w:r>
    </w:p>
    <w:p w14:paraId="353157D0" w14:textId="77777777" w:rsidR="00425774" w:rsidRPr="0024057A" w:rsidRDefault="00425774" w:rsidP="00425774">
      <w:pPr>
        <w:numPr>
          <w:ilvl w:val="0"/>
          <w:numId w:val="8"/>
        </w:numPr>
        <w:suppressAutoHyphens w:val="0"/>
        <w:jc w:val="both"/>
        <w:rPr>
          <w:rFonts w:cs="Arial"/>
          <w:szCs w:val="22"/>
        </w:rPr>
      </w:pPr>
      <w:r w:rsidRPr="0024057A">
        <w:rPr>
          <w:rFonts w:cs="Arial"/>
          <w:szCs w:val="22"/>
        </w:rPr>
        <w:t>Déchéance pour déclaration tardive de sinistre</w:t>
      </w:r>
    </w:p>
    <w:p w14:paraId="41028E1F" w14:textId="77777777" w:rsidR="00425774" w:rsidRPr="0024057A" w:rsidRDefault="00425774" w:rsidP="00425774">
      <w:pPr>
        <w:numPr>
          <w:ilvl w:val="0"/>
          <w:numId w:val="8"/>
        </w:numPr>
        <w:suppressAutoHyphens w:val="0"/>
        <w:jc w:val="both"/>
        <w:rPr>
          <w:rFonts w:cs="Arial"/>
          <w:szCs w:val="22"/>
        </w:rPr>
      </w:pPr>
      <w:r w:rsidRPr="0024057A">
        <w:rPr>
          <w:rFonts w:cs="Arial"/>
          <w:szCs w:val="22"/>
        </w:rPr>
        <w:t>Règle proportionnelle de capitaux</w:t>
      </w:r>
    </w:p>
    <w:p w14:paraId="1A1300A6" w14:textId="77777777" w:rsidR="00425774" w:rsidRPr="0024057A" w:rsidRDefault="00425774" w:rsidP="00425774">
      <w:pPr>
        <w:numPr>
          <w:ilvl w:val="0"/>
          <w:numId w:val="8"/>
        </w:numPr>
        <w:suppressAutoHyphens w:val="0"/>
        <w:jc w:val="both"/>
        <w:rPr>
          <w:rFonts w:cs="Arial"/>
          <w:szCs w:val="22"/>
        </w:rPr>
      </w:pPr>
      <w:r w:rsidRPr="0024057A">
        <w:rPr>
          <w:rFonts w:cs="Arial"/>
          <w:szCs w:val="22"/>
        </w:rPr>
        <w:t>Résiliation après sinistre</w:t>
      </w:r>
    </w:p>
    <w:p w14:paraId="660C9B6C" w14:textId="77777777" w:rsidR="00425774" w:rsidRDefault="00425774" w:rsidP="00425774">
      <w:pPr>
        <w:tabs>
          <w:tab w:val="left" w:pos="851"/>
        </w:tabs>
        <w:rPr>
          <w:rFonts w:ascii="Arial" w:hAnsi="Arial" w:cs="Arial"/>
        </w:rPr>
      </w:pPr>
    </w:p>
    <w:p w14:paraId="0CB36424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p w14:paraId="59156DC0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p w14:paraId="26205331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p w14:paraId="41243C9E" w14:textId="77777777" w:rsidR="00425774" w:rsidRDefault="00425774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0C4C8689" w14:textId="77777777">
        <w:tc>
          <w:tcPr>
            <w:tcW w:w="10277" w:type="dxa"/>
            <w:shd w:val="clear" w:color="auto" w:fill="66CCFF"/>
          </w:tcPr>
          <w:p w14:paraId="26364D9F" w14:textId="77777777" w:rsidR="009B1CD0" w:rsidRDefault="008B2A38" w:rsidP="006B5057">
            <w:r>
              <w:rPr>
                <w:rFonts w:ascii="Arial" w:hAnsi="Arial" w:cs="Arial"/>
              </w:rPr>
              <w:br w:type="page"/>
            </w:r>
            <w:r w:rsidR="00425774">
              <w:rPr>
                <w:rFonts w:ascii="Arial" w:hAnsi="Arial" w:cs="Arial"/>
              </w:rPr>
              <w:t>F</w:t>
            </w:r>
            <w:r w:rsidR="009B1CD0">
              <w:rPr>
                <w:sz w:val="22"/>
                <w:szCs w:val="22"/>
              </w:rPr>
              <w:t xml:space="preserve"> - Identification </w:t>
            </w:r>
            <w:r w:rsidR="001C40C0">
              <w:rPr>
                <w:sz w:val="22"/>
                <w:szCs w:val="22"/>
              </w:rPr>
              <w:t>et signature 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14:paraId="6ED1EAF7" w14:textId="77777777" w:rsidR="009B1CD0" w:rsidRDefault="009B1CD0" w:rsidP="006C4338">
      <w:pPr>
        <w:tabs>
          <w:tab w:val="left" w:pos="851"/>
        </w:tabs>
      </w:pPr>
    </w:p>
    <w:p w14:paraId="06300497" w14:textId="77777777" w:rsidR="009B1CD0" w:rsidRDefault="009B1CD0" w:rsidP="006C4338">
      <w:pPr>
        <w:tabs>
          <w:tab w:val="left" w:pos="851"/>
        </w:tabs>
      </w:pPr>
    </w:p>
    <w:p w14:paraId="7B2CB5E5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14:paraId="7D4B165D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44A5D782" w14:textId="77777777" w:rsidR="007A3AD6" w:rsidRDefault="007A3AD6" w:rsidP="007A3AD6">
      <w:pPr>
        <w:numPr>
          <w:ilvl w:val="0"/>
          <w:numId w:val="1"/>
        </w:numPr>
        <w:rPr>
          <w:rFonts w:cs="Arial"/>
        </w:rPr>
      </w:pPr>
      <w:r w:rsidRPr="009E7CA7">
        <w:rPr>
          <w:rFonts w:ascii="Arial" w:hAnsi="Arial" w:cs="Arial"/>
          <w:b/>
          <w:bCs/>
          <w:sz w:val="22"/>
          <w:szCs w:val="22"/>
        </w:rPr>
        <w:t xml:space="preserve">Centre Hospitalier </w:t>
      </w:r>
      <w:r w:rsidR="00B5355A">
        <w:rPr>
          <w:rFonts w:ascii="Arial" w:hAnsi="Arial" w:cs="Arial"/>
          <w:b/>
          <w:bCs/>
          <w:sz w:val="22"/>
          <w:szCs w:val="22"/>
        </w:rPr>
        <w:t>Le</w:t>
      </w:r>
      <w:r w:rsidRPr="009E7CA7">
        <w:rPr>
          <w:rFonts w:ascii="Arial" w:hAnsi="Arial" w:cs="Arial"/>
          <w:b/>
          <w:bCs/>
          <w:sz w:val="22"/>
          <w:szCs w:val="22"/>
        </w:rPr>
        <w:t xml:space="preserve"> Vinatier</w:t>
      </w:r>
      <w:r>
        <w:rPr>
          <w:rFonts w:cs="Arial"/>
        </w:rPr>
        <w:t xml:space="preserve"> </w:t>
      </w:r>
    </w:p>
    <w:p w14:paraId="29497B75" w14:textId="77777777" w:rsidR="007A3AD6" w:rsidRDefault="007A3AD6" w:rsidP="007A3AD6">
      <w:pPr>
        <w:pStyle w:val="Paragraphedeliste"/>
        <w:rPr>
          <w:rFonts w:cs="Arial"/>
        </w:rPr>
      </w:pPr>
    </w:p>
    <w:p w14:paraId="0311FA32" w14:textId="77777777" w:rsidR="007A3AD6" w:rsidRPr="007A3AD6" w:rsidRDefault="007A3AD6" w:rsidP="007A3AD6">
      <w:pPr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 </w:t>
      </w:r>
      <w:r w:rsidRPr="00954BAC">
        <w:rPr>
          <w:rFonts w:ascii="Arial" w:eastAsia="Arial" w:hAnsi="Arial" w:cs="Arial"/>
          <w:color w:val="000000"/>
          <w:sz w:val="22"/>
          <w:szCs w:val="22"/>
          <w:lang w:eastAsia="fr-FR"/>
        </w:rPr>
        <w:t>BP 30039 -   9</w:t>
      </w:r>
      <w:r>
        <w:rPr>
          <w:rFonts w:ascii="Arial" w:eastAsia="Arial" w:hAnsi="Arial" w:cs="Arial"/>
          <w:color w:val="000000"/>
          <w:sz w:val="22"/>
          <w:szCs w:val="22"/>
          <w:lang w:eastAsia="fr-FR"/>
        </w:rPr>
        <w:t>5</w:t>
      </w:r>
      <w:r w:rsidRPr="00954BAC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Boulevard Pinel</w:t>
      </w:r>
      <w:r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14:paraId="63B7F69A" w14:textId="77777777" w:rsidR="007A3AD6" w:rsidRDefault="007A3AD6" w:rsidP="007A3AD6">
      <w:pPr>
        <w:pStyle w:val="Paragraphedeliste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237C52C2" w14:textId="77777777" w:rsidR="007A3AD6" w:rsidRDefault="007A3AD6" w:rsidP="007A3AD6">
      <w:pPr>
        <w:numPr>
          <w:ilvl w:val="0"/>
          <w:numId w:val="1"/>
        </w:numPr>
        <w:rPr>
          <w:rFonts w:cs="Arial"/>
        </w:rPr>
      </w:pPr>
      <w:r w:rsidRPr="00954BAC">
        <w:rPr>
          <w:rFonts w:ascii="Arial" w:hAnsi="Arial" w:cs="Arial"/>
          <w:color w:val="000000"/>
          <w:sz w:val="22"/>
          <w:szCs w:val="22"/>
          <w:lang w:eastAsia="fr-FR"/>
        </w:rPr>
        <w:t>69678 BRON Cédex</w:t>
      </w:r>
    </w:p>
    <w:p w14:paraId="737F9AAA" w14:textId="77777777" w:rsidR="007A3AD6" w:rsidRDefault="007A3AD6" w:rsidP="007A3AD6">
      <w:pPr>
        <w:numPr>
          <w:ilvl w:val="0"/>
          <w:numId w:val="1"/>
        </w:numPr>
        <w:rPr>
          <w:rFonts w:cs="Arial"/>
        </w:rPr>
      </w:pPr>
    </w:p>
    <w:p w14:paraId="015D62D3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76A4DDE4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3A7270">
        <w:rPr>
          <w:rFonts w:ascii="Arial" w:hAnsi="Arial" w:cs="Arial"/>
        </w:rPr>
        <w:t>public</w:t>
      </w:r>
    </w:p>
    <w:p w14:paraId="2DE1583C" w14:textId="77777777" w:rsidR="007A3AD6" w:rsidRDefault="007A3AD6" w:rsidP="00B5355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902C41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3A29C5CE" w14:textId="77777777" w:rsidR="009B1CD0" w:rsidRDefault="009B1CD0" w:rsidP="00934503">
      <w:pPr>
        <w:tabs>
          <w:tab w:val="left" w:pos="851"/>
        </w:tabs>
        <w:jc w:val="both"/>
        <w:rPr>
          <w:rFonts w:ascii="Arial" w:hAnsi="Arial" w:cs="Arial"/>
        </w:rPr>
      </w:pPr>
    </w:p>
    <w:p w14:paraId="6F9637B1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70E3628E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E48D918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BD6322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14:paraId="1B90DB08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F2F86EB" w14:textId="77777777" w:rsidR="007A3AD6" w:rsidRDefault="00221867" w:rsidP="007A3A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Cellule des Marchés - </w:t>
      </w:r>
      <w:r w:rsidR="007A3A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Direction</w:t>
      </w:r>
      <w:r w:rsidR="007A3AD6">
        <w:rPr>
          <w:rFonts w:ascii="Arial" w:hAnsi="Arial" w:cs="Arial"/>
        </w:rPr>
        <w:t xml:space="preserve"> Achat et Ingénierie</w:t>
      </w:r>
    </w:p>
    <w:p w14:paraId="7D57A402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63BDB3C" w14:textId="77777777" w:rsidR="001C40C0" w:rsidRDefault="001C40C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1566609" w14:textId="77777777" w:rsidR="001C40C0" w:rsidRDefault="001C40C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A954DEC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CDB2ABA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5F031329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14:paraId="1402F3D3" w14:textId="3518EF75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</w:p>
    <w:p w14:paraId="12841B2C" w14:textId="77777777" w:rsidR="004F6E2B" w:rsidRPr="004F6E2B" w:rsidRDefault="004F6E2B" w:rsidP="004F6E2B">
      <w:pPr>
        <w:pStyle w:val="fcase2metab"/>
        <w:spacing w:after="120"/>
        <w:rPr>
          <w:rFonts w:ascii="Arial" w:hAnsi="Arial" w:cs="Arial"/>
        </w:rPr>
      </w:pPr>
      <w:bookmarkStart w:id="1" w:name="_GoBack"/>
      <w:r w:rsidRPr="004F6E2B">
        <w:rPr>
          <w:rFonts w:ascii="Arial" w:hAnsi="Arial" w:cs="Arial"/>
        </w:rPr>
        <w:t xml:space="preserve">Trésorerie du Centre Hospitalier Le </w:t>
      </w:r>
      <w:proofErr w:type="spellStart"/>
      <w:r w:rsidRPr="004F6E2B">
        <w:rPr>
          <w:rFonts w:ascii="Arial" w:hAnsi="Arial" w:cs="Arial"/>
        </w:rPr>
        <w:t>Vinatier</w:t>
      </w:r>
      <w:proofErr w:type="spellEnd"/>
      <w:r w:rsidRPr="004F6E2B">
        <w:rPr>
          <w:rFonts w:ascii="Arial" w:hAnsi="Arial" w:cs="Arial"/>
        </w:rPr>
        <w:t xml:space="preserve"> – 95 boulevard Pinel – 69678 Bron Cedex</w:t>
      </w:r>
    </w:p>
    <w:p w14:paraId="505096A8" w14:textId="77777777" w:rsidR="009B1CD0" w:rsidRPr="004F6E2B" w:rsidRDefault="009B1CD0" w:rsidP="009B45B9">
      <w:pPr>
        <w:pStyle w:val="fcase2metab"/>
        <w:rPr>
          <w:rFonts w:ascii="Arial" w:hAnsi="Arial" w:cs="Arial"/>
        </w:rPr>
      </w:pPr>
    </w:p>
    <w:p w14:paraId="0DCA227D" w14:textId="77777777" w:rsidR="004F6E2B" w:rsidRPr="004F6E2B" w:rsidRDefault="004F6E2B" w:rsidP="004F6E2B">
      <w:pPr>
        <w:pStyle w:val="fcase2metab"/>
        <w:spacing w:after="120"/>
        <w:ind w:left="0" w:firstLine="0"/>
        <w:rPr>
          <w:rFonts w:ascii="Arial" w:hAnsi="Arial" w:cs="Arial"/>
        </w:rPr>
      </w:pPr>
      <w:r w:rsidRPr="004F6E2B">
        <w:rPr>
          <w:rFonts w:ascii="Arial" w:hAnsi="Arial" w:cs="Arial"/>
        </w:rPr>
        <w:t>A compter du 01/09/2023 : Trésorerie Hospitalière de la Métropole de Lyon, 3 Quai des Célestins 69002 LYON</w:t>
      </w:r>
    </w:p>
    <w:bookmarkEnd w:id="1"/>
    <w:p w14:paraId="3EB07CE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13B57E65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34BEAA8E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11A1D677" w14:textId="77777777"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14:paraId="08AD54A6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7C95075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C48A1A6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</w:t>
      </w:r>
      <w:r w:rsidR="008B2A38">
        <w:rPr>
          <w:rFonts w:ascii="Arial" w:hAnsi="Arial" w:cs="Arial"/>
          <w:b/>
          <w:caps/>
        </w:rPr>
        <w:t>É</w:t>
      </w:r>
      <w:r w:rsidR="008B2A38">
        <w:rPr>
          <w:rFonts w:ascii="Arial" w:hAnsi="Arial" w:cs="Arial"/>
          <w:b/>
        </w:rPr>
        <w:t>tat</w:t>
      </w:r>
      <w:r>
        <w:rPr>
          <w:rFonts w:ascii="Arial" w:hAnsi="Arial" w:cs="Arial"/>
          <w:b/>
        </w:rPr>
        <w:t xml:space="preserve"> et ses établissements :</w:t>
      </w:r>
    </w:p>
    <w:p w14:paraId="096E4AE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673D360B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24F3CE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4E156BF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3C9A085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192004E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C69E69D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5C1122B" w14:textId="77777777" w:rsidR="009B1CD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…………………</w:t>
      </w:r>
      <w:proofErr w:type="gramStart"/>
      <w:r>
        <w:rPr>
          <w:rFonts w:ascii="Arial" w:hAnsi="Arial" w:cs="Arial"/>
        </w:rPr>
        <w:t>… ,</w:t>
      </w:r>
      <w:proofErr w:type="gramEnd"/>
      <w:r>
        <w:rPr>
          <w:rFonts w:ascii="Arial" w:hAnsi="Arial" w:cs="Arial"/>
        </w:rPr>
        <w:t xml:space="preserve"> le …………………</w:t>
      </w:r>
    </w:p>
    <w:p w14:paraId="5AE2BC48" w14:textId="77777777" w:rsidR="009B1CD0" w:rsidRDefault="009B1CD0" w:rsidP="009B45B9">
      <w:pPr>
        <w:tabs>
          <w:tab w:val="left" w:pos="851"/>
        </w:tabs>
      </w:pPr>
    </w:p>
    <w:p w14:paraId="475E0CFE" w14:textId="77777777" w:rsidR="009B1CD0" w:rsidRDefault="009B1CD0" w:rsidP="009B45B9">
      <w:pPr>
        <w:tabs>
          <w:tab w:val="left" w:pos="851"/>
        </w:tabs>
      </w:pPr>
    </w:p>
    <w:p w14:paraId="7E254942" w14:textId="77777777" w:rsidR="009B1CD0" w:rsidRDefault="009B1CD0" w:rsidP="009B45B9">
      <w:pPr>
        <w:tabs>
          <w:tab w:val="left" w:pos="851"/>
        </w:tabs>
      </w:pPr>
    </w:p>
    <w:p w14:paraId="777852C6" w14:textId="77777777" w:rsidR="009B1CD0" w:rsidRDefault="009B1CD0" w:rsidP="009B45B9">
      <w:pPr>
        <w:tabs>
          <w:tab w:val="left" w:pos="851"/>
        </w:tabs>
      </w:pPr>
    </w:p>
    <w:p w14:paraId="5E0C620D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1C1A6AC3" w14:textId="77777777"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14:paraId="3C7E6CBE" w14:textId="77777777" w:rsidR="009B1CD0" w:rsidRDefault="009B1CD0" w:rsidP="009B45B9">
      <w:pPr>
        <w:tabs>
          <w:tab w:val="left" w:pos="851"/>
        </w:tabs>
        <w:jc w:val="both"/>
      </w:pPr>
    </w:p>
    <w:p w14:paraId="591E8DD0" w14:textId="77777777" w:rsidR="009B1CD0" w:rsidRDefault="009B1CD0" w:rsidP="009B45B9">
      <w:pPr>
        <w:tabs>
          <w:tab w:val="left" w:pos="851"/>
        </w:tabs>
        <w:jc w:val="both"/>
      </w:pPr>
    </w:p>
    <w:p w14:paraId="043347C6" w14:textId="77777777" w:rsidR="009B1CD0" w:rsidRDefault="009B1CD0" w:rsidP="009B45B9">
      <w:pPr>
        <w:tabs>
          <w:tab w:val="left" w:pos="851"/>
        </w:tabs>
        <w:jc w:val="both"/>
      </w:pPr>
    </w:p>
    <w:p w14:paraId="3E5516ED" w14:textId="77777777" w:rsidR="002C2CA3" w:rsidRDefault="002C2CA3" w:rsidP="009B45B9">
      <w:pPr>
        <w:tabs>
          <w:tab w:val="left" w:pos="851"/>
        </w:tabs>
        <w:jc w:val="both"/>
      </w:pPr>
    </w:p>
    <w:p w14:paraId="615D4B13" w14:textId="77777777" w:rsidR="002C2CA3" w:rsidRDefault="002C2CA3" w:rsidP="009B45B9">
      <w:pPr>
        <w:tabs>
          <w:tab w:val="left" w:pos="851"/>
        </w:tabs>
        <w:jc w:val="both"/>
      </w:pPr>
    </w:p>
    <w:p w14:paraId="531614F5" w14:textId="77777777" w:rsidR="002C2CA3" w:rsidRDefault="002C2CA3" w:rsidP="009B45B9">
      <w:pPr>
        <w:tabs>
          <w:tab w:val="left" w:pos="851"/>
        </w:tabs>
        <w:jc w:val="both"/>
      </w:pPr>
    </w:p>
    <w:p w14:paraId="112EDAEA" w14:textId="77777777" w:rsidR="008B2A38" w:rsidRDefault="008B2A38" w:rsidP="009B45B9">
      <w:pPr>
        <w:tabs>
          <w:tab w:val="left" w:pos="851"/>
        </w:tabs>
        <w:jc w:val="both"/>
      </w:pPr>
    </w:p>
    <w:p w14:paraId="4D9109AA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502CA39C" w14:textId="77777777"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14:paraId="5B8D843E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5F171FEE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1530CC66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0C1E1DDB" w14:textId="77777777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  <w:r>
        <w:rPr>
          <w:rFonts w:ascii="Arial" w:hAnsi="Arial" w:cs="Arial"/>
          <w:sz w:val="16"/>
          <w:szCs w:val="16"/>
        </w:rPr>
        <w:t xml:space="preserve">Date de la dernière mise à jour : </w:t>
      </w:r>
      <w:r w:rsidR="00D337D7">
        <w:rPr>
          <w:rFonts w:ascii="Arial" w:hAnsi="Arial" w:cs="Arial"/>
          <w:sz w:val="16"/>
          <w:szCs w:val="16"/>
        </w:rPr>
        <w:t>01</w:t>
      </w:r>
      <w:r w:rsidR="009C4738">
        <w:rPr>
          <w:rFonts w:ascii="Arial" w:hAnsi="Arial" w:cs="Arial"/>
          <w:sz w:val="16"/>
          <w:szCs w:val="16"/>
        </w:rPr>
        <w:t>/</w:t>
      </w:r>
      <w:r w:rsidR="00D337D7">
        <w:rPr>
          <w:rFonts w:ascii="Arial" w:hAnsi="Arial" w:cs="Arial"/>
          <w:sz w:val="16"/>
          <w:szCs w:val="16"/>
        </w:rPr>
        <w:t>04</w:t>
      </w:r>
      <w:r w:rsidR="009C4738">
        <w:rPr>
          <w:rFonts w:ascii="Arial" w:hAnsi="Arial" w:cs="Arial"/>
          <w:sz w:val="16"/>
          <w:szCs w:val="16"/>
        </w:rPr>
        <w:t>/2019</w:t>
      </w:r>
      <w:r w:rsidR="005A4A3B" w:rsidRPr="00BB4CE8">
        <w:rPr>
          <w:rFonts w:ascii="Arial" w:hAnsi="Arial" w:cs="Arial"/>
          <w:sz w:val="16"/>
          <w:szCs w:val="16"/>
        </w:rPr>
        <w:t>.</w:t>
      </w: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1B387F" w16cid:durableId="27C698F6"/>
  <w16cid:commentId w16cid:paraId="7F531E19" w16cid:durableId="27C698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5B76B" w14:textId="77777777" w:rsidR="00A917A9" w:rsidRDefault="00A917A9">
      <w:r>
        <w:separator/>
      </w:r>
    </w:p>
  </w:endnote>
  <w:endnote w:type="continuationSeparator" w:id="0">
    <w:p w14:paraId="52A0A9D7" w14:textId="77777777" w:rsidR="00A917A9" w:rsidRDefault="00A9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340D3C39" w14:textId="77777777" w:rsidTr="0083205E">
      <w:trPr>
        <w:tblHeader/>
      </w:trPr>
      <w:tc>
        <w:tcPr>
          <w:tcW w:w="2906" w:type="dxa"/>
          <w:shd w:val="clear" w:color="auto" w:fill="66CCFF"/>
        </w:tcPr>
        <w:p w14:paraId="725DB58E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100AFB4E" w14:textId="77777777" w:rsidR="005824AE" w:rsidRDefault="00427414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CH LE VINATIER – Assurances DO TRC 503 332</w:t>
          </w:r>
        </w:p>
      </w:tc>
      <w:tc>
        <w:tcPr>
          <w:tcW w:w="896" w:type="dxa"/>
          <w:shd w:val="clear" w:color="auto" w:fill="66CCFF"/>
        </w:tcPr>
        <w:p w14:paraId="10579669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B320108" w14:textId="31ACDA47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4F6E2B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85E3CF1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254A365" w14:textId="0CDA0846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4F6E2B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ACC2B26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981F4" w14:textId="77777777" w:rsidR="00A917A9" w:rsidRDefault="00A917A9">
      <w:r>
        <w:separator/>
      </w:r>
    </w:p>
  </w:footnote>
  <w:footnote w:type="continuationSeparator" w:id="0">
    <w:p w14:paraId="1A4137F6" w14:textId="77777777" w:rsidR="00A917A9" w:rsidRDefault="00A917A9">
      <w:r>
        <w:continuationSeparator/>
      </w:r>
    </w:p>
  </w:footnote>
  <w:footnote w:id="1">
    <w:p w14:paraId="680ABF79" w14:textId="77777777" w:rsidR="005824AE" w:rsidRDefault="005824A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7F60865B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350F4580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EE13C28"/>
    <w:multiLevelType w:val="hybridMultilevel"/>
    <w:tmpl w:val="3356F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55A8C"/>
    <w:multiLevelType w:val="hybridMultilevel"/>
    <w:tmpl w:val="08749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C40C0"/>
    <w:rsid w:val="001C733C"/>
    <w:rsid w:val="0021527A"/>
    <w:rsid w:val="0021797C"/>
    <w:rsid w:val="00221867"/>
    <w:rsid w:val="00225A1A"/>
    <w:rsid w:val="002904AF"/>
    <w:rsid w:val="002C2CA3"/>
    <w:rsid w:val="002C4B3E"/>
    <w:rsid w:val="002C79D6"/>
    <w:rsid w:val="002E56C1"/>
    <w:rsid w:val="00332B12"/>
    <w:rsid w:val="00354C04"/>
    <w:rsid w:val="00385E76"/>
    <w:rsid w:val="003A7270"/>
    <w:rsid w:val="00425774"/>
    <w:rsid w:val="00427414"/>
    <w:rsid w:val="0043706E"/>
    <w:rsid w:val="0044597F"/>
    <w:rsid w:val="004A7169"/>
    <w:rsid w:val="004C5755"/>
    <w:rsid w:val="004E75A6"/>
    <w:rsid w:val="004F6E2B"/>
    <w:rsid w:val="00514DAF"/>
    <w:rsid w:val="00532EC7"/>
    <w:rsid w:val="00541CA3"/>
    <w:rsid w:val="005546A9"/>
    <w:rsid w:val="005824AE"/>
    <w:rsid w:val="005846FB"/>
    <w:rsid w:val="005A05C1"/>
    <w:rsid w:val="005A19A6"/>
    <w:rsid w:val="005A4A3B"/>
    <w:rsid w:val="005A4CB5"/>
    <w:rsid w:val="005B2316"/>
    <w:rsid w:val="005F0DCE"/>
    <w:rsid w:val="0061068C"/>
    <w:rsid w:val="0064560F"/>
    <w:rsid w:val="00660727"/>
    <w:rsid w:val="00662A86"/>
    <w:rsid w:val="006A37B0"/>
    <w:rsid w:val="006B5057"/>
    <w:rsid w:val="006C4338"/>
    <w:rsid w:val="006F13FF"/>
    <w:rsid w:val="006F3DF9"/>
    <w:rsid w:val="007060E5"/>
    <w:rsid w:val="00710FD6"/>
    <w:rsid w:val="00730A78"/>
    <w:rsid w:val="00757151"/>
    <w:rsid w:val="007909E0"/>
    <w:rsid w:val="0079785C"/>
    <w:rsid w:val="007A3AD6"/>
    <w:rsid w:val="007D4001"/>
    <w:rsid w:val="007D7A65"/>
    <w:rsid w:val="007F68A6"/>
    <w:rsid w:val="0083205E"/>
    <w:rsid w:val="00840934"/>
    <w:rsid w:val="00844DAA"/>
    <w:rsid w:val="008450C7"/>
    <w:rsid w:val="00876A73"/>
    <w:rsid w:val="008A6BB1"/>
    <w:rsid w:val="008B2A38"/>
    <w:rsid w:val="00930A5C"/>
    <w:rsid w:val="00934503"/>
    <w:rsid w:val="00954BAC"/>
    <w:rsid w:val="00972598"/>
    <w:rsid w:val="00983FF3"/>
    <w:rsid w:val="009B1CD0"/>
    <w:rsid w:val="009B45B9"/>
    <w:rsid w:val="009C4738"/>
    <w:rsid w:val="009D661E"/>
    <w:rsid w:val="00A34D04"/>
    <w:rsid w:val="00A917A9"/>
    <w:rsid w:val="00AB08D5"/>
    <w:rsid w:val="00AE7831"/>
    <w:rsid w:val="00B02608"/>
    <w:rsid w:val="00B0289C"/>
    <w:rsid w:val="00B054DA"/>
    <w:rsid w:val="00B41FAB"/>
    <w:rsid w:val="00B5355A"/>
    <w:rsid w:val="00B87564"/>
    <w:rsid w:val="00BA44E5"/>
    <w:rsid w:val="00BC05A7"/>
    <w:rsid w:val="00BD767E"/>
    <w:rsid w:val="00BE6078"/>
    <w:rsid w:val="00C23457"/>
    <w:rsid w:val="00C630AD"/>
    <w:rsid w:val="00C83930"/>
    <w:rsid w:val="00C91060"/>
    <w:rsid w:val="00C911FE"/>
    <w:rsid w:val="00CD185D"/>
    <w:rsid w:val="00CD46CC"/>
    <w:rsid w:val="00CE67FD"/>
    <w:rsid w:val="00D26AD2"/>
    <w:rsid w:val="00D337D7"/>
    <w:rsid w:val="00D412FD"/>
    <w:rsid w:val="00D46BC7"/>
    <w:rsid w:val="00D73C27"/>
    <w:rsid w:val="00D90A00"/>
    <w:rsid w:val="00E20DB0"/>
    <w:rsid w:val="00E33723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EECDDB"/>
  <w15:chartTrackingRefBased/>
  <w15:docId w15:val="{AA6B75CC-A0B6-4D04-8C4D-F4D112A2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954BAC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7A3AD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2481-E9BD-46E0-B538-FF0E2C8B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8</TotalTime>
  <Pages>7</Pages>
  <Words>1537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9977</CharactersWithSpaces>
  <SharedDoc>false</SharedDoc>
  <HLinks>
    <vt:vector size="36" baseType="variant">
      <vt:variant>
        <vt:i4>7602259</vt:i4>
      </vt:variant>
      <vt:variant>
        <vt:i4>95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69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TETE Elodie</cp:lastModifiedBy>
  <cp:revision>5</cp:revision>
  <cp:lastPrinted>2016-11-04T12:53:00Z</cp:lastPrinted>
  <dcterms:created xsi:type="dcterms:W3CDTF">2023-03-23T08:26:00Z</dcterms:created>
  <dcterms:modified xsi:type="dcterms:W3CDTF">2023-07-06T08:14:00Z</dcterms:modified>
</cp:coreProperties>
</file>