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97" w:rsidRPr="000463D7" w:rsidRDefault="00573797" w:rsidP="00573797">
      <w:pPr>
        <w:pStyle w:val="En-tte"/>
        <w:rPr>
          <w:sz w:val="22"/>
          <w:szCs w:val="22"/>
        </w:rPr>
      </w:pPr>
    </w:p>
    <w:p w:rsidR="00573797" w:rsidRPr="000463D7" w:rsidRDefault="00573797" w:rsidP="00C5400B">
      <w:pPr>
        <w:pStyle w:val="En-tte"/>
        <w:tabs>
          <w:tab w:val="clear" w:pos="9072"/>
        </w:tabs>
        <w:rPr>
          <w:sz w:val="22"/>
          <w:szCs w:val="22"/>
        </w:rPr>
      </w:pPr>
      <w:r w:rsidRPr="000463D7">
        <w:rPr>
          <w:sz w:val="22"/>
          <w:szCs w:val="22"/>
        </w:rPr>
        <w:br w:type="textWrapping" w:clear="all"/>
      </w: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sz w:val="28"/>
          <w:szCs w:val="28"/>
        </w:rPr>
      </w:pPr>
      <w:r w:rsidRPr="00C1602C">
        <w:rPr>
          <w:noProof/>
          <w:sz w:val="28"/>
          <w:szCs w:val="28"/>
        </w:rPr>
        <w:drawing>
          <wp:inline distT="0" distB="0" distL="0" distR="0">
            <wp:extent cx="6121400" cy="952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1FB" w:rsidRPr="003878B1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Service d’infrastructure de la défense</w:t>
      </w: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Etablissement de Brest</w:t>
      </w:r>
    </w:p>
    <w:p w:rsidR="00F66659" w:rsidRDefault="00F66659" w:rsidP="00F66659">
      <w:pPr>
        <w:pStyle w:val="En-tte"/>
        <w:jc w:val="center"/>
        <w:rPr>
          <w:noProof/>
        </w:rPr>
      </w:pPr>
    </w:p>
    <w:p w:rsidR="00573797" w:rsidRPr="000463D7" w:rsidRDefault="00573797" w:rsidP="00573797"/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Default="00573797" w:rsidP="00573797">
      <w:pPr>
        <w:jc w:val="center"/>
        <w:rPr>
          <w:rFonts w:ascii="Arial" w:hAnsi="Arial" w:cs="Arial"/>
          <w:sz w:val="20"/>
        </w:rPr>
      </w:pPr>
    </w:p>
    <w:p w:rsidR="00EA446E" w:rsidRDefault="00EA446E" w:rsidP="00573797">
      <w:pPr>
        <w:jc w:val="center"/>
        <w:rPr>
          <w:rFonts w:ascii="Arial" w:hAnsi="Arial" w:cs="Arial"/>
          <w:sz w:val="20"/>
        </w:rPr>
      </w:pPr>
    </w:p>
    <w:p w:rsidR="00EA446E" w:rsidRPr="000311FB" w:rsidRDefault="00EA446E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Décomposition des Prix Forfaitaires (DPF)</w:t>
      </w: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D45EA6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Objet du marché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Mission de coordination en matière de sécurité et de protection de la santé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proofErr w:type="gramStart"/>
      <w:r w:rsidRPr="00A77261">
        <w:rPr>
          <w:rFonts w:ascii="Arial" w:hAnsi="Arial" w:cs="Arial"/>
          <w:b/>
          <w:sz w:val="20"/>
        </w:rPr>
        <w:t>de</w:t>
      </w:r>
      <w:proofErr w:type="gramEnd"/>
      <w:r w:rsidRPr="00A77261">
        <w:rPr>
          <w:rFonts w:ascii="Arial" w:hAnsi="Arial" w:cs="Arial"/>
          <w:b/>
          <w:sz w:val="20"/>
        </w:rPr>
        <w:t xml:space="preserve"> 1</w:t>
      </w:r>
      <w:r w:rsidRPr="00A77261">
        <w:rPr>
          <w:rFonts w:ascii="Arial" w:hAnsi="Arial" w:cs="Arial"/>
          <w:b/>
          <w:sz w:val="20"/>
          <w:vertAlign w:val="superscript"/>
        </w:rPr>
        <w:t>ère</w:t>
      </w:r>
      <w:r w:rsidRPr="00A77261">
        <w:rPr>
          <w:rFonts w:ascii="Arial" w:hAnsi="Arial" w:cs="Arial"/>
          <w:b/>
          <w:sz w:val="20"/>
        </w:rPr>
        <w:t xml:space="preserve"> catégorie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Pour l’opération suivante :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E86C84" w:rsidRDefault="00DE1D96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proofErr w:type="spellStart"/>
      <w:r>
        <w:rPr>
          <w:rFonts w:ascii="Arial" w:hAnsi="Arial" w:cs="Arial"/>
          <w:b/>
          <w:sz w:val="20"/>
        </w:rPr>
        <w:t>Roscanvel</w:t>
      </w:r>
      <w:proofErr w:type="spellEnd"/>
      <w:r>
        <w:rPr>
          <w:rFonts w:ascii="Arial" w:hAnsi="Arial" w:cs="Arial"/>
          <w:b/>
          <w:sz w:val="20"/>
        </w:rPr>
        <w:t xml:space="preserve"> (29)</w:t>
      </w:r>
    </w:p>
    <w:p w:rsidR="00DE1D96" w:rsidRDefault="00DE1D96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CPEOM – Caserne Sourdis</w:t>
      </w:r>
    </w:p>
    <w:p w:rsidR="00E86C84" w:rsidRDefault="00DE1D96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Construction d’un</w:t>
      </w:r>
      <w:r w:rsidR="00E86C84">
        <w:rPr>
          <w:rFonts w:ascii="Arial" w:hAnsi="Arial" w:cs="Arial"/>
          <w:b/>
          <w:sz w:val="20"/>
        </w:rPr>
        <w:t xml:space="preserve"> bâtiment d’hébergement</w:t>
      </w:r>
      <w:r>
        <w:rPr>
          <w:rFonts w:ascii="Arial" w:hAnsi="Arial" w:cs="Arial"/>
          <w:b/>
          <w:sz w:val="20"/>
        </w:rPr>
        <w:t xml:space="preserve"> de 50 lits en chambres simples</w:t>
      </w:r>
    </w:p>
    <w:p w:rsidR="00E86C84" w:rsidRPr="000311FB" w:rsidRDefault="00E86C84" w:rsidP="00E86C84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Le cadre de décomposition de prix forfaitaires est donné à titre indicatif.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n’est pas exhaustif, et ne constitue pas un document contractuel.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appartient au candidat de le vérifier, de le modifier ou de le compléter.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Le présent cadre de décomposition de prix forfaitaire a pour but de donner aux candidats une vision générale des prestations à réaliser, ainsi que des indications pour établir sa propre décomposition de prix forfaitaire.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pStyle w:val="Corpsdetexte23"/>
        <w:rPr>
          <w:rFonts w:cs="Arial"/>
          <w:sz w:val="20"/>
          <w:szCs w:val="20"/>
        </w:rPr>
      </w:pPr>
    </w:p>
    <w:p w:rsidR="00C5400B" w:rsidRPr="000311FB" w:rsidRDefault="00432B87" w:rsidP="00C5400B">
      <w:pPr>
        <w:pStyle w:val="En-tte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br w:type="page"/>
      </w:r>
    </w:p>
    <w:p w:rsidR="00C5400B" w:rsidRPr="00A77261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</w:p>
    <w:p w:rsidR="00C5400B" w:rsidRPr="00A77261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  <w:r w:rsidRPr="00A77261">
        <w:rPr>
          <w:rFonts w:ascii="Arial" w:hAnsi="Arial" w:cs="Arial"/>
          <w:b/>
          <w:sz w:val="20"/>
          <w:u w:val="single"/>
        </w:rPr>
        <w:t>Partie technique n° 1 :</w:t>
      </w:r>
      <w:r w:rsidR="00DE1D96">
        <w:rPr>
          <w:rFonts w:ascii="Arial" w:hAnsi="Arial" w:cs="Arial"/>
          <w:b/>
          <w:sz w:val="20"/>
          <w:u w:val="single"/>
        </w:rPr>
        <w:t xml:space="preserve"> Conception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5400B" w:rsidRPr="000311FB" w:rsidTr="00A77261">
        <w:trPr>
          <w:trHeight w:val="39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A77261" w:rsidRPr="000311FB" w:rsidTr="00C5144D">
        <w:trPr>
          <w:trHeight w:val="39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77261" w:rsidRPr="000311FB" w:rsidRDefault="00A77261" w:rsidP="00C5400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1.</w:t>
            </w:r>
            <w:r w:rsidRPr="000311FB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77261" w:rsidRPr="000311FB" w:rsidRDefault="00A77261" w:rsidP="00DE1D96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 xml:space="preserve">Prestations à exécuter durant </w:t>
            </w:r>
            <w:r w:rsidR="00DE1D96">
              <w:rPr>
                <w:rFonts w:ascii="Arial" w:hAnsi="Arial" w:cs="Arial"/>
                <w:b/>
                <w:sz w:val="20"/>
              </w:rPr>
              <w:t xml:space="preserve">la phase </w:t>
            </w:r>
            <w:r w:rsidRPr="000311FB">
              <w:rPr>
                <w:rFonts w:ascii="Arial" w:hAnsi="Arial" w:cs="Arial"/>
                <w:b/>
                <w:sz w:val="20"/>
              </w:rPr>
              <w:t>projet</w:t>
            </w:r>
          </w:p>
        </w:tc>
      </w:tr>
      <w:tr w:rsidR="00C5400B" w:rsidRPr="000311FB" w:rsidTr="00A77261">
        <w:trPr>
          <w:trHeight w:val="39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A77261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="00C5400B" w:rsidRPr="000311FB">
              <w:rPr>
                <w:rFonts w:ascii="Arial" w:hAnsi="Arial" w:cs="Arial"/>
                <w:sz w:val="20"/>
              </w:rPr>
              <w:t>1 a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Prestations à exécuter durant l’élément d’avant-projet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77261" w:rsidRPr="000311FB" w:rsidTr="00C5144D">
        <w:trPr>
          <w:trHeight w:val="39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77261" w:rsidRPr="000311FB" w:rsidRDefault="00A77261" w:rsidP="00A7726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1</w:t>
            </w:r>
            <w:r>
              <w:rPr>
                <w:rFonts w:ascii="Arial" w:hAnsi="Arial" w:cs="Arial"/>
                <w:b/>
                <w:sz w:val="20"/>
              </w:rPr>
              <w:t>.</w:t>
            </w:r>
            <w:r w:rsidRPr="000311FB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77261" w:rsidRPr="000311FB" w:rsidRDefault="00A77261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Prestations à exécuter durant la phase de passation du contrat de travaux, jusqu’au choix du titulaire inclus.</w:t>
            </w:r>
          </w:p>
        </w:tc>
      </w:tr>
      <w:tr w:rsidR="00C5400B" w:rsidRPr="000311FB" w:rsidTr="00A77261">
        <w:trPr>
          <w:trHeight w:val="39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A77261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="00C5400B" w:rsidRPr="000311FB">
              <w:rPr>
                <w:rFonts w:ascii="Arial" w:hAnsi="Arial" w:cs="Arial"/>
                <w:sz w:val="20"/>
              </w:rPr>
              <w:t>2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Propositions de modalités pratiques de coopération entre les intervenants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A77261">
        <w:trPr>
          <w:trHeight w:val="39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A77261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="00C5400B" w:rsidRPr="000311FB">
              <w:rPr>
                <w:rFonts w:ascii="Arial" w:hAnsi="Arial" w:cs="Arial"/>
                <w:sz w:val="20"/>
              </w:rPr>
              <w:t>2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A77261">
        <w:trPr>
          <w:trHeight w:val="397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A77261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="00C5400B" w:rsidRPr="000311FB">
              <w:rPr>
                <w:rFonts w:ascii="Arial" w:hAnsi="Arial" w:cs="Arial"/>
                <w:sz w:val="20"/>
              </w:rPr>
              <w:t>2 c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A77261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A77261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="00C5400B" w:rsidRPr="000311FB">
              <w:rPr>
                <w:rFonts w:ascii="Arial" w:hAnsi="Arial" w:cs="Arial"/>
                <w:sz w:val="20"/>
              </w:rPr>
              <w:t>2 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ou du maître d’œuvre, y compris transport, visite du chantier et définition des aménagements nécessaires de chantier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A77261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A77261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="00C5400B" w:rsidRPr="000311FB">
              <w:rPr>
                <w:rFonts w:ascii="Arial" w:hAnsi="Arial" w:cs="Arial"/>
                <w:sz w:val="20"/>
              </w:rPr>
              <w:t>2 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A77261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E86C84" w:rsidRDefault="00A77261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="00C5400B" w:rsidRPr="00E86C84">
              <w:rPr>
                <w:rFonts w:ascii="Arial" w:hAnsi="Arial" w:cs="Arial"/>
                <w:sz w:val="20"/>
              </w:rPr>
              <w:t>2 f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E86C84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E86C84">
              <w:rPr>
                <w:rFonts w:ascii="Arial" w:hAnsi="Arial" w:cs="Arial"/>
                <w:sz w:val="20"/>
              </w:rPr>
              <w:t>Etablissement du règlement CISSCT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56B70" w:rsidRPr="000311FB" w:rsidTr="00A77261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A77261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="00E56B70" w:rsidRPr="000311FB">
              <w:rPr>
                <w:rFonts w:ascii="Arial" w:hAnsi="Arial" w:cs="Arial"/>
                <w:sz w:val="20"/>
              </w:rPr>
              <w:t>2 g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dossier d’intervention ultérieure sur l’ouvrage (DIUO)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B70" w:rsidRPr="000311FB" w:rsidRDefault="00E56B70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A77261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A77261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  <w:r w:rsidR="00E56B70" w:rsidRPr="000311FB">
              <w:rPr>
                <w:rFonts w:ascii="Arial" w:hAnsi="Arial" w:cs="Arial"/>
                <w:sz w:val="20"/>
              </w:rPr>
              <w:t>2 h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Passation de la mission de coordination SPS au coordonnateur de réalisation, y compris établissement du procès-verbal.</w:t>
            </w:r>
          </w:p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(en cas de changement de coordonnateur entre les phases de conception et de réalisation)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144D" w:rsidRPr="000311FB" w:rsidTr="00C5144D">
        <w:trPr>
          <w:trHeight w:val="397"/>
        </w:trPr>
        <w:tc>
          <w:tcPr>
            <w:tcW w:w="9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5144D" w:rsidRPr="000311FB" w:rsidRDefault="00C5144D" w:rsidP="00A77261">
            <w:pPr>
              <w:jc w:val="right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Total pour la partie technique n° 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144D" w:rsidRPr="000311FB" w:rsidRDefault="00C5144D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E56B70" w:rsidRPr="000311FB" w:rsidRDefault="00E56B70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</w:p>
    <w:p w:rsidR="00EA446E" w:rsidRDefault="00EA446E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br w:type="page"/>
      </w:r>
    </w:p>
    <w:p w:rsidR="00C5400B" w:rsidRPr="00A77261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</w:p>
    <w:p w:rsidR="00C5400B" w:rsidRDefault="00C5400B" w:rsidP="00C5400B">
      <w:pPr>
        <w:jc w:val="both"/>
        <w:rPr>
          <w:rFonts w:ascii="Arial" w:hAnsi="Arial" w:cs="Arial"/>
          <w:sz w:val="20"/>
        </w:rPr>
      </w:pPr>
    </w:p>
    <w:p w:rsidR="00A77261" w:rsidRPr="00A77261" w:rsidRDefault="00DE1D96" w:rsidP="00A77261">
      <w:pPr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Partie technique n° 2 : Réalisation </w:t>
      </w:r>
    </w:p>
    <w:p w:rsidR="00A77261" w:rsidRDefault="00A77261" w:rsidP="00A77261">
      <w:pPr>
        <w:jc w:val="both"/>
        <w:rPr>
          <w:rFonts w:ascii="Arial" w:hAnsi="Arial" w:cs="Arial"/>
          <w:sz w:val="20"/>
        </w:rPr>
      </w:pPr>
    </w:p>
    <w:p w:rsidR="00A77261" w:rsidRDefault="00A77261" w:rsidP="00A77261">
      <w:pPr>
        <w:jc w:val="both"/>
        <w:rPr>
          <w:rFonts w:ascii="Arial" w:hAnsi="Arial" w:cs="Arial"/>
          <w:sz w:val="20"/>
        </w:rPr>
      </w:pPr>
    </w:p>
    <w:p w:rsidR="00A77261" w:rsidRPr="000311FB" w:rsidRDefault="00A77261" w:rsidP="00A77261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A77261" w:rsidRPr="000311FB" w:rsidTr="00C5144D">
        <w:trPr>
          <w:trHeight w:val="39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77261" w:rsidRPr="000311FB" w:rsidRDefault="00A77261" w:rsidP="00A77261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77261" w:rsidRPr="000311FB" w:rsidRDefault="00A77261" w:rsidP="00A77261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77261" w:rsidRPr="000311FB" w:rsidRDefault="00A77261" w:rsidP="00A77261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77261" w:rsidRPr="000311FB" w:rsidRDefault="00A77261" w:rsidP="00A77261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77261" w:rsidRPr="000311FB" w:rsidRDefault="00A77261" w:rsidP="00A77261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A77261" w:rsidRPr="000311FB" w:rsidRDefault="00A77261" w:rsidP="00A77261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A77261" w:rsidRPr="000311FB" w:rsidTr="00C5144D">
        <w:trPr>
          <w:trHeight w:val="39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77261" w:rsidRPr="000311FB" w:rsidRDefault="00DE1D96" w:rsidP="00A7726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="00A77261"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Période de préparation du chantier</w:t>
            </w:r>
          </w:p>
        </w:tc>
      </w:tr>
      <w:tr w:rsidR="00A77261" w:rsidRPr="000311FB" w:rsidTr="00A77261">
        <w:trPr>
          <w:trHeight w:val="397"/>
        </w:trPr>
        <w:tc>
          <w:tcPr>
            <w:tcW w:w="840" w:type="dxa"/>
            <w:shd w:val="clear" w:color="auto" w:fill="auto"/>
            <w:vAlign w:val="center"/>
          </w:tcPr>
          <w:p w:rsidR="00A77261" w:rsidRPr="000311FB" w:rsidRDefault="00DE1D96" w:rsidP="00A7726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77261">
              <w:rPr>
                <w:rFonts w:ascii="Arial" w:hAnsi="Arial" w:cs="Arial"/>
                <w:sz w:val="20"/>
              </w:rPr>
              <w:t>.1</w:t>
            </w:r>
            <w:r w:rsidR="00A77261" w:rsidRPr="000311FB">
              <w:rPr>
                <w:rFonts w:ascii="Arial" w:hAnsi="Arial" w:cs="Arial"/>
                <w:sz w:val="20"/>
              </w:rPr>
              <w:t xml:space="preserve">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77261" w:rsidRPr="000311FB" w:rsidTr="00A77261">
        <w:trPr>
          <w:trHeight w:val="397"/>
        </w:trPr>
        <w:tc>
          <w:tcPr>
            <w:tcW w:w="840" w:type="dxa"/>
            <w:shd w:val="clear" w:color="auto" w:fill="auto"/>
            <w:vAlign w:val="center"/>
          </w:tcPr>
          <w:p w:rsidR="00A77261" w:rsidRPr="000311FB" w:rsidRDefault="00DE1D96" w:rsidP="00A7726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77261">
              <w:rPr>
                <w:rFonts w:ascii="Arial" w:hAnsi="Arial" w:cs="Arial"/>
                <w:sz w:val="20"/>
              </w:rPr>
              <w:t>.1</w:t>
            </w:r>
            <w:r w:rsidR="00A77261" w:rsidRPr="000311FB">
              <w:rPr>
                <w:rFonts w:ascii="Arial" w:hAnsi="Arial" w:cs="Arial"/>
                <w:sz w:val="20"/>
              </w:rPr>
              <w:t xml:space="preserve">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77261" w:rsidRPr="000311FB" w:rsidTr="00DE1D96">
        <w:trPr>
          <w:trHeight w:val="397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DE1D96" w:rsidP="00DE1D9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77261">
              <w:rPr>
                <w:rFonts w:ascii="Arial" w:hAnsi="Arial" w:cs="Arial"/>
                <w:sz w:val="20"/>
              </w:rPr>
              <w:t>.1</w:t>
            </w:r>
            <w:r w:rsidR="00A77261" w:rsidRPr="000311FB">
              <w:rPr>
                <w:rFonts w:ascii="Arial" w:hAnsi="Arial" w:cs="Arial"/>
                <w:sz w:val="20"/>
              </w:rPr>
              <w:t xml:space="preserve"> c</w:t>
            </w:r>
          </w:p>
        </w:tc>
        <w:tc>
          <w:tcPr>
            <w:tcW w:w="4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77261" w:rsidRPr="000311FB" w:rsidTr="00C5144D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77261" w:rsidRPr="000311FB" w:rsidRDefault="00DE1D96" w:rsidP="00A77261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</w:t>
            </w:r>
            <w:r w:rsidR="00A77261">
              <w:rPr>
                <w:rFonts w:ascii="Arial" w:hAnsi="Arial" w:cs="Arial"/>
                <w:b/>
                <w:sz w:val="20"/>
              </w:rPr>
              <w:t>.2</w:t>
            </w:r>
          </w:p>
        </w:tc>
        <w:tc>
          <w:tcPr>
            <w:tcW w:w="9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77261" w:rsidRPr="00A77261" w:rsidRDefault="00A77261" w:rsidP="00A77261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>Période d’exécution des travaux jusqu’à leur réception et la levée des réserves</w:t>
            </w:r>
          </w:p>
        </w:tc>
      </w:tr>
      <w:tr w:rsidR="00A77261" w:rsidRPr="000311FB" w:rsidTr="00A77261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DE1D96" w:rsidP="00A7726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77261">
              <w:rPr>
                <w:rFonts w:ascii="Arial" w:hAnsi="Arial" w:cs="Arial"/>
                <w:sz w:val="20"/>
              </w:rPr>
              <w:t xml:space="preserve">.2 </w:t>
            </w:r>
            <w:r w:rsidR="00A77261" w:rsidRPr="000311FB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77261" w:rsidRPr="000311FB" w:rsidTr="00A77261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DE1D96" w:rsidP="00A7726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77261">
              <w:rPr>
                <w:rFonts w:ascii="Arial" w:hAnsi="Arial" w:cs="Arial"/>
                <w:sz w:val="20"/>
              </w:rPr>
              <w:t xml:space="preserve">.2 </w:t>
            </w:r>
            <w:r w:rsidR="00A77261" w:rsidRPr="000311FB">
              <w:rPr>
                <w:rFonts w:ascii="Arial" w:hAnsi="Arial" w:cs="Arial"/>
                <w:sz w:val="20"/>
              </w:rPr>
              <w:t>b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77261" w:rsidRPr="000311FB" w:rsidTr="00A77261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DE1D96" w:rsidP="00A7726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77261">
              <w:rPr>
                <w:rFonts w:ascii="Arial" w:hAnsi="Arial" w:cs="Arial"/>
                <w:sz w:val="20"/>
              </w:rPr>
              <w:t xml:space="preserve">.2 </w:t>
            </w:r>
            <w:r w:rsidR="00A77261" w:rsidRPr="000311FB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y compris transport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77261" w:rsidRPr="000311FB" w:rsidTr="00A77261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DE1D96" w:rsidP="00A7726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77261">
              <w:rPr>
                <w:rFonts w:ascii="Arial" w:hAnsi="Arial" w:cs="Arial"/>
                <w:sz w:val="20"/>
              </w:rPr>
              <w:t xml:space="preserve">.2 </w:t>
            </w:r>
            <w:r w:rsidR="00A77261" w:rsidRPr="000311FB"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E86C84">
              <w:rPr>
                <w:rFonts w:ascii="Arial" w:hAnsi="Arial" w:cs="Arial"/>
                <w:sz w:val="20"/>
              </w:rPr>
              <w:t>Participation aux réunions CISSCT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C5144D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77261" w:rsidRPr="000311FB" w:rsidTr="00A77261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DE1D96" w:rsidP="00A7726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77261">
              <w:rPr>
                <w:rFonts w:ascii="Arial" w:hAnsi="Arial" w:cs="Arial"/>
                <w:sz w:val="20"/>
              </w:rPr>
              <w:t xml:space="preserve">.2 </w:t>
            </w:r>
            <w:r w:rsidR="00A77261" w:rsidRPr="000311FB"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77261" w:rsidRPr="000311FB" w:rsidTr="00A77261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DE1D96" w:rsidP="00A77261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A77261">
              <w:rPr>
                <w:rFonts w:ascii="Arial" w:hAnsi="Arial" w:cs="Arial"/>
                <w:sz w:val="20"/>
              </w:rPr>
              <w:t xml:space="preserve">.2 </w:t>
            </w:r>
            <w:r w:rsidR="00A77261" w:rsidRPr="000311FB">
              <w:rPr>
                <w:rFonts w:ascii="Arial" w:hAnsi="Arial" w:cs="Arial"/>
                <w:sz w:val="20"/>
              </w:rPr>
              <w:t>f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Harmonisation des plans particuliers de sécurité et de protection de la santé (PP-SPS) des différents intervenants, y compris frais de diffusion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77261" w:rsidRPr="000311FB" w:rsidTr="00A77261">
        <w:trPr>
          <w:trHeight w:val="39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DE1D96" w:rsidP="00DE1D9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  <w:r w:rsidR="00A77261">
              <w:rPr>
                <w:rFonts w:ascii="Arial" w:hAnsi="Arial" w:cs="Arial"/>
                <w:sz w:val="20"/>
              </w:rPr>
              <w:t xml:space="preserve">2 </w:t>
            </w:r>
            <w:r w:rsidR="00A77261" w:rsidRPr="000311FB">
              <w:rPr>
                <w:rFonts w:ascii="Arial" w:hAnsi="Arial" w:cs="Arial"/>
                <w:sz w:val="20"/>
              </w:rPr>
              <w:t>g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Finalisation et remise du DIUO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77261" w:rsidRPr="000311FB" w:rsidRDefault="00A77261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144D" w:rsidRPr="000311FB" w:rsidTr="00C5144D">
        <w:trPr>
          <w:trHeight w:val="397"/>
        </w:trPr>
        <w:tc>
          <w:tcPr>
            <w:tcW w:w="9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5144D" w:rsidRPr="000311FB" w:rsidRDefault="00C5144D" w:rsidP="00A77261">
            <w:pPr>
              <w:jc w:val="right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 xml:space="preserve">Total pour la partie technique n° </w:t>
            </w:r>
            <w:r w:rsidR="00DE1D96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144D" w:rsidRPr="000311FB" w:rsidRDefault="00C5144D" w:rsidP="00A7726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A77261" w:rsidRDefault="00A77261" w:rsidP="00A77261">
      <w:pPr>
        <w:jc w:val="both"/>
        <w:rPr>
          <w:rFonts w:ascii="Arial" w:hAnsi="Arial" w:cs="Arial"/>
          <w:sz w:val="20"/>
        </w:rPr>
      </w:pPr>
    </w:p>
    <w:p w:rsidR="00A77261" w:rsidRDefault="00A77261">
      <w:pPr>
        <w:spacing w:after="200" w:line="276" w:lineRule="auto"/>
        <w:rPr>
          <w:rFonts w:ascii="Arial" w:hAnsi="Arial" w:cs="Arial"/>
          <w:sz w:val="20"/>
        </w:rPr>
      </w:pPr>
      <w:bookmarkStart w:id="0" w:name="_GoBack"/>
      <w:bookmarkEnd w:id="0"/>
    </w:p>
    <w:sectPr w:rsidR="00A77261" w:rsidSect="00EA446E">
      <w:headerReference w:type="default" r:id="rId9"/>
      <w:footerReference w:type="default" r:id="rId10"/>
      <w:footnotePr>
        <w:numRestart w:val="eachPage"/>
      </w:footnotePr>
      <w:pgSz w:w="11907" w:h="16840" w:code="9"/>
      <w:pgMar w:top="1134" w:right="851" w:bottom="709" w:left="567" w:header="720" w:footer="37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C1F" w:rsidRDefault="00C84C1F" w:rsidP="004250ED">
      <w:r>
        <w:separator/>
      </w:r>
    </w:p>
  </w:endnote>
  <w:endnote w:type="continuationSeparator" w:id="0">
    <w:p w:rsidR="00C84C1F" w:rsidRDefault="00C84C1F" w:rsidP="0042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261" w:rsidRDefault="00A77261" w:rsidP="008A6860">
    <w:pPr>
      <w:pStyle w:val="Pieddepage"/>
      <w:pBdr>
        <w:top w:val="single" w:sz="4" w:space="1" w:color="auto"/>
      </w:pBdr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DE1D96">
      <w:rPr>
        <w:noProof/>
        <w:sz w:val="20"/>
      </w:rPr>
      <w:t>RC_7664_A1</w:t>
    </w:r>
    <w:r>
      <w:rPr>
        <w:sz w:val="20"/>
      </w:rPr>
      <w:fldChar w:fldCharType="end"/>
    </w:r>
  </w:p>
  <w:p w:rsidR="00A77261" w:rsidRPr="004250ED" w:rsidRDefault="00A77261" w:rsidP="008A6860">
    <w:pPr>
      <w:pStyle w:val="Pieddepage"/>
      <w:jc w:val="right"/>
      <w:rPr>
        <w:sz w:val="20"/>
      </w:rPr>
    </w:pPr>
    <w:r w:rsidRPr="00C87702">
      <w:rPr>
        <w:sz w:val="20"/>
      </w:rPr>
      <w:t xml:space="preserve">Page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PAGE  \* Arabic  \* MERGEFORMAT</w:instrText>
    </w:r>
    <w:r w:rsidRPr="00C87702">
      <w:rPr>
        <w:b/>
        <w:sz w:val="20"/>
      </w:rPr>
      <w:fldChar w:fldCharType="separate"/>
    </w:r>
    <w:r w:rsidR="00DE1D96">
      <w:rPr>
        <w:b/>
        <w:noProof/>
        <w:sz w:val="20"/>
      </w:rPr>
      <w:t>3</w:t>
    </w:r>
    <w:r w:rsidRPr="00C87702">
      <w:rPr>
        <w:b/>
        <w:sz w:val="20"/>
      </w:rPr>
      <w:fldChar w:fldCharType="end"/>
    </w:r>
    <w:r w:rsidRPr="00C87702">
      <w:rPr>
        <w:sz w:val="20"/>
      </w:rPr>
      <w:t xml:space="preserve"> sur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NUMPAGES  \* Arabic  \* MERGEFORMAT</w:instrText>
    </w:r>
    <w:r w:rsidRPr="00C87702">
      <w:rPr>
        <w:b/>
        <w:sz w:val="20"/>
      </w:rPr>
      <w:fldChar w:fldCharType="separate"/>
    </w:r>
    <w:r w:rsidR="00DE1D96">
      <w:rPr>
        <w:b/>
        <w:noProof/>
        <w:sz w:val="20"/>
      </w:rPr>
      <w:t>3</w:t>
    </w:r>
    <w:r w:rsidRPr="00C87702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C1F" w:rsidRDefault="00C84C1F" w:rsidP="004250ED">
      <w:r>
        <w:separator/>
      </w:r>
    </w:p>
  </w:footnote>
  <w:footnote w:type="continuationSeparator" w:id="0">
    <w:p w:rsidR="00C84C1F" w:rsidRDefault="00C84C1F" w:rsidP="0042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261" w:rsidRPr="001832CB" w:rsidRDefault="00A77261" w:rsidP="00C5400B">
    <w:pPr>
      <w:pStyle w:val="En-tt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E3D7E"/>
    <w:multiLevelType w:val="hybridMultilevel"/>
    <w:tmpl w:val="B9A8FF84"/>
    <w:lvl w:ilvl="0" w:tplc="1A8CF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173E"/>
    <w:multiLevelType w:val="hybridMultilevel"/>
    <w:tmpl w:val="BD5AC9B8"/>
    <w:lvl w:ilvl="0" w:tplc="5FF23136"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96F9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7"/>
    <w:rsid w:val="000311FB"/>
    <w:rsid w:val="00065B43"/>
    <w:rsid w:val="000666FF"/>
    <w:rsid w:val="001033B9"/>
    <w:rsid w:val="002E0266"/>
    <w:rsid w:val="0039763B"/>
    <w:rsid w:val="003D7EA1"/>
    <w:rsid w:val="004250ED"/>
    <w:rsid w:val="00432B87"/>
    <w:rsid w:val="00465E8E"/>
    <w:rsid w:val="005109B1"/>
    <w:rsid w:val="00573797"/>
    <w:rsid w:val="005D7F48"/>
    <w:rsid w:val="00603F02"/>
    <w:rsid w:val="006F79A2"/>
    <w:rsid w:val="007228B9"/>
    <w:rsid w:val="007544F6"/>
    <w:rsid w:val="007702E2"/>
    <w:rsid w:val="00796FEE"/>
    <w:rsid w:val="00831E85"/>
    <w:rsid w:val="008A6860"/>
    <w:rsid w:val="0097253D"/>
    <w:rsid w:val="00972EEF"/>
    <w:rsid w:val="00A07C48"/>
    <w:rsid w:val="00A77261"/>
    <w:rsid w:val="00AD515E"/>
    <w:rsid w:val="00B477DB"/>
    <w:rsid w:val="00BD75E4"/>
    <w:rsid w:val="00C3616B"/>
    <w:rsid w:val="00C5144D"/>
    <w:rsid w:val="00C5400B"/>
    <w:rsid w:val="00C84C1F"/>
    <w:rsid w:val="00D12F3E"/>
    <w:rsid w:val="00D45EA6"/>
    <w:rsid w:val="00DE1D96"/>
    <w:rsid w:val="00E56B70"/>
    <w:rsid w:val="00E86C84"/>
    <w:rsid w:val="00EA446E"/>
    <w:rsid w:val="00F66659"/>
    <w:rsid w:val="00FC30CB"/>
    <w:rsid w:val="00FF4A5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E499A"/>
  <w15:docId w15:val="{83DFC709-C041-4B99-8B10-642C1B39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73797"/>
    <w:pPr>
      <w:keepNext/>
      <w:numPr>
        <w:numId w:val="1"/>
      </w:numPr>
      <w:pBdr>
        <w:bottom w:val="single" w:sz="12" w:space="1" w:color="4F81BD"/>
      </w:pBdr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link w:val="Titre2Car"/>
    <w:qFormat/>
    <w:rsid w:val="00573797"/>
    <w:pPr>
      <w:keepNext/>
      <w:numPr>
        <w:ilvl w:val="1"/>
        <w:numId w:val="1"/>
      </w:numPr>
      <w:outlineLvl w:val="1"/>
    </w:pPr>
    <w:rPr>
      <w:rFonts w:ascii="Times New Roman Gras" w:hAnsi="Times New Roman Gras" w:cs="Arial"/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573797"/>
    <w:pPr>
      <w:keepNext/>
      <w:numPr>
        <w:ilvl w:val="2"/>
        <w:numId w:val="1"/>
      </w:numPr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573797"/>
    <w:pPr>
      <w:keepNext/>
      <w:numPr>
        <w:ilvl w:val="3"/>
        <w:numId w:val="1"/>
      </w:numPr>
      <w:outlineLvl w:val="3"/>
    </w:pPr>
    <w:rPr>
      <w:bCs/>
      <w:i/>
      <w:sz w:val="22"/>
      <w:szCs w:val="28"/>
      <w:u w:val="dash"/>
    </w:rPr>
  </w:style>
  <w:style w:type="paragraph" w:styleId="Titre5">
    <w:name w:val="heading 5"/>
    <w:basedOn w:val="Normal"/>
    <w:next w:val="Normal"/>
    <w:link w:val="Titre5Car"/>
    <w:qFormat/>
    <w:rsid w:val="0057379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7379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7379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7379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7379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73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79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3">
    <w:name w:val="Corps de texte 23"/>
    <w:basedOn w:val="Normal"/>
    <w:rsid w:val="00573797"/>
    <w:pPr>
      <w:jc w:val="both"/>
    </w:pPr>
    <w:rPr>
      <w:rFonts w:ascii="Arial" w:hAnsi="Arial"/>
      <w:sz w:val="22"/>
      <w:szCs w:val="24"/>
    </w:rPr>
  </w:style>
  <w:style w:type="character" w:customStyle="1" w:styleId="Titre1Car">
    <w:name w:val="Titre 1 Car"/>
    <w:basedOn w:val="Policepardfaut"/>
    <w:link w:val="Titre1"/>
    <w:rsid w:val="00573797"/>
    <w:rPr>
      <w:rFonts w:ascii="Times New Roman" w:eastAsia="Times New Roman" w:hAnsi="Times New Roman" w:cs="Arial"/>
      <w:b/>
      <w:bCs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573797"/>
    <w:rPr>
      <w:rFonts w:ascii="Times New Roman Gras" w:eastAsia="Times New Roman" w:hAnsi="Times New Roman Gras" w:cs="Arial"/>
      <w:b/>
      <w:bCs/>
      <w:iCs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573797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573797"/>
    <w:rPr>
      <w:rFonts w:ascii="Times New Roman" w:eastAsia="Times New Roman" w:hAnsi="Times New Roman" w:cs="Times New Roman"/>
      <w:bCs/>
      <w:i/>
      <w:szCs w:val="28"/>
      <w:u w:val="dash"/>
      <w:lang w:eastAsia="fr-FR"/>
    </w:rPr>
  </w:style>
  <w:style w:type="character" w:customStyle="1" w:styleId="Titre5Car">
    <w:name w:val="Titre 5 Car"/>
    <w:basedOn w:val="Policepardfaut"/>
    <w:link w:val="Titre5"/>
    <w:rsid w:val="00573797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573797"/>
    <w:rPr>
      <w:rFonts w:ascii="Cambria" w:eastAsia="Times New Roman" w:hAnsi="Cambria" w:cs="Times New Roman"/>
      <w:i/>
      <w:iCs/>
      <w:color w:val="243F6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573797"/>
    <w:rPr>
      <w:rFonts w:ascii="Cambria" w:eastAsia="Times New Roman" w:hAnsi="Cambria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573797"/>
    <w:rPr>
      <w:rFonts w:ascii="Cambria" w:eastAsia="Times New Roman" w:hAnsi="Cambria" w:cs="Times New Roman"/>
      <w:color w:val="40404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573797"/>
    <w:rPr>
      <w:rFonts w:ascii="Cambria" w:eastAsia="Times New Roman" w:hAnsi="Cambria" w:cs="Times New Roman"/>
      <w:i/>
      <w:iCs/>
      <w:color w:val="40404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797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nhideWhenUsed/>
    <w:rsid w:val="004250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4250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5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53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877E0-E080-4FD4-B5B2-4DEB9F293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530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ADJ ADM PPAL 1CL</cp:lastModifiedBy>
  <cp:revision>7</cp:revision>
  <cp:lastPrinted>2023-05-23T06:17:00Z</cp:lastPrinted>
  <dcterms:created xsi:type="dcterms:W3CDTF">2023-04-13T09:04:00Z</dcterms:created>
  <dcterms:modified xsi:type="dcterms:W3CDTF">2023-05-23T06:17:00Z</dcterms:modified>
</cp:coreProperties>
</file>