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BA54C" w14:textId="77777777" w:rsidR="003E1031" w:rsidRDefault="007D2EFC">
      <w:pPr>
        <w:ind w:left="4000" w:right="3980"/>
        <w:rPr>
          <w:sz w:val="2"/>
        </w:rPr>
      </w:pPr>
      <w:r w:rsidRPr="00332C06">
        <w:rPr>
          <w:noProof/>
          <w:lang w:val="fr-FR" w:eastAsia="fr-FR"/>
        </w:rPr>
        <w:drawing>
          <wp:anchor distT="0" distB="0" distL="114300" distR="114300" simplePos="0" relativeHeight="251659264" behindDoc="0" locked="0" layoutInCell="1" allowOverlap="1" wp14:anchorId="11EE99B3" wp14:editId="098B1357">
            <wp:simplePos x="0" y="0"/>
            <wp:positionH relativeFrom="margin">
              <wp:posOffset>1371600</wp:posOffset>
            </wp:positionH>
            <wp:positionV relativeFrom="paragraph">
              <wp:posOffset>0</wp:posOffset>
            </wp:positionV>
            <wp:extent cx="3027045" cy="1094740"/>
            <wp:effectExtent l="0" t="0" r="1905" b="0"/>
            <wp:wrapSquare wrapText="bothSides"/>
            <wp:docPr id="2" name="Image 2" descr="Logo CCI de Corse pour cdv"/>
            <wp:cNvGraphicFramePr/>
            <a:graphic xmlns:a="http://schemas.openxmlformats.org/drawingml/2006/main">
              <a:graphicData uri="http://schemas.openxmlformats.org/drawingml/2006/picture">
                <pic:pic xmlns:pic="http://schemas.openxmlformats.org/drawingml/2006/picture">
                  <pic:nvPicPr>
                    <pic:cNvPr id="0" name="Image 5" descr="Logo CCI de Corse pour cdv"/>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27045" cy="1094740"/>
                    </a:xfrm>
                    <a:prstGeom prst="rect">
                      <a:avLst/>
                    </a:prstGeom>
                    <a:noFill/>
                    <a:ln w="9525">
                      <a:noFill/>
                      <a:miter lim="800000"/>
                      <a:headEnd/>
                      <a:tailEnd/>
                    </a:ln>
                  </pic:spPr>
                </pic:pic>
              </a:graphicData>
            </a:graphic>
            <wp14:sizeRelH relativeFrom="margin">
              <wp14:pctWidth>0</wp14:pctWidth>
            </wp14:sizeRelH>
          </wp:anchor>
        </w:drawing>
      </w:r>
    </w:p>
    <w:p w14:paraId="5990F354" w14:textId="77777777" w:rsidR="003E1031" w:rsidRDefault="003E1031">
      <w:pPr>
        <w:spacing w:after="160" w:line="240" w:lineRule="exact"/>
      </w:pPr>
    </w:p>
    <w:tbl>
      <w:tblPr>
        <w:tblW w:w="0" w:type="auto"/>
        <w:tblLayout w:type="fixed"/>
        <w:tblLook w:val="04A0" w:firstRow="1" w:lastRow="0" w:firstColumn="1" w:lastColumn="0" w:noHBand="0" w:noVBand="1"/>
      </w:tblPr>
      <w:tblGrid>
        <w:gridCol w:w="9620"/>
      </w:tblGrid>
      <w:tr w:rsidR="003E1031" w14:paraId="5FE5A76F" w14:textId="77777777">
        <w:tc>
          <w:tcPr>
            <w:tcW w:w="9620" w:type="dxa"/>
            <w:shd w:val="clear" w:color="666553" w:fill="666553"/>
            <w:tcMar>
              <w:top w:w="30" w:type="dxa"/>
              <w:left w:w="0" w:type="dxa"/>
              <w:bottom w:w="0" w:type="dxa"/>
              <w:right w:w="0" w:type="dxa"/>
            </w:tcMar>
            <w:vAlign w:val="center"/>
          </w:tcPr>
          <w:p w14:paraId="28D3C97E" w14:textId="77777777" w:rsidR="003E1031" w:rsidRDefault="00EC70EC">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0855442A" w14:textId="77777777" w:rsidR="003E1031" w:rsidRDefault="00EC70EC">
      <w:pPr>
        <w:spacing w:line="240" w:lineRule="exact"/>
      </w:pPr>
      <w:r>
        <w:t xml:space="preserve"> </w:t>
      </w:r>
    </w:p>
    <w:p w14:paraId="4A24B5E1" w14:textId="77777777" w:rsidR="003E1031" w:rsidRDefault="003E1031">
      <w:pPr>
        <w:spacing w:after="220" w:line="240" w:lineRule="exact"/>
      </w:pPr>
    </w:p>
    <w:p w14:paraId="7D626289" w14:textId="77777777" w:rsidR="003E1031" w:rsidRDefault="00EC70EC">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426B0DE4" w14:textId="77777777" w:rsidR="003E1031" w:rsidRDefault="003E1031">
      <w:pPr>
        <w:spacing w:line="240" w:lineRule="exact"/>
      </w:pPr>
    </w:p>
    <w:p w14:paraId="2000C1DE" w14:textId="77777777" w:rsidR="003E1031" w:rsidRDefault="003E1031">
      <w:pPr>
        <w:spacing w:line="240" w:lineRule="exact"/>
      </w:pPr>
    </w:p>
    <w:p w14:paraId="581A138D" w14:textId="77777777" w:rsidR="003E1031" w:rsidRDefault="003E1031">
      <w:pPr>
        <w:spacing w:line="240" w:lineRule="exact"/>
      </w:pPr>
    </w:p>
    <w:p w14:paraId="7B6CE102" w14:textId="77777777" w:rsidR="003E1031" w:rsidRDefault="003E1031">
      <w:pPr>
        <w:spacing w:line="240" w:lineRule="exact"/>
      </w:pPr>
    </w:p>
    <w:p w14:paraId="1B01134C" w14:textId="77777777" w:rsidR="003E1031" w:rsidRDefault="003E1031">
      <w:pPr>
        <w:spacing w:line="240" w:lineRule="exact"/>
      </w:pPr>
    </w:p>
    <w:p w14:paraId="134E10F8" w14:textId="77777777" w:rsidR="003E1031" w:rsidRDefault="003E1031">
      <w:pPr>
        <w:spacing w:line="240" w:lineRule="exact"/>
      </w:pPr>
    </w:p>
    <w:p w14:paraId="34EDC313" w14:textId="77777777" w:rsidR="003E1031" w:rsidRDefault="003E1031">
      <w:pPr>
        <w:spacing w:line="240" w:lineRule="exact"/>
      </w:pPr>
    </w:p>
    <w:p w14:paraId="20618699" w14:textId="77777777" w:rsidR="003E1031" w:rsidRDefault="003E1031">
      <w:pPr>
        <w:spacing w:after="180" w:line="240" w:lineRule="exact"/>
      </w:pPr>
    </w:p>
    <w:tbl>
      <w:tblPr>
        <w:tblW w:w="0" w:type="auto"/>
        <w:tblInd w:w="1260" w:type="dxa"/>
        <w:tblLayout w:type="fixed"/>
        <w:tblLook w:val="04A0" w:firstRow="1" w:lastRow="0" w:firstColumn="1" w:lastColumn="0" w:noHBand="0" w:noVBand="1"/>
      </w:tblPr>
      <w:tblGrid>
        <w:gridCol w:w="7100"/>
      </w:tblGrid>
      <w:tr w:rsidR="003E1031" w14:paraId="284F99A6"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8755520" w14:textId="77777777" w:rsidR="003E1031" w:rsidRDefault="00EC70E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Fourniture et entretien des ouvrages maritimes et installations flottantes des Ports de Commerce de Corse du Sud</w:t>
            </w:r>
          </w:p>
        </w:tc>
      </w:tr>
    </w:tbl>
    <w:p w14:paraId="10C633CC" w14:textId="77777777" w:rsidR="003E1031" w:rsidRDefault="00EC70EC">
      <w:pPr>
        <w:spacing w:line="240" w:lineRule="exact"/>
      </w:pPr>
      <w:r>
        <w:t xml:space="preserve"> </w:t>
      </w:r>
    </w:p>
    <w:p w14:paraId="1EBDDF52" w14:textId="77777777" w:rsidR="003E1031" w:rsidRDefault="003E1031">
      <w:pPr>
        <w:spacing w:line="240" w:lineRule="exact"/>
      </w:pPr>
    </w:p>
    <w:p w14:paraId="752D07D4" w14:textId="77777777" w:rsidR="003E1031" w:rsidRDefault="003E1031">
      <w:pPr>
        <w:spacing w:line="240" w:lineRule="exact"/>
      </w:pPr>
    </w:p>
    <w:p w14:paraId="5B925550" w14:textId="77777777" w:rsidR="003E1031" w:rsidRDefault="003E1031">
      <w:pPr>
        <w:spacing w:line="240" w:lineRule="exact"/>
      </w:pPr>
    </w:p>
    <w:p w14:paraId="17DFBD4D" w14:textId="77777777" w:rsidR="003E1031" w:rsidRDefault="003E1031">
      <w:pPr>
        <w:spacing w:line="240" w:lineRule="exact"/>
      </w:pPr>
    </w:p>
    <w:p w14:paraId="7D6DE146" w14:textId="77777777" w:rsidR="003E1031" w:rsidRDefault="003E1031">
      <w:pPr>
        <w:spacing w:line="240" w:lineRule="exact"/>
      </w:pPr>
    </w:p>
    <w:p w14:paraId="7B68445F" w14:textId="77777777" w:rsidR="003E1031" w:rsidRDefault="003E1031">
      <w:pPr>
        <w:spacing w:line="240" w:lineRule="exact"/>
      </w:pPr>
    </w:p>
    <w:p w14:paraId="6A13D9C9" w14:textId="77777777" w:rsidR="003E1031" w:rsidRDefault="003E1031">
      <w:pPr>
        <w:spacing w:line="240" w:lineRule="exact"/>
      </w:pPr>
    </w:p>
    <w:p w14:paraId="1696D5CE" w14:textId="77777777" w:rsidR="003E1031" w:rsidRDefault="003E1031">
      <w:pPr>
        <w:spacing w:after="220" w:line="240" w:lineRule="exact"/>
      </w:pPr>
    </w:p>
    <w:p w14:paraId="3394F4E3" w14:textId="77777777" w:rsidR="007D2EFC" w:rsidRDefault="007D2EFC" w:rsidP="007D2EFC">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de Corse </w:t>
      </w:r>
    </w:p>
    <w:p w14:paraId="74837304" w14:textId="77777777" w:rsidR="007D2EFC" w:rsidRDefault="007D2EFC" w:rsidP="007D2EFC">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Rue Adolphe Landry</w:t>
      </w:r>
    </w:p>
    <w:p w14:paraId="71E05663" w14:textId="77777777" w:rsidR="007D2EFC" w:rsidRDefault="007D2EFC" w:rsidP="007D2EFC">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10210</w:t>
      </w:r>
    </w:p>
    <w:p w14:paraId="465F1092" w14:textId="77777777" w:rsidR="007D2EFC" w:rsidRDefault="007D2EFC" w:rsidP="007D2EFC">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20293 BASTIA CEDEX</w:t>
      </w:r>
    </w:p>
    <w:p w14:paraId="480B8D93" w14:textId="77777777" w:rsidR="007D2EFC" w:rsidRDefault="007D2EFC" w:rsidP="007D2EFC">
      <w:pPr>
        <w:spacing w:line="279" w:lineRule="exact"/>
        <w:ind w:left="20" w:right="20"/>
        <w:jc w:val="center"/>
        <w:rPr>
          <w:rFonts w:ascii="Trebuchet MS" w:eastAsia="Trebuchet MS" w:hAnsi="Trebuchet MS" w:cs="Trebuchet MS"/>
          <w:color w:val="000000"/>
          <w:lang w:val="fr-FR"/>
        </w:rPr>
        <w:sectPr w:rsidR="007D2EFC">
          <w:pgSz w:w="11900" w:h="16840"/>
          <w:pgMar w:top="1134" w:right="1134" w:bottom="1134" w:left="1134" w:header="1134" w:footer="1134" w:gutter="0"/>
          <w:cols w:space="708"/>
        </w:sectPr>
      </w:pPr>
      <w:r>
        <w:rPr>
          <w:rFonts w:ascii="Trebuchet MS" w:eastAsia="Trebuchet MS" w:hAnsi="Trebuchet MS" w:cs="Trebuchet MS"/>
          <w:color w:val="000000"/>
          <w:lang w:val="fr-FR"/>
        </w:rPr>
        <w:t>Tél : 0495515555 (AJACCIO)</w:t>
      </w:r>
    </w:p>
    <w:p w14:paraId="7E4326C0" w14:textId="77777777" w:rsidR="003E1031" w:rsidRDefault="00EC70EC">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71329898" w14:textId="77777777" w:rsidR="003E1031" w:rsidRDefault="003E1031">
      <w:pPr>
        <w:spacing w:after="80" w:line="240" w:lineRule="exact"/>
      </w:pPr>
    </w:p>
    <w:p w14:paraId="3D15015F" w14:textId="77777777" w:rsidR="003E1031" w:rsidRDefault="00EC70EC">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Pr>
          <w:rFonts w:ascii="Trebuchet MS" w:eastAsia="Trebuchet MS" w:hAnsi="Trebuchet MS" w:cs="Trebuchet MS"/>
          <w:color w:val="000000"/>
          <w:lang w:val="fr-FR"/>
        </w:rPr>
        <w:t>1 - 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3</w:t>
      </w:r>
      <w:r>
        <w:rPr>
          <w:rFonts w:ascii="Trebuchet MS" w:eastAsia="Trebuchet MS" w:hAnsi="Trebuchet MS" w:cs="Trebuchet MS"/>
        </w:rPr>
        <w:fldChar w:fldCharType="end"/>
      </w:r>
    </w:p>
    <w:p w14:paraId="69E2609E" w14:textId="77777777" w:rsidR="003E1031" w:rsidRDefault="00EC70EC">
      <w:pPr>
        <w:pStyle w:val="TM2"/>
        <w:tabs>
          <w:tab w:val="right" w:leader="dot" w:pos="9610"/>
        </w:tabs>
        <w:rPr>
          <w:rFonts w:ascii="Calibri" w:hAnsi="Calibri"/>
          <w:noProof/>
          <w:sz w:val="22"/>
        </w:rPr>
      </w:pPr>
      <w:r>
        <w:rPr>
          <w:rFonts w:ascii="Trebuchet MS" w:eastAsia="Trebuchet MS" w:hAnsi="Trebuchet MS" w:cs="Trebuchet MS"/>
          <w:color w:val="000000"/>
          <w:lang w:val="fr-FR"/>
        </w:rPr>
        <w:t>1.1 - Objet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3</w:t>
      </w:r>
      <w:r>
        <w:rPr>
          <w:rFonts w:ascii="Trebuchet MS" w:eastAsia="Trebuchet MS" w:hAnsi="Trebuchet MS" w:cs="Trebuchet MS"/>
        </w:rPr>
        <w:fldChar w:fldCharType="end"/>
      </w:r>
    </w:p>
    <w:p w14:paraId="2CA175B3" w14:textId="77777777" w:rsidR="003E1031" w:rsidRDefault="00EC70EC">
      <w:pPr>
        <w:pStyle w:val="TM2"/>
        <w:tabs>
          <w:tab w:val="right" w:leader="dot" w:pos="9610"/>
        </w:tabs>
        <w:rPr>
          <w:rFonts w:ascii="Calibri" w:hAnsi="Calibri"/>
          <w:noProof/>
          <w:sz w:val="22"/>
        </w:rPr>
      </w:pPr>
      <w:r>
        <w:rPr>
          <w:rFonts w:ascii="Trebuchet MS" w:eastAsia="Trebuchet MS" w:hAnsi="Trebuchet MS" w:cs="Trebuchet MS"/>
          <w:color w:val="000000"/>
          <w:lang w:val="fr-FR"/>
        </w:rPr>
        <w:t>1.2 - Décomposition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3</w:t>
      </w:r>
      <w:r>
        <w:rPr>
          <w:rFonts w:ascii="Trebuchet MS" w:eastAsia="Trebuchet MS" w:hAnsi="Trebuchet MS" w:cs="Trebuchet MS"/>
        </w:rPr>
        <w:fldChar w:fldCharType="end"/>
      </w:r>
    </w:p>
    <w:p w14:paraId="492D27DF" w14:textId="77777777" w:rsidR="003E1031" w:rsidRDefault="00EC70EC">
      <w:pPr>
        <w:pStyle w:val="TM2"/>
        <w:tabs>
          <w:tab w:val="right" w:leader="dot" w:pos="9610"/>
        </w:tabs>
        <w:rPr>
          <w:rFonts w:ascii="Calibri" w:hAnsi="Calibri"/>
          <w:noProof/>
          <w:sz w:val="22"/>
        </w:rPr>
      </w:pPr>
      <w:r>
        <w:rPr>
          <w:rFonts w:ascii="Trebuchet MS" w:eastAsia="Trebuchet MS" w:hAnsi="Trebuchet MS" w:cs="Trebuchet MS"/>
          <w:color w:val="000000"/>
          <w:lang w:val="fr-FR"/>
        </w:rPr>
        <w:t>1.3 - Type d'accord-cadre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3</w:t>
      </w:r>
      <w:r>
        <w:rPr>
          <w:rFonts w:ascii="Trebuchet MS" w:eastAsia="Trebuchet MS" w:hAnsi="Trebuchet MS" w:cs="Trebuchet MS"/>
        </w:rPr>
        <w:fldChar w:fldCharType="end"/>
      </w:r>
    </w:p>
    <w:p w14:paraId="645F79AA" w14:textId="77777777" w:rsidR="003E1031" w:rsidRDefault="00EC70EC">
      <w:pPr>
        <w:pStyle w:val="TM2"/>
        <w:tabs>
          <w:tab w:val="right" w:leader="dot" w:pos="9610"/>
        </w:tabs>
        <w:rPr>
          <w:rFonts w:ascii="Calibri" w:hAnsi="Calibri"/>
          <w:noProof/>
          <w:sz w:val="22"/>
        </w:rPr>
      </w:pPr>
      <w:r>
        <w:rPr>
          <w:rFonts w:ascii="Trebuchet MS" w:eastAsia="Trebuchet MS" w:hAnsi="Trebuchet MS" w:cs="Trebuchet MS"/>
          <w:color w:val="000000"/>
          <w:lang w:val="fr-FR"/>
        </w:rPr>
        <w:t>1.4 - Conditions d'attribution des bons de commande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3</w:t>
      </w:r>
      <w:r>
        <w:rPr>
          <w:rFonts w:ascii="Trebuchet MS" w:eastAsia="Trebuchet MS" w:hAnsi="Trebuchet MS" w:cs="Trebuchet MS"/>
        </w:rPr>
        <w:fldChar w:fldCharType="end"/>
      </w:r>
    </w:p>
    <w:p w14:paraId="3DCB5EED" w14:textId="77777777" w:rsidR="003E1031" w:rsidRDefault="00EC70EC">
      <w:pPr>
        <w:pStyle w:val="TM1"/>
        <w:tabs>
          <w:tab w:val="right" w:leader="dot" w:pos="9610"/>
        </w:tabs>
        <w:rPr>
          <w:rFonts w:ascii="Calibri" w:hAnsi="Calibri"/>
          <w:noProof/>
          <w:sz w:val="22"/>
        </w:rPr>
      </w:pPr>
      <w:r>
        <w:rPr>
          <w:rFonts w:ascii="Trebuchet MS" w:eastAsia="Trebuchet MS" w:hAnsi="Trebuchet MS" w:cs="Trebuchet MS"/>
          <w:color w:val="000000"/>
          <w:lang w:val="fr-FR"/>
        </w:rPr>
        <w:t>2 - Pièces contractuelles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3</w:t>
      </w:r>
      <w:r>
        <w:rPr>
          <w:rFonts w:ascii="Trebuchet MS" w:eastAsia="Trebuchet MS" w:hAnsi="Trebuchet MS" w:cs="Trebuchet MS"/>
        </w:rPr>
        <w:fldChar w:fldCharType="end"/>
      </w:r>
    </w:p>
    <w:p w14:paraId="3E0580B7" w14:textId="77777777" w:rsidR="003E1031" w:rsidRDefault="00EC70EC">
      <w:pPr>
        <w:pStyle w:val="TM1"/>
        <w:tabs>
          <w:tab w:val="right" w:leader="dot" w:pos="9610"/>
        </w:tabs>
        <w:rPr>
          <w:rFonts w:ascii="Calibri" w:hAnsi="Calibri"/>
          <w:noProof/>
          <w:sz w:val="22"/>
        </w:rPr>
      </w:pPr>
      <w:r>
        <w:rPr>
          <w:rFonts w:ascii="Trebuchet MS" w:eastAsia="Trebuchet MS" w:hAnsi="Trebuchet MS" w:cs="Trebuchet MS"/>
          <w:color w:val="000000"/>
          <w:lang w:val="fr-FR"/>
        </w:rPr>
        <w:t>3 - Confidentialité et mesures de sécurité</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p>
    <w:p w14:paraId="7427C56B" w14:textId="77777777" w:rsidR="003E1031" w:rsidRDefault="00EC70EC">
      <w:pPr>
        <w:pStyle w:val="TM1"/>
        <w:tabs>
          <w:tab w:val="right" w:leader="dot" w:pos="9610"/>
        </w:tabs>
        <w:rPr>
          <w:rFonts w:ascii="Calibri" w:hAnsi="Calibri"/>
          <w:noProof/>
          <w:sz w:val="22"/>
        </w:rPr>
      </w:pPr>
      <w:r>
        <w:rPr>
          <w:rFonts w:ascii="Trebuchet MS" w:eastAsia="Trebuchet MS" w:hAnsi="Trebuchet MS" w:cs="Trebuchet MS"/>
          <w:color w:val="000000"/>
          <w:lang w:val="fr-FR"/>
        </w:rPr>
        <w:t>4 - Durée et délais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p>
    <w:p w14:paraId="34CD8B04" w14:textId="77777777" w:rsidR="003E1031" w:rsidRDefault="00EC70EC">
      <w:pPr>
        <w:pStyle w:val="TM2"/>
        <w:tabs>
          <w:tab w:val="right" w:leader="dot" w:pos="9610"/>
        </w:tabs>
        <w:rPr>
          <w:rFonts w:ascii="Calibri" w:hAnsi="Calibri"/>
          <w:noProof/>
          <w:sz w:val="22"/>
        </w:rPr>
      </w:pPr>
      <w:r>
        <w:rPr>
          <w:rFonts w:ascii="Trebuchet MS" w:eastAsia="Trebuchet MS" w:hAnsi="Trebuchet MS" w:cs="Trebuchet MS"/>
          <w:color w:val="000000"/>
          <w:lang w:val="fr-FR"/>
        </w:rPr>
        <w:t>4.1 - Durée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p>
    <w:p w14:paraId="4C5AD6B8" w14:textId="77777777" w:rsidR="003E1031" w:rsidRDefault="00EC70EC">
      <w:pPr>
        <w:pStyle w:val="TM2"/>
        <w:tabs>
          <w:tab w:val="right" w:leader="dot" w:pos="9610"/>
        </w:tabs>
        <w:rPr>
          <w:rFonts w:ascii="Calibri" w:hAnsi="Calibri"/>
          <w:noProof/>
          <w:sz w:val="22"/>
        </w:rPr>
      </w:pPr>
      <w:r>
        <w:rPr>
          <w:rFonts w:ascii="Trebuchet MS" w:eastAsia="Trebuchet MS" w:hAnsi="Trebuchet MS" w:cs="Trebuchet MS"/>
          <w:color w:val="000000"/>
          <w:lang w:val="fr-FR"/>
        </w:rPr>
        <w:t>4.2 - Reconduction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p>
    <w:p w14:paraId="53EC2882" w14:textId="77777777" w:rsidR="003E1031" w:rsidRDefault="00EC70EC">
      <w:pPr>
        <w:pStyle w:val="TM1"/>
        <w:tabs>
          <w:tab w:val="right" w:leader="dot" w:pos="9610"/>
        </w:tabs>
        <w:rPr>
          <w:rFonts w:ascii="Calibri" w:hAnsi="Calibri"/>
          <w:noProof/>
          <w:sz w:val="22"/>
        </w:rPr>
      </w:pPr>
      <w:r>
        <w:rPr>
          <w:rFonts w:ascii="Trebuchet MS" w:eastAsia="Trebuchet MS" w:hAnsi="Trebuchet MS" w:cs="Trebuchet MS"/>
          <w:color w:val="000000"/>
          <w:lang w:val="fr-FR"/>
        </w:rPr>
        <w:t>5 -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p>
    <w:p w14:paraId="25DAF100" w14:textId="77777777" w:rsidR="003E1031" w:rsidRDefault="00EC70EC">
      <w:pPr>
        <w:pStyle w:val="TM2"/>
        <w:tabs>
          <w:tab w:val="right" w:leader="dot" w:pos="9610"/>
        </w:tabs>
        <w:rPr>
          <w:rFonts w:ascii="Calibri" w:hAnsi="Calibri"/>
          <w:noProof/>
          <w:sz w:val="22"/>
        </w:rPr>
      </w:pPr>
      <w:r>
        <w:rPr>
          <w:rFonts w:ascii="Trebuchet MS" w:eastAsia="Trebuchet MS" w:hAnsi="Trebuchet MS" w:cs="Trebuchet MS"/>
          <w:color w:val="000000"/>
          <w:lang w:val="fr-FR"/>
        </w:rPr>
        <w:t>5.1 - Caractéristiques des prix pratiqués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p>
    <w:p w14:paraId="5B5C4472" w14:textId="77777777" w:rsidR="003E1031" w:rsidRDefault="00EC70EC">
      <w:pPr>
        <w:pStyle w:val="TM2"/>
        <w:tabs>
          <w:tab w:val="right" w:leader="dot" w:pos="9610"/>
        </w:tabs>
        <w:rPr>
          <w:rFonts w:ascii="Calibri" w:hAnsi="Calibri"/>
          <w:noProof/>
          <w:sz w:val="22"/>
        </w:rPr>
      </w:pPr>
      <w:r>
        <w:rPr>
          <w:rFonts w:ascii="Trebuchet MS" w:eastAsia="Trebuchet MS" w:hAnsi="Trebuchet MS" w:cs="Trebuchet MS"/>
          <w:color w:val="000000"/>
          <w:lang w:val="fr-FR"/>
        </w:rPr>
        <w:t>5.2 - Modalités de variation des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p>
    <w:p w14:paraId="7DBAB322" w14:textId="77777777" w:rsidR="003E1031" w:rsidRDefault="00EC70EC">
      <w:pPr>
        <w:pStyle w:val="TM1"/>
        <w:tabs>
          <w:tab w:val="right" w:leader="dot" w:pos="9610"/>
        </w:tabs>
        <w:rPr>
          <w:rFonts w:ascii="Calibri" w:hAnsi="Calibri"/>
          <w:noProof/>
          <w:sz w:val="22"/>
        </w:rPr>
      </w:pPr>
      <w:r>
        <w:rPr>
          <w:rFonts w:ascii="Trebuchet MS" w:eastAsia="Trebuchet MS" w:hAnsi="Trebuchet MS" w:cs="Trebuchet MS"/>
          <w:color w:val="000000"/>
          <w:lang w:val="fr-FR"/>
        </w:rPr>
        <w:t>6 - Garanties Financières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p>
    <w:p w14:paraId="7E772ADD" w14:textId="77777777" w:rsidR="003E1031" w:rsidRDefault="00EC70EC">
      <w:pPr>
        <w:pStyle w:val="TM1"/>
        <w:tabs>
          <w:tab w:val="right" w:leader="dot" w:pos="9610"/>
        </w:tabs>
        <w:rPr>
          <w:rFonts w:ascii="Calibri" w:hAnsi="Calibri"/>
          <w:noProof/>
          <w:sz w:val="22"/>
        </w:rPr>
      </w:pPr>
      <w:r>
        <w:rPr>
          <w:rFonts w:ascii="Trebuchet MS" w:eastAsia="Trebuchet MS" w:hAnsi="Trebuchet MS" w:cs="Trebuchet MS"/>
          <w:color w:val="000000"/>
          <w:lang w:val="fr-FR"/>
        </w:rPr>
        <w:t>7 - Avance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p>
    <w:p w14:paraId="3CB468E1" w14:textId="77777777" w:rsidR="003E1031" w:rsidRDefault="00EC70EC">
      <w:pPr>
        <w:pStyle w:val="TM2"/>
        <w:tabs>
          <w:tab w:val="right" w:leader="dot" w:pos="9610"/>
        </w:tabs>
        <w:rPr>
          <w:rFonts w:ascii="Calibri" w:hAnsi="Calibri"/>
          <w:noProof/>
          <w:sz w:val="22"/>
        </w:rPr>
      </w:pPr>
      <w:r>
        <w:rPr>
          <w:rFonts w:ascii="Trebuchet MS" w:eastAsia="Trebuchet MS" w:hAnsi="Trebuchet MS" w:cs="Trebuchet MS"/>
          <w:color w:val="000000"/>
          <w:lang w:val="fr-FR"/>
        </w:rPr>
        <w:t>7.1 - Conditions de versement et de remboursement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p>
    <w:p w14:paraId="70285EAB" w14:textId="77777777" w:rsidR="003E1031" w:rsidRDefault="00EC70EC">
      <w:pPr>
        <w:pStyle w:val="TM2"/>
        <w:tabs>
          <w:tab w:val="right" w:leader="dot" w:pos="9610"/>
        </w:tabs>
        <w:rPr>
          <w:rFonts w:ascii="Calibri" w:hAnsi="Calibri"/>
          <w:noProof/>
          <w:sz w:val="22"/>
        </w:rPr>
      </w:pPr>
      <w:r>
        <w:rPr>
          <w:rFonts w:ascii="Trebuchet MS" w:eastAsia="Trebuchet MS" w:hAnsi="Trebuchet MS" w:cs="Trebuchet MS"/>
          <w:color w:val="000000"/>
          <w:lang w:val="fr-FR"/>
        </w:rPr>
        <w:t>7.2 - Garanties financières de l'avance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p>
    <w:p w14:paraId="57C4CBA4" w14:textId="77777777" w:rsidR="003E1031" w:rsidRDefault="00EC70EC">
      <w:pPr>
        <w:pStyle w:val="TM1"/>
        <w:tabs>
          <w:tab w:val="right" w:leader="dot" w:pos="9610"/>
        </w:tabs>
        <w:rPr>
          <w:rFonts w:ascii="Calibri" w:hAnsi="Calibri"/>
          <w:noProof/>
          <w:sz w:val="22"/>
        </w:rPr>
      </w:pPr>
      <w:r>
        <w:rPr>
          <w:rFonts w:ascii="Trebuchet MS" w:eastAsia="Trebuchet MS" w:hAnsi="Trebuchet MS" w:cs="Trebuchet MS"/>
          <w:color w:val="000000"/>
          <w:lang w:val="fr-FR"/>
        </w:rPr>
        <w:t>8 - Modalités de règlement des comptes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p>
    <w:p w14:paraId="33C546CB" w14:textId="77777777" w:rsidR="003E1031" w:rsidRDefault="00EC70EC">
      <w:pPr>
        <w:pStyle w:val="TM2"/>
        <w:tabs>
          <w:tab w:val="right" w:leader="dot" w:pos="9610"/>
        </w:tabs>
        <w:rPr>
          <w:rFonts w:ascii="Calibri" w:hAnsi="Calibri"/>
          <w:noProof/>
          <w:sz w:val="22"/>
        </w:rPr>
      </w:pPr>
      <w:r>
        <w:rPr>
          <w:rFonts w:ascii="Trebuchet MS" w:eastAsia="Trebuchet MS" w:hAnsi="Trebuchet MS" w:cs="Trebuchet MS"/>
          <w:color w:val="000000"/>
          <w:lang w:val="fr-FR"/>
        </w:rPr>
        <w:t>8.1 - Acomptes et paiements partiels définitifs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p>
    <w:p w14:paraId="3239A905" w14:textId="77777777" w:rsidR="003E1031" w:rsidRDefault="00EC70EC">
      <w:pPr>
        <w:pStyle w:val="TM2"/>
        <w:tabs>
          <w:tab w:val="right" w:leader="dot" w:pos="9610"/>
        </w:tabs>
        <w:rPr>
          <w:rFonts w:ascii="Calibri" w:hAnsi="Calibri"/>
          <w:noProof/>
          <w:sz w:val="22"/>
        </w:rPr>
      </w:pPr>
      <w:r>
        <w:rPr>
          <w:rFonts w:ascii="Trebuchet MS" w:eastAsia="Trebuchet MS" w:hAnsi="Trebuchet MS" w:cs="Trebuchet MS"/>
          <w:color w:val="000000"/>
          <w:lang w:val="fr-FR"/>
        </w:rPr>
        <w:t>8.2 - Présentation des demandes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p>
    <w:p w14:paraId="69160566" w14:textId="77777777" w:rsidR="003E1031" w:rsidRDefault="00EC70EC">
      <w:pPr>
        <w:pStyle w:val="TM2"/>
        <w:tabs>
          <w:tab w:val="right" w:leader="dot" w:pos="9610"/>
        </w:tabs>
        <w:rPr>
          <w:rFonts w:ascii="Calibri" w:hAnsi="Calibri"/>
          <w:noProof/>
          <w:sz w:val="22"/>
        </w:rPr>
      </w:pPr>
      <w:r>
        <w:rPr>
          <w:rFonts w:ascii="Trebuchet MS" w:eastAsia="Trebuchet MS" w:hAnsi="Trebuchet MS" w:cs="Trebuchet MS"/>
          <w:color w:val="000000"/>
          <w:lang w:val="fr-FR"/>
        </w:rPr>
        <w:t>8.3 - Délai global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p>
    <w:p w14:paraId="0CD9F911" w14:textId="77777777" w:rsidR="003E1031" w:rsidRDefault="00EC70EC">
      <w:pPr>
        <w:pStyle w:val="TM2"/>
        <w:tabs>
          <w:tab w:val="right" w:leader="dot" w:pos="9610"/>
        </w:tabs>
        <w:rPr>
          <w:rFonts w:ascii="Calibri" w:hAnsi="Calibri"/>
          <w:noProof/>
          <w:sz w:val="22"/>
        </w:rPr>
      </w:pPr>
      <w:r>
        <w:rPr>
          <w:rFonts w:ascii="Trebuchet MS" w:eastAsia="Trebuchet MS" w:hAnsi="Trebuchet MS" w:cs="Trebuchet MS"/>
          <w:color w:val="000000"/>
          <w:lang w:val="fr-FR"/>
        </w:rPr>
        <w:t>8.4 - Paiement des cotraitants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p>
    <w:p w14:paraId="2134C0F1" w14:textId="77777777" w:rsidR="003E1031" w:rsidRDefault="00EC70EC">
      <w:pPr>
        <w:pStyle w:val="TM1"/>
        <w:tabs>
          <w:tab w:val="right" w:leader="dot" w:pos="9610"/>
        </w:tabs>
        <w:rPr>
          <w:rFonts w:ascii="Calibri" w:hAnsi="Calibri"/>
          <w:noProof/>
          <w:sz w:val="22"/>
        </w:rPr>
      </w:pPr>
      <w:r>
        <w:rPr>
          <w:rFonts w:ascii="Trebuchet MS" w:eastAsia="Trebuchet MS" w:hAnsi="Trebuchet MS" w:cs="Trebuchet MS"/>
          <w:color w:val="000000"/>
          <w:lang w:val="fr-FR"/>
        </w:rPr>
        <w:t>9 - Conditions d'exécution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p>
    <w:p w14:paraId="7FDAA720" w14:textId="77777777" w:rsidR="003E1031" w:rsidRDefault="00EC70EC">
      <w:pPr>
        <w:pStyle w:val="TM1"/>
        <w:tabs>
          <w:tab w:val="right" w:leader="dot" w:pos="9610"/>
        </w:tabs>
        <w:rPr>
          <w:rFonts w:ascii="Calibri" w:hAnsi="Calibri"/>
          <w:noProof/>
          <w:sz w:val="22"/>
        </w:rPr>
      </w:pPr>
      <w:r>
        <w:rPr>
          <w:rFonts w:ascii="Trebuchet MS" w:eastAsia="Trebuchet MS" w:hAnsi="Trebuchet MS" w:cs="Trebuchet MS"/>
          <w:color w:val="000000"/>
          <w:lang w:val="fr-FR"/>
        </w:rPr>
        <w:t>10 - Développement durable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p>
    <w:p w14:paraId="024A8511" w14:textId="77777777" w:rsidR="003E1031" w:rsidRDefault="00EC70EC">
      <w:pPr>
        <w:pStyle w:val="TM1"/>
        <w:tabs>
          <w:tab w:val="right" w:leader="dot" w:pos="9610"/>
        </w:tabs>
        <w:rPr>
          <w:rFonts w:ascii="Calibri" w:hAnsi="Calibri"/>
          <w:noProof/>
          <w:sz w:val="22"/>
        </w:rPr>
      </w:pPr>
      <w:r>
        <w:rPr>
          <w:rFonts w:ascii="Trebuchet MS" w:eastAsia="Trebuchet MS" w:hAnsi="Trebuchet MS" w:cs="Trebuchet MS"/>
          <w:color w:val="000000"/>
          <w:lang w:val="fr-FR"/>
        </w:rPr>
        <w:t>11 - Constatation de l'exécution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p>
    <w:p w14:paraId="7FDF9C30" w14:textId="77777777" w:rsidR="003E1031" w:rsidRDefault="00EC70EC">
      <w:pPr>
        <w:pStyle w:val="TM2"/>
        <w:tabs>
          <w:tab w:val="right" w:leader="dot" w:pos="9610"/>
        </w:tabs>
        <w:rPr>
          <w:rFonts w:ascii="Calibri" w:hAnsi="Calibri"/>
          <w:noProof/>
          <w:sz w:val="22"/>
        </w:rPr>
      </w:pPr>
      <w:r>
        <w:rPr>
          <w:rFonts w:ascii="Trebuchet MS" w:eastAsia="Trebuchet MS" w:hAnsi="Trebuchet MS" w:cs="Trebuchet MS"/>
          <w:color w:val="000000"/>
          <w:lang w:val="fr-FR"/>
        </w:rPr>
        <w:t>11.1 - Vérifications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p>
    <w:p w14:paraId="4077D46D" w14:textId="77777777" w:rsidR="003E1031" w:rsidRDefault="00EC70EC">
      <w:pPr>
        <w:pStyle w:val="TM2"/>
        <w:tabs>
          <w:tab w:val="right" w:leader="dot" w:pos="9610"/>
        </w:tabs>
        <w:rPr>
          <w:rFonts w:ascii="Calibri" w:hAnsi="Calibri"/>
          <w:noProof/>
          <w:sz w:val="22"/>
        </w:rPr>
      </w:pPr>
      <w:r>
        <w:rPr>
          <w:rFonts w:ascii="Trebuchet MS" w:eastAsia="Trebuchet MS" w:hAnsi="Trebuchet MS" w:cs="Trebuchet MS"/>
          <w:color w:val="000000"/>
          <w:lang w:val="fr-FR"/>
        </w:rPr>
        <w:t>11.2 - Décision après vérification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p>
    <w:p w14:paraId="501D353C" w14:textId="77777777" w:rsidR="003E1031" w:rsidRDefault="00EC70EC">
      <w:pPr>
        <w:pStyle w:val="TM1"/>
        <w:tabs>
          <w:tab w:val="right" w:leader="dot" w:pos="9610"/>
        </w:tabs>
        <w:rPr>
          <w:rFonts w:ascii="Calibri" w:hAnsi="Calibri"/>
          <w:noProof/>
          <w:sz w:val="22"/>
        </w:rPr>
      </w:pPr>
      <w:r>
        <w:rPr>
          <w:rFonts w:ascii="Trebuchet MS" w:eastAsia="Trebuchet MS" w:hAnsi="Trebuchet MS" w:cs="Trebuchet MS"/>
          <w:color w:val="000000"/>
          <w:lang w:val="fr-FR"/>
        </w:rPr>
        <w:t>12 - Garantie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p>
    <w:p w14:paraId="0B901E42" w14:textId="77777777" w:rsidR="003E1031" w:rsidRDefault="00EC70EC">
      <w:pPr>
        <w:pStyle w:val="TM1"/>
        <w:tabs>
          <w:tab w:val="right" w:leader="dot" w:pos="9610"/>
        </w:tabs>
        <w:rPr>
          <w:rFonts w:ascii="Calibri" w:hAnsi="Calibri"/>
          <w:noProof/>
          <w:sz w:val="22"/>
        </w:rPr>
      </w:pPr>
      <w:r>
        <w:rPr>
          <w:rFonts w:ascii="Trebuchet MS" w:eastAsia="Trebuchet MS" w:hAnsi="Trebuchet MS" w:cs="Trebuchet MS"/>
          <w:color w:val="000000"/>
          <w:lang w:val="fr-FR"/>
        </w:rPr>
        <w:t>13 - Droit de propriété industrielle et intellectuelle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p>
    <w:p w14:paraId="32E58D30" w14:textId="77777777" w:rsidR="003E1031" w:rsidRDefault="00EC70EC">
      <w:pPr>
        <w:pStyle w:val="TM1"/>
        <w:tabs>
          <w:tab w:val="right" w:leader="dot" w:pos="9610"/>
        </w:tabs>
        <w:rPr>
          <w:rFonts w:ascii="Calibri" w:hAnsi="Calibri"/>
          <w:noProof/>
          <w:sz w:val="22"/>
        </w:rPr>
      </w:pPr>
      <w:r>
        <w:rPr>
          <w:rFonts w:ascii="Trebuchet MS" w:eastAsia="Trebuchet MS" w:hAnsi="Trebuchet MS" w:cs="Trebuchet MS"/>
          <w:color w:val="000000"/>
          <w:lang w:val="fr-FR"/>
        </w:rPr>
        <w:t>14 - Pénalités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p>
    <w:p w14:paraId="2B6641A8" w14:textId="77777777" w:rsidR="003E1031" w:rsidRDefault="00EC70EC">
      <w:pPr>
        <w:pStyle w:val="TM2"/>
        <w:tabs>
          <w:tab w:val="right" w:leader="dot" w:pos="9610"/>
        </w:tabs>
        <w:rPr>
          <w:rFonts w:ascii="Calibri" w:hAnsi="Calibri"/>
          <w:noProof/>
          <w:sz w:val="22"/>
        </w:rPr>
      </w:pPr>
      <w:r>
        <w:rPr>
          <w:rFonts w:ascii="Trebuchet MS" w:eastAsia="Trebuchet MS" w:hAnsi="Trebuchet MS" w:cs="Trebuchet MS"/>
          <w:color w:val="000000"/>
          <w:lang w:val="fr-FR"/>
        </w:rPr>
        <w:t>14.1 - Pénalités de retard</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p>
    <w:p w14:paraId="0CF18DFF" w14:textId="77777777" w:rsidR="003E1031" w:rsidRDefault="00EC70EC">
      <w:pPr>
        <w:pStyle w:val="TM2"/>
        <w:tabs>
          <w:tab w:val="right" w:leader="dot" w:pos="9610"/>
        </w:tabs>
        <w:rPr>
          <w:rFonts w:ascii="Calibri" w:hAnsi="Calibri"/>
          <w:noProof/>
          <w:sz w:val="22"/>
        </w:rPr>
      </w:pPr>
      <w:r>
        <w:rPr>
          <w:rFonts w:ascii="Trebuchet MS" w:eastAsia="Trebuchet MS" w:hAnsi="Trebuchet MS" w:cs="Trebuchet MS"/>
          <w:color w:val="000000"/>
          <w:lang w:val="fr-FR"/>
        </w:rPr>
        <w:t>14.2 - Pénalité pour travail dissimulé</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p>
    <w:p w14:paraId="29E11973" w14:textId="77777777" w:rsidR="003E1031" w:rsidRDefault="00EC70EC">
      <w:pPr>
        <w:pStyle w:val="TM1"/>
        <w:tabs>
          <w:tab w:val="right" w:leader="dot" w:pos="9610"/>
        </w:tabs>
        <w:rPr>
          <w:rFonts w:ascii="Calibri" w:hAnsi="Calibri"/>
          <w:noProof/>
          <w:sz w:val="22"/>
        </w:rPr>
      </w:pPr>
      <w:r>
        <w:rPr>
          <w:rFonts w:ascii="Trebuchet MS" w:eastAsia="Trebuchet MS" w:hAnsi="Trebuchet MS" w:cs="Trebuchet MS"/>
          <w:color w:val="000000"/>
          <w:lang w:val="fr-FR"/>
        </w:rPr>
        <w:t>15 - Assurances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p>
    <w:p w14:paraId="3B9A11E4" w14:textId="77777777" w:rsidR="003E1031" w:rsidRDefault="00EC70EC">
      <w:pPr>
        <w:pStyle w:val="TM1"/>
        <w:tabs>
          <w:tab w:val="right" w:leader="dot" w:pos="9610"/>
        </w:tabs>
        <w:rPr>
          <w:rFonts w:ascii="Calibri" w:hAnsi="Calibri"/>
          <w:noProof/>
          <w:sz w:val="22"/>
        </w:rPr>
      </w:pPr>
      <w:r>
        <w:rPr>
          <w:rFonts w:ascii="Trebuchet MS" w:eastAsia="Trebuchet MS" w:hAnsi="Trebuchet MS" w:cs="Trebuchet MS"/>
          <w:color w:val="000000"/>
          <w:lang w:val="fr-FR"/>
        </w:rPr>
        <w:t>16 - Clause de réexamen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p>
    <w:p w14:paraId="20AD2BC0" w14:textId="77777777" w:rsidR="003E1031" w:rsidRDefault="00EC70EC">
      <w:pPr>
        <w:pStyle w:val="TM1"/>
        <w:tabs>
          <w:tab w:val="right" w:leader="dot" w:pos="9610"/>
        </w:tabs>
        <w:rPr>
          <w:rFonts w:ascii="Calibri" w:hAnsi="Calibri"/>
          <w:noProof/>
          <w:sz w:val="22"/>
        </w:rPr>
      </w:pPr>
      <w:r>
        <w:rPr>
          <w:rFonts w:ascii="Trebuchet MS" w:eastAsia="Trebuchet MS" w:hAnsi="Trebuchet MS" w:cs="Trebuchet MS"/>
          <w:color w:val="000000"/>
          <w:lang w:val="fr-FR"/>
        </w:rPr>
        <w:t>17 - Résiliation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p>
    <w:p w14:paraId="2E742903" w14:textId="77777777" w:rsidR="003E1031" w:rsidRDefault="00EC70EC">
      <w:pPr>
        <w:pStyle w:val="TM2"/>
        <w:tabs>
          <w:tab w:val="right" w:leader="dot" w:pos="9610"/>
        </w:tabs>
        <w:rPr>
          <w:rFonts w:ascii="Calibri" w:hAnsi="Calibri"/>
          <w:noProof/>
          <w:sz w:val="22"/>
        </w:rPr>
      </w:pPr>
      <w:r>
        <w:rPr>
          <w:rFonts w:ascii="Trebuchet MS" w:eastAsia="Trebuchet MS" w:hAnsi="Trebuchet MS" w:cs="Trebuchet MS"/>
          <w:color w:val="000000"/>
          <w:lang w:val="fr-FR"/>
        </w:rPr>
        <w:t>17.1 - Conditions de résiliation de l'accord-cadre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p>
    <w:p w14:paraId="39561DC6" w14:textId="77777777" w:rsidR="003E1031" w:rsidRDefault="00EC70EC">
      <w:pPr>
        <w:pStyle w:val="TM2"/>
        <w:tabs>
          <w:tab w:val="right" w:leader="dot" w:pos="9610"/>
        </w:tabs>
        <w:rPr>
          <w:rFonts w:ascii="Calibri" w:hAnsi="Calibri"/>
          <w:noProof/>
          <w:sz w:val="22"/>
        </w:rPr>
      </w:pPr>
      <w:r>
        <w:rPr>
          <w:rFonts w:ascii="Trebuchet MS" w:eastAsia="Trebuchet MS" w:hAnsi="Trebuchet MS" w:cs="Trebuchet MS"/>
          <w:color w:val="000000"/>
          <w:lang w:val="fr-FR"/>
        </w:rPr>
        <w:t>17.2 - Redressement ou liquidation judiciaire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p>
    <w:p w14:paraId="37C10BEC" w14:textId="77777777" w:rsidR="003E1031" w:rsidRDefault="00EC70EC">
      <w:pPr>
        <w:pStyle w:val="TM1"/>
        <w:tabs>
          <w:tab w:val="right" w:leader="dot" w:pos="9610"/>
        </w:tabs>
        <w:rPr>
          <w:rFonts w:ascii="Calibri" w:hAnsi="Calibri"/>
          <w:noProof/>
          <w:sz w:val="22"/>
        </w:rPr>
      </w:pPr>
      <w:r>
        <w:rPr>
          <w:rFonts w:ascii="Trebuchet MS" w:eastAsia="Trebuchet MS" w:hAnsi="Trebuchet MS" w:cs="Trebuchet MS"/>
          <w:color w:val="000000"/>
          <w:lang w:val="fr-FR"/>
        </w:rPr>
        <w:t>18 - Règlement des litiges et langues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p>
    <w:p w14:paraId="03F33228" w14:textId="77777777" w:rsidR="003E1031" w:rsidRDefault="00EC70EC">
      <w:pPr>
        <w:pStyle w:val="TM1"/>
        <w:tabs>
          <w:tab w:val="right" w:leader="dot" w:pos="9610"/>
        </w:tabs>
        <w:rPr>
          <w:rFonts w:ascii="Calibri" w:hAnsi="Calibri"/>
          <w:noProof/>
          <w:sz w:val="22"/>
        </w:rPr>
      </w:pPr>
      <w:r>
        <w:rPr>
          <w:rFonts w:ascii="Trebuchet MS" w:eastAsia="Trebuchet MS" w:hAnsi="Trebuchet MS" w:cs="Trebuchet MS"/>
          <w:color w:val="000000"/>
          <w:lang w:val="fr-FR"/>
        </w:rPr>
        <w:t>19 - Dérogations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p>
    <w:p w14:paraId="23D7DEB5" w14:textId="77777777" w:rsidR="003E1031" w:rsidRDefault="00EC70EC">
      <w:pPr>
        <w:spacing w:after="100"/>
        <w:rPr>
          <w:rFonts w:ascii="Trebuchet MS" w:eastAsia="Trebuchet MS" w:hAnsi="Trebuchet MS" w:cs="Trebuchet MS"/>
          <w:color w:val="000000"/>
          <w:sz w:val="22"/>
          <w:lang w:val="fr-FR"/>
        </w:rPr>
        <w:sectPr w:rsidR="003E1031">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2B8785BF" w14:textId="77777777" w:rsidR="003E1031" w:rsidRDefault="00EC70EC">
      <w:pPr>
        <w:pStyle w:val="Titre1"/>
        <w:rPr>
          <w:rFonts w:ascii="Trebuchet MS" w:eastAsia="Trebuchet MS" w:hAnsi="Trebuchet MS" w:cs="Trebuchet MS"/>
          <w:color w:val="000000"/>
          <w:sz w:val="28"/>
          <w:lang w:val="fr-FR"/>
        </w:rPr>
      </w:pPr>
      <w:bookmarkStart w:id="0" w:name="ArtL1_CCAP-1-A1"/>
      <w:bookmarkStart w:id="1" w:name="_Toc256000000"/>
      <w:bookmarkEnd w:id="0"/>
      <w:r>
        <w:rPr>
          <w:rFonts w:ascii="Trebuchet MS" w:eastAsia="Trebuchet MS" w:hAnsi="Trebuchet MS" w:cs="Trebuchet MS"/>
          <w:color w:val="000000"/>
          <w:sz w:val="28"/>
          <w:lang w:val="fr-FR"/>
        </w:rPr>
        <w:lastRenderedPageBreak/>
        <w:t>1 - Dispositions générales du contrat</w:t>
      </w:r>
      <w:bookmarkEnd w:id="1"/>
    </w:p>
    <w:p w14:paraId="0922A883" w14:textId="77777777" w:rsidR="003E1031" w:rsidRDefault="00EC70EC">
      <w:pPr>
        <w:pStyle w:val="Titre2"/>
        <w:ind w:left="280"/>
        <w:rPr>
          <w:rFonts w:ascii="Trebuchet MS" w:eastAsia="Trebuchet MS" w:hAnsi="Trebuchet MS" w:cs="Trebuchet MS"/>
          <w:i w:val="0"/>
          <w:color w:val="000000"/>
          <w:sz w:val="24"/>
          <w:lang w:val="fr-FR"/>
        </w:rPr>
      </w:pPr>
      <w:bookmarkStart w:id="2" w:name="ArtL2_CCAP-1-A1.1"/>
      <w:bookmarkStart w:id="3" w:name="_Toc256000001"/>
      <w:bookmarkEnd w:id="2"/>
      <w:r>
        <w:rPr>
          <w:rFonts w:ascii="Trebuchet MS" w:eastAsia="Trebuchet MS" w:hAnsi="Trebuchet MS" w:cs="Trebuchet MS"/>
          <w:i w:val="0"/>
          <w:color w:val="000000"/>
          <w:sz w:val="24"/>
          <w:lang w:val="fr-FR"/>
        </w:rPr>
        <w:t>1.1 - Objet du contrat</w:t>
      </w:r>
      <w:bookmarkEnd w:id="3"/>
    </w:p>
    <w:p w14:paraId="11A75EF1" w14:textId="77777777" w:rsidR="003E1031" w:rsidRDefault="00EC70EC">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5CF2039D" w14:textId="745BB5DE" w:rsidR="003E1031" w:rsidRPr="007D2EFC" w:rsidRDefault="00EC70EC">
      <w:pPr>
        <w:pStyle w:val="ParagrapheIndent2"/>
        <w:spacing w:after="240" w:line="232" w:lineRule="exact"/>
        <w:jc w:val="both"/>
        <w:rPr>
          <w:b/>
          <w:color w:val="000000"/>
          <w:lang w:val="fr-FR"/>
        </w:rPr>
      </w:pPr>
      <w:r w:rsidRPr="007D2EFC">
        <w:rPr>
          <w:b/>
          <w:color w:val="000000"/>
          <w:lang w:val="fr-FR"/>
        </w:rPr>
        <w:t>Fourniture et entretien des ouvrages maritimes et installations flottantes des Ports de Commerce de Corse du Sud</w:t>
      </w:r>
    </w:p>
    <w:p w14:paraId="4B81837D" w14:textId="77777777" w:rsidR="003E1031" w:rsidRDefault="00EC70EC">
      <w:pPr>
        <w:pStyle w:val="ParagrapheIndent2"/>
        <w:spacing w:after="240" w:line="232" w:lineRule="exact"/>
        <w:jc w:val="both"/>
        <w:rPr>
          <w:color w:val="000000"/>
          <w:lang w:val="fr-FR"/>
        </w:rPr>
      </w:pPr>
      <w:r>
        <w:rPr>
          <w:color w:val="000000"/>
          <w:lang w:val="fr-FR"/>
        </w:rPr>
        <w:t>Cet accord-cadre fixe toutes les conditions d'exécution des prestations, il est exécuté au fur et à mesure de l'émission de bons de commande émis par l'entité adjudicatrice.</w:t>
      </w:r>
    </w:p>
    <w:p w14:paraId="429E2A00" w14:textId="77777777" w:rsidR="003E1031" w:rsidRDefault="00EC70EC">
      <w:pPr>
        <w:pStyle w:val="Titre2"/>
        <w:ind w:left="280"/>
        <w:rPr>
          <w:rFonts w:ascii="Trebuchet MS" w:eastAsia="Trebuchet MS" w:hAnsi="Trebuchet MS" w:cs="Trebuchet MS"/>
          <w:i w:val="0"/>
          <w:color w:val="000000"/>
          <w:sz w:val="24"/>
          <w:lang w:val="fr-FR"/>
        </w:rPr>
      </w:pPr>
      <w:bookmarkStart w:id="4" w:name="ArtL2_CCAP-1-A1.2"/>
      <w:bookmarkStart w:id="5" w:name="_Toc256000002"/>
      <w:bookmarkEnd w:id="4"/>
      <w:r>
        <w:rPr>
          <w:rFonts w:ascii="Trebuchet MS" w:eastAsia="Trebuchet MS" w:hAnsi="Trebuchet MS" w:cs="Trebuchet MS"/>
          <w:i w:val="0"/>
          <w:color w:val="000000"/>
          <w:sz w:val="24"/>
          <w:lang w:val="fr-FR"/>
        </w:rPr>
        <w:t>1.2 - Décomposition du contrat</w:t>
      </w:r>
      <w:bookmarkEnd w:id="5"/>
    </w:p>
    <w:p w14:paraId="48BE28CD" w14:textId="2E239689" w:rsidR="007D2EFC" w:rsidRDefault="007D2EFC" w:rsidP="007D2EFC">
      <w:pPr>
        <w:pStyle w:val="ParagrapheIndent2"/>
        <w:jc w:val="both"/>
        <w:rPr>
          <w:color w:val="000000"/>
          <w:lang w:val="fr-FR"/>
        </w:rPr>
      </w:pPr>
      <w:r>
        <w:rPr>
          <w:color w:val="000000"/>
          <w:lang w:val="fr-FR"/>
        </w:rPr>
        <w:t xml:space="preserve">Il n'est pas prévu de décomposition en </w:t>
      </w:r>
      <w:r w:rsidR="00D62DED">
        <w:rPr>
          <w:color w:val="000000"/>
          <w:lang w:val="fr-FR"/>
        </w:rPr>
        <w:t>lots. L’entité</w:t>
      </w:r>
      <w:r>
        <w:rPr>
          <w:color w:val="000000"/>
          <w:lang w:val="fr-FR"/>
        </w:rPr>
        <w:t xml:space="preserve"> adjudicatrice a décidé de ne pas lancer la consultation en lots séparés pour les motifs suivants : le marché ne sera pas alloti pour des raisons techniques et économiques.</w:t>
      </w:r>
    </w:p>
    <w:p w14:paraId="42302267" w14:textId="77777777" w:rsidR="003E1031" w:rsidRDefault="00EC70EC">
      <w:pPr>
        <w:pStyle w:val="ParagrapheIndent2"/>
        <w:spacing w:after="240"/>
        <w:jc w:val="both"/>
        <w:rPr>
          <w:color w:val="000000"/>
          <w:lang w:val="fr-FR"/>
        </w:rPr>
      </w:pPr>
      <w:r>
        <w:rPr>
          <w:color w:val="000000"/>
          <w:lang w:val="fr-FR"/>
        </w:rPr>
        <w:t>L'accord-cadre est attribué à un seul opérateur économique.</w:t>
      </w:r>
    </w:p>
    <w:p w14:paraId="4BA4B2C4" w14:textId="77777777" w:rsidR="003E1031" w:rsidRDefault="00EC70EC">
      <w:pPr>
        <w:pStyle w:val="Titre2"/>
        <w:ind w:left="280"/>
        <w:rPr>
          <w:rFonts w:ascii="Trebuchet MS" w:eastAsia="Trebuchet MS" w:hAnsi="Trebuchet MS" w:cs="Trebuchet MS"/>
          <w:i w:val="0"/>
          <w:color w:val="000000"/>
          <w:sz w:val="24"/>
          <w:lang w:val="fr-FR"/>
        </w:rPr>
      </w:pPr>
      <w:bookmarkStart w:id="6" w:name="ArtL2_CCAP-1-A1.3"/>
      <w:bookmarkStart w:id="7" w:name="_Toc256000003"/>
      <w:bookmarkEnd w:id="6"/>
      <w:r>
        <w:rPr>
          <w:rFonts w:ascii="Trebuchet MS" w:eastAsia="Trebuchet MS" w:hAnsi="Trebuchet MS" w:cs="Trebuchet MS"/>
          <w:i w:val="0"/>
          <w:color w:val="000000"/>
          <w:sz w:val="24"/>
          <w:lang w:val="fr-FR"/>
        </w:rPr>
        <w:t>1.3 - Type d'accord-cadre</w:t>
      </w:r>
      <w:bookmarkEnd w:id="7"/>
    </w:p>
    <w:p w14:paraId="086AF1E2" w14:textId="77777777" w:rsidR="003E1031" w:rsidRDefault="00EC70EC">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14:paraId="09CE1511" w14:textId="77777777" w:rsidR="007D2EFC" w:rsidRDefault="007D2EFC" w:rsidP="007D2EFC">
      <w:pPr>
        <w:jc w:val="center"/>
        <w:rPr>
          <w:rFonts w:ascii="Trebuchet MS" w:eastAsia="Trebuchet MS" w:hAnsi="Trebuchet MS" w:cs="Trebuchet MS"/>
          <w:b/>
          <w:color w:val="000000"/>
          <w:sz w:val="20"/>
          <w:lang w:val="fr-FR"/>
        </w:rPr>
      </w:pPr>
      <w:r w:rsidRPr="008C56C9">
        <w:rPr>
          <w:rFonts w:ascii="Trebuchet MS" w:eastAsia="Trebuchet MS" w:hAnsi="Trebuchet MS" w:cs="Trebuchet MS"/>
          <w:b/>
          <w:color w:val="000000"/>
          <w:sz w:val="20"/>
          <w:lang w:val="fr-FR"/>
        </w:rPr>
        <w:t>Maximum</w:t>
      </w:r>
      <w:r>
        <w:rPr>
          <w:rFonts w:ascii="Trebuchet MS" w:eastAsia="Trebuchet MS" w:hAnsi="Trebuchet MS" w:cs="Trebuchet MS"/>
          <w:b/>
          <w:color w:val="000000"/>
          <w:sz w:val="20"/>
          <w:lang w:val="fr-FR"/>
        </w:rPr>
        <w:t xml:space="preserve"> annuel</w:t>
      </w:r>
      <w:r w:rsidRPr="008C56C9">
        <w:rPr>
          <w:rFonts w:ascii="Trebuchet MS" w:eastAsia="Trebuchet MS" w:hAnsi="Trebuchet MS" w:cs="Trebuchet MS"/>
          <w:b/>
          <w:color w:val="000000"/>
          <w:sz w:val="20"/>
          <w:lang w:val="fr-FR"/>
        </w:rPr>
        <w:t xml:space="preserve"> : </w:t>
      </w:r>
      <w:r>
        <w:rPr>
          <w:rFonts w:ascii="Trebuchet MS" w:eastAsia="Trebuchet MS" w:hAnsi="Trebuchet MS" w:cs="Trebuchet MS"/>
          <w:b/>
          <w:color w:val="000000"/>
          <w:sz w:val="20"/>
          <w:lang w:val="fr-FR"/>
        </w:rPr>
        <w:t>550</w:t>
      </w:r>
      <w:r w:rsidRPr="008C56C9">
        <w:rPr>
          <w:rFonts w:ascii="Trebuchet MS" w:eastAsia="Trebuchet MS" w:hAnsi="Trebuchet MS" w:cs="Trebuchet MS"/>
          <w:b/>
          <w:color w:val="000000"/>
          <w:sz w:val="20"/>
          <w:lang w:val="fr-FR"/>
        </w:rPr>
        <w:t> 000 €/HT</w:t>
      </w:r>
    </w:p>
    <w:p w14:paraId="420AD5DD" w14:textId="77777777" w:rsidR="007D2EFC" w:rsidRDefault="007D2EFC" w:rsidP="007D2EFC">
      <w:pPr>
        <w:jc w:val="center"/>
        <w:rPr>
          <w:rFonts w:ascii="Trebuchet MS" w:eastAsia="Trebuchet MS" w:hAnsi="Trebuchet MS" w:cs="Trebuchet MS"/>
          <w:color w:val="000000"/>
          <w:sz w:val="20"/>
          <w:lang w:val="fr-FR"/>
        </w:rPr>
      </w:pPr>
      <w:r>
        <w:rPr>
          <w:rFonts w:ascii="Trebuchet MS" w:eastAsia="Trebuchet MS" w:hAnsi="Trebuchet MS" w:cs="Trebuchet MS"/>
          <w:b/>
          <w:color w:val="000000"/>
          <w:sz w:val="20"/>
          <w:lang w:val="fr-FR"/>
        </w:rPr>
        <w:t>(</w:t>
      </w:r>
      <w:r>
        <w:rPr>
          <w:rFonts w:ascii="Trebuchet MS" w:eastAsia="Trebuchet MS" w:hAnsi="Trebuchet MS" w:cs="Trebuchet MS"/>
          <w:color w:val="000000"/>
          <w:sz w:val="20"/>
          <w:lang w:val="fr-FR"/>
        </w:rPr>
        <w:t>Le montant sera identique pour chaque période de reconduction)</w:t>
      </w:r>
    </w:p>
    <w:p w14:paraId="34BB4AF7" w14:textId="77777777" w:rsidR="007D2EFC" w:rsidRPr="00EF5C00" w:rsidRDefault="007D2EFC" w:rsidP="007D2EFC">
      <w:pPr>
        <w:jc w:val="center"/>
        <w:rPr>
          <w:rFonts w:ascii="Trebuchet MS" w:eastAsia="Trebuchet MS" w:hAnsi="Trebuchet MS" w:cs="Trebuchet MS"/>
          <w:color w:val="000000"/>
          <w:sz w:val="20"/>
          <w:lang w:val="fr-FR"/>
        </w:rPr>
      </w:pPr>
    </w:p>
    <w:p w14:paraId="1037AABE" w14:textId="77777777" w:rsidR="007D2EFC" w:rsidRPr="00BF5512" w:rsidRDefault="007D2EFC" w:rsidP="007D2EFC">
      <w:pPr>
        <w:rPr>
          <w:rFonts w:ascii="Trebuchet MS" w:eastAsia="Trebuchet MS" w:hAnsi="Trebuchet MS" w:cs="Trebuchet MS"/>
          <w:color w:val="000000"/>
          <w:sz w:val="20"/>
          <w:lang w:val="fr-FR"/>
        </w:rPr>
      </w:pPr>
      <w:r w:rsidRPr="00BF5512">
        <w:rPr>
          <w:rFonts w:ascii="Trebuchet MS" w:eastAsia="Trebuchet MS" w:hAnsi="Trebuchet MS" w:cs="Trebuchet MS"/>
          <w:color w:val="000000"/>
          <w:sz w:val="20"/>
          <w:lang w:val="fr-FR"/>
        </w:rPr>
        <w:t>L’accord cadre concerne les Ports de Commerce d’Ajaccio, Bonifacio, Porto Vecchio et Propriano</w:t>
      </w:r>
    </w:p>
    <w:p w14:paraId="429DF9AA" w14:textId="77777777" w:rsidR="007D2EFC" w:rsidRPr="007D2EFC" w:rsidRDefault="007D2EFC" w:rsidP="007D2EFC">
      <w:pPr>
        <w:rPr>
          <w:lang w:val="fr-FR"/>
        </w:rPr>
      </w:pPr>
    </w:p>
    <w:p w14:paraId="417FC2E7" w14:textId="77777777" w:rsidR="003E1031" w:rsidRDefault="00EC70EC">
      <w:pPr>
        <w:pStyle w:val="Titre2"/>
        <w:ind w:left="280"/>
        <w:rPr>
          <w:rFonts w:ascii="Trebuchet MS" w:eastAsia="Trebuchet MS" w:hAnsi="Trebuchet MS" w:cs="Trebuchet MS"/>
          <w:i w:val="0"/>
          <w:color w:val="000000"/>
          <w:sz w:val="24"/>
          <w:lang w:val="fr-FR"/>
        </w:rPr>
      </w:pPr>
      <w:bookmarkStart w:id="8" w:name="ArtL2_CCAP-1-A1.4"/>
      <w:bookmarkStart w:id="9" w:name="_Toc256000004"/>
      <w:bookmarkEnd w:id="8"/>
      <w:r>
        <w:rPr>
          <w:rFonts w:ascii="Trebuchet MS" w:eastAsia="Trebuchet MS" w:hAnsi="Trebuchet MS" w:cs="Trebuchet MS"/>
          <w:i w:val="0"/>
          <w:color w:val="000000"/>
          <w:sz w:val="24"/>
          <w:lang w:val="fr-FR"/>
        </w:rPr>
        <w:t>1.4 - Conditions d'attribution des bons de commande</w:t>
      </w:r>
      <w:bookmarkEnd w:id="9"/>
    </w:p>
    <w:p w14:paraId="5D64F115" w14:textId="77777777" w:rsidR="003E1031" w:rsidRDefault="00EC70EC">
      <w:pPr>
        <w:pStyle w:val="ParagrapheIndent2"/>
        <w:spacing w:after="240"/>
        <w:jc w:val="both"/>
        <w:rPr>
          <w:color w:val="000000"/>
          <w:lang w:val="fr-FR"/>
        </w:rPr>
      </w:pPr>
      <w:r>
        <w:rPr>
          <w:color w:val="000000"/>
          <w:lang w:val="fr-FR"/>
        </w:rPr>
        <w:t>Les bons de commande seront notifiés par l'entité adjudicatrice.</w:t>
      </w:r>
    </w:p>
    <w:p w14:paraId="04819251" w14:textId="77777777" w:rsidR="003E1031" w:rsidRDefault="00EC70EC">
      <w:pPr>
        <w:pStyle w:val="ParagrapheIndent2"/>
        <w:spacing w:line="232" w:lineRule="exact"/>
        <w:jc w:val="both"/>
        <w:rPr>
          <w:color w:val="000000"/>
          <w:lang w:val="fr-FR"/>
        </w:rPr>
      </w:pPr>
      <w:r>
        <w:rPr>
          <w:color w:val="000000"/>
          <w:lang w:val="fr-FR"/>
        </w:rPr>
        <w:t>Les mentions devant figurer sur chaque bon de commande sont les suivantes :</w:t>
      </w:r>
    </w:p>
    <w:p w14:paraId="79D6DF2D" w14:textId="77777777" w:rsidR="003E1031" w:rsidRDefault="00EC70EC">
      <w:pPr>
        <w:pStyle w:val="ParagrapheIndent2"/>
        <w:spacing w:line="232" w:lineRule="exact"/>
        <w:jc w:val="both"/>
        <w:rPr>
          <w:color w:val="000000"/>
          <w:lang w:val="fr-FR"/>
        </w:rPr>
      </w:pPr>
      <w:r>
        <w:rPr>
          <w:color w:val="000000"/>
          <w:lang w:val="fr-FR"/>
        </w:rPr>
        <w:t>- le nom ou la raison sociale du titulaire.</w:t>
      </w:r>
    </w:p>
    <w:p w14:paraId="433CB290" w14:textId="77777777" w:rsidR="003E1031" w:rsidRDefault="00EC70EC">
      <w:pPr>
        <w:pStyle w:val="ParagrapheIndent2"/>
        <w:spacing w:line="232" w:lineRule="exact"/>
        <w:jc w:val="both"/>
        <w:rPr>
          <w:color w:val="000000"/>
          <w:lang w:val="fr-FR"/>
        </w:rPr>
      </w:pPr>
      <w:r>
        <w:rPr>
          <w:color w:val="000000"/>
          <w:lang w:val="fr-FR"/>
        </w:rPr>
        <w:t>- la date et le numéro du marché ;</w:t>
      </w:r>
    </w:p>
    <w:p w14:paraId="0A9B29D7" w14:textId="77777777" w:rsidR="003E1031" w:rsidRDefault="00EC70EC">
      <w:pPr>
        <w:pStyle w:val="ParagrapheIndent2"/>
        <w:spacing w:line="232" w:lineRule="exact"/>
        <w:jc w:val="both"/>
        <w:rPr>
          <w:color w:val="000000"/>
          <w:lang w:val="fr-FR"/>
        </w:rPr>
      </w:pPr>
      <w:r>
        <w:rPr>
          <w:color w:val="000000"/>
          <w:lang w:val="fr-FR"/>
        </w:rPr>
        <w:t>- la date et le numéro du bon de commande ;</w:t>
      </w:r>
    </w:p>
    <w:p w14:paraId="7DA0C351" w14:textId="77777777" w:rsidR="003E1031" w:rsidRDefault="00EC70EC">
      <w:pPr>
        <w:pStyle w:val="ParagrapheIndent2"/>
        <w:spacing w:line="232" w:lineRule="exact"/>
        <w:jc w:val="both"/>
        <w:rPr>
          <w:color w:val="000000"/>
          <w:lang w:val="fr-FR"/>
        </w:rPr>
      </w:pPr>
      <w:r>
        <w:rPr>
          <w:color w:val="000000"/>
          <w:lang w:val="fr-FR"/>
        </w:rPr>
        <w:t>- les délais laissés le cas échéant aux titulaires pour formuler leurs observations.</w:t>
      </w:r>
    </w:p>
    <w:p w14:paraId="1B71ECB2" w14:textId="77777777" w:rsidR="003E1031" w:rsidRDefault="00EC70EC">
      <w:pPr>
        <w:pStyle w:val="ParagrapheIndent2"/>
        <w:spacing w:line="232" w:lineRule="exact"/>
        <w:jc w:val="both"/>
        <w:rPr>
          <w:color w:val="000000"/>
          <w:lang w:val="fr-FR"/>
        </w:rPr>
      </w:pPr>
      <w:r>
        <w:rPr>
          <w:color w:val="000000"/>
          <w:lang w:val="fr-FR"/>
        </w:rPr>
        <w:t>- les délais de livraison (date de début et de fin) ;</w:t>
      </w:r>
    </w:p>
    <w:p w14:paraId="7C921C49" w14:textId="77777777" w:rsidR="003E1031" w:rsidRDefault="00EC70EC">
      <w:pPr>
        <w:pStyle w:val="ParagrapheIndent2"/>
        <w:spacing w:line="232" w:lineRule="exact"/>
        <w:jc w:val="both"/>
        <w:rPr>
          <w:color w:val="000000"/>
          <w:lang w:val="fr-FR"/>
        </w:rPr>
      </w:pPr>
      <w:r>
        <w:rPr>
          <w:color w:val="000000"/>
          <w:lang w:val="fr-FR"/>
        </w:rPr>
        <w:t>- les lieux de livraison des prestations ;</w:t>
      </w:r>
    </w:p>
    <w:p w14:paraId="0C54227F" w14:textId="77777777" w:rsidR="003E1031" w:rsidRDefault="00EC70EC">
      <w:pPr>
        <w:pStyle w:val="ParagrapheIndent2"/>
        <w:spacing w:line="232" w:lineRule="exact"/>
        <w:jc w:val="both"/>
        <w:rPr>
          <w:color w:val="000000"/>
          <w:lang w:val="fr-FR"/>
        </w:rPr>
      </w:pPr>
      <w:r>
        <w:rPr>
          <w:color w:val="000000"/>
          <w:lang w:val="fr-FR"/>
        </w:rPr>
        <w:t>- le montant du bon de commande ;</w:t>
      </w:r>
    </w:p>
    <w:p w14:paraId="12BC0CED" w14:textId="77777777" w:rsidR="003E1031" w:rsidRDefault="00EC70EC">
      <w:pPr>
        <w:pStyle w:val="ParagrapheIndent2"/>
        <w:spacing w:line="232" w:lineRule="exact"/>
        <w:jc w:val="both"/>
        <w:rPr>
          <w:color w:val="000000"/>
          <w:lang w:val="fr-FR"/>
        </w:rPr>
      </w:pPr>
      <w:r>
        <w:rPr>
          <w:color w:val="000000"/>
          <w:lang w:val="fr-FR"/>
        </w:rPr>
        <w:t>- la nature et la description des prestations à réaliser ;</w:t>
      </w:r>
    </w:p>
    <w:p w14:paraId="534888B5" w14:textId="77777777" w:rsidR="003E1031" w:rsidRDefault="003E1031">
      <w:pPr>
        <w:pStyle w:val="ParagrapheIndent2"/>
        <w:spacing w:after="240" w:line="232" w:lineRule="exact"/>
        <w:jc w:val="both"/>
        <w:rPr>
          <w:color w:val="000000"/>
          <w:lang w:val="fr-FR"/>
        </w:rPr>
      </w:pPr>
    </w:p>
    <w:p w14:paraId="20B172D4" w14:textId="77777777" w:rsidR="003E1031" w:rsidRDefault="00EC70EC">
      <w:pPr>
        <w:pStyle w:val="ParagrapheIndent2"/>
        <w:spacing w:after="240"/>
        <w:jc w:val="both"/>
        <w:rPr>
          <w:color w:val="000000"/>
          <w:lang w:val="fr-FR"/>
        </w:rPr>
      </w:pPr>
      <w:r>
        <w:rPr>
          <w:color w:val="000000"/>
          <w:lang w:val="fr-FR"/>
        </w:rPr>
        <w:t>La durée maximale d'exécution des bons de commande est de</w:t>
      </w:r>
      <w:r w:rsidR="007D2EFC">
        <w:rPr>
          <w:color w:val="000000"/>
          <w:lang w:val="fr-FR"/>
        </w:rPr>
        <w:t> </w:t>
      </w:r>
      <w:r w:rsidR="007D2EFC" w:rsidRPr="007D2EFC">
        <w:rPr>
          <w:color w:val="000000"/>
          <w:lang w:val="fr-FR"/>
        </w:rPr>
        <w:t>:</w:t>
      </w:r>
      <w:r w:rsidRPr="007D2EFC">
        <w:rPr>
          <w:b/>
          <w:color w:val="000000"/>
          <w:lang w:val="fr-FR"/>
        </w:rPr>
        <w:t>1 mois</w:t>
      </w:r>
      <w:r>
        <w:rPr>
          <w:color w:val="000000"/>
          <w:lang w:val="fr-FR"/>
        </w:rPr>
        <w:t>.</w:t>
      </w:r>
    </w:p>
    <w:p w14:paraId="528EF825" w14:textId="77777777" w:rsidR="003E1031" w:rsidRDefault="00EC70EC">
      <w:pPr>
        <w:pStyle w:val="ParagrapheIndent2"/>
        <w:spacing w:after="240" w:line="232" w:lineRule="exact"/>
        <w:jc w:val="both"/>
        <w:rPr>
          <w:color w:val="000000"/>
          <w:lang w:val="fr-FR"/>
        </w:rPr>
      </w:pPr>
      <w:r>
        <w:rPr>
          <w:color w:val="000000"/>
          <w:lang w:val="fr-FR"/>
        </w:rPr>
        <w:t>Seuls les bons de commande signés par le représentant de l'entité adjudicatrice peuvent être honorés par le ou les titulaires.</w:t>
      </w:r>
    </w:p>
    <w:p w14:paraId="51D28812" w14:textId="77777777" w:rsidR="003E1031" w:rsidRDefault="00EC70EC">
      <w:pPr>
        <w:pStyle w:val="Titre1"/>
        <w:rPr>
          <w:rFonts w:ascii="Trebuchet MS" w:eastAsia="Trebuchet MS" w:hAnsi="Trebuchet MS" w:cs="Trebuchet MS"/>
          <w:color w:val="000000"/>
          <w:sz w:val="28"/>
          <w:lang w:val="fr-FR"/>
        </w:rPr>
      </w:pPr>
      <w:bookmarkStart w:id="10" w:name="ArtL1_CCAP-1-A2"/>
      <w:bookmarkStart w:id="11" w:name="_Toc256000005"/>
      <w:bookmarkEnd w:id="10"/>
      <w:r>
        <w:rPr>
          <w:rFonts w:ascii="Trebuchet MS" w:eastAsia="Trebuchet MS" w:hAnsi="Trebuchet MS" w:cs="Trebuchet MS"/>
          <w:color w:val="000000"/>
          <w:sz w:val="28"/>
          <w:lang w:val="fr-FR"/>
        </w:rPr>
        <w:t>2 - Pièces contractuelles</w:t>
      </w:r>
      <w:bookmarkEnd w:id="11"/>
    </w:p>
    <w:p w14:paraId="14BAF235" w14:textId="77777777" w:rsidR="003E1031" w:rsidRDefault="00EC70EC">
      <w:pPr>
        <w:pStyle w:val="ParagrapheIndent1"/>
        <w:spacing w:line="232" w:lineRule="exact"/>
        <w:jc w:val="both"/>
        <w:rPr>
          <w:color w:val="000000"/>
          <w:lang w:val="fr-FR"/>
        </w:rPr>
      </w:pPr>
      <w:r>
        <w:rPr>
          <w:color w:val="000000"/>
          <w:lang w:val="fr-FR"/>
        </w:rPr>
        <w:t>Les pièces contractuelles de l'accord-cadre sont les suivantes et, en cas de contradiction entre leurs stipulations, prévalent dans cet ordre de priorité :</w:t>
      </w:r>
    </w:p>
    <w:p w14:paraId="62EAA2A9" w14:textId="77777777" w:rsidR="003E1031" w:rsidRDefault="00EC70EC">
      <w:pPr>
        <w:pStyle w:val="ParagrapheIndent1"/>
        <w:spacing w:line="232" w:lineRule="exact"/>
        <w:jc w:val="both"/>
        <w:rPr>
          <w:color w:val="000000"/>
          <w:lang w:val="fr-FR"/>
        </w:rPr>
      </w:pPr>
      <w:r>
        <w:rPr>
          <w:color w:val="000000"/>
          <w:lang w:val="fr-FR"/>
        </w:rPr>
        <w:t>- L'acte d'engagement (AE) et ses annexes financières</w:t>
      </w:r>
    </w:p>
    <w:p w14:paraId="5E6F0B34" w14:textId="77777777" w:rsidR="003E1031" w:rsidRDefault="00EC70EC">
      <w:pPr>
        <w:pStyle w:val="ParagrapheIndent1"/>
        <w:spacing w:line="232" w:lineRule="exact"/>
        <w:jc w:val="both"/>
        <w:rPr>
          <w:color w:val="000000"/>
          <w:lang w:val="fr-FR"/>
        </w:rPr>
      </w:pPr>
      <w:r>
        <w:rPr>
          <w:color w:val="000000"/>
          <w:lang w:val="fr-FR"/>
        </w:rPr>
        <w:t>- Le cahier des clauses administratives particulières (CCAP)</w:t>
      </w:r>
    </w:p>
    <w:p w14:paraId="650DB39D" w14:textId="77777777" w:rsidR="003E1031" w:rsidRDefault="00EC70EC">
      <w:pPr>
        <w:pStyle w:val="ParagrapheIndent1"/>
        <w:spacing w:line="232" w:lineRule="exact"/>
        <w:jc w:val="both"/>
        <w:rPr>
          <w:color w:val="000000"/>
          <w:lang w:val="fr-FR"/>
        </w:rPr>
      </w:pPr>
      <w:r>
        <w:rPr>
          <w:color w:val="000000"/>
          <w:lang w:val="fr-FR"/>
        </w:rPr>
        <w:t>- Le cahier des clauses techniques particulières (CCTP) et ses annexes</w:t>
      </w:r>
    </w:p>
    <w:p w14:paraId="59B07330" w14:textId="77777777" w:rsidR="003E1031" w:rsidRDefault="00EC70EC">
      <w:pPr>
        <w:pStyle w:val="ParagrapheIndent1"/>
        <w:spacing w:line="232" w:lineRule="exact"/>
        <w:jc w:val="both"/>
        <w:rPr>
          <w:color w:val="000000"/>
          <w:lang w:val="fr-FR"/>
        </w:rPr>
      </w:pPr>
      <w:r>
        <w:rPr>
          <w:color w:val="000000"/>
          <w:lang w:val="fr-FR"/>
        </w:rPr>
        <w:t>- Le cahier des clauses administratives générales (CCAG) applicables aux marchés publics de fournitures courantes et de services, approuvé par l'arrêté du 30 mars 2021</w:t>
      </w:r>
    </w:p>
    <w:p w14:paraId="613FDA84" w14:textId="77777777" w:rsidR="003E1031" w:rsidRDefault="00EC70EC">
      <w:pPr>
        <w:pStyle w:val="ParagrapheIndent1"/>
        <w:spacing w:line="232" w:lineRule="exact"/>
        <w:jc w:val="both"/>
        <w:rPr>
          <w:color w:val="000000"/>
          <w:lang w:val="fr-FR"/>
        </w:rPr>
      </w:pPr>
      <w:r>
        <w:rPr>
          <w:color w:val="000000"/>
          <w:lang w:val="fr-FR"/>
        </w:rPr>
        <w:t>- Le bordereau des prix unitaires (BPU)</w:t>
      </w:r>
    </w:p>
    <w:p w14:paraId="69AEF13D" w14:textId="77777777" w:rsidR="003E1031" w:rsidRDefault="00EC70EC">
      <w:pPr>
        <w:pStyle w:val="ParagrapheIndent1"/>
        <w:spacing w:line="232" w:lineRule="exact"/>
        <w:jc w:val="both"/>
        <w:rPr>
          <w:color w:val="000000"/>
          <w:lang w:val="fr-FR"/>
        </w:rPr>
      </w:pPr>
      <w:r>
        <w:rPr>
          <w:color w:val="000000"/>
          <w:lang w:val="fr-FR"/>
        </w:rPr>
        <w:t>- Le mémoire justificatif des dispositions prévues par le titulaire pour l'exécution du contrat</w:t>
      </w:r>
    </w:p>
    <w:p w14:paraId="77699197" w14:textId="77777777" w:rsidR="003E1031" w:rsidRDefault="00EC70EC">
      <w:pPr>
        <w:pStyle w:val="ParagrapheIndent1"/>
        <w:spacing w:line="232" w:lineRule="exact"/>
        <w:jc w:val="both"/>
        <w:rPr>
          <w:color w:val="000000"/>
          <w:lang w:val="fr-FR"/>
        </w:rPr>
        <w:sectPr w:rsidR="003E1031">
          <w:footerReference w:type="default" r:id="rId7"/>
          <w:pgSz w:w="11900" w:h="16840"/>
          <w:pgMar w:top="1140" w:right="1140" w:bottom="1140" w:left="1140" w:header="1140" w:footer="1140" w:gutter="0"/>
          <w:cols w:space="708"/>
        </w:sectPr>
      </w:pPr>
      <w:r>
        <w:rPr>
          <w:color w:val="000000"/>
          <w:lang w:val="fr-FR"/>
        </w:rPr>
        <w:t>- L'offre technique et financière du titulaire</w:t>
      </w:r>
      <w:r>
        <w:rPr>
          <w:color w:val="000000"/>
          <w:lang w:val="fr-FR"/>
        </w:rPr>
        <w:cr/>
      </w:r>
    </w:p>
    <w:p w14:paraId="2803454B" w14:textId="77777777" w:rsidR="003E1031" w:rsidRDefault="00EC70EC">
      <w:pPr>
        <w:pStyle w:val="Titre1"/>
        <w:rPr>
          <w:rFonts w:ascii="Trebuchet MS" w:eastAsia="Trebuchet MS" w:hAnsi="Trebuchet MS" w:cs="Trebuchet MS"/>
          <w:color w:val="000000"/>
          <w:sz w:val="28"/>
          <w:lang w:val="fr-FR"/>
        </w:rPr>
      </w:pPr>
      <w:bookmarkStart w:id="12" w:name="ArtL1_CCAP-1-A5"/>
      <w:bookmarkStart w:id="13" w:name="_Toc256000006"/>
      <w:bookmarkEnd w:id="12"/>
      <w:r>
        <w:rPr>
          <w:rFonts w:ascii="Trebuchet MS" w:eastAsia="Trebuchet MS" w:hAnsi="Trebuchet MS" w:cs="Trebuchet MS"/>
          <w:color w:val="000000"/>
          <w:sz w:val="28"/>
          <w:lang w:val="fr-FR"/>
        </w:rPr>
        <w:lastRenderedPageBreak/>
        <w:t>3 - Confidentialité et mesures de sécurité</w:t>
      </w:r>
      <w:bookmarkEnd w:id="13"/>
    </w:p>
    <w:p w14:paraId="20861667" w14:textId="77777777" w:rsidR="003E1031" w:rsidRDefault="00EC70EC">
      <w:pPr>
        <w:pStyle w:val="ParagrapheIndent1"/>
        <w:spacing w:after="240" w:line="232" w:lineRule="exact"/>
        <w:jc w:val="both"/>
        <w:rPr>
          <w:color w:val="000000"/>
          <w:lang w:val="fr-FR"/>
        </w:rPr>
      </w:pPr>
      <w:r>
        <w:rPr>
          <w:color w:val="000000"/>
          <w:lang w:val="fr-FR"/>
        </w:rPr>
        <w:t>Le présent accord-cadre comporte une obligation de confidentialité telle que prévue à l'article 5.1 du CCAG-FCS.</w:t>
      </w:r>
    </w:p>
    <w:p w14:paraId="5316442F" w14:textId="77777777" w:rsidR="003E1031" w:rsidRDefault="00EC70EC">
      <w:pPr>
        <w:pStyle w:val="ParagrapheIndent1"/>
        <w:spacing w:after="240"/>
        <w:jc w:val="both"/>
        <w:rPr>
          <w:color w:val="000000"/>
          <w:lang w:val="fr-FR"/>
        </w:rPr>
      </w:pPr>
      <w:r>
        <w:rPr>
          <w:color w:val="000000"/>
          <w:lang w:val="fr-FR"/>
        </w:rPr>
        <w:t>Les prestations sont soumises à des mesures de sécurité conformément à l'article 5.3 du CCAG-FCS.</w:t>
      </w:r>
    </w:p>
    <w:p w14:paraId="1842A5F4" w14:textId="77777777" w:rsidR="003E1031" w:rsidRDefault="00EC70EC">
      <w:pPr>
        <w:pStyle w:val="ParagrapheIndent1"/>
        <w:spacing w:after="240" w:line="232" w:lineRule="exact"/>
        <w:jc w:val="both"/>
        <w:rPr>
          <w:color w:val="000000"/>
          <w:lang w:val="fr-FR"/>
        </w:rPr>
      </w:pPr>
      <w:r>
        <w:rPr>
          <w:color w:val="000000"/>
          <w:lang w:val="fr-FR"/>
        </w:rPr>
        <w:t>Le titulaire doit informer ses sous-traitants des obligations de confidentialité et/ou des mesures de sécurité.</w:t>
      </w:r>
    </w:p>
    <w:p w14:paraId="4FE5442D" w14:textId="77777777" w:rsidR="003E1031" w:rsidRDefault="00EC70EC">
      <w:pPr>
        <w:pStyle w:val="Titre1"/>
        <w:rPr>
          <w:rFonts w:ascii="Trebuchet MS" w:eastAsia="Trebuchet MS" w:hAnsi="Trebuchet MS" w:cs="Trebuchet MS"/>
          <w:color w:val="000000"/>
          <w:sz w:val="28"/>
          <w:lang w:val="fr-FR"/>
        </w:rPr>
      </w:pPr>
      <w:bookmarkStart w:id="14" w:name="ArtL1_CCAP-1-A9"/>
      <w:bookmarkStart w:id="15" w:name="_Toc256000007"/>
      <w:bookmarkEnd w:id="14"/>
      <w:r>
        <w:rPr>
          <w:rFonts w:ascii="Trebuchet MS" w:eastAsia="Trebuchet MS" w:hAnsi="Trebuchet MS" w:cs="Trebuchet MS"/>
          <w:color w:val="000000"/>
          <w:sz w:val="28"/>
          <w:lang w:val="fr-FR"/>
        </w:rPr>
        <w:t>4 - Durée et délais d'exécution</w:t>
      </w:r>
      <w:bookmarkEnd w:id="15"/>
    </w:p>
    <w:p w14:paraId="29755794" w14:textId="77777777" w:rsidR="003E1031" w:rsidRDefault="00EC70EC">
      <w:pPr>
        <w:pStyle w:val="Titre2"/>
        <w:ind w:left="280"/>
        <w:rPr>
          <w:rFonts w:ascii="Trebuchet MS" w:eastAsia="Trebuchet MS" w:hAnsi="Trebuchet MS" w:cs="Trebuchet MS"/>
          <w:i w:val="0"/>
          <w:color w:val="000000"/>
          <w:sz w:val="24"/>
          <w:lang w:val="fr-FR"/>
        </w:rPr>
      </w:pPr>
      <w:bookmarkStart w:id="16" w:name="ArtL2_CCAP-1-A9.3"/>
      <w:bookmarkStart w:id="17" w:name="_Toc256000008"/>
      <w:bookmarkEnd w:id="16"/>
      <w:r>
        <w:rPr>
          <w:rFonts w:ascii="Trebuchet MS" w:eastAsia="Trebuchet MS" w:hAnsi="Trebuchet MS" w:cs="Trebuchet MS"/>
          <w:i w:val="0"/>
          <w:color w:val="000000"/>
          <w:sz w:val="24"/>
          <w:lang w:val="fr-FR"/>
        </w:rPr>
        <w:t>4.1 - Durée du contrat</w:t>
      </w:r>
      <w:bookmarkEnd w:id="17"/>
    </w:p>
    <w:p w14:paraId="15AD8B74" w14:textId="77777777" w:rsidR="003E1031" w:rsidRDefault="00EC70EC">
      <w:pPr>
        <w:pStyle w:val="ParagrapheIndent2"/>
        <w:spacing w:after="240"/>
        <w:jc w:val="both"/>
        <w:rPr>
          <w:color w:val="000000"/>
          <w:lang w:val="fr-FR"/>
        </w:rPr>
      </w:pPr>
      <w:r>
        <w:rPr>
          <w:color w:val="000000"/>
          <w:lang w:val="fr-FR"/>
        </w:rPr>
        <w:t>L'accord-cadre est conclu pour une période initiale de 1 an.</w:t>
      </w:r>
    </w:p>
    <w:p w14:paraId="3DCBADF1" w14:textId="458A4981" w:rsidR="003E1031" w:rsidRDefault="00DB5490">
      <w:pPr>
        <w:pStyle w:val="ParagrapheIndent2"/>
        <w:spacing w:after="240"/>
        <w:jc w:val="both"/>
        <w:rPr>
          <w:color w:val="000000"/>
          <w:lang w:val="fr-FR"/>
        </w:rPr>
      </w:pPr>
      <w:r>
        <w:rPr>
          <w:color w:val="000000"/>
          <w:lang w:val="fr-FR"/>
        </w:rPr>
        <w:t xml:space="preserve">Démarrage de </w:t>
      </w:r>
      <w:proofErr w:type="spellStart"/>
      <w:r>
        <w:rPr>
          <w:color w:val="000000"/>
          <w:lang w:val="fr-FR"/>
        </w:rPr>
        <w:t>la</w:t>
      </w:r>
      <w:proofErr w:type="spellEnd"/>
      <w:r>
        <w:rPr>
          <w:color w:val="000000"/>
          <w:lang w:val="fr-FR"/>
        </w:rPr>
        <w:t xml:space="preserve"> prestation</w:t>
      </w:r>
      <w:r w:rsidR="00EC70EC">
        <w:rPr>
          <w:color w:val="000000"/>
          <w:lang w:val="fr-FR"/>
        </w:rPr>
        <w:t xml:space="preserve"> à compter de la réception du premier bon de commande.</w:t>
      </w:r>
    </w:p>
    <w:p w14:paraId="49DCD75C" w14:textId="77777777" w:rsidR="003E1031" w:rsidRDefault="00EC70EC">
      <w:pPr>
        <w:pStyle w:val="ParagrapheIndent2"/>
        <w:spacing w:after="240" w:line="232" w:lineRule="exact"/>
        <w:jc w:val="both"/>
        <w:rPr>
          <w:color w:val="000000"/>
          <w:lang w:val="fr-FR"/>
        </w:rPr>
      </w:pPr>
      <w:r>
        <w:rPr>
          <w:color w:val="000000"/>
          <w:lang w:val="fr-FR"/>
        </w:rPr>
        <w:t xml:space="preserve">Les délais d'exécution ou de livraison des prestations sont </w:t>
      </w:r>
      <w:proofErr w:type="gramStart"/>
      <w:r>
        <w:rPr>
          <w:color w:val="000000"/>
          <w:lang w:val="fr-FR"/>
        </w:rPr>
        <w:t>fixés</w:t>
      </w:r>
      <w:proofErr w:type="gramEnd"/>
      <w:r>
        <w:rPr>
          <w:color w:val="000000"/>
          <w:lang w:val="fr-FR"/>
        </w:rPr>
        <w:t xml:space="preserve"> à chaque bon de commande conformément aux stipulations des pièces de l'accord-cadre.</w:t>
      </w:r>
    </w:p>
    <w:p w14:paraId="383EB1F9" w14:textId="77777777" w:rsidR="003E1031" w:rsidRDefault="00EC70EC">
      <w:pPr>
        <w:pStyle w:val="Titre2"/>
        <w:ind w:left="280"/>
        <w:rPr>
          <w:rFonts w:ascii="Trebuchet MS" w:eastAsia="Trebuchet MS" w:hAnsi="Trebuchet MS" w:cs="Trebuchet MS"/>
          <w:i w:val="0"/>
          <w:color w:val="000000"/>
          <w:sz w:val="24"/>
          <w:lang w:val="fr-FR"/>
        </w:rPr>
      </w:pPr>
      <w:bookmarkStart w:id="18" w:name="ArtL2_CCAP-1-A9.7"/>
      <w:bookmarkStart w:id="19" w:name="_Toc256000009"/>
      <w:bookmarkEnd w:id="18"/>
      <w:r>
        <w:rPr>
          <w:rFonts w:ascii="Trebuchet MS" w:eastAsia="Trebuchet MS" w:hAnsi="Trebuchet MS" w:cs="Trebuchet MS"/>
          <w:i w:val="0"/>
          <w:color w:val="000000"/>
          <w:sz w:val="24"/>
          <w:lang w:val="fr-FR"/>
        </w:rPr>
        <w:t>4.2 - Reconduction</w:t>
      </w:r>
      <w:bookmarkEnd w:id="19"/>
    </w:p>
    <w:p w14:paraId="583E7738" w14:textId="77777777" w:rsidR="003E1031" w:rsidRDefault="00EC70EC">
      <w:pPr>
        <w:pStyle w:val="ParagrapheIndent2"/>
        <w:spacing w:after="240" w:line="232" w:lineRule="exact"/>
        <w:jc w:val="both"/>
        <w:rPr>
          <w:color w:val="000000"/>
          <w:lang w:val="fr-FR"/>
        </w:rPr>
      </w:pPr>
      <w:r>
        <w:rPr>
          <w:color w:val="000000"/>
          <w:lang w:val="fr-FR"/>
        </w:rPr>
        <w:t>L'accord-cadre est reconduit tacitement jusqu'à son terme. Le nombre de périodes de reconduction est fixé à 4. La durée de chaque période de reconduction est de 1 an. La durée maximale du contrat, toutes périodes confondues, est de 5 ans.</w:t>
      </w:r>
    </w:p>
    <w:p w14:paraId="6F709068" w14:textId="77777777" w:rsidR="003E1031" w:rsidRDefault="00EC70EC">
      <w:pPr>
        <w:pStyle w:val="ParagrapheIndent2"/>
        <w:spacing w:after="240" w:line="232" w:lineRule="exact"/>
        <w:jc w:val="both"/>
        <w:rPr>
          <w:color w:val="000000"/>
          <w:lang w:val="fr-FR"/>
        </w:rPr>
      </w:pPr>
      <w:r>
        <w:rPr>
          <w:color w:val="000000"/>
          <w:lang w:val="fr-FR"/>
        </w:rPr>
        <w:t>La reconduction est considérée comme acceptée si aucune décision écrite contraire n'est prise par l'entité adjudicatrice au moins 3 mois avant la fin de la durée de validité de l'accord-cadre. Le titulaire ne peut pas refuser la reconduction.</w:t>
      </w:r>
    </w:p>
    <w:p w14:paraId="4C60E9A8" w14:textId="77777777" w:rsidR="007D2EFC" w:rsidRDefault="007D2EFC" w:rsidP="007D2EFC">
      <w:pPr>
        <w:pStyle w:val="Titre2"/>
        <w:spacing w:after="120"/>
        <w:ind w:left="320"/>
        <w:rPr>
          <w:b w:val="0"/>
          <w:bCs w:val="0"/>
          <w:color w:val="212121"/>
          <w:sz w:val="22"/>
          <w:szCs w:val="22"/>
          <w:lang w:val="fr-FR"/>
        </w:rPr>
      </w:pPr>
      <w:bookmarkStart w:id="20" w:name="_Toc6305661"/>
      <w:bookmarkStart w:id="21" w:name="_Toc4592195"/>
      <w:bookmarkStart w:id="22" w:name="_Toc119336202"/>
      <w:r>
        <w:rPr>
          <w:rFonts w:ascii="Trebuchet MS" w:eastAsia="Trebuchet MS" w:hAnsi="Trebuchet MS" w:cs="Trebuchet MS"/>
          <w:i w:val="0"/>
          <w:color w:val="000000"/>
          <w:sz w:val="24"/>
          <w:lang w:val="fr-FR"/>
        </w:rPr>
        <w:t>4.3 Pièces et attestations à fournir dans le cadre de Dispositif de vigilance</w:t>
      </w:r>
      <w:r>
        <w:rPr>
          <w:b w:val="0"/>
          <w:bCs w:val="0"/>
          <w:color w:val="212121"/>
          <w:sz w:val="22"/>
          <w:szCs w:val="22"/>
          <w:lang w:val="fr-FR"/>
        </w:rPr>
        <w:t xml:space="preserve"> </w:t>
      </w:r>
      <w:r>
        <w:rPr>
          <w:rFonts w:ascii="Trebuchet MS" w:eastAsia="Trebuchet MS" w:hAnsi="Trebuchet MS" w:cs="Trebuchet MS"/>
          <w:b w:val="0"/>
          <w:bCs w:val="0"/>
          <w:i w:val="0"/>
          <w:iCs w:val="0"/>
          <w:color w:val="000000"/>
          <w:sz w:val="20"/>
          <w:szCs w:val="24"/>
          <w:lang w:val="fr-FR"/>
        </w:rPr>
        <w:t>(Article D 8222-5 du code du travail)</w:t>
      </w:r>
      <w:bookmarkEnd w:id="20"/>
      <w:bookmarkEnd w:id="21"/>
      <w:bookmarkEnd w:id="22"/>
      <w:r>
        <w:rPr>
          <w:rFonts w:ascii="Trebuchet MS" w:eastAsia="Trebuchet MS" w:hAnsi="Trebuchet MS" w:cs="Trebuchet MS"/>
          <w:b w:val="0"/>
          <w:bCs w:val="0"/>
          <w:i w:val="0"/>
          <w:iCs w:val="0"/>
          <w:color w:val="000000"/>
          <w:sz w:val="20"/>
          <w:szCs w:val="24"/>
          <w:lang w:val="fr-FR"/>
        </w:rPr>
        <w:t xml:space="preserve"> </w:t>
      </w:r>
    </w:p>
    <w:p w14:paraId="3CF09FE2" w14:textId="77777777" w:rsidR="007D2EFC" w:rsidRDefault="007D2EFC" w:rsidP="007D2EFC">
      <w:pPr>
        <w:pStyle w:val="Default"/>
        <w:jc w:val="both"/>
        <w:rPr>
          <w:rFonts w:ascii="Trebuchet MS" w:eastAsia="Trebuchet MS" w:hAnsi="Trebuchet MS" w:cs="Trebuchet MS"/>
          <w:sz w:val="20"/>
        </w:rPr>
      </w:pPr>
      <w:r>
        <w:rPr>
          <w:rFonts w:ascii="Trebuchet MS" w:eastAsia="Trebuchet MS" w:hAnsi="Trebuchet MS" w:cs="Trebuchet MS"/>
          <w:sz w:val="20"/>
        </w:rPr>
        <w:t xml:space="preserve">Le titulaire s’engage à fournir tous les 6 mois à compter de la notification du marché et jusqu’à la fin de l’exécution de celui-ci, les pièces et attestations sur l’honneur prévues à l’article D 8222-5 ou D 8222-7 du code du travail. </w:t>
      </w:r>
    </w:p>
    <w:p w14:paraId="7632705F" w14:textId="77777777" w:rsidR="007D2EFC" w:rsidRDefault="007D2EFC" w:rsidP="007D2EFC">
      <w:pPr>
        <w:pStyle w:val="Default"/>
        <w:jc w:val="both"/>
        <w:rPr>
          <w:color w:val="212121"/>
          <w:sz w:val="22"/>
          <w:szCs w:val="22"/>
        </w:rPr>
      </w:pPr>
      <w:r>
        <w:rPr>
          <w:rFonts w:ascii="Trebuchet MS" w:eastAsia="Trebuchet MS" w:hAnsi="Trebuchet MS" w:cs="Trebuchet MS"/>
          <w:sz w:val="20"/>
        </w:rPr>
        <w:t>Les pièces et attestations mentionnées ci-dessus sont déposées par le titulaire sur la plateforme en ligne mise à disposition, gratuitement, par la CCIACS, à l’adresse suivante</w:t>
      </w:r>
      <w:r>
        <w:rPr>
          <w:color w:val="212121"/>
          <w:sz w:val="22"/>
          <w:szCs w:val="22"/>
        </w:rPr>
        <w:t xml:space="preserve"> : </w:t>
      </w:r>
      <w:r>
        <w:rPr>
          <w:b/>
          <w:bCs/>
          <w:color w:val="0000FF"/>
          <w:sz w:val="22"/>
          <w:szCs w:val="22"/>
        </w:rPr>
        <w:t xml:space="preserve">http://www.e-attestations.fr </w:t>
      </w:r>
    </w:p>
    <w:p w14:paraId="080DF376" w14:textId="77777777" w:rsidR="007D2EFC" w:rsidRDefault="007D2EFC" w:rsidP="007D2EFC">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défaut, le marché est résilié dans les conditions prévues à l’article 16.1 du présent CCAP.</w:t>
      </w:r>
    </w:p>
    <w:p w14:paraId="1A41AE97" w14:textId="77777777" w:rsidR="007D2EFC" w:rsidRPr="007D2EFC" w:rsidRDefault="007D2EFC" w:rsidP="007D2EFC">
      <w:pPr>
        <w:rPr>
          <w:lang w:val="fr-FR"/>
        </w:rPr>
      </w:pPr>
    </w:p>
    <w:p w14:paraId="64D39D96" w14:textId="77777777" w:rsidR="003E1031" w:rsidRDefault="00EC70EC">
      <w:pPr>
        <w:pStyle w:val="Titre1"/>
        <w:rPr>
          <w:rFonts w:ascii="Trebuchet MS" w:eastAsia="Trebuchet MS" w:hAnsi="Trebuchet MS" w:cs="Trebuchet MS"/>
          <w:color w:val="000000"/>
          <w:sz w:val="28"/>
          <w:lang w:val="fr-FR"/>
        </w:rPr>
      </w:pPr>
      <w:bookmarkStart w:id="23" w:name="ArtL1_CCAP-1-A10"/>
      <w:bookmarkStart w:id="24" w:name="_Toc256000010"/>
      <w:bookmarkEnd w:id="23"/>
      <w:r>
        <w:rPr>
          <w:rFonts w:ascii="Trebuchet MS" w:eastAsia="Trebuchet MS" w:hAnsi="Trebuchet MS" w:cs="Trebuchet MS"/>
          <w:color w:val="000000"/>
          <w:sz w:val="28"/>
          <w:lang w:val="fr-FR"/>
        </w:rPr>
        <w:t>5 - Prix</w:t>
      </w:r>
      <w:bookmarkEnd w:id="24"/>
    </w:p>
    <w:p w14:paraId="25516F51" w14:textId="77777777" w:rsidR="003E1031" w:rsidRDefault="00EC70EC">
      <w:pPr>
        <w:pStyle w:val="Titre2"/>
        <w:ind w:left="280"/>
        <w:rPr>
          <w:rFonts w:ascii="Trebuchet MS" w:eastAsia="Trebuchet MS" w:hAnsi="Trebuchet MS" w:cs="Trebuchet MS"/>
          <w:i w:val="0"/>
          <w:color w:val="000000"/>
          <w:sz w:val="24"/>
          <w:lang w:val="fr-FR"/>
        </w:rPr>
      </w:pPr>
      <w:bookmarkStart w:id="25" w:name="ArtL2_CCAP-1-A10.1"/>
      <w:bookmarkStart w:id="26" w:name="_Toc256000011"/>
      <w:bookmarkEnd w:id="25"/>
      <w:r>
        <w:rPr>
          <w:rFonts w:ascii="Trebuchet MS" w:eastAsia="Trebuchet MS" w:hAnsi="Trebuchet MS" w:cs="Trebuchet MS"/>
          <w:i w:val="0"/>
          <w:color w:val="000000"/>
          <w:sz w:val="24"/>
          <w:lang w:val="fr-FR"/>
        </w:rPr>
        <w:t>5.1 - Caractéristiques des prix pratiqués</w:t>
      </w:r>
      <w:bookmarkEnd w:id="26"/>
    </w:p>
    <w:p w14:paraId="40283883" w14:textId="77777777" w:rsidR="003E1031" w:rsidRDefault="00EC70EC">
      <w:pPr>
        <w:pStyle w:val="ParagrapheIndent2"/>
        <w:spacing w:after="240"/>
        <w:jc w:val="both"/>
        <w:rPr>
          <w:color w:val="000000"/>
          <w:lang w:val="fr-FR"/>
        </w:rPr>
      </w:pPr>
      <w:r>
        <w:rPr>
          <w:color w:val="000000"/>
          <w:lang w:val="fr-FR"/>
        </w:rPr>
        <w:t>Les prestations sont réglées par des prix unitaires selon les stipulations de l'acte d'engagement.</w:t>
      </w:r>
    </w:p>
    <w:p w14:paraId="620CDB5F" w14:textId="77777777" w:rsidR="003E1031" w:rsidRDefault="00EC70EC">
      <w:pPr>
        <w:pStyle w:val="Titre2"/>
        <w:ind w:left="280"/>
        <w:rPr>
          <w:rFonts w:ascii="Trebuchet MS" w:eastAsia="Trebuchet MS" w:hAnsi="Trebuchet MS" w:cs="Trebuchet MS"/>
          <w:i w:val="0"/>
          <w:color w:val="000000"/>
          <w:sz w:val="24"/>
          <w:lang w:val="fr-FR"/>
        </w:rPr>
      </w:pPr>
      <w:bookmarkStart w:id="27" w:name="ArtL2_CCAP-1-A10.3"/>
      <w:bookmarkStart w:id="28" w:name="_Toc256000012"/>
      <w:bookmarkEnd w:id="27"/>
      <w:r>
        <w:rPr>
          <w:rFonts w:ascii="Trebuchet MS" w:eastAsia="Trebuchet MS" w:hAnsi="Trebuchet MS" w:cs="Trebuchet MS"/>
          <w:i w:val="0"/>
          <w:color w:val="000000"/>
          <w:sz w:val="24"/>
          <w:lang w:val="fr-FR"/>
        </w:rPr>
        <w:t>5.2 - Modalités de variation des prix</w:t>
      </w:r>
      <w:bookmarkEnd w:id="28"/>
    </w:p>
    <w:p w14:paraId="2248A6ED" w14:textId="77777777" w:rsidR="003E1031" w:rsidRDefault="00EC70EC">
      <w:pPr>
        <w:pStyle w:val="ParagrapheIndent2"/>
        <w:spacing w:after="240" w:line="232" w:lineRule="exact"/>
        <w:jc w:val="both"/>
        <w:rPr>
          <w:color w:val="000000"/>
          <w:lang w:val="fr-FR"/>
        </w:rPr>
      </w:pPr>
      <w:r>
        <w:rPr>
          <w:color w:val="000000"/>
          <w:lang w:val="fr-FR"/>
        </w:rPr>
        <w:t>Les prix de l'accord-cadre sont réputés établis sur la base des conditions économiques du mois de remise de l'offre par le titulaire ; ce mois est appelé " mois zéro ".</w:t>
      </w:r>
    </w:p>
    <w:p w14:paraId="58389CA6" w14:textId="77777777" w:rsidR="003E1031" w:rsidRDefault="00EC70EC">
      <w:pPr>
        <w:pStyle w:val="ParagrapheIndent2"/>
        <w:spacing w:line="232" w:lineRule="exact"/>
        <w:jc w:val="both"/>
        <w:rPr>
          <w:color w:val="000000"/>
          <w:lang w:val="fr-FR"/>
        </w:rPr>
      </w:pPr>
      <w:r>
        <w:rPr>
          <w:color w:val="000000"/>
          <w:lang w:val="fr-FR"/>
        </w:rPr>
        <w:t xml:space="preserve">Les prix sont révisés annuellement par application aux prix de l'accord-cadre d'un coefficient </w:t>
      </w:r>
      <w:proofErr w:type="spellStart"/>
      <w:r>
        <w:rPr>
          <w:color w:val="000000"/>
          <w:lang w:val="fr-FR"/>
        </w:rPr>
        <w:t>Cn</w:t>
      </w:r>
      <w:proofErr w:type="spellEnd"/>
      <w:r>
        <w:rPr>
          <w:color w:val="000000"/>
          <w:lang w:val="fr-FR"/>
        </w:rPr>
        <w:t xml:space="preserve"> donné par la formule :</w:t>
      </w:r>
    </w:p>
    <w:p w14:paraId="0EDE823F" w14:textId="77777777" w:rsidR="003E1031" w:rsidRDefault="00EC70EC" w:rsidP="007D2EFC">
      <w:pPr>
        <w:pStyle w:val="ParagrapheIndent2"/>
        <w:spacing w:line="232" w:lineRule="exact"/>
        <w:jc w:val="both"/>
        <w:rPr>
          <w:color w:val="000000"/>
          <w:lang w:val="fr-FR"/>
        </w:rPr>
      </w:pPr>
      <w:proofErr w:type="spellStart"/>
      <w:r>
        <w:rPr>
          <w:color w:val="000000"/>
          <w:lang w:val="fr-FR"/>
        </w:rPr>
        <w:t>Cn</w:t>
      </w:r>
      <w:proofErr w:type="spellEnd"/>
      <w:r>
        <w:rPr>
          <w:color w:val="000000"/>
          <w:lang w:val="fr-FR"/>
        </w:rPr>
        <w:t xml:space="preserve"> = 15.0% + 85.0% (ICHT-M (n) / ICHT-M (o))</w:t>
      </w:r>
    </w:p>
    <w:p w14:paraId="09375A9F" w14:textId="77777777" w:rsidR="003E1031" w:rsidRDefault="00EC70EC">
      <w:pPr>
        <w:pStyle w:val="ParagrapheIndent2"/>
        <w:spacing w:line="232" w:lineRule="exact"/>
        <w:jc w:val="both"/>
        <w:rPr>
          <w:color w:val="000000"/>
          <w:lang w:val="fr-FR"/>
        </w:rPr>
      </w:pPr>
      <w:proofErr w:type="gramStart"/>
      <w:r>
        <w:rPr>
          <w:color w:val="000000"/>
          <w:lang w:val="fr-FR"/>
        </w:rPr>
        <w:t>selon</w:t>
      </w:r>
      <w:proofErr w:type="gramEnd"/>
      <w:r>
        <w:rPr>
          <w:color w:val="000000"/>
          <w:lang w:val="fr-FR"/>
        </w:rPr>
        <w:t xml:space="preserve"> les dispositions suivantes :</w:t>
      </w:r>
    </w:p>
    <w:p w14:paraId="2B9C2DED" w14:textId="77777777" w:rsidR="003E1031" w:rsidRDefault="00EC70EC">
      <w:pPr>
        <w:pStyle w:val="ParagrapheIndent2"/>
        <w:spacing w:line="232" w:lineRule="exact"/>
        <w:jc w:val="both"/>
        <w:rPr>
          <w:color w:val="000000"/>
          <w:lang w:val="fr-FR"/>
        </w:rPr>
      </w:pPr>
      <w:r>
        <w:rPr>
          <w:color w:val="000000"/>
          <w:lang w:val="fr-FR"/>
        </w:rPr>
        <w:t xml:space="preserve">- </w:t>
      </w:r>
      <w:proofErr w:type="spellStart"/>
      <w:r>
        <w:rPr>
          <w:color w:val="000000"/>
          <w:lang w:val="fr-FR"/>
        </w:rPr>
        <w:t>Cn</w:t>
      </w:r>
      <w:proofErr w:type="spellEnd"/>
      <w:r>
        <w:rPr>
          <w:color w:val="000000"/>
          <w:lang w:val="fr-FR"/>
        </w:rPr>
        <w:t xml:space="preserve"> : coefficient de révision.</w:t>
      </w:r>
    </w:p>
    <w:p w14:paraId="219A9E5D" w14:textId="77777777" w:rsidR="003E1031" w:rsidRDefault="00EC70EC">
      <w:pPr>
        <w:pStyle w:val="ParagrapheIndent2"/>
        <w:spacing w:line="232" w:lineRule="exact"/>
        <w:jc w:val="both"/>
        <w:rPr>
          <w:color w:val="000000"/>
          <w:lang w:val="fr-FR"/>
        </w:rPr>
      </w:pPr>
      <w:r>
        <w:rPr>
          <w:color w:val="000000"/>
          <w:lang w:val="fr-FR"/>
        </w:rPr>
        <w:t>- Index (n) : valeur de l'index de référence au mois n.</w:t>
      </w:r>
    </w:p>
    <w:p w14:paraId="43BA1147" w14:textId="77777777" w:rsidR="003E1031" w:rsidRDefault="00EC70EC">
      <w:pPr>
        <w:pStyle w:val="ParagrapheIndent2"/>
        <w:spacing w:line="232" w:lineRule="exact"/>
        <w:jc w:val="both"/>
        <w:rPr>
          <w:color w:val="000000"/>
          <w:lang w:val="fr-FR"/>
        </w:rPr>
      </w:pPr>
      <w:r>
        <w:rPr>
          <w:color w:val="000000"/>
          <w:lang w:val="fr-FR"/>
        </w:rPr>
        <w:t>- Index (o) : valeur de l'index de référence au mois zéro.</w:t>
      </w:r>
    </w:p>
    <w:p w14:paraId="5435B32C" w14:textId="77777777" w:rsidR="003E1031" w:rsidRDefault="003E1031">
      <w:pPr>
        <w:pStyle w:val="ParagrapheIndent2"/>
        <w:spacing w:line="232" w:lineRule="exact"/>
        <w:jc w:val="both"/>
        <w:rPr>
          <w:color w:val="000000"/>
          <w:lang w:val="fr-FR"/>
        </w:rPr>
      </w:pPr>
    </w:p>
    <w:p w14:paraId="2B278BC8" w14:textId="77777777" w:rsidR="003E1031" w:rsidRDefault="00EC70EC">
      <w:pPr>
        <w:pStyle w:val="ParagrapheIndent2"/>
        <w:spacing w:after="240" w:line="232" w:lineRule="exact"/>
        <w:jc w:val="both"/>
        <w:rPr>
          <w:color w:val="000000"/>
          <w:lang w:val="fr-FR"/>
        </w:rPr>
      </w:pPr>
      <w:r>
        <w:rPr>
          <w:color w:val="000000"/>
          <w:lang w:val="fr-FR"/>
        </w:rPr>
        <w:t xml:space="preserve">Le mois " n " retenu pour le calcul de chaque révision </w:t>
      </w:r>
      <w:r w:rsidR="007D2EFC">
        <w:rPr>
          <w:color w:val="000000"/>
          <w:lang w:val="fr-FR"/>
        </w:rPr>
        <w:t>annuelle</w:t>
      </w:r>
      <w:r>
        <w:rPr>
          <w:color w:val="000000"/>
          <w:lang w:val="fr-FR"/>
        </w:rPr>
        <w:t xml:space="preserve"> est celui qui précède le mois au cours duquel commence la nouvelle période d'application de la formule. Les prix ainsi révisés sont invariables durant cette période.</w:t>
      </w:r>
    </w:p>
    <w:p w14:paraId="272A479B" w14:textId="77777777" w:rsidR="007D2EFC" w:rsidRDefault="00EC70EC" w:rsidP="007D2EFC">
      <w:pPr>
        <w:pStyle w:val="ParagrapheIndent2"/>
        <w:spacing w:line="232" w:lineRule="exact"/>
        <w:jc w:val="both"/>
        <w:rPr>
          <w:color w:val="000000"/>
          <w:lang w:val="fr-FR"/>
        </w:rPr>
      </w:pPr>
      <w:r>
        <w:rPr>
          <w:color w:val="000000"/>
          <w:lang w:val="fr-FR"/>
        </w:rPr>
        <w:lastRenderedPageBreak/>
        <w:t>La révision définitive des prix s'opère sur la base de la dernière valeur d'index publiée au moment de l'application de la formule. Aucune variation provisoire ne sera effectuée.</w:t>
      </w:r>
      <w:r>
        <w:rPr>
          <w:color w:val="000000"/>
          <w:lang w:val="fr-FR"/>
        </w:rPr>
        <w:cr/>
      </w:r>
    </w:p>
    <w:p w14:paraId="1C09D7E2" w14:textId="77777777" w:rsidR="003E1031" w:rsidRDefault="00EC70EC" w:rsidP="007D2EFC">
      <w:pPr>
        <w:pStyle w:val="ParagrapheIndent2"/>
        <w:spacing w:line="232" w:lineRule="exact"/>
        <w:jc w:val="both"/>
        <w:rPr>
          <w:color w:val="000000"/>
          <w:lang w:val="fr-FR"/>
        </w:rPr>
      </w:pPr>
      <w:r>
        <w:rPr>
          <w:color w:val="000000"/>
          <w:lang w:val="fr-FR"/>
        </w:rPr>
        <w:t xml:space="preserve">L'index de référence, publié(s) au Moniteur des Travaux Publics ou par l'INSEE, est l'index ICHT-M « </w:t>
      </w:r>
      <w:proofErr w:type="spellStart"/>
      <w:r>
        <w:rPr>
          <w:color w:val="000000"/>
          <w:lang w:val="fr-FR"/>
        </w:rPr>
        <w:t>Activit-és</w:t>
      </w:r>
      <w:proofErr w:type="spellEnd"/>
      <w:r>
        <w:rPr>
          <w:color w:val="000000"/>
          <w:lang w:val="fr-FR"/>
        </w:rPr>
        <w:t xml:space="preserve"> spécialisées, scientifiques et techniques ».</w:t>
      </w:r>
    </w:p>
    <w:p w14:paraId="40ABB305" w14:textId="77777777" w:rsidR="007D2EFC" w:rsidRPr="007D2EFC" w:rsidRDefault="007D2EFC" w:rsidP="007D2EFC">
      <w:pPr>
        <w:rPr>
          <w:lang w:val="fr-FR"/>
        </w:rPr>
      </w:pPr>
    </w:p>
    <w:p w14:paraId="15FFB051" w14:textId="77777777" w:rsidR="003E1031" w:rsidRDefault="00EC70EC">
      <w:pPr>
        <w:pStyle w:val="Titre1"/>
        <w:rPr>
          <w:rFonts w:ascii="Trebuchet MS" w:eastAsia="Trebuchet MS" w:hAnsi="Trebuchet MS" w:cs="Trebuchet MS"/>
          <w:color w:val="000000"/>
          <w:sz w:val="28"/>
          <w:lang w:val="fr-FR"/>
        </w:rPr>
      </w:pPr>
      <w:bookmarkStart w:id="29" w:name="ArtL1_CCAP-1-A11"/>
      <w:bookmarkStart w:id="30" w:name="_Toc256000013"/>
      <w:bookmarkEnd w:id="29"/>
      <w:r>
        <w:rPr>
          <w:rFonts w:ascii="Trebuchet MS" w:eastAsia="Trebuchet MS" w:hAnsi="Trebuchet MS" w:cs="Trebuchet MS"/>
          <w:color w:val="000000"/>
          <w:sz w:val="28"/>
          <w:lang w:val="fr-FR"/>
        </w:rPr>
        <w:t>6 - Garanties Financières</w:t>
      </w:r>
      <w:bookmarkEnd w:id="30"/>
    </w:p>
    <w:p w14:paraId="0D1BE3AD" w14:textId="77777777" w:rsidR="003E1031" w:rsidRDefault="00EC70EC">
      <w:pPr>
        <w:pStyle w:val="ParagrapheIndent1"/>
        <w:spacing w:after="240"/>
        <w:jc w:val="both"/>
        <w:rPr>
          <w:color w:val="000000"/>
          <w:lang w:val="fr-FR"/>
        </w:rPr>
      </w:pPr>
      <w:r>
        <w:rPr>
          <w:color w:val="000000"/>
          <w:lang w:val="fr-FR"/>
        </w:rPr>
        <w:t>Aucune clause de garantie financière ne sera appliquée.</w:t>
      </w:r>
    </w:p>
    <w:p w14:paraId="01FA2BEF" w14:textId="77777777" w:rsidR="003E1031" w:rsidRDefault="00EC70EC">
      <w:pPr>
        <w:pStyle w:val="Titre1"/>
        <w:rPr>
          <w:rFonts w:ascii="Trebuchet MS" w:eastAsia="Trebuchet MS" w:hAnsi="Trebuchet MS" w:cs="Trebuchet MS"/>
          <w:color w:val="000000"/>
          <w:sz w:val="28"/>
          <w:lang w:val="fr-FR"/>
        </w:rPr>
      </w:pPr>
      <w:bookmarkStart w:id="31" w:name="ArtL1_CCAP-1-A12"/>
      <w:bookmarkStart w:id="32" w:name="_Toc256000014"/>
      <w:bookmarkEnd w:id="31"/>
      <w:r>
        <w:rPr>
          <w:rFonts w:ascii="Trebuchet MS" w:eastAsia="Trebuchet MS" w:hAnsi="Trebuchet MS" w:cs="Trebuchet MS"/>
          <w:color w:val="000000"/>
          <w:sz w:val="28"/>
          <w:lang w:val="fr-FR"/>
        </w:rPr>
        <w:t>7 - Avance</w:t>
      </w:r>
      <w:bookmarkEnd w:id="32"/>
    </w:p>
    <w:p w14:paraId="75741942" w14:textId="77777777" w:rsidR="003E1031" w:rsidRDefault="00EC70EC">
      <w:pPr>
        <w:pStyle w:val="ParagrapheIndent1"/>
        <w:spacing w:after="240"/>
        <w:jc w:val="both"/>
        <w:rPr>
          <w:color w:val="000000"/>
          <w:lang w:val="fr-FR"/>
        </w:rPr>
      </w:pPr>
      <w:r>
        <w:rPr>
          <w:color w:val="000000"/>
          <w:lang w:val="fr-FR"/>
        </w:rPr>
        <w:t>L'option retenue pour le calcul de l'avance est l'option B du CCAG - Fournitures Courantes et Services.</w:t>
      </w:r>
    </w:p>
    <w:p w14:paraId="01F9E3FB" w14:textId="77777777" w:rsidR="003E1031" w:rsidRDefault="00EC70EC">
      <w:pPr>
        <w:pStyle w:val="Titre2"/>
        <w:ind w:left="280"/>
        <w:rPr>
          <w:rFonts w:ascii="Trebuchet MS" w:eastAsia="Trebuchet MS" w:hAnsi="Trebuchet MS" w:cs="Trebuchet MS"/>
          <w:i w:val="0"/>
          <w:color w:val="000000"/>
          <w:sz w:val="24"/>
          <w:lang w:val="fr-FR"/>
        </w:rPr>
      </w:pPr>
      <w:bookmarkStart w:id="33" w:name="ArtL2_CCAP-1-A12.3"/>
      <w:bookmarkStart w:id="34" w:name="_Toc256000015"/>
      <w:bookmarkEnd w:id="33"/>
      <w:r>
        <w:rPr>
          <w:rFonts w:ascii="Trebuchet MS" w:eastAsia="Trebuchet MS" w:hAnsi="Trebuchet MS" w:cs="Trebuchet MS"/>
          <w:i w:val="0"/>
          <w:color w:val="000000"/>
          <w:sz w:val="24"/>
          <w:lang w:val="fr-FR"/>
        </w:rPr>
        <w:t>7.1 - Conditions de versement et de remboursement</w:t>
      </w:r>
      <w:bookmarkEnd w:id="34"/>
    </w:p>
    <w:p w14:paraId="6AABC70F" w14:textId="77777777" w:rsidR="003E1031" w:rsidRDefault="00EC70EC">
      <w:pPr>
        <w:pStyle w:val="ParagrapheIndent2"/>
        <w:spacing w:after="240" w:line="232" w:lineRule="exact"/>
        <w:jc w:val="both"/>
        <w:rPr>
          <w:color w:val="000000"/>
          <w:lang w:val="fr-FR"/>
        </w:rPr>
      </w:pPr>
      <w:r>
        <w:rPr>
          <w:color w:val="000000"/>
          <w:lang w:val="fr-FR"/>
        </w:rPr>
        <w:t>Une avance est accordée pour chaque bon de commande d'un montant supérieur à 50.000 € HT et dans la mesure où le délai d'exécution est supérieur à 2 mois, sauf indication contraire dans l'acte d'engagement.</w:t>
      </w:r>
    </w:p>
    <w:p w14:paraId="5B00711A" w14:textId="095C5803" w:rsidR="003E1031" w:rsidRDefault="00EC70EC">
      <w:pPr>
        <w:pStyle w:val="ParagrapheIndent2"/>
        <w:spacing w:after="240" w:line="232" w:lineRule="exact"/>
        <w:jc w:val="both"/>
        <w:rPr>
          <w:color w:val="000000"/>
          <w:lang w:val="fr-FR"/>
        </w:rPr>
      </w:pPr>
      <w:r>
        <w:rPr>
          <w:color w:val="000000"/>
          <w:lang w:val="fr-FR"/>
        </w:rPr>
        <w:t xml:space="preserve">Le montant de l'avance est fixé à </w:t>
      </w:r>
      <w:r w:rsidR="00D62DED">
        <w:rPr>
          <w:color w:val="000000"/>
          <w:lang w:val="fr-FR"/>
        </w:rPr>
        <w:t>30</w:t>
      </w:r>
      <w:r>
        <w:rPr>
          <w:color w:val="000000"/>
          <w:lang w:val="fr-FR"/>
        </w:rPr>
        <w:t xml:space="preserve">,0 % du montant du bon de commande si la durée de son exécution est inférieure ou égale à douze mois ; si cette durée est supérieure à douze mois, l'avance est égale à </w:t>
      </w:r>
      <w:r w:rsidR="00D62DED">
        <w:rPr>
          <w:color w:val="000000"/>
          <w:lang w:val="fr-FR"/>
        </w:rPr>
        <w:t>30</w:t>
      </w:r>
      <w:r>
        <w:rPr>
          <w:color w:val="000000"/>
          <w:lang w:val="fr-FR"/>
        </w:rPr>
        <w:t>,0 % d'une somme égale à douze fois le montant du bon de commande divisé par cette durée exprimée en mois.</w:t>
      </w:r>
    </w:p>
    <w:p w14:paraId="3AFFDD72" w14:textId="77777777" w:rsidR="003E1031" w:rsidRDefault="00EC70EC">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65,0 % du montant du bon de commande. Il doit être terminé lorsque ledit montant atteint 80,0 %.</w:t>
      </w:r>
    </w:p>
    <w:p w14:paraId="04DF2094" w14:textId="77777777" w:rsidR="003E1031" w:rsidRDefault="00EC70EC">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7EF19026" w14:textId="77777777" w:rsidR="003E1031" w:rsidRDefault="00EC70EC">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1433FF76" w14:textId="77777777" w:rsidR="003E1031" w:rsidRDefault="00EC70EC">
      <w:pPr>
        <w:pStyle w:val="Titre2"/>
        <w:ind w:left="280"/>
        <w:rPr>
          <w:rFonts w:ascii="Trebuchet MS" w:eastAsia="Trebuchet MS" w:hAnsi="Trebuchet MS" w:cs="Trebuchet MS"/>
          <w:i w:val="0"/>
          <w:color w:val="000000"/>
          <w:sz w:val="24"/>
          <w:lang w:val="fr-FR"/>
        </w:rPr>
      </w:pPr>
      <w:bookmarkStart w:id="35" w:name="ArtL2_CCAP-1-A12.5"/>
      <w:bookmarkStart w:id="36" w:name="_Toc256000016"/>
      <w:bookmarkEnd w:id="35"/>
      <w:r>
        <w:rPr>
          <w:rFonts w:ascii="Trebuchet MS" w:eastAsia="Trebuchet MS" w:hAnsi="Trebuchet MS" w:cs="Trebuchet MS"/>
          <w:i w:val="0"/>
          <w:color w:val="000000"/>
          <w:sz w:val="24"/>
          <w:lang w:val="fr-FR"/>
        </w:rPr>
        <w:t>7.2 - Garanties financières de l'avance</w:t>
      </w:r>
      <w:bookmarkEnd w:id="36"/>
    </w:p>
    <w:p w14:paraId="29DC1CDF" w14:textId="77777777" w:rsidR="003E1031" w:rsidRDefault="00EC70EC">
      <w:pPr>
        <w:pStyle w:val="ParagrapheIndent2"/>
        <w:spacing w:after="240"/>
        <w:jc w:val="both"/>
        <w:rPr>
          <w:color w:val="000000"/>
          <w:lang w:val="fr-FR"/>
        </w:rPr>
      </w:pPr>
      <w:r>
        <w:rPr>
          <w:color w:val="000000"/>
          <w:lang w:val="fr-FR"/>
        </w:rPr>
        <w:t>Aucune garantie financière ne sera demandée au titulaire pour le versement de l'avance.</w:t>
      </w:r>
    </w:p>
    <w:p w14:paraId="7C4C6A07" w14:textId="77777777" w:rsidR="003E1031" w:rsidRDefault="00EC70EC">
      <w:pPr>
        <w:pStyle w:val="Titre1"/>
        <w:rPr>
          <w:rFonts w:ascii="Trebuchet MS" w:eastAsia="Trebuchet MS" w:hAnsi="Trebuchet MS" w:cs="Trebuchet MS"/>
          <w:color w:val="000000"/>
          <w:sz w:val="28"/>
          <w:lang w:val="fr-FR"/>
        </w:rPr>
      </w:pPr>
      <w:bookmarkStart w:id="37" w:name="ArtL1_CCAP-1-A13"/>
      <w:bookmarkStart w:id="38" w:name="_Toc256000017"/>
      <w:bookmarkEnd w:id="37"/>
      <w:r>
        <w:rPr>
          <w:rFonts w:ascii="Trebuchet MS" w:eastAsia="Trebuchet MS" w:hAnsi="Trebuchet MS" w:cs="Trebuchet MS"/>
          <w:color w:val="000000"/>
          <w:sz w:val="28"/>
          <w:lang w:val="fr-FR"/>
        </w:rPr>
        <w:t>8 - Modalités de règlement des comptes</w:t>
      </w:r>
      <w:bookmarkEnd w:id="38"/>
    </w:p>
    <w:p w14:paraId="1A8C98A3" w14:textId="77777777" w:rsidR="003E1031" w:rsidRDefault="00EC70EC">
      <w:pPr>
        <w:pStyle w:val="Titre2"/>
        <w:ind w:left="280"/>
        <w:rPr>
          <w:rFonts w:ascii="Trebuchet MS" w:eastAsia="Trebuchet MS" w:hAnsi="Trebuchet MS" w:cs="Trebuchet MS"/>
          <w:i w:val="0"/>
          <w:color w:val="000000"/>
          <w:sz w:val="24"/>
          <w:lang w:val="fr-FR"/>
        </w:rPr>
      </w:pPr>
      <w:bookmarkStart w:id="39" w:name="ArtL2_CCAP-1-A13.1"/>
      <w:bookmarkStart w:id="40" w:name="_Toc256000018"/>
      <w:bookmarkEnd w:id="39"/>
      <w:r>
        <w:rPr>
          <w:rFonts w:ascii="Trebuchet MS" w:eastAsia="Trebuchet MS" w:hAnsi="Trebuchet MS" w:cs="Trebuchet MS"/>
          <w:i w:val="0"/>
          <w:color w:val="000000"/>
          <w:sz w:val="24"/>
          <w:lang w:val="fr-FR"/>
        </w:rPr>
        <w:t>8.1 - Acomptes et paiements partiels définitifs</w:t>
      </w:r>
      <w:bookmarkEnd w:id="40"/>
    </w:p>
    <w:p w14:paraId="1EC87611" w14:textId="77777777" w:rsidR="003E1031" w:rsidRDefault="00EC70EC">
      <w:pPr>
        <w:pStyle w:val="ParagrapheIndent2"/>
        <w:spacing w:after="240"/>
        <w:jc w:val="both"/>
        <w:rPr>
          <w:color w:val="000000"/>
          <w:lang w:val="fr-FR"/>
        </w:rPr>
      </w:pPr>
      <w:r>
        <w:rPr>
          <w:color w:val="000000"/>
          <w:lang w:val="fr-FR"/>
        </w:rPr>
        <w:t>Les modalités de règlement des comptes sont définies dans les conditions de l'article 11 du CCAG-FCS.</w:t>
      </w:r>
    </w:p>
    <w:p w14:paraId="0B661D48" w14:textId="77777777" w:rsidR="003E1031" w:rsidRDefault="00EC70EC">
      <w:pPr>
        <w:pStyle w:val="Titre2"/>
        <w:ind w:left="280"/>
        <w:rPr>
          <w:rFonts w:ascii="Trebuchet MS" w:eastAsia="Trebuchet MS" w:hAnsi="Trebuchet MS" w:cs="Trebuchet MS"/>
          <w:i w:val="0"/>
          <w:color w:val="000000"/>
          <w:sz w:val="24"/>
          <w:lang w:val="fr-FR"/>
        </w:rPr>
      </w:pPr>
      <w:bookmarkStart w:id="41" w:name="ArtL2_CCAP-1-A13.4"/>
      <w:bookmarkStart w:id="42" w:name="_Toc256000019"/>
      <w:bookmarkEnd w:id="41"/>
      <w:r>
        <w:rPr>
          <w:rFonts w:ascii="Trebuchet MS" w:eastAsia="Trebuchet MS" w:hAnsi="Trebuchet MS" w:cs="Trebuchet MS"/>
          <w:i w:val="0"/>
          <w:color w:val="000000"/>
          <w:sz w:val="24"/>
          <w:lang w:val="fr-FR"/>
        </w:rPr>
        <w:t>8.2 - Présentation des demandes de paiement</w:t>
      </w:r>
      <w:bookmarkEnd w:id="42"/>
    </w:p>
    <w:p w14:paraId="677E01FC" w14:textId="77777777" w:rsidR="003E1031" w:rsidRDefault="00EC70EC">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w:t>
      </w:r>
      <w:r w:rsidR="007D2EFC">
        <w:rPr>
          <w:color w:val="000000"/>
          <w:lang w:val="fr-FR"/>
        </w:rPr>
        <w:t xml:space="preserve"> (</w:t>
      </w:r>
      <w:r w:rsidR="007D2EFC" w:rsidRPr="007D2EFC">
        <w:rPr>
          <w:b/>
          <w:color w:val="000000"/>
          <w:lang w:val="fr-FR"/>
        </w:rPr>
        <w:t>format PDF</w:t>
      </w:r>
      <w:r w:rsidR="007D2EFC">
        <w:rPr>
          <w:color w:val="000000"/>
          <w:lang w:val="fr-FR"/>
        </w:rPr>
        <w:t>)</w:t>
      </w:r>
      <w:r>
        <w:rPr>
          <w:color w:val="000000"/>
          <w:lang w:val="fr-FR"/>
        </w:rPr>
        <w:t>. Lorsqu'une facture est transmise en dehors de ce portail, la personne publique peut la rejeter après avoir rappelé cette obligation à l'émetteur et l'avoir invité à s'y conformer.</w:t>
      </w:r>
    </w:p>
    <w:p w14:paraId="681F0E8A" w14:textId="77777777" w:rsidR="003E1031" w:rsidRDefault="003E1031">
      <w:pPr>
        <w:pStyle w:val="ParagrapheIndent2"/>
        <w:spacing w:line="232" w:lineRule="exact"/>
        <w:jc w:val="both"/>
        <w:rPr>
          <w:color w:val="000000"/>
          <w:lang w:val="fr-FR"/>
        </w:rPr>
      </w:pPr>
    </w:p>
    <w:p w14:paraId="0A7DB6DA" w14:textId="77777777" w:rsidR="003E1031" w:rsidRDefault="00EC70EC">
      <w:pPr>
        <w:pStyle w:val="ParagrapheIndent2"/>
        <w:spacing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13DC8032" w14:textId="77777777" w:rsidR="003E1031" w:rsidRDefault="003E1031">
      <w:pPr>
        <w:pStyle w:val="ParagrapheIndent2"/>
        <w:spacing w:line="232" w:lineRule="exact"/>
        <w:jc w:val="both"/>
        <w:rPr>
          <w:color w:val="000000"/>
          <w:lang w:val="fr-FR"/>
        </w:rPr>
      </w:pPr>
    </w:p>
    <w:p w14:paraId="0D2EBE15" w14:textId="77777777" w:rsidR="003E1031" w:rsidRDefault="00EC70EC">
      <w:pPr>
        <w:pStyle w:val="ParagrapheIndent2"/>
        <w:spacing w:line="232"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553EDCC8" w14:textId="77777777" w:rsidR="003E1031" w:rsidRDefault="00EC70EC">
      <w:pPr>
        <w:pStyle w:val="ParagrapheIndent2"/>
        <w:spacing w:line="232" w:lineRule="exact"/>
        <w:jc w:val="both"/>
        <w:rPr>
          <w:color w:val="000000"/>
          <w:lang w:val="fr-FR"/>
        </w:rPr>
      </w:pPr>
      <w:r>
        <w:rPr>
          <w:color w:val="000000"/>
          <w:lang w:val="fr-FR"/>
        </w:rPr>
        <w:t>1° La date d'émission de la facture ;</w:t>
      </w:r>
    </w:p>
    <w:p w14:paraId="67A8C47D" w14:textId="77777777" w:rsidR="003E1031" w:rsidRDefault="00EC70EC">
      <w:pPr>
        <w:pStyle w:val="ParagrapheIndent2"/>
        <w:spacing w:line="232" w:lineRule="exact"/>
        <w:jc w:val="both"/>
        <w:rPr>
          <w:color w:val="000000"/>
          <w:lang w:val="fr-FR"/>
        </w:rPr>
      </w:pPr>
      <w:r>
        <w:rPr>
          <w:color w:val="000000"/>
          <w:lang w:val="fr-FR"/>
        </w:rPr>
        <w:t>2° La désignation de l'émetteur et du destinataire de la facture ;</w:t>
      </w:r>
    </w:p>
    <w:p w14:paraId="5086D576" w14:textId="77777777" w:rsidR="003E1031" w:rsidRDefault="00EC70EC">
      <w:pPr>
        <w:pStyle w:val="ParagrapheIndent2"/>
        <w:spacing w:line="232" w:lineRule="exact"/>
        <w:jc w:val="both"/>
        <w:rPr>
          <w:color w:val="000000"/>
          <w:lang w:val="fr-FR"/>
        </w:rPr>
      </w:pPr>
      <w:r>
        <w:rPr>
          <w:color w:val="000000"/>
          <w:lang w:val="fr-FR"/>
        </w:rPr>
        <w:lastRenderedPageBreak/>
        <w:t>3° Le numéro unique basé sur une séquence chronologique et continue établie par l'émetteur de la facture, la numérotation pouvant être établie dans ces conditions sur une ou plusieurs séries ;</w:t>
      </w:r>
    </w:p>
    <w:p w14:paraId="5FB7F8D7" w14:textId="77777777" w:rsidR="003E1031" w:rsidRDefault="00EC70EC">
      <w:pPr>
        <w:pStyle w:val="ParagrapheIndent2"/>
        <w:spacing w:line="232" w:lineRule="exact"/>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2FD23C4E" w14:textId="77777777" w:rsidR="003E1031" w:rsidRDefault="00EC70EC">
      <w:pPr>
        <w:pStyle w:val="ParagrapheIndent2"/>
        <w:spacing w:line="232" w:lineRule="exact"/>
        <w:jc w:val="both"/>
        <w:rPr>
          <w:color w:val="000000"/>
          <w:lang w:val="fr-FR"/>
        </w:rPr>
      </w:pPr>
      <w:r>
        <w:rPr>
          <w:color w:val="000000"/>
          <w:lang w:val="fr-FR"/>
        </w:rPr>
        <w:t>5° La désignation du payeur, avec l'indication, pour les personnes publiques, du code d'identification du service chargé du paiement ;</w:t>
      </w:r>
    </w:p>
    <w:p w14:paraId="2F603AE7" w14:textId="77777777" w:rsidR="003E1031" w:rsidRDefault="00EC70EC">
      <w:pPr>
        <w:pStyle w:val="ParagrapheIndent2"/>
        <w:spacing w:line="232" w:lineRule="exact"/>
        <w:jc w:val="both"/>
        <w:rPr>
          <w:color w:val="000000"/>
          <w:lang w:val="fr-FR"/>
        </w:rPr>
      </w:pPr>
      <w:r>
        <w:rPr>
          <w:color w:val="000000"/>
          <w:lang w:val="fr-FR"/>
        </w:rPr>
        <w:t>6° La date de livraison des fournitures ou d'exécution des services ou des travaux ;</w:t>
      </w:r>
    </w:p>
    <w:p w14:paraId="19C07D19" w14:textId="77777777" w:rsidR="003E1031" w:rsidRDefault="00EC70EC">
      <w:pPr>
        <w:pStyle w:val="ParagrapheIndent2"/>
        <w:spacing w:line="232" w:lineRule="exact"/>
        <w:jc w:val="both"/>
        <w:rPr>
          <w:color w:val="000000"/>
          <w:lang w:val="fr-FR"/>
        </w:rPr>
      </w:pPr>
      <w:r>
        <w:rPr>
          <w:color w:val="000000"/>
          <w:lang w:val="fr-FR"/>
        </w:rPr>
        <w:t>7° La quantité et la dénomination précise des produits livrés, des prestations et travaux réalisés ;</w:t>
      </w:r>
    </w:p>
    <w:p w14:paraId="088BDF02" w14:textId="77777777" w:rsidR="003E1031" w:rsidRDefault="00EC70EC">
      <w:pPr>
        <w:pStyle w:val="ParagrapheIndent2"/>
        <w:spacing w:line="232" w:lineRule="exact"/>
        <w:jc w:val="both"/>
        <w:rPr>
          <w:color w:val="000000"/>
          <w:lang w:val="fr-FR"/>
        </w:rPr>
      </w:pPr>
      <w:r>
        <w:rPr>
          <w:color w:val="000000"/>
          <w:lang w:val="fr-FR"/>
        </w:rPr>
        <w:t>8° Le prix unitaire hors taxes des produits livrés, des prestations et travaux réalisés ou, lorsqu'il y a lieu, leur prix forfaitaire ;</w:t>
      </w:r>
    </w:p>
    <w:p w14:paraId="78F708AB" w14:textId="77777777" w:rsidR="003E1031" w:rsidRDefault="00EC70EC">
      <w:pPr>
        <w:pStyle w:val="ParagrapheIndent2"/>
        <w:spacing w:line="232"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38148A1F" w14:textId="77777777" w:rsidR="003E1031" w:rsidRDefault="00EC70EC">
      <w:pPr>
        <w:pStyle w:val="ParagrapheIndent2"/>
        <w:spacing w:line="232" w:lineRule="exact"/>
        <w:jc w:val="both"/>
        <w:rPr>
          <w:color w:val="000000"/>
          <w:lang w:val="fr-FR"/>
        </w:rPr>
      </w:pPr>
      <w:r>
        <w:rPr>
          <w:color w:val="000000"/>
          <w:lang w:val="fr-FR"/>
        </w:rPr>
        <w:t>10° L'identification, le cas échéant, du représentant fiscal de l'émetteur de la facture ;</w:t>
      </w:r>
    </w:p>
    <w:p w14:paraId="0703A6CD" w14:textId="77777777" w:rsidR="003E1031" w:rsidRDefault="00EC70EC">
      <w:pPr>
        <w:pStyle w:val="ParagrapheIndent2"/>
        <w:spacing w:line="232" w:lineRule="exact"/>
        <w:jc w:val="both"/>
        <w:rPr>
          <w:color w:val="000000"/>
          <w:lang w:val="fr-FR"/>
        </w:rPr>
      </w:pPr>
      <w:r>
        <w:rPr>
          <w:color w:val="000000"/>
          <w:lang w:val="fr-FR"/>
        </w:rPr>
        <w:t>11° Le cas échéant, les modalités de règlement ;</w:t>
      </w:r>
    </w:p>
    <w:p w14:paraId="3222AA4A" w14:textId="77777777" w:rsidR="003E1031" w:rsidRDefault="00EC70EC">
      <w:pPr>
        <w:pStyle w:val="ParagrapheIndent2"/>
        <w:spacing w:line="232" w:lineRule="exact"/>
        <w:jc w:val="both"/>
        <w:rPr>
          <w:color w:val="000000"/>
          <w:lang w:val="fr-FR"/>
        </w:rPr>
      </w:pPr>
      <w:r>
        <w:rPr>
          <w:color w:val="000000"/>
          <w:lang w:val="fr-FR"/>
        </w:rPr>
        <w:t>12° Le cas échéant, les renseignements relatifs aux déductions ou versements complémentaires.</w:t>
      </w:r>
    </w:p>
    <w:p w14:paraId="76EBABFA" w14:textId="77777777" w:rsidR="003E1031" w:rsidRDefault="003E1031">
      <w:pPr>
        <w:pStyle w:val="ParagrapheIndent2"/>
        <w:spacing w:line="232" w:lineRule="exact"/>
        <w:jc w:val="both"/>
        <w:rPr>
          <w:color w:val="000000"/>
          <w:lang w:val="fr-FR"/>
        </w:rPr>
      </w:pPr>
    </w:p>
    <w:p w14:paraId="4A318085" w14:textId="77777777" w:rsidR="003E1031" w:rsidRDefault="00EC70EC">
      <w:pPr>
        <w:pStyle w:val="ParagrapheIndent2"/>
        <w:spacing w:after="240" w:line="232"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681C3AF7" w14:textId="77777777" w:rsidR="003E1031" w:rsidRDefault="00EC70EC">
      <w:pPr>
        <w:pStyle w:val="ParagrapheIndent2"/>
        <w:spacing w:line="232" w:lineRule="exact"/>
        <w:jc w:val="both"/>
        <w:rPr>
          <w:color w:val="000000"/>
          <w:lang w:val="fr-FR"/>
        </w:rPr>
      </w:pPr>
      <w:r>
        <w:rPr>
          <w:color w:val="000000"/>
          <w:u w:val="single"/>
          <w:lang w:val="fr-FR"/>
        </w:rPr>
        <w:t>Informations à utiliser pour la facturation électronique</w:t>
      </w:r>
    </w:p>
    <w:p w14:paraId="1E0F0EF8" w14:textId="77777777" w:rsidR="003E1031" w:rsidRDefault="003E1031">
      <w:pPr>
        <w:pStyle w:val="ParagrapheIndent2"/>
        <w:spacing w:line="232" w:lineRule="exact"/>
        <w:jc w:val="both"/>
        <w:rPr>
          <w:color w:val="000000"/>
          <w:lang w:val="fr-FR"/>
        </w:rPr>
      </w:pPr>
    </w:p>
    <w:p w14:paraId="42BDEF86" w14:textId="77777777" w:rsidR="003E1031" w:rsidRDefault="00EC70EC">
      <w:pPr>
        <w:pStyle w:val="ParagrapheIndent2"/>
        <w:spacing w:after="240" w:line="232" w:lineRule="exact"/>
        <w:jc w:val="both"/>
        <w:rPr>
          <w:color w:val="000000"/>
          <w:lang w:val="fr-FR"/>
        </w:rPr>
      </w:pPr>
      <w:r>
        <w:rPr>
          <w:color w:val="000000"/>
          <w:lang w:val="fr-FR"/>
        </w:rPr>
        <w:t>- Identifiant de la structure publique (SIRET) : 13001457400029</w:t>
      </w:r>
    </w:p>
    <w:p w14:paraId="0B9AC0B3" w14:textId="77777777" w:rsidR="003E1031" w:rsidRDefault="00EC70EC">
      <w:pPr>
        <w:pStyle w:val="Titre2"/>
        <w:ind w:left="280"/>
        <w:rPr>
          <w:rFonts w:ascii="Trebuchet MS" w:eastAsia="Trebuchet MS" w:hAnsi="Trebuchet MS" w:cs="Trebuchet MS"/>
          <w:i w:val="0"/>
          <w:color w:val="000000"/>
          <w:sz w:val="24"/>
          <w:lang w:val="fr-FR"/>
        </w:rPr>
      </w:pPr>
      <w:bookmarkStart w:id="43" w:name="ArtL2_CCAP-1-A13.5"/>
      <w:bookmarkStart w:id="44" w:name="_Toc256000020"/>
      <w:bookmarkEnd w:id="43"/>
      <w:r>
        <w:rPr>
          <w:rFonts w:ascii="Trebuchet MS" w:eastAsia="Trebuchet MS" w:hAnsi="Trebuchet MS" w:cs="Trebuchet MS"/>
          <w:i w:val="0"/>
          <w:color w:val="000000"/>
          <w:sz w:val="24"/>
          <w:lang w:val="fr-FR"/>
        </w:rPr>
        <w:t>8.3 - Délai global de paiement</w:t>
      </w:r>
      <w:bookmarkEnd w:id="44"/>
    </w:p>
    <w:p w14:paraId="4ADF3E69" w14:textId="77777777" w:rsidR="003E1031" w:rsidRDefault="00EC70EC">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716A2280" w14:textId="77777777" w:rsidR="003E1031" w:rsidRDefault="003E1031">
      <w:pPr>
        <w:pStyle w:val="ParagrapheIndent2"/>
        <w:spacing w:line="232" w:lineRule="exact"/>
        <w:jc w:val="both"/>
        <w:rPr>
          <w:color w:val="000000"/>
          <w:lang w:val="fr-FR"/>
        </w:rPr>
      </w:pPr>
    </w:p>
    <w:p w14:paraId="0FBA78F8" w14:textId="77777777" w:rsidR="003E1031" w:rsidRDefault="00EC70EC">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FBF8E4B" w14:textId="77777777" w:rsidR="003E1031" w:rsidRDefault="00EC70EC">
      <w:pPr>
        <w:pStyle w:val="Titre2"/>
        <w:ind w:left="280"/>
        <w:rPr>
          <w:rFonts w:ascii="Trebuchet MS" w:eastAsia="Trebuchet MS" w:hAnsi="Trebuchet MS" w:cs="Trebuchet MS"/>
          <w:i w:val="0"/>
          <w:color w:val="000000"/>
          <w:sz w:val="24"/>
          <w:lang w:val="fr-FR"/>
        </w:rPr>
      </w:pPr>
      <w:bookmarkStart w:id="45" w:name="ArtL2_CCAP-1-A13.6"/>
      <w:bookmarkStart w:id="46" w:name="_Toc256000021"/>
      <w:bookmarkEnd w:id="45"/>
      <w:r>
        <w:rPr>
          <w:rFonts w:ascii="Trebuchet MS" w:eastAsia="Trebuchet MS" w:hAnsi="Trebuchet MS" w:cs="Trebuchet MS"/>
          <w:i w:val="0"/>
          <w:color w:val="000000"/>
          <w:sz w:val="24"/>
          <w:lang w:val="fr-FR"/>
        </w:rPr>
        <w:t>8.4 - Paiement des cotraitants</w:t>
      </w:r>
      <w:bookmarkEnd w:id="46"/>
    </w:p>
    <w:p w14:paraId="72C2C908" w14:textId="77777777" w:rsidR="003E1031" w:rsidRDefault="00EC70EC">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35A7266D" w14:textId="77777777" w:rsidR="003E1031" w:rsidRDefault="00EC70EC">
      <w:pPr>
        <w:pStyle w:val="ParagrapheIndent2"/>
        <w:spacing w:after="240" w:line="232" w:lineRule="exact"/>
        <w:jc w:val="both"/>
        <w:rPr>
          <w:color w:val="000000"/>
          <w:lang w:val="fr-FR"/>
        </w:rPr>
      </w:pPr>
      <w:r>
        <w:rPr>
          <w:color w:val="000000"/>
          <w:lang w:val="fr-FR"/>
        </w:rPr>
        <w:t>Les autres dispositions relatives à la cotraitance s'appliquent selon l'article 12.1 du CCAG-FCS.</w:t>
      </w:r>
    </w:p>
    <w:p w14:paraId="6879FA70" w14:textId="77777777" w:rsidR="003E1031" w:rsidRDefault="00EC70EC">
      <w:pPr>
        <w:pStyle w:val="Titre1"/>
        <w:rPr>
          <w:rFonts w:ascii="Trebuchet MS" w:eastAsia="Trebuchet MS" w:hAnsi="Trebuchet MS" w:cs="Trebuchet MS"/>
          <w:color w:val="000000"/>
          <w:sz w:val="28"/>
          <w:lang w:val="fr-FR"/>
        </w:rPr>
      </w:pPr>
      <w:bookmarkStart w:id="47" w:name="ArtL1_CCAP-1-A15"/>
      <w:bookmarkStart w:id="48" w:name="_Toc256000022"/>
      <w:bookmarkEnd w:id="47"/>
      <w:r>
        <w:rPr>
          <w:rFonts w:ascii="Trebuchet MS" w:eastAsia="Trebuchet MS" w:hAnsi="Trebuchet MS" w:cs="Trebuchet MS"/>
          <w:color w:val="000000"/>
          <w:sz w:val="28"/>
          <w:lang w:val="fr-FR"/>
        </w:rPr>
        <w:t>9 - Conditions d'exécution des prestations</w:t>
      </w:r>
      <w:bookmarkEnd w:id="48"/>
    </w:p>
    <w:p w14:paraId="2A898889" w14:textId="77777777" w:rsidR="003E1031" w:rsidRDefault="00EC70EC">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14:paraId="7947AE2E" w14:textId="77777777" w:rsidR="003E1031" w:rsidRDefault="00EC70EC">
      <w:pPr>
        <w:pStyle w:val="ParagrapheIndent1"/>
        <w:spacing w:line="232" w:lineRule="exact"/>
        <w:jc w:val="both"/>
        <w:rPr>
          <w:color w:val="000000"/>
          <w:lang w:val="fr-FR"/>
        </w:rPr>
      </w:pPr>
      <w:r>
        <w:rPr>
          <w:color w:val="000000"/>
          <w:u w:val="single"/>
          <w:lang w:val="fr-FR"/>
        </w:rPr>
        <w:t>Adresse de livraison</w:t>
      </w:r>
      <w:r>
        <w:rPr>
          <w:color w:val="000000"/>
          <w:lang w:val="fr-FR"/>
        </w:rPr>
        <w:t xml:space="preserve"> :</w:t>
      </w:r>
    </w:p>
    <w:p w14:paraId="4DF226AD" w14:textId="77777777" w:rsidR="003E1031" w:rsidRDefault="003E1031">
      <w:pPr>
        <w:pStyle w:val="ParagrapheIndent1"/>
        <w:spacing w:line="232" w:lineRule="exact"/>
        <w:jc w:val="both"/>
        <w:rPr>
          <w:color w:val="000000"/>
          <w:lang w:val="fr-FR"/>
        </w:rPr>
      </w:pPr>
    </w:p>
    <w:p w14:paraId="5DC2A060" w14:textId="77777777" w:rsidR="007D2EFC" w:rsidRPr="00B629BD" w:rsidRDefault="007D2EFC" w:rsidP="007D2EFC">
      <w:pPr>
        <w:pStyle w:val="ParagrapheIndent1"/>
        <w:spacing w:line="232" w:lineRule="exact"/>
        <w:ind w:left="20" w:right="20"/>
        <w:jc w:val="both"/>
        <w:rPr>
          <w:b/>
          <w:color w:val="000000"/>
          <w:lang w:val="fr-FR"/>
        </w:rPr>
      </w:pPr>
      <w:r>
        <w:rPr>
          <w:color w:val="000000"/>
          <w:lang w:val="fr-FR"/>
        </w:rPr>
        <w:t xml:space="preserve">        </w:t>
      </w:r>
      <w:r w:rsidRPr="003C7D4C">
        <w:rPr>
          <w:b/>
          <w:color w:val="000000"/>
          <w:lang w:val="fr-FR"/>
        </w:rPr>
        <w:t>Port de Commerce d’Ajaccio</w:t>
      </w:r>
    </w:p>
    <w:p w14:paraId="0E8F6170" w14:textId="77777777" w:rsidR="007D2EFC" w:rsidRPr="003C7D4C" w:rsidRDefault="007D2EFC" w:rsidP="007D2EFC">
      <w:pPr>
        <w:spacing w:line="232" w:lineRule="exact"/>
        <w:ind w:left="520" w:right="540"/>
        <w:rPr>
          <w:rFonts w:ascii="Trebuchet MS" w:eastAsia="Trebuchet MS" w:hAnsi="Trebuchet MS" w:cs="Trebuchet MS"/>
          <w:b/>
          <w:color w:val="000000"/>
          <w:sz w:val="20"/>
          <w:lang w:val="fr-FR"/>
        </w:rPr>
      </w:pPr>
      <w:r w:rsidRPr="003C7D4C">
        <w:rPr>
          <w:rFonts w:ascii="Trebuchet MS" w:eastAsia="Trebuchet MS" w:hAnsi="Trebuchet MS" w:cs="Trebuchet MS"/>
          <w:b/>
          <w:color w:val="000000"/>
          <w:sz w:val="20"/>
          <w:lang w:val="fr-FR"/>
        </w:rPr>
        <w:t>Port de Commerce de Propriano</w:t>
      </w:r>
    </w:p>
    <w:p w14:paraId="2D99C202" w14:textId="77777777" w:rsidR="007D2EFC" w:rsidRDefault="007D2EFC" w:rsidP="007D2EFC">
      <w:pPr>
        <w:spacing w:line="232" w:lineRule="exact"/>
        <w:ind w:left="520" w:right="540"/>
        <w:rPr>
          <w:rFonts w:ascii="Trebuchet MS" w:eastAsia="Trebuchet MS" w:hAnsi="Trebuchet MS" w:cs="Trebuchet MS"/>
          <w:b/>
          <w:color w:val="000000"/>
          <w:sz w:val="20"/>
          <w:lang w:val="fr-FR"/>
        </w:rPr>
      </w:pPr>
      <w:r w:rsidRPr="003C7D4C">
        <w:rPr>
          <w:rFonts w:ascii="Trebuchet MS" w:eastAsia="Trebuchet MS" w:hAnsi="Trebuchet MS" w:cs="Trebuchet MS"/>
          <w:b/>
          <w:color w:val="000000"/>
          <w:sz w:val="20"/>
          <w:lang w:val="fr-FR"/>
        </w:rPr>
        <w:t>Port de Commerce de Porto Vecchio</w:t>
      </w:r>
    </w:p>
    <w:p w14:paraId="6DA1A16B" w14:textId="64BA76D8" w:rsidR="003E1031" w:rsidRDefault="007D2EFC" w:rsidP="00DB5490">
      <w:pPr>
        <w:spacing w:line="232" w:lineRule="exact"/>
        <w:ind w:left="520" w:right="540"/>
        <w:rPr>
          <w:rFonts w:ascii="Trebuchet MS" w:eastAsia="Trebuchet MS" w:hAnsi="Trebuchet MS" w:cs="Trebuchet MS"/>
          <w:color w:val="000000"/>
          <w:sz w:val="20"/>
          <w:lang w:val="fr-FR"/>
        </w:rPr>
      </w:pPr>
      <w:r>
        <w:rPr>
          <w:rFonts w:ascii="Trebuchet MS" w:eastAsia="Trebuchet MS" w:hAnsi="Trebuchet MS" w:cs="Trebuchet MS"/>
          <w:b/>
          <w:color w:val="000000"/>
          <w:sz w:val="20"/>
          <w:lang w:val="fr-FR"/>
        </w:rPr>
        <w:t>Port de Commerce de Bonifacio</w:t>
      </w:r>
    </w:p>
    <w:p w14:paraId="606E3B3F" w14:textId="77777777" w:rsidR="00DB5490" w:rsidRPr="00DB5490" w:rsidRDefault="00DB5490" w:rsidP="00DB5490">
      <w:pPr>
        <w:spacing w:line="232" w:lineRule="exact"/>
        <w:ind w:left="520" w:right="540"/>
        <w:rPr>
          <w:rFonts w:ascii="Trebuchet MS" w:eastAsia="Trebuchet MS" w:hAnsi="Trebuchet MS" w:cs="Trebuchet MS"/>
          <w:color w:val="000000"/>
          <w:sz w:val="20"/>
          <w:lang w:val="fr-FR"/>
        </w:rPr>
      </w:pPr>
    </w:p>
    <w:p w14:paraId="6CBA8579" w14:textId="77777777" w:rsidR="003E1031" w:rsidRDefault="00EC70EC">
      <w:pPr>
        <w:pStyle w:val="ParagrapheIndent1"/>
        <w:spacing w:line="232" w:lineRule="exact"/>
        <w:jc w:val="both"/>
        <w:rPr>
          <w:color w:val="000000"/>
          <w:lang w:val="fr-FR"/>
        </w:rPr>
      </w:pPr>
      <w:r>
        <w:rPr>
          <w:color w:val="000000"/>
          <w:u w:val="single"/>
          <w:lang w:val="fr-FR"/>
        </w:rPr>
        <w:t>Notification par le biais du profil d'acheteur</w:t>
      </w:r>
    </w:p>
    <w:p w14:paraId="4A9F59AF" w14:textId="77777777" w:rsidR="003E1031" w:rsidRDefault="003E1031">
      <w:pPr>
        <w:pStyle w:val="ParagrapheIndent1"/>
        <w:spacing w:line="232" w:lineRule="exact"/>
        <w:jc w:val="both"/>
        <w:rPr>
          <w:color w:val="000000"/>
          <w:lang w:val="fr-FR"/>
        </w:rPr>
      </w:pPr>
    </w:p>
    <w:p w14:paraId="5E40699C" w14:textId="77777777" w:rsidR="003E1031" w:rsidRDefault="00EC70EC">
      <w:pPr>
        <w:pStyle w:val="ParagrapheIndent1"/>
        <w:spacing w:after="240" w:line="232" w:lineRule="exact"/>
        <w:jc w:val="both"/>
        <w:rPr>
          <w:color w:val="000000"/>
          <w:lang w:val="fr-FR"/>
        </w:rPr>
      </w:pPr>
      <w:r>
        <w:rPr>
          <w:color w:val="000000"/>
          <w:lang w:val="fr-FR"/>
        </w:rPr>
        <w:lastRenderedPageBreak/>
        <w:t>La notification d'une décision, observation ou information faisant courir un délai peut être effectuée par le biais du profil d'acheteur, conformément aux dispositions de l'article 3.1 du CCAG-FCS.</w:t>
      </w:r>
    </w:p>
    <w:p w14:paraId="68207A1C" w14:textId="77777777" w:rsidR="007D2EFC" w:rsidRDefault="007D2EFC" w:rsidP="007D2EFC">
      <w:pPr>
        <w:rPr>
          <w:lang w:val="fr-FR"/>
        </w:rPr>
      </w:pPr>
    </w:p>
    <w:p w14:paraId="40F9685A" w14:textId="77777777" w:rsidR="007D2EFC" w:rsidRDefault="007D2EFC" w:rsidP="007D2EFC">
      <w:pPr>
        <w:rPr>
          <w:lang w:val="fr-FR"/>
        </w:rPr>
      </w:pPr>
    </w:p>
    <w:p w14:paraId="3B2518EA" w14:textId="77777777" w:rsidR="007D2EFC" w:rsidRPr="007D2EFC" w:rsidRDefault="007D2EFC" w:rsidP="007D2EFC">
      <w:pPr>
        <w:rPr>
          <w:lang w:val="fr-FR"/>
        </w:rPr>
      </w:pPr>
    </w:p>
    <w:p w14:paraId="1939A925" w14:textId="77777777" w:rsidR="003E1031" w:rsidRDefault="00EC70EC">
      <w:pPr>
        <w:pStyle w:val="ParagrapheIndent1"/>
        <w:spacing w:line="232" w:lineRule="exact"/>
        <w:jc w:val="both"/>
        <w:rPr>
          <w:color w:val="000000"/>
          <w:lang w:val="fr-FR"/>
        </w:rPr>
      </w:pPr>
      <w:r>
        <w:rPr>
          <w:color w:val="000000"/>
          <w:u w:val="single"/>
          <w:lang w:val="fr-FR"/>
        </w:rPr>
        <w:t>Stockage, emballage et transport</w:t>
      </w:r>
      <w:r>
        <w:rPr>
          <w:color w:val="000000"/>
          <w:lang w:val="fr-FR"/>
        </w:rPr>
        <w:t xml:space="preserve"> :</w:t>
      </w:r>
    </w:p>
    <w:p w14:paraId="541AA5A4" w14:textId="77777777" w:rsidR="003E1031" w:rsidRDefault="003E1031">
      <w:pPr>
        <w:pStyle w:val="ParagrapheIndent1"/>
        <w:spacing w:line="232" w:lineRule="exact"/>
        <w:jc w:val="both"/>
        <w:rPr>
          <w:color w:val="000000"/>
          <w:lang w:val="fr-FR"/>
        </w:rPr>
      </w:pPr>
    </w:p>
    <w:p w14:paraId="1D515D12" w14:textId="77777777" w:rsidR="003E1031" w:rsidRDefault="00EC70EC">
      <w:pPr>
        <w:pStyle w:val="ParagrapheIndent1"/>
        <w:spacing w:after="240" w:line="232" w:lineRule="exact"/>
        <w:jc w:val="both"/>
        <w:rPr>
          <w:color w:val="000000"/>
          <w:lang w:val="fr-FR"/>
        </w:rPr>
      </w:pPr>
      <w:r>
        <w:rPr>
          <w:color w:val="000000"/>
          <w:lang w:val="fr-FR"/>
        </w:rPr>
        <w:t>Le stockage, l'emballage et le transport des fournitures sont effectués dans les conditions de l'article 20 du CCAG-FCS. Les emballages relèvent de la responsabilité du titulaire et restent sa propriété. Le transport s'effectue sous sa responsabilité jusqu'au lieu de livraison.</w:t>
      </w:r>
    </w:p>
    <w:p w14:paraId="556C42DF" w14:textId="77777777" w:rsidR="003E1031" w:rsidRDefault="00EC70EC">
      <w:pPr>
        <w:pStyle w:val="ParagrapheIndent1"/>
        <w:spacing w:line="232" w:lineRule="exact"/>
        <w:jc w:val="both"/>
        <w:rPr>
          <w:color w:val="000000"/>
          <w:lang w:val="fr-FR"/>
        </w:rPr>
      </w:pPr>
      <w:r>
        <w:rPr>
          <w:color w:val="000000"/>
          <w:u w:val="single"/>
          <w:lang w:val="fr-FR"/>
        </w:rPr>
        <w:t>Conditions de livraison</w:t>
      </w:r>
      <w:r>
        <w:rPr>
          <w:color w:val="000000"/>
          <w:lang w:val="fr-FR"/>
        </w:rPr>
        <w:t xml:space="preserve"> :</w:t>
      </w:r>
    </w:p>
    <w:p w14:paraId="354E3BDB" w14:textId="77777777" w:rsidR="003E1031" w:rsidRDefault="003E1031">
      <w:pPr>
        <w:pStyle w:val="ParagrapheIndent1"/>
        <w:spacing w:line="232" w:lineRule="exact"/>
        <w:jc w:val="both"/>
        <w:rPr>
          <w:color w:val="000000"/>
          <w:lang w:val="fr-FR"/>
        </w:rPr>
      </w:pPr>
    </w:p>
    <w:p w14:paraId="155B080B" w14:textId="77777777" w:rsidR="003E1031" w:rsidRDefault="00EC70EC">
      <w:pPr>
        <w:pStyle w:val="ParagrapheIndent1"/>
        <w:spacing w:after="240" w:line="232" w:lineRule="exact"/>
        <w:jc w:val="both"/>
        <w:rPr>
          <w:color w:val="000000"/>
          <w:lang w:val="fr-FR"/>
        </w:rPr>
      </w:pPr>
      <w:r>
        <w:rPr>
          <w:color w:val="000000"/>
          <w:lang w:val="fr-FR"/>
        </w:rPr>
        <w:t>La livraison des fournitures s'effectuera dans les conditions de l'article 21 du CCAG-FCS.</w:t>
      </w:r>
    </w:p>
    <w:p w14:paraId="60504C69" w14:textId="77777777" w:rsidR="003E1031" w:rsidRPr="007D2EFC" w:rsidRDefault="00EC70EC">
      <w:pPr>
        <w:pStyle w:val="Titre1"/>
        <w:rPr>
          <w:color w:val="000000"/>
          <w:lang w:val="fr-FR"/>
        </w:rPr>
      </w:pPr>
      <w:bookmarkStart w:id="49" w:name="ArtL1_CCAP-1-A16"/>
      <w:bookmarkStart w:id="50" w:name="_Toc256000023"/>
      <w:bookmarkEnd w:id="49"/>
      <w:r>
        <w:rPr>
          <w:rFonts w:ascii="Trebuchet MS" w:eastAsia="Trebuchet MS" w:hAnsi="Trebuchet MS" w:cs="Trebuchet MS"/>
          <w:color w:val="000000"/>
          <w:sz w:val="28"/>
          <w:lang w:val="fr-FR"/>
        </w:rPr>
        <w:t xml:space="preserve">10 - </w:t>
      </w:r>
      <w:bookmarkStart w:id="51" w:name="ArtL1_CCAP-1-A22"/>
      <w:bookmarkStart w:id="52" w:name="_Toc256000024"/>
      <w:bookmarkEnd w:id="50"/>
      <w:bookmarkEnd w:id="51"/>
      <w:r>
        <w:rPr>
          <w:rFonts w:ascii="Trebuchet MS" w:eastAsia="Trebuchet MS" w:hAnsi="Trebuchet MS" w:cs="Trebuchet MS"/>
          <w:color w:val="000000"/>
          <w:sz w:val="28"/>
          <w:lang w:val="fr-FR"/>
        </w:rPr>
        <w:t>Constatation de l'exécution des prestations</w:t>
      </w:r>
      <w:bookmarkEnd w:id="52"/>
    </w:p>
    <w:p w14:paraId="03903DC0" w14:textId="77777777" w:rsidR="003E1031" w:rsidRDefault="00EC70EC">
      <w:pPr>
        <w:pStyle w:val="Titre2"/>
        <w:ind w:left="280"/>
        <w:rPr>
          <w:rFonts w:ascii="Trebuchet MS" w:eastAsia="Trebuchet MS" w:hAnsi="Trebuchet MS" w:cs="Trebuchet MS"/>
          <w:i w:val="0"/>
          <w:color w:val="000000"/>
          <w:sz w:val="24"/>
          <w:lang w:val="fr-FR"/>
        </w:rPr>
      </w:pPr>
      <w:bookmarkStart w:id="53" w:name="ArtL2_CCAP-1-A22.2"/>
      <w:bookmarkStart w:id="54" w:name="_Toc256000025"/>
      <w:bookmarkEnd w:id="53"/>
      <w:r>
        <w:rPr>
          <w:rFonts w:ascii="Trebuchet MS" w:eastAsia="Trebuchet MS" w:hAnsi="Trebuchet MS" w:cs="Trebuchet MS"/>
          <w:i w:val="0"/>
          <w:color w:val="000000"/>
          <w:sz w:val="24"/>
          <w:lang w:val="fr-FR"/>
        </w:rPr>
        <w:t>1</w:t>
      </w:r>
      <w:r w:rsidR="007D2EFC">
        <w:rPr>
          <w:rFonts w:ascii="Trebuchet MS" w:eastAsia="Trebuchet MS" w:hAnsi="Trebuchet MS" w:cs="Trebuchet MS"/>
          <w:i w:val="0"/>
          <w:color w:val="000000"/>
          <w:sz w:val="24"/>
          <w:lang w:val="fr-FR"/>
        </w:rPr>
        <w:t>0</w:t>
      </w:r>
      <w:r>
        <w:rPr>
          <w:rFonts w:ascii="Trebuchet MS" w:eastAsia="Trebuchet MS" w:hAnsi="Trebuchet MS" w:cs="Trebuchet MS"/>
          <w:i w:val="0"/>
          <w:color w:val="000000"/>
          <w:sz w:val="24"/>
          <w:lang w:val="fr-FR"/>
        </w:rPr>
        <w:t>.1 - Vérifications</w:t>
      </w:r>
      <w:bookmarkEnd w:id="54"/>
    </w:p>
    <w:p w14:paraId="4F9DADEA" w14:textId="77777777" w:rsidR="003E1031" w:rsidRDefault="00EC70EC">
      <w:pPr>
        <w:pStyle w:val="ParagrapheIndent2"/>
        <w:spacing w:after="240" w:line="232" w:lineRule="exact"/>
        <w:jc w:val="both"/>
        <w:rPr>
          <w:color w:val="000000"/>
          <w:lang w:val="fr-FR"/>
        </w:rPr>
      </w:pPr>
      <w:r>
        <w:rPr>
          <w:color w:val="000000"/>
          <w:lang w:val="fr-FR"/>
        </w:rPr>
        <w:t>Les vérifications quantitatives et qualitatives simples seront effectuées au moment même de la livraison de la fourniture ou de l'exécution de service (examen sommaire) conformément aux articles 27 et 28.1 du CCAG-FCS.</w:t>
      </w:r>
    </w:p>
    <w:p w14:paraId="6F25C891" w14:textId="77777777" w:rsidR="003E1031" w:rsidRDefault="00EC70EC">
      <w:pPr>
        <w:pStyle w:val="ParagrapheIndent2"/>
        <w:spacing w:after="240"/>
        <w:jc w:val="both"/>
        <w:rPr>
          <w:color w:val="000000"/>
          <w:lang w:val="fr-FR"/>
        </w:rPr>
      </w:pPr>
      <w:r>
        <w:rPr>
          <w:color w:val="000000"/>
          <w:lang w:val="fr-FR"/>
        </w:rPr>
        <w:t>Les vérifications seront effectuées par Personne désignée sur site.</w:t>
      </w:r>
    </w:p>
    <w:p w14:paraId="178C455C" w14:textId="77777777" w:rsidR="003E1031" w:rsidRDefault="00EC70EC">
      <w:pPr>
        <w:pStyle w:val="Titre2"/>
        <w:ind w:left="280"/>
        <w:rPr>
          <w:rFonts w:ascii="Trebuchet MS" w:eastAsia="Trebuchet MS" w:hAnsi="Trebuchet MS" w:cs="Trebuchet MS"/>
          <w:i w:val="0"/>
          <w:color w:val="000000"/>
          <w:sz w:val="24"/>
          <w:lang w:val="fr-FR"/>
        </w:rPr>
      </w:pPr>
      <w:bookmarkStart w:id="55" w:name="ArtL2_CCAP-1-A22.6"/>
      <w:bookmarkStart w:id="56" w:name="_Toc256000026"/>
      <w:bookmarkEnd w:id="55"/>
      <w:r>
        <w:rPr>
          <w:rFonts w:ascii="Trebuchet MS" w:eastAsia="Trebuchet MS" w:hAnsi="Trebuchet MS" w:cs="Trebuchet MS"/>
          <w:i w:val="0"/>
          <w:color w:val="000000"/>
          <w:sz w:val="24"/>
          <w:lang w:val="fr-FR"/>
        </w:rPr>
        <w:t>1</w:t>
      </w:r>
      <w:r w:rsidR="007D2EFC">
        <w:rPr>
          <w:rFonts w:ascii="Trebuchet MS" w:eastAsia="Trebuchet MS" w:hAnsi="Trebuchet MS" w:cs="Trebuchet MS"/>
          <w:i w:val="0"/>
          <w:color w:val="000000"/>
          <w:sz w:val="24"/>
          <w:lang w:val="fr-FR"/>
        </w:rPr>
        <w:t>0</w:t>
      </w:r>
      <w:r>
        <w:rPr>
          <w:rFonts w:ascii="Trebuchet MS" w:eastAsia="Trebuchet MS" w:hAnsi="Trebuchet MS" w:cs="Trebuchet MS"/>
          <w:i w:val="0"/>
          <w:color w:val="000000"/>
          <w:sz w:val="24"/>
          <w:lang w:val="fr-FR"/>
        </w:rPr>
        <w:t>.2 - Décision après vérification</w:t>
      </w:r>
      <w:bookmarkEnd w:id="56"/>
    </w:p>
    <w:p w14:paraId="7B4D9670" w14:textId="77777777" w:rsidR="003E1031" w:rsidRDefault="00EC70EC">
      <w:pPr>
        <w:pStyle w:val="ParagrapheIndent2"/>
        <w:spacing w:after="240" w:line="232" w:lineRule="exact"/>
        <w:jc w:val="both"/>
        <w:rPr>
          <w:color w:val="000000"/>
          <w:lang w:val="fr-FR"/>
        </w:rPr>
      </w:pPr>
      <w:r>
        <w:rPr>
          <w:color w:val="000000"/>
          <w:lang w:val="fr-FR"/>
        </w:rPr>
        <w:t>A l'issue des opérations de vérification, l'entité adjudicatrice prendra sa décision dans les conditions prévues aux articles 29 et 30 du CCAG-FCS.</w:t>
      </w:r>
    </w:p>
    <w:p w14:paraId="6A91337B" w14:textId="77777777" w:rsidR="003E1031" w:rsidRDefault="00EC70EC">
      <w:pPr>
        <w:pStyle w:val="Titre1"/>
        <w:rPr>
          <w:rFonts w:ascii="Trebuchet MS" w:eastAsia="Trebuchet MS" w:hAnsi="Trebuchet MS" w:cs="Trebuchet MS"/>
          <w:color w:val="000000"/>
          <w:sz w:val="28"/>
          <w:lang w:val="fr-FR"/>
        </w:rPr>
      </w:pPr>
      <w:bookmarkStart w:id="57" w:name="ArtL1_CCAP-1-A23"/>
      <w:bookmarkStart w:id="58" w:name="_Toc256000027"/>
      <w:bookmarkEnd w:id="57"/>
      <w:r>
        <w:rPr>
          <w:rFonts w:ascii="Trebuchet MS" w:eastAsia="Trebuchet MS" w:hAnsi="Trebuchet MS" w:cs="Trebuchet MS"/>
          <w:color w:val="000000"/>
          <w:sz w:val="28"/>
          <w:lang w:val="fr-FR"/>
        </w:rPr>
        <w:t>1</w:t>
      </w:r>
      <w:r w:rsidR="007D2EFC">
        <w:rPr>
          <w:rFonts w:ascii="Trebuchet MS" w:eastAsia="Trebuchet MS" w:hAnsi="Trebuchet MS" w:cs="Trebuchet MS"/>
          <w:color w:val="000000"/>
          <w:sz w:val="28"/>
          <w:lang w:val="fr-FR"/>
        </w:rPr>
        <w:t>1</w:t>
      </w:r>
      <w:r>
        <w:rPr>
          <w:rFonts w:ascii="Trebuchet MS" w:eastAsia="Trebuchet MS" w:hAnsi="Trebuchet MS" w:cs="Trebuchet MS"/>
          <w:color w:val="000000"/>
          <w:sz w:val="28"/>
          <w:lang w:val="fr-FR"/>
        </w:rPr>
        <w:t xml:space="preserve"> - Garantie des prestations</w:t>
      </w:r>
      <w:bookmarkEnd w:id="58"/>
    </w:p>
    <w:p w14:paraId="5F70EBFE" w14:textId="77777777" w:rsidR="003E1031" w:rsidRDefault="00EC70EC">
      <w:pPr>
        <w:pStyle w:val="ParagrapheIndent1"/>
        <w:spacing w:after="240" w:line="232" w:lineRule="exact"/>
        <w:jc w:val="both"/>
        <w:rPr>
          <w:color w:val="000000"/>
          <w:lang w:val="fr-FR"/>
        </w:rPr>
      </w:pPr>
      <w:r>
        <w:rPr>
          <w:color w:val="000000"/>
          <w:lang w:val="fr-FR"/>
        </w:rPr>
        <w:t>Les prestations feront l'objet d'une garantie de 1 an dont le point de départ est la date de notification de la décision d'admission. Les modalités de cette garantie sont définies à l'article 33 du CCAG-FCS.</w:t>
      </w:r>
    </w:p>
    <w:p w14:paraId="0A1A6836" w14:textId="77777777" w:rsidR="003E1031" w:rsidRDefault="00EC70EC">
      <w:pPr>
        <w:pStyle w:val="Titre1"/>
        <w:rPr>
          <w:rFonts w:ascii="Trebuchet MS" w:eastAsia="Trebuchet MS" w:hAnsi="Trebuchet MS" w:cs="Trebuchet MS"/>
          <w:color w:val="000000"/>
          <w:sz w:val="28"/>
          <w:lang w:val="fr-FR"/>
        </w:rPr>
      </w:pPr>
      <w:bookmarkStart w:id="59" w:name="ArtL1_CCAP-1-A29"/>
      <w:bookmarkStart w:id="60" w:name="_Toc256000028"/>
      <w:bookmarkEnd w:id="59"/>
      <w:r>
        <w:rPr>
          <w:rFonts w:ascii="Trebuchet MS" w:eastAsia="Trebuchet MS" w:hAnsi="Trebuchet MS" w:cs="Trebuchet MS"/>
          <w:color w:val="000000"/>
          <w:sz w:val="28"/>
          <w:lang w:val="fr-FR"/>
        </w:rPr>
        <w:t>1</w:t>
      </w:r>
      <w:r w:rsidR="007D2EFC">
        <w:rPr>
          <w:rFonts w:ascii="Trebuchet MS" w:eastAsia="Trebuchet MS" w:hAnsi="Trebuchet MS" w:cs="Trebuchet MS"/>
          <w:color w:val="000000"/>
          <w:sz w:val="28"/>
          <w:lang w:val="fr-FR"/>
        </w:rPr>
        <w:t>2</w:t>
      </w:r>
      <w:r>
        <w:rPr>
          <w:rFonts w:ascii="Trebuchet MS" w:eastAsia="Trebuchet MS" w:hAnsi="Trebuchet MS" w:cs="Trebuchet MS"/>
          <w:color w:val="000000"/>
          <w:sz w:val="28"/>
          <w:lang w:val="fr-FR"/>
        </w:rPr>
        <w:t xml:space="preserve"> - Droit de propriété industrielle et intellectuelle</w:t>
      </w:r>
      <w:bookmarkEnd w:id="60"/>
    </w:p>
    <w:p w14:paraId="321C998A" w14:textId="77777777" w:rsidR="003E1031" w:rsidRDefault="00EC70EC">
      <w:pPr>
        <w:pStyle w:val="ParagrapheIndent1"/>
        <w:spacing w:after="240" w:line="232" w:lineRule="exact"/>
        <w:jc w:val="both"/>
        <w:rPr>
          <w:color w:val="000000"/>
          <w:lang w:val="fr-FR"/>
        </w:rPr>
      </w:pPr>
      <w:r>
        <w:rPr>
          <w:color w:val="000000"/>
          <w:lang w:val="fr-FR"/>
        </w:rPr>
        <w:t>Par dérogation à l'article 37 du CCAG-FCS, les résultats réalisés dans le cadre de l'accord-cadre font l'objet d'une cession à titre exclusif au profit de l'entité adjudicatrice.</w:t>
      </w:r>
    </w:p>
    <w:p w14:paraId="0E3B0646" w14:textId="77777777" w:rsidR="003E1031" w:rsidRDefault="00EC70EC">
      <w:pPr>
        <w:pStyle w:val="Titre1"/>
        <w:rPr>
          <w:rFonts w:ascii="Trebuchet MS" w:eastAsia="Trebuchet MS" w:hAnsi="Trebuchet MS" w:cs="Trebuchet MS"/>
          <w:color w:val="000000"/>
          <w:sz w:val="28"/>
          <w:lang w:val="fr-FR"/>
        </w:rPr>
      </w:pPr>
      <w:bookmarkStart w:id="61" w:name="ArtL1_CCAP-1-A30"/>
      <w:bookmarkStart w:id="62" w:name="_Toc256000029"/>
      <w:bookmarkEnd w:id="61"/>
      <w:r>
        <w:rPr>
          <w:rFonts w:ascii="Trebuchet MS" w:eastAsia="Trebuchet MS" w:hAnsi="Trebuchet MS" w:cs="Trebuchet MS"/>
          <w:color w:val="000000"/>
          <w:sz w:val="28"/>
          <w:lang w:val="fr-FR"/>
        </w:rPr>
        <w:t>1</w:t>
      </w:r>
      <w:r w:rsidR="007D2EFC">
        <w:rPr>
          <w:rFonts w:ascii="Trebuchet MS" w:eastAsia="Trebuchet MS" w:hAnsi="Trebuchet MS" w:cs="Trebuchet MS"/>
          <w:color w:val="000000"/>
          <w:sz w:val="28"/>
          <w:lang w:val="fr-FR"/>
        </w:rPr>
        <w:t>3</w:t>
      </w:r>
      <w:r>
        <w:rPr>
          <w:rFonts w:ascii="Trebuchet MS" w:eastAsia="Trebuchet MS" w:hAnsi="Trebuchet MS" w:cs="Trebuchet MS"/>
          <w:color w:val="000000"/>
          <w:sz w:val="28"/>
          <w:lang w:val="fr-FR"/>
        </w:rPr>
        <w:t xml:space="preserve"> - Pénalités</w:t>
      </w:r>
      <w:bookmarkEnd w:id="62"/>
    </w:p>
    <w:p w14:paraId="096C5551" w14:textId="77777777" w:rsidR="003E1031" w:rsidRDefault="00EC70EC">
      <w:pPr>
        <w:pStyle w:val="Titre2"/>
        <w:ind w:left="280"/>
        <w:rPr>
          <w:rFonts w:ascii="Trebuchet MS" w:eastAsia="Trebuchet MS" w:hAnsi="Trebuchet MS" w:cs="Trebuchet MS"/>
          <w:i w:val="0"/>
          <w:color w:val="000000"/>
          <w:sz w:val="24"/>
          <w:lang w:val="fr-FR"/>
        </w:rPr>
      </w:pPr>
      <w:bookmarkStart w:id="63" w:name="ArtL2_CCAP-1-A30.1"/>
      <w:bookmarkStart w:id="64" w:name="_Toc256000030"/>
      <w:bookmarkEnd w:id="63"/>
      <w:r>
        <w:rPr>
          <w:rFonts w:ascii="Trebuchet MS" w:eastAsia="Trebuchet MS" w:hAnsi="Trebuchet MS" w:cs="Trebuchet MS"/>
          <w:i w:val="0"/>
          <w:color w:val="000000"/>
          <w:sz w:val="24"/>
          <w:lang w:val="fr-FR"/>
        </w:rPr>
        <w:t>1</w:t>
      </w:r>
      <w:r w:rsidR="007D2EFC">
        <w:rPr>
          <w:rFonts w:ascii="Trebuchet MS" w:eastAsia="Trebuchet MS" w:hAnsi="Trebuchet MS" w:cs="Trebuchet MS"/>
          <w:i w:val="0"/>
          <w:color w:val="000000"/>
          <w:sz w:val="24"/>
          <w:lang w:val="fr-FR"/>
        </w:rPr>
        <w:t>3</w:t>
      </w:r>
      <w:r>
        <w:rPr>
          <w:rFonts w:ascii="Trebuchet MS" w:eastAsia="Trebuchet MS" w:hAnsi="Trebuchet MS" w:cs="Trebuchet MS"/>
          <w:i w:val="0"/>
          <w:color w:val="000000"/>
          <w:sz w:val="24"/>
          <w:lang w:val="fr-FR"/>
        </w:rPr>
        <w:t>.1 - Pénalités de retard</w:t>
      </w:r>
      <w:bookmarkEnd w:id="64"/>
    </w:p>
    <w:p w14:paraId="1C11CC82" w14:textId="77777777" w:rsidR="003E1031" w:rsidRDefault="00EC70EC">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200,00 €.</w:t>
      </w:r>
    </w:p>
    <w:p w14:paraId="71DF6706" w14:textId="77777777" w:rsidR="00DD32C8" w:rsidRPr="00C73FFD" w:rsidRDefault="00DD32C8" w:rsidP="00DD32C8">
      <w:pPr>
        <w:rPr>
          <w:rFonts w:ascii="Trebuchet MS" w:eastAsia="Trebuchet MS" w:hAnsi="Trebuchet MS" w:cs="Trebuchet MS"/>
          <w:sz w:val="20"/>
          <w:lang w:val="fr-FR"/>
        </w:rPr>
      </w:pPr>
      <w:r w:rsidRPr="00C73FFD">
        <w:rPr>
          <w:rFonts w:ascii="Trebuchet MS" w:eastAsia="Trebuchet MS" w:hAnsi="Trebuchet MS" w:cs="Trebuchet MS"/>
          <w:sz w:val="20"/>
          <w:lang w:val="fr-FR"/>
        </w:rPr>
        <w:t>Si un délai est fixé pour un chantier, il est fixé d’un commun accord entre l’entreprise et le MOA. Il sera notifié sur le bon de commande.</w:t>
      </w:r>
    </w:p>
    <w:p w14:paraId="22803C2E" w14:textId="77777777" w:rsidR="00DD32C8" w:rsidRPr="00DD32C8" w:rsidRDefault="00DD32C8" w:rsidP="00DD32C8">
      <w:pPr>
        <w:rPr>
          <w:rFonts w:ascii="Trebuchet MS" w:eastAsia="Trebuchet MS" w:hAnsi="Trebuchet MS" w:cs="Trebuchet MS"/>
          <w:color w:val="FF0000"/>
          <w:sz w:val="20"/>
          <w:lang w:val="fr-FR"/>
        </w:rPr>
      </w:pPr>
    </w:p>
    <w:p w14:paraId="2C9172E0" w14:textId="77777777" w:rsidR="003E1031" w:rsidRDefault="00EC70EC" w:rsidP="002A2C00">
      <w:pPr>
        <w:pStyle w:val="ParagrapheIndent2"/>
        <w:spacing w:line="232" w:lineRule="exact"/>
        <w:jc w:val="both"/>
        <w:rPr>
          <w:color w:val="000000"/>
          <w:lang w:val="fr-FR"/>
        </w:rPr>
      </w:pPr>
      <w:r>
        <w:rPr>
          <w:color w:val="000000"/>
          <w:lang w:val="fr-FR"/>
        </w:rPr>
        <w:t>Par dérogation à l'article 14.1.3 du CCAG-FCS, il n'est prévu aucune exonération à l'application des pénalités de retard.</w:t>
      </w:r>
      <w:r>
        <w:rPr>
          <w:color w:val="000000"/>
          <w:lang w:val="fr-FR"/>
        </w:rPr>
        <w:cr/>
        <w:t>Le montant total des pénalités de retard est plafonné à 15,0 % du montant du marché, de la tranche ou du bon de commande.</w:t>
      </w:r>
    </w:p>
    <w:p w14:paraId="62F0BDC2" w14:textId="77777777" w:rsidR="003E1031" w:rsidRDefault="00EC70EC">
      <w:pPr>
        <w:pStyle w:val="ParagrapheIndent2"/>
        <w:spacing w:after="240"/>
        <w:jc w:val="both"/>
        <w:rPr>
          <w:color w:val="000000"/>
          <w:lang w:val="fr-FR"/>
        </w:rPr>
      </w:pPr>
      <w:r>
        <w:rPr>
          <w:color w:val="000000"/>
          <w:lang w:val="fr-FR"/>
        </w:rPr>
        <w:t>Les pénalités de retard sont appliquées sans mise en demeure préalable du titulaire.</w:t>
      </w:r>
    </w:p>
    <w:p w14:paraId="48ACB922" w14:textId="77777777" w:rsidR="003E1031" w:rsidRDefault="00EC70EC">
      <w:pPr>
        <w:pStyle w:val="Titre2"/>
        <w:ind w:left="280"/>
        <w:rPr>
          <w:rFonts w:ascii="Trebuchet MS" w:eastAsia="Trebuchet MS" w:hAnsi="Trebuchet MS" w:cs="Trebuchet MS"/>
          <w:i w:val="0"/>
          <w:color w:val="000000"/>
          <w:sz w:val="24"/>
          <w:lang w:val="fr-FR"/>
        </w:rPr>
      </w:pPr>
      <w:bookmarkStart w:id="65" w:name="ArtL2_CCAP-1-A30.3"/>
      <w:bookmarkStart w:id="66" w:name="_Toc256000031"/>
      <w:bookmarkEnd w:id="65"/>
      <w:r>
        <w:rPr>
          <w:rFonts w:ascii="Trebuchet MS" w:eastAsia="Trebuchet MS" w:hAnsi="Trebuchet MS" w:cs="Trebuchet MS"/>
          <w:i w:val="0"/>
          <w:color w:val="000000"/>
          <w:sz w:val="24"/>
          <w:lang w:val="fr-FR"/>
        </w:rPr>
        <w:t>1</w:t>
      </w:r>
      <w:r w:rsidR="007D2EFC">
        <w:rPr>
          <w:rFonts w:ascii="Trebuchet MS" w:eastAsia="Trebuchet MS" w:hAnsi="Trebuchet MS" w:cs="Trebuchet MS"/>
          <w:i w:val="0"/>
          <w:color w:val="000000"/>
          <w:sz w:val="24"/>
          <w:lang w:val="fr-FR"/>
        </w:rPr>
        <w:t>3</w:t>
      </w:r>
      <w:r>
        <w:rPr>
          <w:rFonts w:ascii="Trebuchet MS" w:eastAsia="Trebuchet MS" w:hAnsi="Trebuchet MS" w:cs="Trebuchet MS"/>
          <w:i w:val="0"/>
          <w:color w:val="000000"/>
          <w:sz w:val="24"/>
          <w:lang w:val="fr-FR"/>
        </w:rPr>
        <w:t>.2 - Pénalité pour travail dissimulé</w:t>
      </w:r>
      <w:bookmarkEnd w:id="66"/>
    </w:p>
    <w:p w14:paraId="25471848" w14:textId="77777777" w:rsidR="003E1031" w:rsidRDefault="00EC70EC">
      <w:pPr>
        <w:pStyle w:val="ParagrapheIndent2"/>
        <w:spacing w:after="240" w:line="232" w:lineRule="exact"/>
        <w:jc w:val="both"/>
        <w:rPr>
          <w:color w:val="000000"/>
          <w:lang w:val="fr-FR"/>
        </w:rPr>
      </w:pPr>
      <w:r>
        <w:rPr>
          <w:color w:val="000000"/>
          <w:lang w:val="fr-FR"/>
        </w:rPr>
        <w:t>Si le titulaire de l'accord-cadre ne s'acquitte pas des formalités prévues par le Code du travail en matière de travail dissimulé par dissimulation d'activité ou d'emploi salarié, l'entité adjudicatrice applique une pénalité correspondant à 10,0 % du montant TTC de l'accord-cadre.</w:t>
      </w:r>
    </w:p>
    <w:p w14:paraId="337B4E36" w14:textId="77777777" w:rsidR="003E1031" w:rsidRDefault="00EC70EC">
      <w:pPr>
        <w:pStyle w:val="ParagrapheIndent2"/>
        <w:spacing w:after="240" w:line="232" w:lineRule="exact"/>
        <w:jc w:val="both"/>
        <w:rPr>
          <w:color w:val="000000"/>
          <w:lang w:val="fr-FR"/>
        </w:rPr>
      </w:pPr>
      <w:r>
        <w:rPr>
          <w:color w:val="000000"/>
          <w:lang w:val="fr-FR"/>
        </w:rPr>
        <w:lastRenderedPageBreak/>
        <w:t>Le montant de cette pénalité ne pourra toutefois pas excéder le montant des amendes prévues à titre de sanction pénale par le Code du travail en matière de travail dissimulé.</w:t>
      </w:r>
    </w:p>
    <w:p w14:paraId="1C742F1B" w14:textId="77777777" w:rsidR="003E1031" w:rsidRDefault="00EC70EC">
      <w:pPr>
        <w:pStyle w:val="Titre1"/>
        <w:rPr>
          <w:rFonts w:ascii="Trebuchet MS" w:eastAsia="Trebuchet MS" w:hAnsi="Trebuchet MS" w:cs="Trebuchet MS"/>
          <w:color w:val="000000"/>
          <w:sz w:val="28"/>
          <w:lang w:val="fr-FR"/>
        </w:rPr>
      </w:pPr>
      <w:bookmarkStart w:id="67" w:name="ArtL1_CCAP-1-A32"/>
      <w:bookmarkStart w:id="68" w:name="_Toc256000032"/>
      <w:bookmarkEnd w:id="67"/>
      <w:r>
        <w:rPr>
          <w:rFonts w:ascii="Trebuchet MS" w:eastAsia="Trebuchet MS" w:hAnsi="Trebuchet MS" w:cs="Trebuchet MS"/>
          <w:color w:val="000000"/>
          <w:sz w:val="28"/>
          <w:lang w:val="fr-FR"/>
        </w:rPr>
        <w:t>1</w:t>
      </w:r>
      <w:r w:rsidR="007D2EFC">
        <w:rPr>
          <w:rFonts w:ascii="Trebuchet MS" w:eastAsia="Trebuchet MS" w:hAnsi="Trebuchet MS" w:cs="Trebuchet MS"/>
          <w:color w:val="000000"/>
          <w:sz w:val="28"/>
          <w:lang w:val="fr-FR"/>
        </w:rPr>
        <w:t>4</w:t>
      </w:r>
      <w:r>
        <w:rPr>
          <w:rFonts w:ascii="Trebuchet MS" w:eastAsia="Trebuchet MS" w:hAnsi="Trebuchet MS" w:cs="Trebuchet MS"/>
          <w:color w:val="000000"/>
          <w:sz w:val="28"/>
          <w:lang w:val="fr-FR"/>
        </w:rPr>
        <w:t xml:space="preserve"> - Assurances</w:t>
      </w:r>
      <w:bookmarkEnd w:id="68"/>
    </w:p>
    <w:p w14:paraId="303FEF35" w14:textId="77777777" w:rsidR="003E1031" w:rsidRDefault="00EC70EC">
      <w:pPr>
        <w:pStyle w:val="ParagrapheIndent1"/>
        <w:spacing w:after="240" w:line="232" w:lineRule="exact"/>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1FC89A46" w14:textId="77777777" w:rsidR="003E1031" w:rsidRDefault="00EC70EC">
      <w:pPr>
        <w:pStyle w:val="Titre1"/>
        <w:rPr>
          <w:rFonts w:ascii="Trebuchet MS" w:eastAsia="Trebuchet MS" w:hAnsi="Trebuchet MS" w:cs="Trebuchet MS"/>
          <w:color w:val="000000"/>
          <w:sz w:val="28"/>
          <w:lang w:val="fr-FR"/>
        </w:rPr>
      </w:pPr>
      <w:bookmarkStart w:id="69" w:name="ArtL1_CCAP-1-A33"/>
      <w:bookmarkStart w:id="70" w:name="_Toc256000033"/>
      <w:bookmarkEnd w:id="69"/>
      <w:r>
        <w:rPr>
          <w:rFonts w:ascii="Trebuchet MS" w:eastAsia="Trebuchet MS" w:hAnsi="Trebuchet MS" w:cs="Trebuchet MS"/>
          <w:color w:val="000000"/>
          <w:sz w:val="28"/>
          <w:lang w:val="fr-FR"/>
        </w:rPr>
        <w:t>1</w:t>
      </w:r>
      <w:r w:rsidR="007D2EFC">
        <w:rPr>
          <w:rFonts w:ascii="Trebuchet MS" w:eastAsia="Trebuchet MS" w:hAnsi="Trebuchet MS" w:cs="Trebuchet MS"/>
          <w:color w:val="000000"/>
          <w:sz w:val="28"/>
          <w:lang w:val="fr-FR"/>
        </w:rPr>
        <w:t>5</w:t>
      </w:r>
      <w:r>
        <w:rPr>
          <w:rFonts w:ascii="Trebuchet MS" w:eastAsia="Trebuchet MS" w:hAnsi="Trebuchet MS" w:cs="Trebuchet MS"/>
          <w:color w:val="000000"/>
          <w:sz w:val="28"/>
          <w:lang w:val="fr-FR"/>
        </w:rPr>
        <w:t xml:space="preserve"> - Clause de réexamen</w:t>
      </w:r>
      <w:bookmarkEnd w:id="70"/>
    </w:p>
    <w:p w14:paraId="6DD336FC" w14:textId="77777777" w:rsidR="003E1031" w:rsidRDefault="00EC70EC">
      <w:pPr>
        <w:pStyle w:val="ParagrapheIndent1"/>
        <w:spacing w:line="232" w:lineRule="exact"/>
        <w:jc w:val="both"/>
        <w:rPr>
          <w:color w:val="000000"/>
          <w:lang w:val="fr-FR"/>
        </w:rPr>
      </w:pPr>
      <w:r>
        <w:rPr>
          <w:color w:val="000000"/>
          <w:lang w:val="fr-FR"/>
        </w:rPr>
        <w:t>Une procédure de réexamen des conditions d'exécution de l'accord-cadre peut être menée en application des articles L. 2194-1 1° et R. 2194-1 du Code de la commande publique. Toute modification des conditions d'exécution acceptée à l'issue de cette procédure de réexamen fait l'objet d'un avenant au présent accord-cadre.</w:t>
      </w:r>
    </w:p>
    <w:p w14:paraId="5AF14D4B" w14:textId="77777777" w:rsidR="003E1031" w:rsidRDefault="003E1031">
      <w:pPr>
        <w:pStyle w:val="ParagrapheIndent1"/>
        <w:spacing w:line="232" w:lineRule="exact"/>
        <w:jc w:val="both"/>
        <w:rPr>
          <w:color w:val="000000"/>
          <w:lang w:val="fr-FR"/>
        </w:rPr>
      </w:pPr>
    </w:p>
    <w:p w14:paraId="762F17E0" w14:textId="77777777" w:rsidR="003E1031" w:rsidRDefault="00EC70EC">
      <w:pPr>
        <w:pStyle w:val="ParagrapheIndent1"/>
        <w:spacing w:line="232" w:lineRule="exact"/>
        <w:jc w:val="both"/>
        <w:rPr>
          <w:color w:val="000000"/>
          <w:lang w:val="fr-FR"/>
        </w:rPr>
      </w:pPr>
      <w:r>
        <w:rPr>
          <w:color w:val="000000"/>
          <w:lang w:val="fr-FR"/>
        </w:rPr>
        <w:t>Cette procédure s'applique lorsque la teneur des modifications n'est pas prévue initialement dans l'accord-cadre, et ce pendant toute la durée de son exécution.</w:t>
      </w:r>
    </w:p>
    <w:p w14:paraId="07B3E038" w14:textId="77777777" w:rsidR="003E1031" w:rsidRDefault="003E1031">
      <w:pPr>
        <w:pStyle w:val="ParagrapheIndent1"/>
        <w:spacing w:line="232" w:lineRule="exact"/>
        <w:jc w:val="both"/>
        <w:rPr>
          <w:color w:val="000000"/>
          <w:lang w:val="fr-FR"/>
        </w:rPr>
      </w:pPr>
    </w:p>
    <w:p w14:paraId="1AAD70EE" w14:textId="77777777" w:rsidR="003E1031" w:rsidRDefault="00EC70EC">
      <w:pPr>
        <w:pStyle w:val="ParagrapheIndent1"/>
        <w:spacing w:line="232" w:lineRule="exact"/>
        <w:jc w:val="both"/>
        <w:rPr>
          <w:color w:val="000000"/>
          <w:lang w:val="fr-FR"/>
        </w:rPr>
      </w:pPr>
      <w:r>
        <w:rPr>
          <w:color w:val="000000"/>
          <w:lang w:val="fr-FR"/>
        </w:rPr>
        <w:t>La présente clause n'implique pas un droit acquis au réexamen des conditions d'exécution. Le cas échéant, le titulaire doit notamment produire tous les justificatifs nécessaires à l'instruction de la demande. L'entité adjudicatrice peut également procéder à un contrôle des informations données par le titulaire.</w:t>
      </w:r>
    </w:p>
    <w:p w14:paraId="0AD210DD" w14:textId="77777777" w:rsidR="003E1031" w:rsidRDefault="003E1031">
      <w:pPr>
        <w:pStyle w:val="ParagrapheIndent1"/>
        <w:spacing w:line="232" w:lineRule="exact"/>
        <w:jc w:val="both"/>
        <w:rPr>
          <w:color w:val="000000"/>
          <w:lang w:val="fr-FR"/>
        </w:rPr>
      </w:pPr>
    </w:p>
    <w:p w14:paraId="37DD9CD1" w14:textId="77777777" w:rsidR="003E1031" w:rsidRDefault="00EC70EC">
      <w:pPr>
        <w:pStyle w:val="ParagrapheIndent1"/>
        <w:spacing w:line="232" w:lineRule="exact"/>
        <w:jc w:val="both"/>
        <w:rPr>
          <w:color w:val="000000"/>
          <w:lang w:val="fr-FR"/>
        </w:rPr>
      </w:pPr>
      <w:r>
        <w:rPr>
          <w:color w:val="000000"/>
          <w:lang w:val="fr-FR"/>
        </w:rPr>
        <w:t xml:space="preserve">Si le principe et les conditions de mise en </w:t>
      </w:r>
      <w:proofErr w:type="spellStart"/>
      <w:r>
        <w:rPr>
          <w:color w:val="000000"/>
          <w:lang w:val="fr-FR"/>
        </w:rPr>
        <w:t>oeuvre</w:t>
      </w:r>
      <w:proofErr w:type="spellEnd"/>
      <w:r>
        <w:rPr>
          <w:color w:val="000000"/>
          <w:lang w:val="fr-FR"/>
        </w:rPr>
        <w:t xml:space="preserve"> du réexamen sont acceptés par les parties, il trouve à s'appliquer quel que soit le montant des modifications qu'il induit.</w:t>
      </w:r>
    </w:p>
    <w:p w14:paraId="4BD5D00C" w14:textId="77777777" w:rsidR="003E1031" w:rsidRDefault="003E1031">
      <w:pPr>
        <w:pStyle w:val="ParagrapheIndent1"/>
        <w:spacing w:line="232" w:lineRule="exact"/>
        <w:jc w:val="both"/>
        <w:rPr>
          <w:color w:val="000000"/>
          <w:lang w:val="fr-FR"/>
        </w:rPr>
      </w:pPr>
    </w:p>
    <w:p w14:paraId="649B3932" w14:textId="77777777" w:rsidR="003E1031" w:rsidRDefault="00EC70EC">
      <w:pPr>
        <w:pStyle w:val="ParagrapheIndent1"/>
        <w:spacing w:line="232" w:lineRule="exact"/>
        <w:jc w:val="both"/>
        <w:rPr>
          <w:color w:val="000000"/>
          <w:lang w:val="fr-FR"/>
        </w:rPr>
      </w:pPr>
      <w:r>
        <w:rPr>
          <w:color w:val="000000"/>
          <w:lang w:val="fr-FR"/>
        </w:rPr>
        <w:t>L'initiative de la demande de réexamen appartient aux deux parties, et la procédure de réexamen n'interrompt en aucun cas l'exécution des prestations.</w:t>
      </w:r>
    </w:p>
    <w:p w14:paraId="31EE0F07" w14:textId="77777777" w:rsidR="003E1031" w:rsidRDefault="00EC70EC">
      <w:pPr>
        <w:pStyle w:val="ParagrapheIndent1"/>
        <w:spacing w:line="232" w:lineRule="exact"/>
        <w:jc w:val="both"/>
        <w:rPr>
          <w:color w:val="000000"/>
          <w:lang w:val="fr-FR"/>
        </w:rPr>
      </w:pPr>
      <w:r>
        <w:rPr>
          <w:color w:val="000000"/>
          <w:lang w:val="fr-FR"/>
        </w:rPr>
        <w:t>La demande doit être transmise par tout moyen matériel ou dématérialisé permettant de déterminer de façon certaine la date de sa réception.</w:t>
      </w:r>
    </w:p>
    <w:p w14:paraId="14C34D8C" w14:textId="77777777" w:rsidR="003E1031" w:rsidRDefault="00EC70EC">
      <w:pPr>
        <w:pStyle w:val="ParagrapheIndent1"/>
        <w:spacing w:line="232" w:lineRule="exact"/>
        <w:jc w:val="both"/>
        <w:rPr>
          <w:color w:val="000000"/>
          <w:lang w:val="fr-FR"/>
        </w:rPr>
      </w:pPr>
      <w:r>
        <w:rPr>
          <w:color w:val="000000"/>
          <w:lang w:val="fr-FR"/>
        </w:rPr>
        <w:t>A compter de la date de réception de la demande, la partie destinatrice dispose d'un délai de 15 jours pour se prononcer sur les conditions de réexamen. Si aucun accord n'est intervenu dans ce délai, il est convenu que la position de l'entité adjudicatrice est retenue par défaut, cette stipulation ne valant pas renonciation à recours pour le titulaire.</w:t>
      </w:r>
    </w:p>
    <w:p w14:paraId="2382AAB5" w14:textId="77777777" w:rsidR="003E1031" w:rsidRDefault="003E1031">
      <w:pPr>
        <w:pStyle w:val="ParagrapheIndent1"/>
        <w:spacing w:line="232" w:lineRule="exact"/>
        <w:jc w:val="both"/>
        <w:rPr>
          <w:color w:val="000000"/>
          <w:lang w:val="fr-FR"/>
        </w:rPr>
      </w:pPr>
    </w:p>
    <w:p w14:paraId="66DBBA18" w14:textId="77777777" w:rsidR="003E1031" w:rsidRDefault="00EC70EC">
      <w:pPr>
        <w:pStyle w:val="ParagrapheIndent1"/>
        <w:spacing w:line="232" w:lineRule="exact"/>
        <w:jc w:val="both"/>
        <w:rPr>
          <w:color w:val="000000"/>
          <w:lang w:val="fr-FR"/>
        </w:rPr>
      </w:pPr>
      <w:r>
        <w:rPr>
          <w:color w:val="000000"/>
          <w:lang w:val="fr-FR"/>
        </w:rPr>
        <w:t xml:space="preserve">La procédure de réexamen ainsi définie </w:t>
      </w:r>
      <w:r w:rsidR="002A2C00">
        <w:rPr>
          <w:color w:val="000000"/>
          <w:lang w:val="fr-FR"/>
        </w:rPr>
        <w:t>peut-être</w:t>
      </w:r>
      <w:r>
        <w:rPr>
          <w:color w:val="000000"/>
          <w:lang w:val="fr-FR"/>
        </w:rPr>
        <w:t xml:space="preserve"> initiée dans les cas suivants :</w:t>
      </w:r>
    </w:p>
    <w:p w14:paraId="167F0A7B" w14:textId="77777777" w:rsidR="003E1031" w:rsidRDefault="00EC70EC">
      <w:pPr>
        <w:pStyle w:val="ParagrapheIndent1"/>
        <w:spacing w:line="232" w:lineRule="exact"/>
        <w:jc w:val="both"/>
        <w:rPr>
          <w:color w:val="000000"/>
          <w:lang w:val="fr-FR"/>
        </w:rPr>
      </w:pPr>
      <w:r w:rsidRPr="002A2C00">
        <w:rPr>
          <w:b/>
          <w:color w:val="000000"/>
          <w:lang w:val="fr-FR"/>
        </w:rPr>
        <w:t>1/ Apparition de modèles innovants</w:t>
      </w:r>
      <w:r>
        <w:rPr>
          <w:color w:val="000000"/>
          <w:lang w:val="fr-FR"/>
        </w:rPr>
        <w:t xml:space="preserve"> :</w:t>
      </w:r>
    </w:p>
    <w:p w14:paraId="22C1C968" w14:textId="77777777" w:rsidR="003E1031" w:rsidRDefault="00EC70EC">
      <w:pPr>
        <w:pStyle w:val="ParagrapheIndent1"/>
        <w:spacing w:line="232" w:lineRule="exact"/>
        <w:jc w:val="both"/>
        <w:rPr>
          <w:color w:val="000000"/>
          <w:lang w:val="fr-FR"/>
        </w:rPr>
      </w:pPr>
      <w:r>
        <w:rPr>
          <w:color w:val="000000"/>
          <w:lang w:val="fr-FR"/>
        </w:rPr>
        <w:t xml:space="preserve">Le titulaire du marché s'engage, en cas d'apparition de modèles innovants similaires/substituables à ceux commandés dans le marché </w:t>
      </w:r>
      <w:proofErr w:type="gramStart"/>
      <w:r>
        <w:rPr>
          <w:color w:val="000000"/>
          <w:lang w:val="fr-FR"/>
        </w:rPr>
        <w:t>initial;</w:t>
      </w:r>
      <w:proofErr w:type="gramEnd"/>
      <w:r>
        <w:rPr>
          <w:color w:val="000000"/>
          <w:lang w:val="fr-FR"/>
        </w:rPr>
        <w:t xml:space="preserve"> à proposer une sélection d'articles pouvant être commandés en cours d'exécution du présent marché, sans qu'il ne soit nécessaire d'établir un prix nouveau au sein du BPU.</w:t>
      </w:r>
    </w:p>
    <w:p w14:paraId="7F586183" w14:textId="77777777" w:rsidR="003E1031" w:rsidRDefault="00EC70EC">
      <w:pPr>
        <w:pStyle w:val="ParagrapheIndent1"/>
        <w:spacing w:line="232" w:lineRule="exact"/>
        <w:jc w:val="both"/>
        <w:rPr>
          <w:color w:val="000000"/>
          <w:lang w:val="fr-FR"/>
        </w:rPr>
      </w:pPr>
      <w:r>
        <w:rPr>
          <w:color w:val="000000"/>
          <w:lang w:val="fr-FR"/>
        </w:rPr>
        <w:t>Le marché pourra alors être modifié conformément à l'article R2194-1 du Code de la Commande Publique dans les conditions suivantes :</w:t>
      </w:r>
    </w:p>
    <w:p w14:paraId="7CA1CA69" w14:textId="77777777" w:rsidR="003E1031" w:rsidRDefault="00EC70EC">
      <w:pPr>
        <w:pStyle w:val="ParagrapheIndent1"/>
        <w:spacing w:line="232" w:lineRule="exact"/>
        <w:jc w:val="both"/>
        <w:rPr>
          <w:color w:val="000000"/>
          <w:lang w:val="fr-FR"/>
        </w:rPr>
      </w:pPr>
      <w:r>
        <w:rPr>
          <w:color w:val="000000"/>
          <w:lang w:val="fr-FR"/>
        </w:rPr>
        <w:t>- Après justification du titulaire de l'innovation des nouveaux modèles proposés (attestions, recommandations, fiches techniques, dépôt de modèle ou de programme...)</w:t>
      </w:r>
    </w:p>
    <w:p w14:paraId="65DF06AB" w14:textId="77777777" w:rsidR="003E1031" w:rsidRDefault="00EC70EC">
      <w:pPr>
        <w:pStyle w:val="ParagrapheIndent1"/>
        <w:spacing w:line="232" w:lineRule="exact"/>
        <w:jc w:val="both"/>
        <w:rPr>
          <w:color w:val="000000"/>
          <w:lang w:val="fr-FR"/>
        </w:rPr>
      </w:pPr>
      <w:r>
        <w:rPr>
          <w:color w:val="000000"/>
          <w:lang w:val="fr-FR"/>
        </w:rPr>
        <w:t xml:space="preserve">- Après acceptation de l'entité adjudicatrice du devis proposé par le </w:t>
      </w:r>
      <w:r w:rsidR="002A2C00">
        <w:rPr>
          <w:color w:val="000000"/>
          <w:lang w:val="fr-FR"/>
        </w:rPr>
        <w:t xml:space="preserve">titulaire et la notification des </w:t>
      </w:r>
      <w:r>
        <w:rPr>
          <w:color w:val="000000"/>
          <w:lang w:val="fr-FR"/>
        </w:rPr>
        <w:t>commandes modifiées transmises au titulaire du marché.</w:t>
      </w:r>
    </w:p>
    <w:p w14:paraId="380FB6F2" w14:textId="77777777" w:rsidR="003E1031" w:rsidRPr="002A2C00" w:rsidRDefault="00EC70EC">
      <w:pPr>
        <w:pStyle w:val="ParagrapheIndent1"/>
        <w:spacing w:line="232" w:lineRule="exact"/>
        <w:jc w:val="both"/>
        <w:rPr>
          <w:b/>
          <w:color w:val="000000"/>
          <w:lang w:val="fr-FR"/>
        </w:rPr>
      </w:pPr>
      <w:r w:rsidRPr="002A2C00">
        <w:rPr>
          <w:b/>
          <w:color w:val="000000"/>
          <w:lang w:val="fr-FR"/>
        </w:rPr>
        <w:t>2/ Prix nouveaux</w:t>
      </w:r>
      <w:r w:rsidR="002A2C00">
        <w:rPr>
          <w:b/>
          <w:color w:val="000000"/>
          <w:lang w:val="fr-FR"/>
        </w:rPr>
        <w:t> :</w:t>
      </w:r>
    </w:p>
    <w:p w14:paraId="4DEA402C" w14:textId="77777777" w:rsidR="003E1031" w:rsidRDefault="00EC70EC">
      <w:pPr>
        <w:pStyle w:val="ParagrapheIndent1"/>
        <w:spacing w:after="240" w:line="232" w:lineRule="exact"/>
        <w:jc w:val="both"/>
        <w:rPr>
          <w:color w:val="000000"/>
          <w:lang w:val="fr-FR"/>
        </w:rPr>
      </w:pPr>
      <w:r>
        <w:rPr>
          <w:color w:val="000000"/>
          <w:lang w:val="fr-FR"/>
        </w:rPr>
        <w:t xml:space="preserve">Dans le cas </w:t>
      </w:r>
      <w:r w:rsidR="002A2C00">
        <w:rPr>
          <w:color w:val="000000"/>
          <w:lang w:val="fr-FR"/>
        </w:rPr>
        <w:t>où</w:t>
      </w:r>
      <w:r>
        <w:rPr>
          <w:color w:val="000000"/>
          <w:lang w:val="fr-FR"/>
        </w:rPr>
        <w:t xml:space="preserve"> il serait nécessaire d'établir un prix nouveau au sein du BPU, le marché pourra faire l'objet d'un réexamen afin d'ajouter, modifier ou supprimer des catégories de prestations dans le BPU. Ces modifications ne pourront intervenir jusqu'à deux fois par an et ne pourront porter que sur 30% maximum des lignes du BPU (en création ou modification). </w:t>
      </w:r>
      <w:r w:rsidR="002A2C00">
        <w:rPr>
          <w:color w:val="000000"/>
          <w:lang w:val="fr-FR"/>
        </w:rPr>
        <w:t>Elles devront</w:t>
      </w:r>
      <w:r>
        <w:rPr>
          <w:color w:val="000000"/>
          <w:lang w:val="fr-FR"/>
        </w:rPr>
        <w:t xml:space="preserve"> faire l'objet d'une négociation avec le titulaire et d'une signature d'un document par les deux parties.</w:t>
      </w:r>
    </w:p>
    <w:p w14:paraId="2EACC528" w14:textId="77777777" w:rsidR="003E1031" w:rsidRDefault="00EC70EC">
      <w:pPr>
        <w:pStyle w:val="Titre1"/>
        <w:rPr>
          <w:rFonts w:ascii="Trebuchet MS" w:eastAsia="Trebuchet MS" w:hAnsi="Trebuchet MS" w:cs="Trebuchet MS"/>
          <w:color w:val="000000"/>
          <w:sz w:val="28"/>
          <w:lang w:val="fr-FR"/>
        </w:rPr>
      </w:pPr>
      <w:bookmarkStart w:id="71" w:name="ArtL1_CCAP-1-A34"/>
      <w:bookmarkStart w:id="72" w:name="_Toc256000034"/>
      <w:bookmarkEnd w:id="71"/>
      <w:r>
        <w:rPr>
          <w:rFonts w:ascii="Trebuchet MS" w:eastAsia="Trebuchet MS" w:hAnsi="Trebuchet MS" w:cs="Trebuchet MS"/>
          <w:color w:val="000000"/>
          <w:sz w:val="28"/>
          <w:lang w:val="fr-FR"/>
        </w:rPr>
        <w:t>1</w:t>
      </w:r>
      <w:r w:rsidR="007D2EFC">
        <w:rPr>
          <w:rFonts w:ascii="Trebuchet MS" w:eastAsia="Trebuchet MS" w:hAnsi="Trebuchet MS" w:cs="Trebuchet MS"/>
          <w:color w:val="000000"/>
          <w:sz w:val="28"/>
          <w:lang w:val="fr-FR"/>
        </w:rPr>
        <w:t>6</w:t>
      </w:r>
      <w:r>
        <w:rPr>
          <w:rFonts w:ascii="Trebuchet MS" w:eastAsia="Trebuchet MS" w:hAnsi="Trebuchet MS" w:cs="Trebuchet MS"/>
          <w:color w:val="000000"/>
          <w:sz w:val="28"/>
          <w:lang w:val="fr-FR"/>
        </w:rPr>
        <w:t xml:space="preserve"> - Résiliation du contrat</w:t>
      </w:r>
      <w:bookmarkEnd w:id="72"/>
    </w:p>
    <w:p w14:paraId="35145BF6" w14:textId="77777777" w:rsidR="003E1031" w:rsidRDefault="00EC70EC">
      <w:pPr>
        <w:pStyle w:val="Titre2"/>
        <w:ind w:left="280"/>
        <w:rPr>
          <w:rFonts w:ascii="Trebuchet MS" w:eastAsia="Trebuchet MS" w:hAnsi="Trebuchet MS" w:cs="Trebuchet MS"/>
          <w:i w:val="0"/>
          <w:color w:val="000000"/>
          <w:sz w:val="24"/>
          <w:lang w:val="fr-FR"/>
        </w:rPr>
      </w:pPr>
      <w:bookmarkStart w:id="73" w:name="ArtL2_CCAP-1-A34.1"/>
      <w:bookmarkStart w:id="74" w:name="_Toc256000035"/>
      <w:bookmarkEnd w:id="73"/>
      <w:r>
        <w:rPr>
          <w:rFonts w:ascii="Trebuchet MS" w:eastAsia="Trebuchet MS" w:hAnsi="Trebuchet MS" w:cs="Trebuchet MS"/>
          <w:i w:val="0"/>
          <w:color w:val="000000"/>
          <w:sz w:val="24"/>
          <w:lang w:val="fr-FR"/>
        </w:rPr>
        <w:t>1</w:t>
      </w:r>
      <w:r w:rsidR="007D2EFC">
        <w:rPr>
          <w:rFonts w:ascii="Trebuchet MS" w:eastAsia="Trebuchet MS" w:hAnsi="Trebuchet MS" w:cs="Trebuchet MS"/>
          <w:i w:val="0"/>
          <w:color w:val="000000"/>
          <w:sz w:val="24"/>
          <w:lang w:val="fr-FR"/>
        </w:rPr>
        <w:t>6</w:t>
      </w:r>
      <w:r>
        <w:rPr>
          <w:rFonts w:ascii="Trebuchet MS" w:eastAsia="Trebuchet MS" w:hAnsi="Trebuchet MS" w:cs="Trebuchet MS"/>
          <w:i w:val="0"/>
          <w:color w:val="000000"/>
          <w:sz w:val="24"/>
          <w:lang w:val="fr-FR"/>
        </w:rPr>
        <w:t>.1 - Conditions de résiliation de l'accord-cadre</w:t>
      </w:r>
      <w:bookmarkEnd w:id="74"/>
    </w:p>
    <w:p w14:paraId="6918AA55" w14:textId="77777777" w:rsidR="003E1031" w:rsidRDefault="00EC70EC">
      <w:pPr>
        <w:pStyle w:val="ParagrapheIndent2"/>
        <w:spacing w:after="240"/>
        <w:jc w:val="both"/>
        <w:rPr>
          <w:color w:val="000000"/>
          <w:lang w:val="fr-FR"/>
        </w:rPr>
      </w:pPr>
      <w:r>
        <w:rPr>
          <w:color w:val="000000"/>
          <w:lang w:val="fr-FR"/>
        </w:rPr>
        <w:t>Les conditions de résiliation de l'accord-cadre sont définies aux articles 38 à 45 du CCAG-FCS.</w:t>
      </w:r>
    </w:p>
    <w:p w14:paraId="724B6108" w14:textId="77777777" w:rsidR="003E1031" w:rsidRDefault="00EC70EC">
      <w:pPr>
        <w:pStyle w:val="ParagrapheIndent2"/>
        <w:spacing w:after="240" w:line="232" w:lineRule="exact"/>
        <w:jc w:val="both"/>
        <w:rPr>
          <w:color w:val="000000"/>
          <w:lang w:val="fr-FR"/>
        </w:rPr>
      </w:pPr>
      <w:r>
        <w:rPr>
          <w:color w:val="000000"/>
          <w:lang w:val="fr-FR"/>
        </w:rPr>
        <w:lastRenderedPageBreak/>
        <w:t>En cas de résiliation de l'accord-cadre pour motif d'intérêt général par l'entité adjudicatrice, le titulaire ne percevra aucune indemnisation.</w:t>
      </w:r>
    </w:p>
    <w:p w14:paraId="50D66E29" w14:textId="77777777" w:rsidR="003E1031" w:rsidRDefault="00EC70EC">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4D4CF748" w14:textId="77777777" w:rsidR="003E1031" w:rsidRDefault="00EC70EC">
      <w:pPr>
        <w:pStyle w:val="ParagrapheIndent2"/>
        <w:spacing w:after="240" w:line="232" w:lineRule="exact"/>
        <w:jc w:val="both"/>
        <w:rPr>
          <w:color w:val="000000"/>
          <w:lang w:val="fr-FR"/>
        </w:rPr>
      </w:pPr>
      <w:r>
        <w:rPr>
          <w:color w:val="000000"/>
          <w:lang w:val="fr-FR"/>
        </w:rPr>
        <w:t>L'entité adjudicatrice se réserve la possibilité de faire exécuter par un tiers les prestations aux frais et risques du titulaire.</w:t>
      </w:r>
    </w:p>
    <w:p w14:paraId="1CB75D93" w14:textId="77777777" w:rsidR="003E1031" w:rsidRDefault="00EC70EC">
      <w:pPr>
        <w:pStyle w:val="Titre2"/>
        <w:ind w:left="280"/>
        <w:rPr>
          <w:rFonts w:ascii="Trebuchet MS" w:eastAsia="Trebuchet MS" w:hAnsi="Trebuchet MS" w:cs="Trebuchet MS"/>
          <w:i w:val="0"/>
          <w:color w:val="000000"/>
          <w:sz w:val="24"/>
          <w:lang w:val="fr-FR"/>
        </w:rPr>
      </w:pPr>
      <w:bookmarkStart w:id="75" w:name="ArtL2_CCAP-1-A34.3"/>
      <w:bookmarkStart w:id="76" w:name="_Toc256000036"/>
      <w:bookmarkEnd w:id="75"/>
      <w:r>
        <w:rPr>
          <w:rFonts w:ascii="Trebuchet MS" w:eastAsia="Trebuchet MS" w:hAnsi="Trebuchet MS" w:cs="Trebuchet MS"/>
          <w:i w:val="0"/>
          <w:color w:val="000000"/>
          <w:sz w:val="24"/>
          <w:lang w:val="fr-FR"/>
        </w:rPr>
        <w:t>1</w:t>
      </w:r>
      <w:r w:rsidR="007D2EFC">
        <w:rPr>
          <w:rFonts w:ascii="Trebuchet MS" w:eastAsia="Trebuchet MS" w:hAnsi="Trebuchet MS" w:cs="Trebuchet MS"/>
          <w:i w:val="0"/>
          <w:color w:val="000000"/>
          <w:sz w:val="24"/>
          <w:lang w:val="fr-FR"/>
        </w:rPr>
        <w:t>6</w:t>
      </w:r>
      <w:r>
        <w:rPr>
          <w:rFonts w:ascii="Trebuchet MS" w:eastAsia="Trebuchet MS" w:hAnsi="Trebuchet MS" w:cs="Trebuchet MS"/>
          <w:i w:val="0"/>
          <w:color w:val="000000"/>
          <w:sz w:val="24"/>
          <w:lang w:val="fr-FR"/>
        </w:rPr>
        <w:t>.2 - Redressement ou liquidation judiciaire</w:t>
      </w:r>
      <w:bookmarkEnd w:id="76"/>
    </w:p>
    <w:p w14:paraId="418D90C4" w14:textId="77777777" w:rsidR="003E1031" w:rsidRDefault="00EC70EC">
      <w:pPr>
        <w:pStyle w:val="ParagrapheIndent2"/>
        <w:spacing w:line="232" w:lineRule="exact"/>
        <w:jc w:val="both"/>
        <w:rPr>
          <w:color w:val="000000"/>
          <w:lang w:val="fr-FR"/>
        </w:rPr>
      </w:pPr>
      <w:r>
        <w:rPr>
          <w:color w:val="000000"/>
          <w:lang w:val="fr-FR"/>
        </w:rPr>
        <w:t>Le jugement instituant le redressement ou la liquidation judiciaire est notifié immédiatement à l'entité adjudicatrice par le titulaire de l'accord-cadre. Il en va de même de tout jugement ou décision susceptible d'avoir un effet sur l'exécution de l'accord-cadre.</w:t>
      </w:r>
    </w:p>
    <w:p w14:paraId="6EF78A2A" w14:textId="77777777" w:rsidR="003E1031" w:rsidRDefault="003E1031">
      <w:pPr>
        <w:pStyle w:val="ParagrapheIndent2"/>
        <w:spacing w:line="232" w:lineRule="exact"/>
        <w:jc w:val="both"/>
        <w:rPr>
          <w:color w:val="000000"/>
          <w:lang w:val="fr-FR"/>
        </w:rPr>
      </w:pPr>
    </w:p>
    <w:p w14:paraId="297C5ABB" w14:textId="77777777" w:rsidR="003E1031" w:rsidRDefault="00EC70EC">
      <w:pPr>
        <w:pStyle w:val="ParagrapheIndent2"/>
        <w:spacing w:line="232" w:lineRule="exact"/>
        <w:jc w:val="both"/>
        <w:rPr>
          <w:color w:val="000000"/>
          <w:lang w:val="fr-FR"/>
        </w:rPr>
      </w:pPr>
      <w:r>
        <w:rPr>
          <w:color w:val="000000"/>
          <w:lang w:val="fr-FR"/>
        </w:rPr>
        <w:t>L'entité adjudicatrice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22B179F3" w14:textId="77777777" w:rsidR="003E1031" w:rsidRDefault="003E1031">
      <w:pPr>
        <w:pStyle w:val="ParagrapheIndent2"/>
        <w:spacing w:line="232" w:lineRule="exact"/>
        <w:jc w:val="both"/>
        <w:rPr>
          <w:color w:val="000000"/>
          <w:lang w:val="fr-FR"/>
        </w:rPr>
      </w:pPr>
    </w:p>
    <w:p w14:paraId="0DA013BB" w14:textId="77777777" w:rsidR="003E1031" w:rsidRDefault="00EC70EC">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5121A61A" w14:textId="77777777" w:rsidR="003E1031" w:rsidRDefault="003E1031">
      <w:pPr>
        <w:pStyle w:val="ParagrapheIndent2"/>
        <w:spacing w:line="232" w:lineRule="exact"/>
        <w:jc w:val="both"/>
        <w:rPr>
          <w:color w:val="000000"/>
          <w:lang w:val="fr-FR"/>
        </w:rPr>
      </w:pPr>
    </w:p>
    <w:p w14:paraId="12EE23FE" w14:textId="77777777" w:rsidR="003E1031" w:rsidRDefault="00EC70EC">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54E77401" w14:textId="77777777" w:rsidR="003E1031" w:rsidRDefault="00EC70EC">
      <w:pPr>
        <w:pStyle w:val="Titre1"/>
        <w:rPr>
          <w:rFonts w:ascii="Trebuchet MS" w:eastAsia="Trebuchet MS" w:hAnsi="Trebuchet MS" w:cs="Trebuchet MS"/>
          <w:color w:val="000000"/>
          <w:sz w:val="28"/>
          <w:lang w:val="fr-FR"/>
        </w:rPr>
      </w:pPr>
      <w:bookmarkStart w:id="77" w:name="ArtL1_CCAP-1-A35"/>
      <w:bookmarkStart w:id="78" w:name="_Toc256000037"/>
      <w:bookmarkEnd w:id="77"/>
      <w:r>
        <w:rPr>
          <w:rFonts w:ascii="Trebuchet MS" w:eastAsia="Trebuchet MS" w:hAnsi="Trebuchet MS" w:cs="Trebuchet MS"/>
          <w:color w:val="000000"/>
          <w:sz w:val="28"/>
          <w:lang w:val="fr-FR"/>
        </w:rPr>
        <w:t>1</w:t>
      </w:r>
      <w:r w:rsidR="007D2EFC">
        <w:rPr>
          <w:rFonts w:ascii="Trebuchet MS" w:eastAsia="Trebuchet MS" w:hAnsi="Trebuchet MS" w:cs="Trebuchet MS"/>
          <w:color w:val="000000"/>
          <w:sz w:val="28"/>
          <w:lang w:val="fr-FR"/>
        </w:rPr>
        <w:t>7</w:t>
      </w:r>
      <w:r>
        <w:rPr>
          <w:rFonts w:ascii="Trebuchet MS" w:eastAsia="Trebuchet MS" w:hAnsi="Trebuchet MS" w:cs="Trebuchet MS"/>
          <w:color w:val="000000"/>
          <w:sz w:val="28"/>
          <w:lang w:val="fr-FR"/>
        </w:rPr>
        <w:t xml:space="preserve"> - Règlement des litiges et langues</w:t>
      </w:r>
      <w:bookmarkEnd w:id="78"/>
    </w:p>
    <w:p w14:paraId="4E5A3510" w14:textId="77777777" w:rsidR="003E1031" w:rsidRDefault="00EC70EC">
      <w:pPr>
        <w:pStyle w:val="ParagrapheIndent1"/>
        <w:spacing w:after="240"/>
        <w:jc w:val="both"/>
        <w:rPr>
          <w:color w:val="000000"/>
          <w:lang w:val="fr-FR"/>
        </w:rPr>
      </w:pPr>
      <w:r>
        <w:rPr>
          <w:color w:val="000000"/>
          <w:lang w:val="fr-FR"/>
        </w:rPr>
        <w:t>En cas de litige, seul le Tribunal Administratif de Bastia est compétent en la matière.</w:t>
      </w:r>
    </w:p>
    <w:p w14:paraId="75B27376" w14:textId="77777777" w:rsidR="003E1031" w:rsidRDefault="00EC70EC">
      <w:pPr>
        <w:pStyle w:val="ParagrapheIndent1"/>
        <w:spacing w:line="232" w:lineRule="exact"/>
        <w:jc w:val="both"/>
        <w:rPr>
          <w:color w:val="000000"/>
          <w:lang w:val="fr-FR"/>
        </w:rPr>
        <w:sectPr w:rsidR="003E1031">
          <w:footerReference w:type="default" r:id="rId8"/>
          <w:pgSz w:w="11900" w:h="16840"/>
          <w:pgMar w:top="1140" w:right="1140" w:bottom="1140" w:left="1140" w:header="1140" w:footer="1140" w:gutter="0"/>
          <w:cols w:space="708"/>
        </w:sect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r>
        <w:rPr>
          <w:color w:val="000000"/>
          <w:lang w:val="fr-FR"/>
        </w:rPr>
        <w:cr/>
      </w:r>
    </w:p>
    <w:p w14:paraId="5A046F1A" w14:textId="77777777" w:rsidR="003E1031" w:rsidRDefault="00EC70EC">
      <w:pPr>
        <w:pStyle w:val="Titre1"/>
        <w:rPr>
          <w:rFonts w:ascii="Trebuchet MS" w:eastAsia="Trebuchet MS" w:hAnsi="Trebuchet MS" w:cs="Trebuchet MS"/>
          <w:color w:val="000000"/>
          <w:sz w:val="28"/>
          <w:lang w:val="fr-FR"/>
        </w:rPr>
      </w:pPr>
      <w:bookmarkStart w:id="79" w:name="ArtL1_CCAP-1-A37"/>
      <w:bookmarkStart w:id="80" w:name="_Toc256000038"/>
      <w:bookmarkEnd w:id="79"/>
      <w:r>
        <w:rPr>
          <w:rFonts w:ascii="Trebuchet MS" w:eastAsia="Trebuchet MS" w:hAnsi="Trebuchet MS" w:cs="Trebuchet MS"/>
          <w:color w:val="000000"/>
          <w:sz w:val="28"/>
          <w:lang w:val="fr-FR"/>
        </w:rPr>
        <w:lastRenderedPageBreak/>
        <w:t>1</w:t>
      </w:r>
      <w:r w:rsidR="007D2EFC">
        <w:rPr>
          <w:rFonts w:ascii="Trebuchet MS" w:eastAsia="Trebuchet MS" w:hAnsi="Trebuchet MS" w:cs="Trebuchet MS"/>
          <w:color w:val="000000"/>
          <w:sz w:val="28"/>
          <w:lang w:val="fr-FR"/>
        </w:rPr>
        <w:t>8</w:t>
      </w:r>
      <w:r>
        <w:rPr>
          <w:rFonts w:ascii="Trebuchet MS" w:eastAsia="Trebuchet MS" w:hAnsi="Trebuchet MS" w:cs="Trebuchet MS"/>
          <w:color w:val="000000"/>
          <w:sz w:val="28"/>
          <w:lang w:val="fr-FR"/>
        </w:rPr>
        <w:t xml:space="preserve"> - Dérogations</w:t>
      </w:r>
      <w:bookmarkEnd w:id="80"/>
    </w:p>
    <w:p w14:paraId="77270E63" w14:textId="77777777" w:rsidR="003E1031" w:rsidRDefault="00EC70EC">
      <w:pPr>
        <w:pStyle w:val="ParagrapheIndent1"/>
        <w:spacing w:line="232" w:lineRule="exact"/>
        <w:jc w:val="both"/>
        <w:rPr>
          <w:color w:val="000000"/>
          <w:lang w:val="fr-FR"/>
        </w:rPr>
      </w:pPr>
      <w:r>
        <w:rPr>
          <w:color w:val="000000"/>
          <w:lang w:val="fr-FR"/>
        </w:rPr>
        <w:t>- L'article 4.1 du CCAP déroge à l'article 13.1.1 du CCAG - Fournitures Courantes et Services</w:t>
      </w:r>
    </w:p>
    <w:p w14:paraId="305FD2EB" w14:textId="77777777" w:rsidR="003E1031" w:rsidRDefault="00EC70EC">
      <w:pPr>
        <w:pStyle w:val="ParagrapheIndent1"/>
        <w:spacing w:line="232" w:lineRule="exact"/>
        <w:jc w:val="both"/>
        <w:rPr>
          <w:color w:val="000000"/>
          <w:lang w:val="fr-FR"/>
        </w:rPr>
      </w:pPr>
      <w:r>
        <w:rPr>
          <w:color w:val="000000"/>
          <w:lang w:val="fr-FR"/>
        </w:rPr>
        <w:t>- L'article 10 du CCAP déroge à l'article 16.2 du CCAG - Fournitures Courantes et Services 2021</w:t>
      </w:r>
    </w:p>
    <w:p w14:paraId="672B4B06" w14:textId="77777777" w:rsidR="003E1031" w:rsidRDefault="00EC70EC">
      <w:pPr>
        <w:pStyle w:val="ParagrapheIndent1"/>
        <w:spacing w:line="232" w:lineRule="exact"/>
        <w:jc w:val="both"/>
        <w:rPr>
          <w:color w:val="000000"/>
          <w:lang w:val="fr-FR"/>
        </w:rPr>
      </w:pPr>
      <w:r>
        <w:rPr>
          <w:color w:val="000000"/>
          <w:lang w:val="fr-FR"/>
        </w:rPr>
        <w:t>- L'article 13 du CCAP déroge à l'article 37 du CCAG - Fournitures Courantes et Services</w:t>
      </w:r>
    </w:p>
    <w:p w14:paraId="02EA143A" w14:textId="77777777" w:rsidR="003E1031" w:rsidRDefault="00EC70EC">
      <w:pPr>
        <w:pStyle w:val="ParagrapheIndent1"/>
        <w:spacing w:line="232" w:lineRule="exact"/>
        <w:jc w:val="both"/>
        <w:rPr>
          <w:color w:val="000000"/>
          <w:lang w:val="fr-FR"/>
        </w:rPr>
      </w:pPr>
      <w:r>
        <w:rPr>
          <w:color w:val="000000"/>
          <w:lang w:val="fr-FR"/>
        </w:rPr>
        <w:t>- L'article 14.1 du CCAP déroge à l'article 14.1.1 du CCAG - Fournitures Courantes et Services</w:t>
      </w:r>
    </w:p>
    <w:p w14:paraId="6916AFE3" w14:textId="77777777" w:rsidR="003E1031" w:rsidRDefault="00EC70EC">
      <w:pPr>
        <w:pStyle w:val="ParagrapheIndent1"/>
        <w:spacing w:line="232" w:lineRule="exact"/>
        <w:jc w:val="both"/>
        <w:rPr>
          <w:color w:val="000000"/>
          <w:lang w:val="fr-FR"/>
        </w:rPr>
      </w:pPr>
      <w:r>
        <w:rPr>
          <w:color w:val="000000"/>
          <w:lang w:val="fr-FR"/>
        </w:rPr>
        <w:t>- L'article 14.1 du CCAP déroge à l'article 14.1.3 du CCAG - Fournitures Courantes et Services</w:t>
      </w:r>
    </w:p>
    <w:p w14:paraId="266687DD" w14:textId="77777777" w:rsidR="003E1031" w:rsidRDefault="00EC70EC">
      <w:pPr>
        <w:pStyle w:val="ParagrapheIndent1"/>
        <w:spacing w:line="232" w:lineRule="exact"/>
        <w:jc w:val="both"/>
        <w:rPr>
          <w:color w:val="000000"/>
          <w:lang w:val="fr-FR"/>
        </w:rPr>
      </w:pPr>
      <w:r>
        <w:rPr>
          <w:color w:val="000000"/>
          <w:lang w:val="fr-FR"/>
        </w:rPr>
        <w:t>- L'article 14.1 du CCAP déroge à l'article 14.1.2 du CCAG - Fournitures Courantes et Services</w:t>
      </w:r>
    </w:p>
    <w:p w14:paraId="4676DF15" w14:textId="77777777" w:rsidR="003E1031" w:rsidRDefault="00EC70EC">
      <w:pPr>
        <w:pStyle w:val="ParagrapheIndent1"/>
        <w:spacing w:line="232" w:lineRule="exact"/>
        <w:jc w:val="both"/>
        <w:rPr>
          <w:color w:val="000000"/>
          <w:lang w:val="fr-FR"/>
        </w:rPr>
      </w:pPr>
      <w:r>
        <w:rPr>
          <w:color w:val="000000"/>
          <w:lang w:val="fr-FR"/>
        </w:rPr>
        <w:t>- L'article 14.1 du CCAP déroge à l'article 14.1.1 alinéa 2 du CCAG - Fournitures Courantes et Services</w:t>
      </w:r>
    </w:p>
    <w:p w14:paraId="59591280" w14:textId="77777777" w:rsidR="003E1031" w:rsidRDefault="00EC70EC">
      <w:pPr>
        <w:pStyle w:val="ParagrapheIndent1"/>
        <w:spacing w:line="232" w:lineRule="exact"/>
        <w:jc w:val="both"/>
        <w:rPr>
          <w:color w:val="000000"/>
          <w:lang w:val="fr-FR"/>
        </w:rPr>
      </w:pPr>
      <w:r>
        <w:rPr>
          <w:color w:val="000000"/>
          <w:lang w:val="fr-FR"/>
        </w:rPr>
        <w:t>- L'article 1</w:t>
      </w:r>
      <w:r w:rsidR="007D2EFC">
        <w:rPr>
          <w:color w:val="000000"/>
          <w:lang w:val="fr-FR"/>
        </w:rPr>
        <w:t>6</w:t>
      </w:r>
      <w:r>
        <w:rPr>
          <w:color w:val="000000"/>
          <w:lang w:val="fr-FR"/>
        </w:rPr>
        <w:t>.1 du CCAP déroge à l'article 42 du CCAG - Fournitures Courantes et Services</w:t>
      </w:r>
    </w:p>
    <w:p w14:paraId="4927AB97" w14:textId="77777777" w:rsidR="003E1031" w:rsidRDefault="003E1031">
      <w:pPr>
        <w:pStyle w:val="ParagrapheIndent1"/>
        <w:spacing w:line="232" w:lineRule="exact"/>
        <w:jc w:val="both"/>
        <w:rPr>
          <w:color w:val="000000"/>
          <w:lang w:val="fr-FR"/>
        </w:rPr>
      </w:pPr>
    </w:p>
    <w:sectPr w:rsidR="003E1031">
      <w:footerReference w:type="default" r:id="rId9"/>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AAAA1" w14:textId="77777777" w:rsidR="002A2C00" w:rsidRDefault="002A2C00">
      <w:r>
        <w:separator/>
      </w:r>
    </w:p>
  </w:endnote>
  <w:endnote w:type="continuationSeparator" w:id="0">
    <w:p w14:paraId="071C15BF" w14:textId="77777777" w:rsidR="002A2C00" w:rsidRDefault="002A2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EE2FD" w14:textId="77777777" w:rsidR="002A2C00" w:rsidRDefault="002A2C00">
    <w:pPr>
      <w:spacing w:line="240" w:lineRule="exact"/>
    </w:pPr>
  </w:p>
  <w:tbl>
    <w:tblPr>
      <w:tblW w:w="0" w:type="auto"/>
      <w:tblLayout w:type="fixed"/>
      <w:tblLook w:val="04A0" w:firstRow="1" w:lastRow="0" w:firstColumn="1" w:lastColumn="0" w:noHBand="0" w:noVBand="1"/>
    </w:tblPr>
    <w:tblGrid>
      <w:gridCol w:w="5220"/>
      <w:gridCol w:w="4400"/>
    </w:tblGrid>
    <w:tr w:rsidR="002A2C00" w14:paraId="018513D0" w14:textId="77777777">
      <w:trPr>
        <w:trHeight w:val="245"/>
      </w:trPr>
      <w:tc>
        <w:tcPr>
          <w:tcW w:w="5220" w:type="dxa"/>
          <w:tcMar>
            <w:top w:w="0" w:type="dxa"/>
            <w:left w:w="0" w:type="dxa"/>
            <w:bottom w:w="0" w:type="dxa"/>
            <w:right w:w="0" w:type="dxa"/>
          </w:tcMar>
          <w:vAlign w:val="center"/>
        </w:tcPr>
        <w:p w14:paraId="22B6B690" w14:textId="77777777" w:rsidR="002A2C00" w:rsidRDefault="002A2C00" w:rsidP="007D2EFC">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p>
      </w:tc>
      <w:tc>
        <w:tcPr>
          <w:tcW w:w="4400" w:type="dxa"/>
          <w:tcMar>
            <w:top w:w="0" w:type="dxa"/>
            <w:left w:w="0" w:type="dxa"/>
            <w:bottom w:w="0" w:type="dxa"/>
            <w:right w:w="0" w:type="dxa"/>
          </w:tcMar>
          <w:vAlign w:val="center"/>
        </w:tcPr>
        <w:p w14:paraId="5686840F" w14:textId="77777777" w:rsidR="002A2C00" w:rsidRDefault="002A2C0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DD32C8">
            <w:rPr>
              <w:noProof/>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DD32C8">
            <w:rPr>
              <w:noProof/>
              <w:color w:val="000000"/>
              <w:lang w:val="fr-FR"/>
            </w:rPr>
            <w:t>10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F9A78" w14:textId="77777777" w:rsidR="002A2C00" w:rsidRDefault="002A2C00">
    <w:pPr>
      <w:spacing w:line="240" w:lineRule="exact"/>
    </w:pPr>
  </w:p>
  <w:tbl>
    <w:tblPr>
      <w:tblW w:w="0" w:type="auto"/>
      <w:tblLayout w:type="fixed"/>
      <w:tblLook w:val="04A0" w:firstRow="1" w:lastRow="0" w:firstColumn="1" w:lastColumn="0" w:noHBand="0" w:noVBand="1"/>
    </w:tblPr>
    <w:tblGrid>
      <w:gridCol w:w="5220"/>
      <w:gridCol w:w="4400"/>
    </w:tblGrid>
    <w:tr w:rsidR="002A2C00" w14:paraId="506DA0A5" w14:textId="77777777">
      <w:trPr>
        <w:trHeight w:val="245"/>
      </w:trPr>
      <w:tc>
        <w:tcPr>
          <w:tcW w:w="5220" w:type="dxa"/>
          <w:tcMar>
            <w:top w:w="0" w:type="dxa"/>
            <w:left w:w="0" w:type="dxa"/>
            <w:bottom w:w="0" w:type="dxa"/>
            <w:right w:w="0" w:type="dxa"/>
          </w:tcMar>
          <w:vAlign w:val="center"/>
        </w:tcPr>
        <w:p w14:paraId="5B159B26" w14:textId="77777777" w:rsidR="002A2C00" w:rsidRDefault="002A2C00" w:rsidP="007D2EFC">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p>
      </w:tc>
      <w:tc>
        <w:tcPr>
          <w:tcW w:w="4400" w:type="dxa"/>
          <w:tcMar>
            <w:top w:w="0" w:type="dxa"/>
            <w:left w:w="0" w:type="dxa"/>
            <w:bottom w:w="0" w:type="dxa"/>
            <w:right w:w="0" w:type="dxa"/>
          </w:tcMar>
          <w:vAlign w:val="center"/>
        </w:tcPr>
        <w:p w14:paraId="66EDEB6D" w14:textId="77777777" w:rsidR="002A2C00" w:rsidRDefault="002A2C0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DD32C8">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DD32C8">
            <w:rPr>
              <w:noProof/>
              <w:color w:val="000000"/>
              <w:lang w:val="fr-FR"/>
            </w:rPr>
            <w:t>10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8963F" w14:textId="77777777" w:rsidR="002A2C00" w:rsidRDefault="002A2C00">
    <w:pPr>
      <w:spacing w:line="240" w:lineRule="exact"/>
    </w:pPr>
  </w:p>
  <w:tbl>
    <w:tblPr>
      <w:tblW w:w="0" w:type="auto"/>
      <w:tblLayout w:type="fixed"/>
      <w:tblLook w:val="04A0" w:firstRow="1" w:lastRow="0" w:firstColumn="1" w:lastColumn="0" w:noHBand="0" w:noVBand="1"/>
    </w:tblPr>
    <w:tblGrid>
      <w:gridCol w:w="5220"/>
      <w:gridCol w:w="4400"/>
    </w:tblGrid>
    <w:tr w:rsidR="002A2C00" w14:paraId="4094A358" w14:textId="77777777">
      <w:trPr>
        <w:trHeight w:val="245"/>
      </w:trPr>
      <w:tc>
        <w:tcPr>
          <w:tcW w:w="5220" w:type="dxa"/>
          <w:tcMar>
            <w:top w:w="0" w:type="dxa"/>
            <w:left w:w="0" w:type="dxa"/>
            <w:bottom w:w="0" w:type="dxa"/>
            <w:right w:w="0" w:type="dxa"/>
          </w:tcMar>
          <w:vAlign w:val="center"/>
        </w:tcPr>
        <w:p w14:paraId="4758A50F" w14:textId="77777777" w:rsidR="002A2C00" w:rsidRDefault="002A2C0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proofErr w:type="spellStart"/>
          <w:r>
            <w:rPr>
              <w:color w:val="000000"/>
              <w:lang w:val="fr-FR"/>
            </w:rPr>
            <w:t>insta</w:t>
          </w:r>
          <w:proofErr w:type="spellEnd"/>
        </w:p>
      </w:tc>
      <w:tc>
        <w:tcPr>
          <w:tcW w:w="4400" w:type="dxa"/>
          <w:tcMar>
            <w:top w:w="0" w:type="dxa"/>
            <w:left w:w="0" w:type="dxa"/>
            <w:bottom w:w="0" w:type="dxa"/>
            <w:right w:w="0" w:type="dxa"/>
          </w:tcMar>
          <w:vAlign w:val="center"/>
        </w:tcPr>
        <w:p w14:paraId="2EC116CE" w14:textId="77777777" w:rsidR="002A2C00" w:rsidRDefault="002A2C0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DD32C8">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DD32C8">
            <w:rPr>
              <w:noProof/>
              <w:color w:val="000000"/>
              <w:lang w:val="fr-FR"/>
            </w:rPr>
            <w:t>10</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1A3A2" w14:textId="77777777" w:rsidR="002A2C00" w:rsidRDefault="002A2C00">
      <w:r>
        <w:separator/>
      </w:r>
    </w:p>
  </w:footnote>
  <w:footnote w:type="continuationSeparator" w:id="0">
    <w:p w14:paraId="03366706" w14:textId="77777777" w:rsidR="002A2C00" w:rsidRDefault="002A2C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031"/>
    <w:rsid w:val="001175C3"/>
    <w:rsid w:val="002A2C00"/>
    <w:rsid w:val="003E1031"/>
    <w:rsid w:val="007D2EFC"/>
    <w:rsid w:val="007F77BB"/>
    <w:rsid w:val="00C73FFD"/>
    <w:rsid w:val="00D62DED"/>
    <w:rsid w:val="00DB5490"/>
    <w:rsid w:val="00DD32C8"/>
    <w:rsid w:val="00EC70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43FFBC"/>
  <w15:docId w15:val="{B4E8195C-174C-4F88-9350-3DBF6BC05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styleId="En-tte">
    <w:name w:val="header"/>
    <w:basedOn w:val="Normal"/>
    <w:link w:val="En-tteCar"/>
    <w:unhideWhenUsed/>
    <w:rsid w:val="007D2EFC"/>
    <w:pPr>
      <w:tabs>
        <w:tab w:val="center" w:pos="4536"/>
        <w:tab w:val="right" w:pos="9072"/>
      </w:tabs>
    </w:pPr>
  </w:style>
  <w:style w:type="character" w:customStyle="1" w:styleId="En-tteCar">
    <w:name w:val="En-tête Car"/>
    <w:basedOn w:val="Policepardfaut"/>
    <w:link w:val="En-tte"/>
    <w:rsid w:val="007D2EFC"/>
    <w:rPr>
      <w:sz w:val="24"/>
      <w:szCs w:val="24"/>
    </w:rPr>
  </w:style>
  <w:style w:type="paragraph" w:styleId="Pieddepage0">
    <w:name w:val="footer"/>
    <w:basedOn w:val="Normal"/>
    <w:link w:val="PieddepageCar"/>
    <w:unhideWhenUsed/>
    <w:rsid w:val="007D2EFC"/>
    <w:pPr>
      <w:tabs>
        <w:tab w:val="center" w:pos="4536"/>
        <w:tab w:val="right" w:pos="9072"/>
      </w:tabs>
    </w:pPr>
  </w:style>
  <w:style w:type="character" w:customStyle="1" w:styleId="PieddepageCar">
    <w:name w:val="Pied de page Car"/>
    <w:basedOn w:val="Policepardfaut"/>
    <w:link w:val="Pieddepage0"/>
    <w:rsid w:val="007D2EFC"/>
    <w:rPr>
      <w:sz w:val="24"/>
      <w:szCs w:val="24"/>
    </w:rPr>
  </w:style>
  <w:style w:type="character" w:customStyle="1" w:styleId="Titre2Car">
    <w:name w:val="Titre 2 Car"/>
    <w:basedOn w:val="Policepardfaut"/>
    <w:link w:val="Titre2"/>
    <w:rsid w:val="007D2EFC"/>
    <w:rPr>
      <w:rFonts w:ascii="Arial" w:hAnsi="Arial" w:cs="Arial"/>
      <w:b/>
      <w:bCs/>
      <w:i/>
      <w:iCs/>
      <w:sz w:val="28"/>
      <w:szCs w:val="28"/>
    </w:rPr>
  </w:style>
  <w:style w:type="paragraph" w:customStyle="1" w:styleId="Default">
    <w:name w:val="Default"/>
    <w:rsid w:val="007D2EFC"/>
    <w:pPr>
      <w:autoSpaceDE w:val="0"/>
      <w:autoSpaceDN w:val="0"/>
      <w:adjustRightInd w:val="0"/>
    </w:pPr>
    <w:rPr>
      <w:color w:val="00000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10</Pages>
  <Words>3742</Words>
  <Characters>20926</Characters>
  <Application>Microsoft Office Word</Application>
  <DocSecurity>0</DocSecurity>
  <Lines>174</Lines>
  <Paragraphs>49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Annonciade Casalta</cp:lastModifiedBy>
  <cp:revision>6</cp:revision>
  <dcterms:created xsi:type="dcterms:W3CDTF">2022-12-14T14:53:00Z</dcterms:created>
  <dcterms:modified xsi:type="dcterms:W3CDTF">2023-03-24T08:25:00Z</dcterms:modified>
</cp:coreProperties>
</file>