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Default="00726660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D7" w:rsidRPr="00974AE6" w:rsidRDefault="00AE07D7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5D0BBB" w:rsidRPr="00272869" w:rsidRDefault="005D0BBB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974AE6" w:rsidRDefault="00D84D11" w:rsidP="00974AE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N°1</w:t>
      </w:r>
    </w:p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RECAPITULATIF TARIFAIRE MAIN D'</w:t>
      </w:r>
      <w:r w:rsidR="00CC473A"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ŒUVRE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 xml:space="preserve"> ET DEPLACEMENTS</w:t>
      </w:r>
    </w:p>
    <w:p w:rsidR="0021637B" w:rsidRPr="00AE07D7" w:rsidRDefault="0021637B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POUR LA MAINTENANCE CORRECTIVE</w:t>
      </w:r>
    </w:p>
    <w:p w:rsidR="00863FB1" w:rsidRPr="00AE07D7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</w:t>
      </w:r>
      <w:r w:rsidR="009960ED"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BPU N°1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)</w:t>
      </w:r>
    </w:p>
    <w:p w:rsidR="00AE07D7" w:rsidRDefault="00AE07D7" w:rsidP="00AE07D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1761EF" w:rsidRPr="00AE07D7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AE07D7" w:rsidRPr="00AE07D7" w:rsidRDefault="00AE07D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FE6346" w:rsidRPr="00AE07D7" w:rsidRDefault="00AE4DA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B03F72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4</w:t>
      </w:r>
    </w:p>
    <w:p w:rsidR="00FE6346" w:rsidRPr="00FE6346" w:rsidRDefault="001761EF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B03F72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MEIKO</w:t>
      </w:r>
    </w:p>
    <w:p w:rsidR="00CE14C5" w:rsidRDefault="00FE6346" w:rsidP="00CE14C5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E56851" w:rsidRPr="00CE14C5" w:rsidRDefault="00843E6F" w:rsidP="00CE14C5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>Dossier de consultation DTE/</w:t>
      </w:r>
      <w:r w:rsidR="00703231" w:rsidRPr="00272869">
        <w:rPr>
          <w:rFonts w:ascii="Calibri" w:hAnsi="Calibri" w:cs="Calibri"/>
          <w:color w:val="404040" w:themeColor="text1" w:themeTint="BF"/>
          <w:sz w:val="28"/>
          <w:szCs w:val="22"/>
        </w:rPr>
        <w:t>DTE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 </w:t>
      </w:r>
      <w:r w:rsidR="00D677F0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71270" w:rsidRDefault="00971270" w:rsidP="00971270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971270" w:rsidRPr="00AA0B78" w:rsidRDefault="00971270" w:rsidP="00971270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1D571D" w:rsidRDefault="00AD1A1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 xml:space="preserve">Etablissement pilote du marché </w:t>
      </w:r>
      <w:r w:rsidR="001D571D"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:</w:t>
      </w:r>
    </w:p>
    <w:p w:rsidR="00CE14C5" w:rsidRDefault="00CE14C5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CE14C5" w:rsidRDefault="00CE14C5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4C5" w:rsidRPr="00CE14C5" w:rsidRDefault="00CE14C5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t>DES ACHATS, DE LA LOGISTIQUE, DES INFRASTRUCTURES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,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 xml:space="preserve">DE LA SECURITE ET DE 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>L’ENVIRONNEMENT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CC7301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1D571D" w:rsidRPr="00272869" w:rsidRDefault="00CC7301" w:rsidP="00974AE6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370256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 xml:space="preserve">BPU N°1 -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Pr="009C1822">
        <w:rPr>
          <w:color w:val="404040" w:themeColor="text1" w:themeTint="BF"/>
        </w:rPr>
        <w:t>MAIN D'</w:t>
      </w:r>
      <w:r w:rsidR="00CC473A" w:rsidRPr="009C1822">
        <w:rPr>
          <w:color w:val="404040" w:themeColor="text1" w:themeTint="BF"/>
        </w:rPr>
        <w:t>ŒUVRE</w:t>
      </w:r>
      <w:r w:rsidRPr="009C1822">
        <w:rPr>
          <w:color w:val="404040" w:themeColor="text1" w:themeTint="BF"/>
        </w:rPr>
        <w:t xml:space="preserve"> ET DEPLACEMENTS</w:t>
      </w:r>
      <w:r w:rsidR="0021637B" w:rsidRPr="0021637B">
        <w:t xml:space="preserve"> </w:t>
      </w:r>
      <w:r w:rsidR="0021637B" w:rsidRPr="0021637B">
        <w:rPr>
          <w:color w:val="404040" w:themeColor="text1" w:themeTint="BF"/>
        </w:rPr>
        <w:t>pour la maintenance CORRECTIVE</w:t>
      </w:r>
      <w:r w:rsidR="00AE4DA7">
        <w:rPr>
          <w:color w:val="404040" w:themeColor="text1" w:themeTint="BF"/>
        </w:rPr>
        <w:br/>
      </w:r>
      <w:r w:rsidR="009960ED">
        <w:rPr>
          <w:color w:val="404040" w:themeColor="text1" w:themeTint="BF"/>
        </w:rPr>
        <w:t>LOT N°</w:t>
      </w:r>
      <w:bookmarkStart w:id="22" w:name="_Toc503791334"/>
      <w:bookmarkStart w:id="23" w:name="_Toc503792054"/>
      <w:bookmarkEnd w:id="21"/>
      <w:r w:rsidR="00B03F72">
        <w:rPr>
          <w:color w:val="404040" w:themeColor="text1" w:themeTint="BF"/>
        </w:rPr>
        <w:t>4</w:t>
      </w:r>
      <w:r w:rsidR="00AE4DA7">
        <w:rPr>
          <w:color w:val="404040" w:themeColor="text1" w:themeTint="BF"/>
        </w:rPr>
        <w:t xml:space="preserve"> - </w:t>
      </w:r>
      <w:bookmarkEnd w:id="22"/>
      <w:bookmarkEnd w:id="23"/>
      <w:r w:rsidR="001761EF" w:rsidRPr="001761EF">
        <w:rPr>
          <w:color w:val="404040" w:themeColor="text1" w:themeTint="BF"/>
          <w:sz w:val="24"/>
          <w:szCs w:val="28"/>
        </w:rPr>
        <w:t xml:space="preserve">Équipements de marque </w:t>
      </w:r>
      <w:r w:rsidR="00B03F72">
        <w:rPr>
          <w:color w:val="404040" w:themeColor="text1" w:themeTint="BF"/>
          <w:sz w:val="24"/>
          <w:szCs w:val="28"/>
        </w:rPr>
        <w:t>MEIKO</w:t>
      </w:r>
    </w:p>
    <w:p w:rsidR="002710B7" w:rsidRDefault="002710B7" w:rsidP="002710B7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  <w:gridCol w:w="3643"/>
      </w:tblGrid>
      <w:tr w:rsidR="002710B7" w:rsidTr="00271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Désignation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Plage horaire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 H.T.</w:t>
            </w:r>
          </w:p>
        </w:tc>
      </w:tr>
      <w:tr w:rsidR="002710B7" w:rsidTr="002710B7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8CCE4" w:themeFill="accent1" w:themeFillTint="66"/>
            <w:hideMark/>
          </w:tcPr>
          <w:p w:rsidR="002710B7" w:rsidRDefault="002710B7">
            <w:pPr>
              <w:widowControl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MAIN D’OEUVRE </w:t>
            </w: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heures ouvrées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 08h00 à 18h00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  <w:hideMark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  <w:tr w:rsidR="002710B7" w:rsidTr="002710B7">
        <w:trPr>
          <w:trHeight w:val="806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hors heures ouvrées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 06h00 à 08h00</w:t>
            </w:r>
          </w:p>
          <w:p w:rsidR="002710B7" w:rsidRDefault="002710B7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 et de 18h00 à 21h00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  <w:hideMark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</w:tbl>
    <w:p w:rsidR="002710B7" w:rsidRDefault="002710B7" w:rsidP="002710B7"/>
    <w:p w:rsidR="002710B7" w:rsidRDefault="002710B7" w:rsidP="002710B7">
      <w:pPr>
        <w:widowControl/>
      </w:pPr>
      <w:r>
        <w:br w:type="page"/>
      </w: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2430"/>
        <w:gridCol w:w="2427"/>
        <w:gridCol w:w="2428"/>
        <w:gridCol w:w="2428"/>
        <w:gridCol w:w="2428"/>
        <w:gridCol w:w="2431"/>
      </w:tblGrid>
      <w:tr w:rsidR="002710B7" w:rsidTr="00271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tblHeader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lastRenderedPageBreak/>
              <w:t>Désignation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Bassin géographique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Etablissement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Site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 H.T.</w:t>
            </w:r>
          </w:p>
        </w:tc>
      </w:tr>
      <w:tr w:rsidR="002710B7" w:rsidTr="002710B7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8CCE4" w:themeFill="accent1" w:themeFillTint="66"/>
            <w:hideMark/>
          </w:tcPr>
          <w:p w:rsidR="002710B7" w:rsidRDefault="002710B7">
            <w:pPr>
              <w:widowControl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DEPLACEMENTS</w:t>
            </w: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CHU de SAINT-ETIENNE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Tous sites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Forfait</w:t>
            </w:r>
            <w:r w:rsidR="00FE759B">
              <w:rPr>
                <w:rFonts w:ascii="Calibri" w:hAnsi="Calibri" w:cs="Calibri"/>
                <w:b/>
                <w:szCs w:val="22"/>
              </w:rPr>
              <w:t xml:space="preserve">                                   </w:t>
            </w:r>
            <w:r w:rsidR="00FE759B" w:rsidRPr="000F6582">
              <w:rPr>
                <w:rFonts w:ascii="Calibri" w:hAnsi="Calibri" w:cs="Calibri"/>
                <w:b/>
                <w:color w:val="FF0000"/>
                <w:sz w:val="20"/>
              </w:rPr>
              <w:t xml:space="preserve">(voir </w:t>
            </w:r>
            <w:r w:rsidR="00FE759B">
              <w:rPr>
                <w:rFonts w:ascii="Calibri" w:hAnsi="Calibri" w:cs="Calibri"/>
                <w:b/>
                <w:color w:val="FF0000"/>
                <w:sz w:val="20"/>
              </w:rPr>
              <w:t xml:space="preserve">définition : </w:t>
            </w:r>
            <w:r w:rsidR="00FE759B" w:rsidRPr="000F6582">
              <w:rPr>
                <w:rFonts w:ascii="Calibri" w:hAnsi="Calibri" w:cs="Calibri"/>
                <w:b/>
                <w:color w:val="FF0000"/>
                <w:sz w:val="20"/>
              </w:rPr>
              <w:t>encadré ci-dessous)</w:t>
            </w: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Saint-Chamond</w:t>
            </w:r>
            <w:r>
              <w:rPr>
                <w:rFonts w:cstheme="minorHAnsi"/>
                <w:b/>
                <w:szCs w:val="22"/>
              </w:rPr>
              <w:br/>
              <w:t>Tous sites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Georges Claudinon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Chambon Feugerolles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le Corbusier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Firminy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Rive de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 xml:space="preserve">Feurs 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Montbrison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Saint-Bonnet-le-Château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Saint-Bonnet-le-Château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Boën-sur-Lignon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Boën-sur-Lignon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USLD CH Maurice André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Saint-Galmier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Chazelles-sur-Lyon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Saint-Symphorien-sur-Coise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Saint-Laurent-de-Chamousset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Roanne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Roanne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Charlieu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Charlieu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Saint-Just-la-Pendue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Saint-Just-la-Pendue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d'Amplepuis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Amplepuis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Ardèche Nord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Annonay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Saint-Félicien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Saint-Félicien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2710B7" w:rsidTr="002710B7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2710B7" w:rsidRDefault="002710B7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Serrières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2710B7" w:rsidRDefault="002710B7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Serrières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2710B7" w:rsidRDefault="002710B7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2710B7" w:rsidRDefault="002710B7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</w:tbl>
    <w:p w:rsidR="002710B7" w:rsidRDefault="002710B7" w:rsidP="002710B7">
      <w:r>
        <w:br w:type="page"/>
      </w:r>
    </w:p>
    <w:tbl>
      <w:tblPr>
        <w:tblStyle w:val="Grilledutableau"/>
        <w:tblW w:w="14572" w:type="dxa"/>
        <w:jc w:val="center"/>
        <w:tblLook w:val="04A0" w:firstRow="1" w:lastRow="0" w:firstColumn="1" w:lastColumn="0" w:noHBand="0" w:noVBand="1"/>
      </w:tblPr>
      <w:tblGrid>
        <w:gridCol w:w="14572"/>
      </w:tblGrid>
      <w:tr w:rsidR="002710B7" w:rsidTr="00271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500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2710B7" w:rsidRDefault="002710B7">
            <w:pPr>
              <w:widowControl/>
              <w:rPr>
                <w:rFonts w:ascii="Calibri" w:hAnsi="Calibri"/>
              </w:rPr>
            </w:pPr>
          </w:p>
          <w:p w:rsidR="002710B7" w:rsidRDefault="002710B7">
            <w:pPr>
              <w:widowControl/>
              <w:jc w:val="left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>Il est rappelé ici que le forfait déplacement n’est applicable que dans le cadre de la maintenance corrective.</w:t>
            </w:r>
          </w:p>
          <w:p w:rsidR="002710B7" w:rsidRDefault="002710B7">
            <w:pPr>
              <w:widowControl/>
              <w:rPr>
                <w:rFonts w:ascii="Calibri" w:hAnsi="Calibri"/>
              </w:rPr>
            </w:pPr>
          </w:p>
          <w:p w:rsidR="002710B7" w:rsidRDefault="002710B7">
            <w:pPr>
              <w:widowControl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forfait déplacement inclus tous les frais nécessaires aux déplacement </w:t>
            </w:r>
            <w:r>
              <w:rPr>
                <w:rFonts w:ascii="Calibri" w:hAnsi="Calibri"/>
                <w:b/>
                <w:u w:val="single"/>
              </w:rPr>
              <w:t>aller et retour</w:t>
            </w:r>
            <w:r>
              <w:rPr>
                <w:rFonts w:ascii="Calibri" w:hAnsi="Calibri"/>
              </w:rPr>
              <w:t xml:space="preserve"> des personnels d’intervention sur les sites concernés. Ce forfait est réputé inclure également, tout frais correspondant à la rémunération ou l’indemnisation des personnels durant les temps de trajet, ainsi qu’à leur restauration ou leur hébergement.</w:t>
            </w:r>
          </w:p>
          <w:p w:rsidR="002710B7" w:rsidRDefault="002710B7">
            <w:pPr>
              <w:widowControl/>
              <w:jc w:val="both"/>
              <w:rPr>
                <w:rFonts w:ascii="Calibri" w:hAnsi="Calibri"/>
              </w:rPr>
            </w:pPr>
          </w:p>
          <w:p w:rsidR="002710B7" w:rsidRDefault="002710B7">
            <w:pPr>
              <w:widowControl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Sauf cas d’urgence avérée ou urgence impérieuse, les délais d’interventions prévus dans le cadre de ce marché permettent au titulaire, en cas de demandes multiples, d’ordonnancer ces interventions. A ce titre, le titulaire ne pourra prétendre au règlement de plusieurs forfaits de déplacement pour une même journée d’intervention et un même établissement.</w:t>
            </w:r>
          </w:p>
          <w:p w:rsidR="002710B7" w:rsidRDefault="002710B7">
            <w:pPr>
              <w:widowControl/>
              <w:rPr>
                <w:rFonts w:ascii="Calibri" w:hAnsi="Calibri"/>
              </w:rPr>
            </w:pPr>
          </w:p>
          <w:p w:rsidR="002710B7" w:rsidRDefault="002710B7">
            <w:pPr>
              <w:widowControl/>
              <w:rPr>
                <w:rFonts w:ascii="Calibri" w:hAnsi="Calibri"/>
              </w:rPr>
            </w:pPr>
          </w:p>
        </w:tc>
      </w:tr>
    </w:tbl>
    <w:p w:rsidR="002710B7" w:rsidRDefault="002710B7" w:rsidP="002710B7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à </w:t>
      </w:r>
      <w:r>
        <w:rPr>
          <w:rFonts w:ascii="Calibri" w:hAnsi="Calibri" w:cs="Calibri"/>
          <w:sz w:val="22"/>
          <w:szCs w:val="22"/>
          <w:highlight w:val="yellow"/>
        </w:rPr>
        <w:t>(* à renseigner),</w:t>
      </w:r>
      <w:r>
        <w:rPr>
          <w:rFonts w:ascii="Calibri" w:hAnsi="Calibri" w:cs="Calibri"/>
          <w:sz w:val="22"/>
          <w:szCs w:val="22"/>
        </w:rPr>
        <w:t xml:space="preserve"> le </w:t>
      </w:r>
      <w:r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2710B7" w:rsidRDefault="002710B7" w:rsidP="002710B7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2710B7" w:rsidRDefault="002710B7" w:rsidP="002710B7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Signature :</w:t>
      </w:r>
    </w:p>
    <w:p w:rsidR="000F127B" w:rsidRPr="0082069C" w:rsidRDefault="000F127B" w:rsidP="002710B7">
      <w:pPr>
        <w:widowControl/>
        <w:spacing w:before="240"/>
        <w:rPr>
          <w:rFonts w:ascii="Calibri" w:hAnsi="Calibri" w:cs="Calibri"/>
          <w:sz w:val="22"/>
          <w:szCs w:val="22"/>
        </w:rPr>
      </w:pPr>
    </w:p>
    <w:sectPr w:rsidR="000F127B" w:rsidRPr="0082069C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24" w:rsidRDefault="00455B24">
      <w:r>
        <w:separator/>
      </w:r>
    </w:p>
  </w:endnote>
  <w:endnote w:type="continuationSeparator" w:id="0">
    <w:p w:rsidR="00455B24" w:rsidRDefault="00455B24">
      <w:r>
        <w:continuationSeparator/>
      </w:r>
    </w:p>
  </w:endnote>
  <w:endnote w:type="continuationNotice" w:id="1">
    <w:p w:rsidR="00455B24" w:rsidRDefault="0045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F72" w:rsidRDefault="00B03F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654"/>
      <w:gridCol w:w="1134"/>
    </w:tblGrid>
    <w:tr w:rsidR="008D32C1" w:rsidRPr="0095747A" w:rsidTr="008D32C1">
      <w:tc>
        <w:tcPr>
          <w:tcW w:w="993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3AD0645A" wp14:editId="67A69339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7654" w:type="dxa"/>
        </w:tcPr>
        <w:p w:rsidR="008D32C1" w:rsidRDefault="008D32C1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sz w:val="18"/>
            </w:rPr>
          </w:pPr>
        </w:p>
        <w:p w:rsidR="008D32C1" w:rsidRPr="008D32C1" w:rsidRDefault="00120014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D32C1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D32C1" w:rsidRPr="008D32C1" w:rsidRDefault="008D32C1" w:rsidP="001F5110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D677F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761EF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8D32C1" w:rsidRPr="0095747A" w:rsidRDefault="008D32C1" w:rsidP="00CF5DC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B03F72">
            <w:rPr>
              <w:rFonts w:ascii="Calibri" w:hAnsi="Calibri" w:cs="Calibri"/>
              <w:b/>
              <w:color w:val="7F7F7F"/>
              <w:sz w:val="16"/>
            </w:rPr>
            <w:t>4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</w:t>
          </w:r>
          <w:r w:rsidR="00CC473A" w:rsidRPr="008D32C1">
            <w:rPr>
              <w:rFonts w:ascii="Calibri" w:hAnsi="Calibri" w:cs="Calibri"/>
              <w:b/>
              <w:color w:val="7F7F7F"/>
              <w:sz w:val="16"/>
            </w:rPr>
            <w:t>ŒUVRE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ET DEPLACEMENTS</w:t>
          </w:r>
        </w:p>
      </w:tc>
      <w:tc>
        <w:tcPr>
          <w:tcW w:w="1134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120014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1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120014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960ED" w:rsidRDefault="009960ED" w:rsidP="008D32C1">
    <w:pPr>
      <w:tabs>
        <w:tab w:val="left" w:pos="18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F72" w:rsidRDefault="00B03F7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9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10347"/>
      <w:gridCol w:w="1985"/>
    </w:tblGrid>
    <w:tr w:rsidR="008D32C1" w:rsidRPr="0095747A" w:rsidTr="00FA5B7C">
      <w:tc>
        <w:tcPr>
          <w:tcW w:w="2127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0C7DD9D4" wp14:editId="531A5223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10347" w:type="dxa"/>
        </w:tcPr>
        <w:p w:rsidR="008D32C1" w:rsidRPr="0095747A" w:rsidRDefault="008D32C1" w:rsidP="001F5110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u w:val="single"/>
            </w:rPr>
          </w:pPr>
        </w:p>
        <w:p w:rsidR="00FA5B7C" w:rsidRPr="00FA5B7C" w:rsidRDefault="00120014" w:rsidP="00FA5B7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FA5B7C" w:rsidRPr="00FA5B7C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761EF" w:rsidRPr="001761EF" w:rsidRDefault="001761EF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D677F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LAVES BASSINS </w:t>
          </w:r>
        </w:p>
        <w:p w:rsidR="008D32C1" w:rsidRPr="0095747A" w:rsidRDefault="001761EF" w:rsidP="00B03F72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B03F72">
            <w:rPr>
              <w:rFonts w:ascii="Calibri" w:hAnsi="Calibri" w:cs="Calibri"/>
              <w:b/>
              <w:color w:val="7F7F7F"/>
              <w:sz w:val="16"/>
            </w:rPr>
            <w:t>4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D'ŒUVRE ET DEPLACEMENTS</w:t>
          </w:r>
        </w:p>
      </w:tc>
      <w:tc>
        <w:tcPr>
          <w:tcW w:w="1985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120014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120014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C1822" w:rsidRDefault="009C1822"/>
  <w:p w:rsidR="009C1822" w:rsidRDefault="009C182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24" w:rsidRDefault="00455B24">
      <w:r>
        <w:separator/>
      </w:r>
    </w:p>
  </w:footnote>
  <w:footnote w:type="continuationSeparator" w:id="0">
    <w:p w:rsidR="00455B24" w:rsidRDefault="00455B24">
      <w:r>
        <w:continuationSeparator/>
      </w:r>
    </w:p>
  </w:footnote>
  <w:footnote w:type="continuationNotice" w:id="1">
    <w:p w:rsidR="00455B24" w:rsidRDefault="0045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F72" w:rsidRDefault="00B03F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9960ED" w:rsidTr="003B1949">
      <w:tc>
        <w:tcPr>
          <w:tcW w:w="9889" w:type="dxa"/>
        </w:tcPr>
        <w:p w:rsidR="009960ED" w:rsidRDefault="009960ED" w:rsidP="003B1949">
          <w:pPr>
            <w:pStyle w:val="En-tte"/>
          </w:pPr>
        </w:p>
      </w:tc>
    </w:tr>
  </w:tbl>
  <w:p w:rsidR="009960ED" w:rsidRPr="000C0271" w:rsidRDefault="009960ED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F72" w:rsidRDefault="00B03F7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9C1822" w:rsidTr="009C1822">
      <w:tc>
        <w:tcPr>
          <w:tcW w:w="5000" w:type="pct"/>
        </w:tcPr>
        <w:p w:rsidR="009C1822" w:rsidRDefault="009C1822" w:rsidP="003B1949">
          <w:pPr>
            <w:pStyle w:val="En-tte"/>
          </w:pPr>
        </w:p>
      </w:tc>
    </w:tr>
  </w:tbl>
  <w:p w:rsidR="009C1822" w:rsidRPr="000C0271" w:rsidRDefault="009C182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16D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27FE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883"/>
    <w:rsid w:val="00112238"/>
    <w:rsid w:val="00116AE1"/>
    <w:rsid w:val="0011780F"/>
    <w:rsid w:val="00120014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19E4"/>
    <w:rsid w:val="00154F90"/>
    <w:rsid w:val="00161B5B"/>
    <w:rsid w:val="001624CF"/>
    <w:rsid w:val="00164F8D"/>
    <w:rsid w:val="00166D6D"/>
    <w:rsid w:val="00172AB1"/>
    <w:rsid w:val="00172D1E"/>
    <w:rsid w:val="001750D7"/>
    <w:rsid w:val="001761EF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37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10B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3F5C"/>
    <w:rsid w:val="003E5415"/>
    <w:rsid w:val="003E75E5"/>
    <w:rsid w:val="003E77BC"/>
    <w:rsid w:val="003E7E30"/>
    <w:rsid w:val="003F09D3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55B24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DC3"/>
    <w:rsid w:val="00536E3D"/>
    <w:rsid w:val="00536FF8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317D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13D3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3DB7"/>
    <w:rsid w:val="00863FB1"/>
    <w:rsid w:val="00866F58"/>
    <w:rsid w:val="00867983"/>
    <w:rsid w:val="008711FD"/>
    <w:rsid w:val="00881039"/>
    <w:rsid w:val="00882524"/>
    <w:rsid w:val="00890132"/>
    <w:rsid w:val="00894B16"/>
    <w:rsid w:val="00894FAE"/>
    <w:rsid w:val="008A20FF"/>
    <w:rsid w:val="008A2985"/>
    <w:rsid w:val="008A4198"/>
    <w:rsid w:val="008A4A1F"/>
    <w:rsid w:val="008A4E25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32C1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F5E"/>
    <w:rsid w:val="0096572F"/>
    <w:rsid w:val="0097084A"/>
    <w:rsid w:val="00971270"/>
    <w:rsid w:val="00974AE6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03E2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C148D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07D7"/>
    <w:rsid w:val="00AE1D48"/>
    <w:rsid w:val="00AE4DA7"/>
    <w:rsid w:val="00AE57F1"/>
    <w:rsid w:val="00AE7604"/>
    <w:rsid w:val="00AF0310"/>
    <w:rsid w:val="00AF2680"/>
    <w:rsid w:val="00AF54B9"/>
    <w:rsid w:val="00AF601F"/>
    <w:rsid w:val="00B00E74"/>
    <w:rsid w:val="00B03F62"/>
    <w:rsid w:val="00B03F72"/>
    <w:rsid w:val="00B06493"/>
    <w:rsid w:val="00B10099"/>
    <w:rsid w:val="00B112DA"/>
    <w:rsid w:val="00B118C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9196F"/>
    <w:rsid w:val="00B93752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263E4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473A"/>
    <w:rsid w:val="00CC7301"/>
    <w:rsid w:val="00CD2A7F"/>
    <w:rsid w:val="00CD3099"/>
    <w:rsid w:val="00CD622C"/>
    <w:rsid w:val="00CE14C5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DC7"/>
    <w:rsid w:val="00CF5FEF"/>
    <w:rsid w:val="00D02077"/>
    <w:rsid w:val="00D06843"/>
    <w:rsid w:val="00D11A40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7F0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5FED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C1896"/>
    <w:rsid w:val="00EC3C01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21EE"/>
    <w:rsid w:val="00F83F5C"/>
    <w:rsid w:val="00F86E58"/>
    <w:rsid w:val="00F87ADF"/>
    <w:rsid w:val="00F87EFA"/>
    <w:rsid w:val="00F93A1F"/>
    <w:rsid w:val="00F9533B"/>
    <w:rsid w:val="00FA2327"/>
    <w:rsid w:val="00FA2A41"/>
    <w:rsid w:val="00FA3328"/>
    <w:rsid w:val="00FA3834"/>
    <w:rsid w:val="00FA5B7C"/>
    <w:rsid w:val="00FA77A0"/>
    <w:rsid w:val="00FA7B7A"/>
    <w:rsid w:val="00FB05E4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563A"/>
    <w:rsid w:val="00FD612C"/>
    <w:rsid w:val="00FD6F5B"/>
    <w:rsid w:val="00FD797A"/>
    <w:rsid w:val="00FE6346"/>
    <w:rsid w:val="00FE743F"/>
    <w:rsid w:val="00FE759B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74EF642"/>
  <w15:docId w15:val="{35CB3B24-8A58-437D-8D13-8B4BA73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B7C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CE74-BD97-4459-81C7-C8C19E00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680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4332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2022-04-05T09:58:00Z</dcterms:created>
  <dcterms:modified xsi:type="dcterms:W3CDTF">2023-04-06T15:17:00Z</dcterms:modified>
</cp:coreProperties>
</file>