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663933333"/>
        <w:docPartObj>
          <w:docPartGallery w:val="Cover Pages"/>
          <w:docPartUnique/>
        </w:docPartObj>
      </w:sdtPr>
      <w:sdtEndPr/>
      <w:sdtContent>
        <w:p w:rsidR="00044529" w:rsidRDefault="00163794">
          <w:pPr>
            <w:pStyle w:val="Sansinterligne"/>
          </w:pPr>
          <w:r>
            <w:rPr>
              <w:noProof/>
              <w:lang w:eastAsia="fr-FR"/>
            </w:rPr>
            <mc:AlternateContent>
              <mc:Choice Requires="wps">
                <w:drawing>
                  <wp:anchor distT="0" distB="0" distL="114300" distR="114300" simplePos="0" relativeHeight="251674624" behindDoc="0" locked="0" layoutInCell="1" allowOverlap="1" wp14:editId="394167C7">
                    <wp:simplePos x="0" y="0"/>
                    <wp:positionH relativeFrom="page">
                      <wp:posOffset>3261360</wp:posOffset>
                    </wp:positionH>
                    <wp:positionV relativeFrom="page">
                      <wp:posOffset>690245</wp:posOffset>
                    </wp:positionV>
                    <wp:extent cx="3657600" cy="1069848"/>
                    <wp:effectExtent l="0" t="0" r="7620" b="635"/>
                    <wp:wrapNone/>
                    <wp:docPr id="465" name="Zone de texte 465"/>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34C9A" w:rsidRDefault="006C0BFF">
                                <w:pPr>
                                  <w:pStyle w:val="Sansinterligne"/>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r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834C9A">
                                      <w:rPr>
                                        <w:rFonts w:asciiTheme="majorHAnsi" w:eastAsiaTheme="majorEastAsia" w:hAnsiTheme="majorHAnsi" w:cstheme="majorBidi"/>
                                        <w:color w:val="262626" w:themeColor="text1" w:themeTint="D9"/>
                                        <w:sz w:val="72"/>
                                        <w:szCs w:val="72"/>
                                      </w:rPr>
                                      <w:t>Téléconduite des ouvrages de la haute seine-T9S-lot 2</w:t>
                                    </w:r>
                                  </w:sdtContent>
                                </w:sdt>
                              </w:p>
                              <w:p w:rsidR="00834C9A" w:rsidRDefault="00834C9A">
                                <w:pPr>
                                  <w:spacing w:before="120"/>
                                  <w:rPr>
                                    <w:color w:val="404040" w:themeColor="text1" w:themeTint="BF"/>
                                    <w:sz w:val="36"/>
                                    <w:szCs w:val="36"/>
                                  </w:rPr>
                                </w:pPr>
                                <w:r>
                                  <w:rPr>
                                    <w:color w:val="404040" w:themeColor="text1" w:themeTint="BF"/>
                                    <w:sz w:val="36"/>
                                    <w:szCs w:val="36"/>
                                  </w:rPr>
                                  <w:t>Annexe prescriptions techniques génériques CCTP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65" o:spid="_x0000_s1026" type="#_x0000_t202" style="position:absolute;margin-left:256.8pt;margin-top:54.35pt;width:4in;height:84.25pt;z-index:251674624;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" filled="f" stroked="f" strokeweight=".5pt">
                    <v:textbox style="mso-fit-shape-to-text:t" inset="0,0,0,0">
                      <w:txbxContent>
                        <w:p w:rsidR="00834C9A" w:rsidRDefault="00834C9A">
                          <w:pPr>
                            <w:pStyle w:val="Sansinterligne"/>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re"/>
                              <w:tag w:val=""/>
                              <w:id w:val="-705018352"/>
                              <w:dataBinding w:prefixMappings="xmlns:ns0='http://purl.org/dc/elements/1.1/' xmlns:ns1='http://schemas.openxmlformats.org/package/2006/metadata/core-properties' " w:xpath="/ns1:coreProperties[1]/ns0:title[1]" w:storeItemID="{6C3C8BC8-F283-45AE-878A-BAB7291924A1}"/>
                              <w:text/>
                            </w:sdtPr>
                            <w:sdtContent>
                              <w:proofErr w:type="spellStart"/>
                              <w:r>
                                <w:rPr>
                                  <w:rFonts w:asciiTheme="majorHAnsi" w:eastAsiaTheme="majorEastAsia" w:hAnsiTheme="majorHAnsi" w:cstheme="majorBidi"/>
                                  <w:color w:val="262626" w:themeColor="text1" w:themeTint="D9"/>
                                  <w:sz w:val="72"/>
                                  <w:szCs w:val="72"/>
                                </w:rPr>
                                <w:t>Téléconduite</w:t>
                              </w:r>
                              <w:proofErr w:type="spellEnd"/>
                              <w:r>
                                <w:rPr>
                                  <w:rFonts w:asciiTheme="majorHAnsi" w:eastAsiaTheme="majorEastAsia" w:hAnsiTheme="majorHAnsi" w:cstheme="majorBidi"/>
                                  <w:color w:val="262626" w:themeColor="text1" w:themeTint="D9"/>
                                  <w:sz w:val="72"/>
                                  <w:szCs w:val="72"/>
                                </w:rPr>
                                <w:t xml:space="preserve"> des ouvrages de la haute seine-T9S-lot 2</w:t>
                              </w:r>
                            </w:sdtContent>
                          </w:sdt>
                        </w:p>
                        <w:p w:rsidR="00834C9A" w:rsidRDefault="00834C9A">
                          <w:pPr>
                            <w:spacing w:before="120"/>
                            <w:rPr>
                              <w:color w:val="404040" w:themeColor="text1" w:themeTint="BF"/>
                              <w:sz w:val="36"/>
                              <w:szCs w:val="36"/>
                            </w:rPr>
                          </w:pPr>
                          <w:r>
                            <w:rPr>
                              <w:color w:val="404040" w:themeColor="text1" w:themeTint="BF"/>
                              <w:sz w:val="36"/>
                              <w:szCs w:val="36"/>
                            </w:rPr>
                            <w:t>Annexe prescriptions techniques génériques CCTP</w:t>
                          </w:r>
                        </w:p>
                      </w:txbxContent>
                    </v:textbox>
                    <w10:wrap anchorx="page" anchory="page"/>
                  </v:shape>
                </w:pict>
              </mc:Fallback>
            </mc:AlternateContent>
          </w:r>
          <w:r w:rsidR="00044529">
            <w:rPr>
              <w:noProof/>
              <w:lang w:eastAsia="fr-FR"/>
            </w:rPr>
            <mc:AlternateContent>
              <mc:Choice Requires="wpg">
                <w:drawing>
                  <wp:anchor distT="0" distB="0" distL="114300" distR="114300" simplePos="0" relativeHeight="251673600"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13" name="Groupe 13"/>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14" name="Rectangle 14"/>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 name="Pentagone 15"/>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
                                    <w:tag w:val=""/>
                                    <w:id w:val="-650599894"/>
                                    <w:showingPlcHdr/>
                                    <w:dataBinding w:prefixMappings="xmlns:ns0='http://schemas.microsoft.com/office/2006/coverPageProps' " w:xpath="/ns0:CoverPageProperties[1]/ns0:PublishDate[1]" w:storeItemID="{55AF091B-3C7A-41E3-B477-F2FDAA23CFDA}"/>
                                    <w:date w:fullDate="2020-08-01T00:00:00Z">
                                      <w:dateFormat w:val="dd/MM/yyyy"/>
                                      <w:lid w:val="fr-FR"/>
                                      <w:storeMappedDataAs w:val="dateTime"/>
                                      <w:calendar w:val="gregorian"/>
                                    </w:date>
                                  </w:sdtPr>
                                  <w:sdtEndPr/>
                                  <w:sdtContent>
                                    <w:p w:rsidR="00834C9A" w:rsidRDefault="00834C9A">
                                      <w:pPr>
                                        <w:pStyle w:val="Sansinterligne"/>
                                        <w:jc w:val="right"/>
                                        <w:rPr>
                                          <w:color w:val="FFFFFF" w:themeColor="background1"/>
                                          <w:sz w:val="28"/>
                                          <w:szCs w:val="28"/>
                                        </w:rPr>
                                      </w:pPr>
                                      <w:r>
                                        <w:rPr>
                                          <w:color w:val="FFFFFF" w:themeColor="background1"/>
                                          <w:sz w:val="28"/>
                                          <w:szCs w:val="28"/>
                                        </w:rPr>
                                        <w:t xml:space="preserve">     </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6" name="Groupe 16"/>
                            <wpg:cNvGrpSpPr/>
                            <wpg:grpSpPr>
                              <a:xfrm>
                                <a:off x="76200" y="4210050"/>
                                <a:ext cx="2057400" cy="4910328"/>
                                <a:chOff x="80645" y="4211812"/>
                                <a:chExt cx="1306273" cy="3121026"/>
                              </a:xfrm>
                            </wpg:grpSpPr>
                            <wpg:grpSp>
                              <wpg:cNvPr id="17" name="Groupe 17"/>
                              <wpg:cNvGrpSpPr>
                                <a:grpSpLocks noChangeAspect="1"/>
                              </wpg:cNvGrpSpPr>
                              <wpg:grpSpPr>
                                <a:xfrm>
                                  <a:off x="141062" y="4211812"/>
                                  <a:ext cx="1047750" cy="3121026"/>
                                  <a:chOff x="141062" y="4211812"/>
                                  <a:chExt cx="1047750" cy="3121026"/>
                                </a:xfrm>
                              </wpg:grpSpPr>
                              <wps:wsp>
                                <wps:cNvPr id="18" name="Forme libre 18"/>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orme libre 19"/>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orme libre 20"/>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e libre 21"/>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e libre 22"/>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e libre 23"/>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e libre 24"/>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e libre 25"/>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e libre 26"/>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e libre 27"/>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e libre 28"/>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e libre 29"/>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30" name="Groupe 30"/>
                              <wpg:cNvGrpSpPr>
                                <a:grpSpLocks noChangeAspect="1"/>
                              </wpg:cNvGrpSpPr>
                              <wpg:grpSpPr>
                                <a:xfrm>
                                  <a:off x="80645" y="4826972"/>
                                  <a:ext cx="1306273" cy="2505863"/>
                                  <a:chOff x="80645" y="4649964"/>
                                  <a:chExt cx="874712" cy="1677988"/>
                                </a:xfrm>
                              </wpg:grpSpPr>
                              <wps:wsp>
                                <wps:cNvPr id="31" name="Forme libre 31"/>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48" name="Forme libre 448"/>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49" name="Forme libre 449"/>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0" name="Forme libre 450"/>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1" name="Forme libre 451"/>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2" name="Forme libre 452"/>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4" name="Forme libre 454"/>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5" name="Forme libre 455"/>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6" name="Forme libre 456"/>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7" name="Forme libre 457"/>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458" name="Forme libre 458"/>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e 13" o:spid="_x0000_s1027" style="position:absolute;margin-left:0;margin-top:0;width:172.8pt;height:718.55pt;z-index:-251642880;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">
                    <v:rect id="Rectangle 14"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e 15"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" adj="18883" fillcolor="#5b9bd5 [3204]" stroked="f" strokeweight="1pt">
                      <v:textbox inset=",0,14.4pt,0">
                        <w:txbxContent>
                          <w:sdt>
                            <w:sdtPr>
                              <w:rPr>
                                <w:color w:val="FFFFFF" w:themeColor="background1"/>
                                <w:sz w:val="28"/>
                                <w:szCs w:val="28"/>
                              </w:rPr>
                              <w:alias w:val="Date "/>
                              <w:tag w:val=""/>
                              <w:id w:val="-650599894"/>
                              <w:showingPlcHdr/>
                              <w:dataBinding w:prefixMappings="xmlns:ns0='http://schemas.microsoft.com/office/2006/coverPageProps' " w:xpath="/ns0:CoverPageProperties[1]/ns0:PublishDate[1]" w:storeItemID="{55AF091B-3C7A-41E3-B477-F2FDAA23CFDA}"/>
                              <w:date w:fullDate="2020-08-01T00:00:00Z">
                                <w:dateFormat w:val="dd/MM/yyyy"/>
                                <w:lid w:val="fr-FR"/>
                                <w:storeMappedDataAs w:val="dateTime"/>
                                <w:calendar w:val="gregorian"/>
                              </w:date>
                            </w:sdtPr>
                            <w:sdtContent>
                              <w:p w:rsidR="00834C9A" w:rsidRDefault="00834C9A">
                                <w:pPr>
                                  <w:pStyle w:val="Sansinterligne"/>
                                  <w:jc w:val="right"/>
                                  <w:rPr>
                                    <w:color w:val="FFFFFF" w:themeColor="background1"/>
                                    <w:sz w:val="28"/>
                                    <w:szCs w:val="28"/>
                                  </w:rPr>
                                </w:pPr>
                                <w:r>
                                  <w:rPr>
                                    <w:color w:val="FFFFFF" w:themeColor="background1"/>
                                    <w:sz w:val="28"/>
                                    <w:szCs w:val="28"/>
                                  </w:rPr>
                                  <w:t xml:space="preserve">     </w:t>
                                </w:r>
                              </w:p>
                            </w:sdtContent>
                          </w:sdt>
                        </w:txbxContent>
                      </v:textbox>
                    </v:shape>
                    <v:group id="Groupe 16"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e 17"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o:lock v:ext="edit" aspectratio="t"/>
                        <v:shape id="Forme libre 18"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orme libre 19"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orme libre 20"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e libre 21"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e libre 22"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e libre 23"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" path="m,l33,69r-9,l12,35,,xe" fillcolor="#44546a [3215]" strokecolor="#44546a [3215]" strokeweight="0">
                          <v:path arrowok="t" o:connecttype="custom" o:connectlocs="0,0;52388,109538;38100,109538;19050,55563;0,0" o:connectangles="0,0,0,0,0"/>
                        </v:shape>
                        <v:shape id="Forme libre 24"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" path="m,l9,37r,3l15,93,5,49,,xe" fillcolor="#44546a [3215]" strokecolor="#44546a [3215]" strokeweight="0">
                          <v:path arrowok="t" o:connecttype="custom" o:connectlocs="0,0;14288,58738;14288,63500;23813,147638;7938,77788;0,0" o:connectangles="0,0,0,0,0,0"/>
                        </v:shape>
                        <v:shape id="Forme libre 25"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e libre 26"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orme libre 27"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JlWxQAAANsAAAAPAAAAZHJzL2Rvd25yZXYueG1sRI9Pa8JA&#10;FMTvQr/D8gq96cZQWom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2NJlWxQAAANsAAAAP&#10;AAAAAAAAAAAAAAAAAAcCAABkcnMvZG93bnJldi54bWxQSwUGAAAAAAMAAwC3AAAA+QIAAAAA&#10;" path="m,l31,65r-8,l,xe" fillcolor="#44546a [3215]" strokecolor="#44546a [3215]" strokeweight="0">
                          <v:path arrowok="t" o:connecttype="custom" o:connectlocs="0,0;49213,103188;36513,103188;0,0" o:connectangles="0,0,0,0"/>
                        </v:shape>
                        <v:shape id="Forme libre 28"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orme libre 29"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e 30" o:sp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o:lock v:ext="edit" aspectratio="t"/>
                        <v:shape id="Forme libre 31"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orme libre 448"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orme libre 449"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" path="m,l16,72r4,49l18,112,,31,,xe" fillcolor="#44546a [3215]" strokecolor="#44546a [3215]" strokeweight="0">
                          <v:fill opacity="13107f"/>
                          <v:stroke opacity="13107f"/>
                          <v:path arrowok="t" o:connecttype="custom" o:connectlocs="0,0;25400,114300;31750,192088;28575,177800;0,49213;0,0" o:connectangles="0,0,0,0,0,0"/>
                        </v:shape>
                        <v:shape id="Forme libre 450"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e libre 451"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Forme libre 452"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" path="m,l8,37r,4l15,95,4,49,,xe" fillcolor="#44546a [3215]" strokecolor="#44546a [3215]" strokeweight="0">
                          <v:fill opacity="13107f"/>
                          <v:stroke opacity="13107f"/>
                          <v:path arrowok="t" o:connecttype="custom" o:connectlocs="0,0;12700,58738;12700,65088;23813,150813;6350,77788;0,0" o:connectangles="0,0,0,0,0,0"/>
                        </v:shape>
                        <v:shape id="Forme libre 454"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e libre 455"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orme libre 456"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" path="m,l31,66r-7,l,xe" fillcolor="#44546a [3215]" strokecolor="#44546a [3215]" strokeweight="0">
                          <v:fill opacity="13107f"/>
                          <v:stroke opacity="13107f"/>
                          <v:path arrowok="t" o:connecttype="custom" o:connectlocs="0,0;49213,104775;38100,104775;0,0" o:connectangles="0,0,0,0"/>
                        </v:shape>
                        <v:shape id="Forme libre 457"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" path="m,l7,17r,26l6,40,,25,,xe" fillcolor="#44546a [3215]" strokecolor="#44546a [3215]" strokeweight="0">
                          <v:fill opacity="13107f"/>
                          <v:stroke opacity="13107f"/>
                          <v:path arrowok="t" o:connecttype="custom" o:connectlocs="0,0;11113,26988;11113,68263;9525,63500;0,39688;0,0" o:connectangles="0,0,0,0,0,0"/>
                        </v:shape>
                        <v:shape id="Forme libre 458"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sidR="00044529">
            <w:rPr>
              <w:noProof/>
              <w:lang w:eastAsia="fr-FR"/>
            </w:rPr>
            <mc:AlternateContent>
              <mc:Choice Requires="wps">
                <w:drawing>
                  <wp:anchor distT="0" distB="0" distL="114300" distR="114300" simplePos="0" relativeHeight="251675648"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Zone de texte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34C9A" w:rsidRDefault="006C0BFF">
                                <w:pPr>
                                  <w:pStyle w:val="Sansinterligne"/>
                                  <w:rPr>
                                    <w:color w:val="5B9BD5" w:themeColor="accent1"/>
                                    <w:sz w:val="26"/>
                                    <w:szCs w:val="26"/>
                                  </w:rPr>
                                </w:pPr>
                                <w:sdt>
                                  <w:sdtPr>
                                    <w:rPr>
                                      <w:color w:val="5B9BD5" w:themeColor="accent1"/>
                                      <w:sz w:val="26"/>
                                      <w:szCs w:val="26"/>
                                    </w:rPr>
                                    <w:alias w:val="Auteu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834C9A">
                                      <w:rPr>
                                        <w:color w:val="5B9BD5" w:themeColor="accent1"/>
                                        <w:sz w:val="26"/>
                                        <w:szCs w:val="26"/>
                                      </w:rPr>
                                      <w:t>BONY Alain, VNF/DT Bassin de la Seine/USA/SMET/PMO</w:t>
                                    </w:r>
                                  </w:sdtContent>
                                </w:sdt>
                              </w:p>
                              <w:p w:rsidR="00834C9A" w:rsidRDefault="006C0BFF">
                                <w:pPr>
                                  <w:pStyle w:val="Sansinterligne"/>
                                  <w:rPr>
                                    <w:color w:val="595959" w:themeColor="text1" w:themeTint="A6"/>
                                    <w:sz w:val="20"/>
                                    <w:szCs w:val="20"/>
                                  </w:rPr>
                                </w:pPr>
                                <w:sdt>
                                  <w:sdtPr>
                                    <w:rPr>
                                      <w:caps/>
                                      <w:color w:val="595959" w:themeColor="text1" w:themeTint="A6"/>
                                      <w:sz w:val="20"/>
                                      <w:szCs w:val="20"/>
                                    </w:rPr>
                                    <w:alias w:val="Société"/>
                                    <w:tag w:val=""/>
                                    <w:id w:val="1558814826"/>
                                    <w:dataBinding w:prefixMappings="xmlns:ns0='http://schemas.openxmlformats.org/officeDocument/2006/extended-properties' " w:xpath="/ns0:Properties[1]/ns0:Company[1]" w:storeItemID="{6668398D-A668-4E3E-A5EB-62B293D839F1}"/>
                                    <w:text/>
                                  </w:sdtPr>
                                  <w:sdtEndPr/>
                                  <w:sdtContent>
                                    <w:r w:rsidR="00834C9A">
                                      <w:rPr>
                                        <w:caps/>
                                        <w:color w:val="595959" w:themeColor="text1" w:themeTint="A6"/>
                                        <w:sz w:val="20"/>
                                        <w:szCs w:val="20"/>
                                      </w:rPr>
                                      <w:t>VNF</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Zone de texte 32" o:spid="_x0000_s1056" type="#_x0000_t202" style="position:absolute;margin-left:0;margin-top:0;width:4in;height:28.8pt;z-index:251675648;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" filled="f" stroked="f" strokeweight=".5pt">
                    <v:textbox style="mso-fit-shape-to-text:t" inset="0,0,0,0">
                      <w:txbxContent>
                        <w:p w:rsidR="00834C9A" w:rsidRDefault="00834C9A">
                          <w:pPr>
                            <w:pStyle w:val="Sansinterligne"/>
                            <w:rPr>
                              <w:color w:val="5B9BD5" w:themeColor="accent1"/>
                              <w:sz w:val="26"/>
                              <w:szCs w:val="26"/>
                            </w:rPr>
                          </w:pPr>
                          <w:sdt>
                            <w:sdtPr>
                              <w:rPr>
                                <w:color w:val="5B9BD5" w:themeColor="accent1"/>
                                <w:sz w:val="26"/>
                                <w:szCs w:val="26"/>
                              </w:rPr>
                              <w:alias w:val="Auteur"/>
                              <w:tag w:val=""/>
                              <w:id w:val="-2041584766"/>
                              <w:dataBinding w:prefixMappings="xmlns:ns0='http://purl.org/dc/elements/1.1/' xmlns:ns1='http://schemas.openxmlformats.org/package/2006/metadata/core-properties' " w:xpath="/ns1:coreProperties[1]/ns0:creator[1]" w:storeItemID="{6C3C8BC8-F283-45AE-878A-BAB7291924A1}"/>
                              <w:text/>
                            </w:sdtPr>
                            <w:sdtContent>
                              <w:r>
                                <w:rPr>
                                  <w:color w:val="5B9BD5" w:themeColor="accent1"/>
                                  <w:sz w:val="26"/>
                                  <w:szCs w:val="26"/>
                                </w:rPr>
                                <w:t>BONY Alain, VNF/DT Bassin de la Seine/USA/SMET/PMO</w:t>
                              </w:r>
                            </w:sdtContent>
                          </w:sdt>
                        </w:p>
                        <w:p w:rsidR="00834C9A" w:rsidRDefault="00834C9A">
                          <w:pPr>
                            <w:pStyle w:val="Sansinterligne"/>
                            <w:rPr>
                              <w:color w:val="595959" w:themeColor="text1" w:themeTint="A6"/>
                              <w:sz w:val="20"/>
                              <w:szCs w:val="20"/>
                            </w:rPr>
                          </w:pPr>
                          <w:sdt>
                            <w:sdtPr>
                              <w:rPr>
                                <w:caps/>
                                <w:color w:val="595959" w:themeColor="text1" w:themeTint="A6"/>
                                <w:sz w:val="20"/>
                                <w:szCs w:val="20"/>
                              </w:rPr>
                              <w:alias w:val="Société"/>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VNF</w:t>
                              </w:r>
                            </w:sdtContent>
                          </w:sdt>
                        </w:p>
                      </w:txbxContent>
                    </v:textbox>
                    <w10:wrap anchorx="page" anchory="page"/>
                  </v:shape>
                </w:pict>
              </mc:Fallback>
            </mc:AlternateContent>
          </w:r>
        </w:p>
        <w:p w:rsidR="00044529" w:rsidRPr="00044529" w:rsidRDefault="007932A9" w:rsidP="00784A44">
          <w:r>
            <w:rPr>
              <w:noProof/>
              <w:lang w:eastAsia="fr-FR"/>
            </w:rPr>
            <w:drawing>
              <wp:anchor distT="0" distB="0" distL="114300" distR="114300" simplePos="0" relativeHeight="251887616" behindDoc="0" locked="0" layoutInCell="1" allowOverlap="1">
                <wp:simplePos x="0" y="0"/>
                <wp:positionH relativeFrom="column">
                  <wp:posOffset>231433</wp:posOffset>
                </wp:positionH>
                <wp:positionV relativeFrom="paragraph">
                  <wp:posOffset>1739216</wp:posOffset>
                </wp:positionV>
                <wp:extent cx="2009775" cy="2036445"/>
                <wp:effectExtent l="0" t="0" r="9525" b="1905"/>
                <wp:wrapSquare wrapText="bothSides"/>
                <wp:docPr id="492" name="Imag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PPCM sign.jpg"/>
                        <pic:cNvPicPr/>
                      </pic:nvPicPr>
                      <pic:blipFill>
                        <a:blip r:embed="rId11">
                          <a:extLst>
                            <a:ext uri="{28A0092B-C50C-407E-A947-70E740481C1C}">
                              <a14:useLocalDpi xmlns:a14="http://schemas.microsoft.com/office/drawing/2010/main" val="0"/>
                            </a:ext>
                          </a:extLst>
                        </a:blip>
                        <a:stretch>
                          <a:fillRect/>
                        </a:stretch>
                      </pic:blipFill>
                      <pic:spPr>
                        <a:xfrm>
                          <a:off x="0" y="0"/>
                          <a:ext cx="2009775" cy="2036445"/>
                        </a:xfrm>
                        <a:prstGeom prst="rect">
                          <a:avLst/>
                        </a:prstGeom>
                      </pic:spPr>
                    </pic:pic>
                  </a:graphicData>
                </a:graphic>
                <wp14:sizeRelH relativeFrom="margin">
                  <wp14:pctWidth>0</wp14:pctWidth>
                </wp14:sizeRelH>
                <wp14:sizeRelV relativeFrom="margin">
                  <wp14:pctHeight>0</wp14:pctHeight>
                </wp14:sizeRelV>
              </wp:anchor>
            </w:drawing>
          </w:r>
          <w:r w:rsidR="002D2659" w:rsidRPr="002D2659">
            <w:rPr>
              <w:noProof/>
              <w:lang w:eastAsia="fr-FR"/>
            </w:rPr>
            <w:drawing>
              <wp:anchor distT="0" distB="0" distL="114300" distR="114300" simplePos="0" relativeHeight="251736064" behindDoc="0" locked="0" layoutInCell="1" allowOverlap="1" wp14:anchorId="2C4AC311" wp14:editId="01F0C084">
                <wp:simplePos x="0" y="0"/>
                <wp:positionH relativeFrom="column">
                  <wp:posOffset>1541145</wp:posOffset>
                </wp:positionH>
                <wp:positionV relativeFrom="paragraph">
                  <wp:posOffset>4119245</wp:posOffset>
                </wp:positionV>
                <wp:extent cx="4552950" cy="4082415"/>
                <wp:effectExtent l="0" t="0" r="0" b="0"/>
                <wp:wrapSquare wrapText="bothSides"/>
                <wp:docPr id="45" name="Image 45" descr="C:\Users\alain.bony\Desktop\Téléconduite 9S\2-MOE modification PCC Vives Eaux\Vues pupitres et PCC pour séminaire\PCC-sans faux plaf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ain.bony\Desktop\Téléconduite 9S\2-MOE modification PCC Vives Eaux\Vues pupitres et PCC pour séminaire\PCC-sans faux plafond.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52950" cy="40824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529">
            <w:br w:type="page"/>
          </w:r>
        </w:p>
        <w:bookmarkStart w:id="0" w:name="_GoBack" w:displacedByCustomXml="next"/>
        <w:bookmarkEnd w:id="0" w:displacedByCustomXml="next"/>
      </w:sdtContent>
    </w:sdt>
    <w:p w:rsidR="00784A44" w:rsidRDefault="00784A44"/>
    <w:p w:rsidR="00784A44" w:rsidRDefault="00784A44"/>
    <w:p w:rsidR="00784A44" w:rsidRDefault="00784A44"/>
    <w:p w:rsidR="00834C9A" w:rsidRDefault="00834C9A"/>
    <w:p w:rsidR="00834C9A" w:rsidRDefault="00834C9A"/>
    <w:sdt>
      <w:sdtPr>
        <w:rPr>
          <w:rFonts w:asciiTheme="minorHAnsi" w:eastAsiaTheme="minorEastAsia" w:hAnsiTheme="minorHAnsi" w:cstheme="minorBidi"/>
          <w:caps w:val="0"/>
          <w:spacing w:val="0"/>
          <w:sz w:val="21"/>
          <w:szCs w:val="21"/>
        </w:rPr>
        <w:id w:val="-1239787712"/>
        <w:docPartObj>
          <w:docPartGallery w:val="Table of Contents"/>
          <w:docPartUnique/>
        </w:docPartObj>
      </w:sdtPr>
      <w:sdtEndPr>
        <w:rPr>
          <w:b/>
          <w:bCs/>
        </w:rPr>
      </w:sdtEndPr>
      <w:sdtContent>
        <w:p w:rsidR="00834C9A" w:rsidRDefault="00834C9A">
          <w:pPr>
            <w:pStyle w:val="En-ttedetabledesmatires"/>
          </w:pPr>
          <w:r>
            <w:t>Table des matières</w:t>
          </w:r>
        </w:p>
        <w:p w:rsidR="002D25BD" w:rsidRDefault="00834C9A">
          <w:pPr>
            <w:pStyle w:val="TM1"/>
            <w:tabs>
              <w:tab w:val="left" w:pos="420"/>
              <w:tab w:val="right" w:leader="dot" w:pos="10129"/>
            </w:tabs>
            <w:rPr>
              <w:noProof/>
              <w:sz w:val="22"/>
              <w:szCs w:val="22"/>
              <w:lang w:eastAsia="fr-FR"/>
            </w:rPr>
          </w:pPr>
          <w:r>
            <w:fldChar w:fldCharType="begin"/>
          </w:r>
          <w:r>
            <w:instrText xml:space="preserve"> TOC \o "1-3" \h \z \u </w:instrText>
          </w:r>
          <w:r>
            <w:fldChar w:fldCharType="separate"/>
          </w:r>
          <w:hyperlink w:anchor="_Toc130392173" w:history="1">
            <w:r w:rsidR="002D25BD" w:rsidRPr="009A3567">
              <w:rPr>
                <w:rStyle w:val="Lienhypertexte"/>
                <w:noProof/>
              </w:rPr>
              <w:t>2</w:t>
            </w:r>
            <w:r w:rsidR="002D25BD">
              <w:rPr>
                <w:noProof/>
                <w:sz w:val="22"/>
                <w:szCs w:val="22"/>
                <w:lang w:eastAsia="fr-FR"/>
              </w:rPr>
              <w:tab/>
            </w:r>
            <w:r w:rsidR="002D25BD" w:rsidRPr="009A3567">
              <w:rPr>
                <w:rStyle w:val="Lienhypertexte"/>
                <w:noProof/>
              </w:rPr>
              <w:t>NORMES, REGLES ET DECRETS</w:t>
            </w:r>
            <w:r w:rsidR="002D25BD">
              <w:rPr>
                <w:noProof/>
                <w:webHidden/>
              </w:rPr>
              <w:tab/>
            </w:r>
            <w:r w:rsidR="002D25BD">
              <w:rPr>
                <w:noProof/>
                <w:webHidden/>
              </w:rPr>
              <w:fldChar w:fldCharType="begin"/>
            </w:r>
            <w:r w:rsidR="002D25BD">
              <w:rPr>
                <w:noProof/>
                <w:webHidden/>
              </w:rPr>
              <w:instrText xml:space="preserve"> PAGEREF _Toc130392173 \h </w:instrText>
            </w:r>
            <w:r w:rsidR="002D25BD">
              <w:rPr>
                <w:noProof/>
                <w:webHidden/>
              </w:rPr>
            </w:r>
            <w:r w:rsidR="002D25BD">
              <w:rPr>
                <w:noProof/>
                <w:webHidden/>
              </w:rPr>
              <w:fldChar w:fldCharType="separate"/>
            </w:r>
            <w:r w:rsidR="002D25BD">
              <w:rPr>
                <w:noProof/>
                <w:webHidden/>
              </w:rPr>
              <w:t>3</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74" w:history="1">
            <w:r w:rsidR="002D25BD" w:rsidRPr="009A3567">
              <w:rPr>
                <w:rStyle w:val="Lienhypertexte"/>
                <w:noProof/>
                <w14:scene3d>
                  <w14:camera w14:prst="orthographicFront"/>
                  <w14:lightRig w14:rig="threePt" w14:dir="t">
                    <w14:rot w14:lat="0" w14:lon="0" w14:rev="0"/>
                  </w14:lightRig>
                </w14:scene3d>
              </w:rPr>
              <w:t>2.1</w:t>
            </w:r>
            <w:r w:rsidR="002D25BD">
              <w:rPr>
                <w:noProof/>
                <w:sz w:val="22"/>
                <w:szCs w:val="22"/>
                <w:lang w:eastAsia="fr-FR"/>
              </w:rPr>
              <w:tab/>
            </w:r>
            <w:r w:rsidR="002D25BD" w:rsidRPr="009A3567">
              <w:rPr>
                <w:rStyle w:val="Lienhypertexte"/>
                <w:noProof/>
              </w:rPr>
              <w:t>Généralités</w:t>
            </w:r>
            <w:r w:rsidR="002D25BD">
              <w:rPr>
                <w:noProof/>
                <w:webHidden/>
              </w:rPr>
              <w:tab/>
            </w:r>
            <w:r w:rsidR="002D25BD">
              <w:rPr>
                <w:noProof/>
                <w:webHidden/>
              </w:rPr>
              <w:fldChar w:fldCharType="begin"/>
            </w:r>
            <w:r w:rsidR="002D25BD">
              <w:rPr>
                <w:noProof/>
                <w:webHidden/>
              </w:rPr>
              <w:instrText xml:space="preserve"> PAGEREF _Toc130392174 \h </w:instrText>
            </w:r>
            <w:r w:rsidR="002D25BD">
              <w:rPr>
                <w:noProof/>
                <w:webHidden/>
              </w:rPr>
            </w:r>
            <w:r w:rsidR="002D25BD">
              <w:rPr>
                <w:noProof/>
                <w:webHidden/>
              </w:rPr>
              <w:fldChar w:fldCharType="separate"/>
            </w:r>
            <w:r w:rsidR="002D25BD">
              <w:rPr>
                <w:noProof/>
                <w:webHidden/>
              </w:rPr>
              <w:t>3</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75" w:history="1">
            <w:r w:rsidR="002D25BD" w:rsidRPr="009A3567">
              <w:rPr>
                <w:rStyle w:val="Lienhypertexte"/>
                <w:noProof/>
                <w14:scene3d>
                  <w14:camera w14:prst="orthographicFront"/>
                  <w14:lightRig w14:rig="threePt" w14:dir="t">
                    <w14:rot w14:lat="0" w14:lon="0" w14:rev="0"/>
                  </w14:lightRig>
                </w14:scene3d>
              </w:rPr>
              <w:t>2.2</w:t>
            </w:r>
            <w:r w:rsidR="002D25BD">
              <w:rPr>
                <w:noProof/>
                <w:sz w:val="22"/>
                <w:szCs w:val="22"/>
                <w:lang w:eastAsia="fr-FR"/>
              </w:rPr>
              <w:tab/>
            </w:r>
            <w:r w:rsidR="002D25BD" w:rsidRPr="009A3567">
              <w:rPr>
                <w:rStyle w:val="Lienhypertexte"/>
                <w:noProof/>
              </w:rPr>
              <w:t>Normes, règles et décrets spécifiques</w:t>
            </w:r>
            <w:r w:rsidR="002D25BD">
              <w:rPr>
                <w:noProof/>
                <w:webHidden/>
              </w:rPr>
              <w:tab/>
            </w:r>
            <w:r w:rsidR="002D25BD">
              <w:rPr>
                <w:noProof/>
                <w:webHidden/>
              </w:rPr>
              <w:fldChar w:fldCharType="begin"/>
            </w:r>
            <w:r w:rsidR="002D25BD">
              <w:rPr>
                <w:noProof/>
                <w:webHidden/>
              </w:rPr>
              <w:instrText xml:space="preserve"> PAGEREF _Toc130392175 \h </w:instrText>
            </w:r>
            <w:r w:rsidR="002D25BD">
              <w:rPr>
                <w:noProof/>
                <w:webHidden/>
              </w:rPr>
            </w:r>
            <w:r w:rsidR="002D25BD">
              <w:rPr>
                <w:noProof/>
                <w:webHidden/>
              </w:rPr>
              <w:fldChar w:fldCharType="separate"/>
            </w:r>
            <w:r w:rsidR="002D25BD">
              <w:rPr>
                <w:noProof/>
                <w:webHidden/>
              </w:rPr>
              <w:t>3</w:t>
            </w:r>
            <w:r w:rsidR="002D25BD">
              <w:rPr>
                <w:noProof/>
                <w:webHidden/>
              </w:rPr>
              <w:fldChar w:fldCharType="end"/>
            </w:r>
          </w:hyperlink>
        </w:p>
        <w:p w:rsidR="002D25BD" w:rsidRDefault="006C0BFF">
          <w:pPr>
            <w:pStyle w:val="TM1"/>
            <w:tabs>
              <w:tab w:val="left" w:pos="420"/>
              <w:tab w:val="right" w:leader="dot" w:pos="10129"/>
            </w:tabs>
            <w:rPr>
              <w:noProof/>
              <w:sz w:val="22"/>
              <w:szCs w:val="22"/>
              <w:lang w:eastAsia="fr-FR"/>
            </w:rPr>
          </w:pPr>
          <w:hyperlink w:anchor="_Toc130392176" w:history="1">
            <w:r w:rsidR="002D25BD" w:rsidRPr="009A3567">
              <w:rPr>
                <w:rStyle w:val="Lienhypertexte"/>
                <w:noProof/>
              </w:rPr>
              <w:t>3</w:t>
            </w:r>
            <w:r w:rsidR="002D25BD">
              <w:rPr>
                <w:noProof/>
                <w:sz w:val="22"/>
                <w:szCs w:val="22"/>
                <w:lang w:eastAsia="fr-FR"/>
              </w:rPr>
              <w:tab/>
            </w:r>
            <w:r w:rsidR="002D25BD" w:rsidRPr="009A3567">
              <w:rPr>
                <w:rStyle w:val="Lienhypertexte"/>
                <w:noProof/>
              </w:rPr>
              <w:t>QUALITE ET CHOIX DES MATERIELS ET EQUIPEMENTS ELECTRIQUES</w:t>
            </w:r>
            <w:r w:rsidR="002D25BD">
              <w:rPr>
                <w:noProof/>
                <w:webHidden/>
              </w:rPr>
              <w:tab/>
            </w:r>
            <w:r w:rsidR="002D25BD">
              <w:rPr>
                <w:noProof/>
                <w:webHidden/>
              </w:rPr>
              <w:fldChar w:fldCharType="begin"/>
            </w:r>
            <w:r w:rsidR="002D25BD">
              <w:rPr>
                <w:noProof/>
                <w:webHidden/>
              </w:rPr>
              <w:instrText xml:space="preserve"> PAGEREF _Toc130392176 \h </w:instrText>
            </w:r>
            <w:r w:rsidR="002D25BD">
              <w:rPr>
                <w:noProof/>
                <w:webHidden/>
              </w:rPr>
            </w:r>
            <w:r w:rsidR="002D25BD">
              <w:rPr>
                <w:noProof/>
                <w:webHidden/>
              </w:rPr>
              <w:fldChar w:fldCharType="separate"/>
            </w:r>
            <w:r w:rsidR="002D25BD">
              <w:rPr>
                <w:noProof/>
                <w:webHidden/>
              </w:rPr>
              <w:t>4</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77" w:history="1">
            <w:r w:rsidR="002D25BD" w:rsidRPr="009A3567">
              <w:rPr>
                <w:rStyle w:val="Lienhypertexte"/>
                <w:noProof/>
                <w14:scene3d>
                  <w14:camera w14:prst="orthographicFront"/>
                  <w14:lightRig w14:rig="threePt" w14:dir="t">
                    <w14:rot w14:lat="0" w14:lon="0" w14:rev="0"/>
                  </w14:lightRig>
                </w14:scene3d>
              </w:rPr>
              <w:t>3.1</w:t>
            </w:r>
            <w:r w:rsidR="002D25BD">
              <w:rPr>
                <w:noProof/>
                <w:sz w:val="22"/>
                <w:szCs w:val="22"/>
                <w:lang w:eastAsia="fr-FR"/>
              </w:rPr>
              <w:tab/>
            </w:r>
            <w:r w:rsidR="002D25BD" w:rsidRPr="009A3567">
              <w:rPr>
                <w:rStyle w:val="Lienhypertexte"/>
                <w:noProof/>
              </w:rPr>
              <w:t>Qualité des matériels et équipements électriques</w:t>
            </w:r>
            <w:r w:rsidR="002D25BD">
              <w:rPr>
                <w:noProof/>
                <w:webHidden/>
              </w:rPr>
              <w:tab/>
            </w:r>
            <w:r w:rsidR="002D25BD">
              <w:rPr>
                <w:noProof/>
                <w:webHidden/>
              </w:rPr>
              <w:fldChar w:fldCharType="begin"/>
            </w:r>
            <w:r w:rsidR="002D25BD">
              <w:rPr>
                <w:noProof/>
                <w:webHidden/>
              </w:rPr>
              <w:instrText xml:space="preserve"> PAGEREF _Toc130392177 \h </w:instrText>
            </w:r>
            <w:r w:rsidR="002D25BD">
              <w:rPr>
                <w:noProof/>
                <w:webHidden/>
              </w:rPr>
            </w:r>
            <w:r w:rsidR="002D25BD">
              <w:rPr>
                <w:noProof/>
                <w:webHidden/>
              </w:rPr>
              <w:fldChar w:fldCharType="separate"/>
            </w:r>
            <w:r w:rsidR="002D25BD">
              <w:rPr>
                <w:noProof/>
                <w:webHidden/>
              </w:rPr>
              <w:t>4</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78" w:history="1">
            <w:r w:rsidR="002D25BD" w:rsidRPr="009A3567">
              <w:rPr>
                <w:rStyle w:val="Lienhypertexte"/>
                <w:noProof/>
                <w14:scene3d>
                  <w14:camera w14:prst="orthographicFront"/>
                  <w14:lightRig w14:rig="threePt" w14:dir="t">
                    <w14:rot w14:lat="0" w14:lon="0" w14:rev="0"/>
                  </w14:lightRig>
                </w14:scene3d>
              </w:rPr>
              <w:t>3.2</w:t>
            </w:r>
            <w:r w:rsidR="002D25BD">
              <w:rPr>
                <w:noProof/>
                <w:sz w:val="22"/>
                <w:szCs w:val="22"/>
                <w:lang w:eastAsia="fr-FR"/>
              </w:rPr>
              <w:tab/>
            </w:r>
            <w:r w:rsidR="002D25BD" w:rsidRPr="009A3567">
              <w:rPr>
                <w:rStyle w:val="Lienhypertexte"/>
                <w:noProof/>
              </w:rPr>
              <w:t>Uniformisation</w:t>
            </w:r>
            <w:r w:rsidR="002D25BD">
              <w:rPr>
                <w:noProof/>
                <w:webHidden/>
              </w:rPr>
              <w:tab/>
            </w:r>
            <w:r w:rsidR="002D25BD">
              <w:rPr>
                <w:noProof/>
                <w:webHidden/>
              </w:rPr>
              <w:fldChar w:fldCharType="begin"/>
            </w:r>
            <w:r w:rsidR="002D25BD">
              <w:rPr>
                <w:noProof/>
                <w:webHidden/>
              </w:rPr>
              <w:instrText xml:space="preserve"> PAGEREF _Toc130392178 \h </w:instrText>
            </w:r>
            <w:r w:rsidR="002D25BD">
              <w:rPr>
                <w:noProof/>
                <w:webHidden/>
              </w:rPr>
            </w:r>
            <w:r w:rsidR="002D25BD">
              <w:rPr>
                <w:noProof/>
                <w:webHidden/>
              </w:rPr>
              <w:fldChar w:fldCharType="separate"/>
            </w:r>
            <w:r w:rsidR="002D25BD">
              <w:rPr>
                <w:noProof/>
                <w:webHidden/>
              </w:rPr>
              <w:t>5</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79" w:history="1">
            <w:r w:rsidR="002D25BD" w:rsidRPr="009A3567">
              <w:rPr>
                <w:rStyle w:val="Lienhypertexte"/>
                <w:noProof/>
                <w14:scene3d>
                  <w14:camera w14:prst="orthographicFront"/>
                  <w14:lightRig w14:rig="threePt" w14:dir="t">
                    <w14:rot w14:lat="0" w14:lon="0" w14:rev="0"/>
                  </w14:lightRig>
                </w14:scene3d>
              </w:rPr>
              <w:t>3.3</w:t>
            </w:r>
            <w:r w:rsidR="002D25BD">
              <w:rPr>
                <w:noProof/>
                <w:sz w:val="22"/>
                <w:szCs w:val="22"/>
                <w:lang w:eastAsia="fr-FR"/>
              </w:rPr>
              <w:tab/>
            </w:r>
            <w:r w:rsidR="002D25BD" w:rsidRPr="009A3567">
              <w:rPr>
                <w:rStyle w:val="Lienhypertexte"/>
                <w:noProof/>
              </w:rPr>
              <w:t>Modularité</w:t>
            </w:r>
            <w:r w:rsidR="002D25BD">
              <w:rPr>
                <w:noProof/>
                <w:webHidden/>
              </w:rPr>
              <w:tab/>
            </w:r>
            <w:r w:rsidR="002D25BD">
              <w:rPr>
                <w:noProof/>
                <w:webHidden/>
              </w:rPr>
              <w:fldChar w:fldCharType="begin"/>
            </w:r>
            <w:r w:rsidR="002D25BD">
              <w:rPr>
                <w:noProof/>
                <w:webHidden/>
              </w:rPr>
              <w:instrText xml:space="preserve"> PAGEREF _Toc130392179 \h </w:instrText>
            </w:r>
            <w:r w:rsidR="002D25BD">
              <w:rPr>
                <w:noProof/>
                <w:webHidden/>
              </w:rPr>
            </w:r>
            <w:r w:rsidR="002D25BD">
              <w:rPr>
                <w:noProof/>
                <w:webHidden/>
              </w:rPr>
              <w:fldChar w:fldCharType="separate"/>
            </w:r>
            <w:r w:rsidR="002D25BD">
              <w:rPr>
                <w:noProof/>
                <w:webHidden/>
              </w:rPr>
              <w:t>5</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80" w:history="1">
            <w:r w:rsidR="002D25BD" w:rsidRPr="009A3567">
              <w:rPr>
                <w:rStyle w:val="Lienhypertexte"/>
                <w:noProof/>
                <w14:scene3d>
                  <w14:camera w14:prst="orthographicFront"/>
                  <w14:lightRig w14:rig="threePt" w14:dir="t">
                    <w14:rot w14:lat="0" w14:lon="0" w14:rev="0"/>
                  </w14:lightRig>
                </w14:scene3d>
              </w:rPr>
              <w:t>3.4</w:t>
            </w:r>
            <w:r w:rsidR="002D25BD">
              <w:rPr>
                <w:noProof/>
                <w:sz w:val="22"/>
                <w:szCs w:val="22"/>
                <w:lang w:eastAsia="fr-FR"/>
              </w:rPr>
              <w:tab/>
            </w:r>
            <w:r w:rsidR="002D25BD" w:rsidRPr="009A3567">
              <w:rPr>
                <w:rStyle w:val="Lienhypertexte"/>
                <w:noProof/>
              </w:rPr>
              <w:t>Aptitude à la maintenance</w:t>
            </w:r>
            <w:r w:rsidR="002D25BD">
              <w:rPr>
                <w:noProof/>
                <w:webHidden/>
              </w:rPr>
              <w:tab/>
            </w:r>
            <w:r w:rsidR="002D25BD">
              <w:rPr>
                <w:noProof/>
                <w:webHidden/>
              </w:rPr>
              <w:fldChar w:fldCharType="begin"/>
            </w:r>
            <w:r w:rsidR="002D25BD">
              <w:rPr>
                <w:noProof/>
                <w:webHidden/>
              </w:rPr>
              <w:instrText xml:space="preserve"> PAGEREF _Toc130392180 \h </w:instrText>
            </w:r>
            <w:r w:rsidR="002D25BD">
              <w:rPr>
                <w:noProof/>
                <w:webHidden/>
              </w:rPr>
            </w:r>
            <w:r w:rsidR="002D25BD">
              <w:rPr>
                <w:noProof/>
                <w:webHidden/>
              </w:rPr>
              <w:fldChar w:fldCharType="separate"/>
            </w:r>
            <w:r w:rsidR="002D25BD">
              <w:rPr>
                <w:noProof/>
                <w:webHidden/>
              </w:rPr>
              <w:t>5</w:t>
            </w:r>
            <w:r w:rsidR="002D25BD">
              <w:rPr>
                <w:noProof/>
                <w:webHidden/>
              </w:rPr>
              <w:fldChar w:fldCharType="end"/>
            </w:r>
          </w:hyperlink>
        </w:p>
        <w:p w:rsidR="002D25BD" w:rsidRDefault="006C0BFF">
          <w:pPr>
            <w:pStyle w:val="TM1"/>
            <w:tabs>
              <w:tab w:val="left" w:pos="420"/>
              <w:tab w:val="right" w:leader="dot" w:pos="10129"/>
            </w:tabs>
            <w:rPr>
              <w:noProof/>
              <w:sz w:val="22"/>
              <w:szCs w:val="22"/>
              <w:lang w:eastAsia="fr-FR"/>
            </w:rPr>
          </w:pPr>
          <w:hyperlink w:anchor="_Toc130392181" w:history="1">
            <w:r w:rsidR="002D25BD" w:rsidRPr="009A3567">
              <w:rPr>
                <w:rStyle w:val="Lienhypertexte"/>
                <w:noProof/>
              </w:rPr>
              <w:t>4</w:t>
            </w:r>
            <w:r w:rsidR="002D25BD">
              <w:rPr>
                <w:noProof/>
                <w:sz w:val="22"/>
                <w:szCs w:val="22"/>
                <w:lang w:eastAsia="fr-FR"/>
              </w:rPr>
              <w:tab/>
            </w:r>
            <w:r w:rsidR="002D25BD" w:rsidRPr="009A3567">
              <w:rPr>
                <w:rStyle w:val="Lienhypertexte"/>
                <w:noProof/>
              </w:rPr>
              <w:t>Choix des matériels et des équipements électriques</w:t>
            </w:r>
            <w:r w:rsidR="002D25BD">
              <w:rPr>
                <w:noProof/>
                <w:webHidden/>
              </w:rPr>
              <w:tab/>
            </w:r>
            <w:r w:rsidR="002D25BD">
              <w:rPr>
                <w:noProof/>
                <w:webHidden/>
              </w:rPr>
              <w:fldChar w:fldCharType="begin"/>
            </w:r>
            <w:r w:rsidR="002D25BD">
              <w:rPr>
                <w:noProof/>
                <w:webHidden/>
              </w:rPr>
              <w:instrText xml:space="preserve"> PAGEREF _Toc130392181 \h </w:instrText>
            </w:r>
            <w:r w:rsidR="002D25BD">
              <w:rPr>
                <w:noProof/>
                <w:webHidden/>
              </w:rPr>
            </w:r>
            <w:r w:rsidR="002D25BD">
              <w:rPr>
                <w:noProof/>
                <w:webHidden/>
              </w:rPr>
              <w:fldChar w:fldCharType="separate"/>
            </w:r>
            <w:r w:rsidR="002D25BD">
              <w:rPr>
                <w:noProof/>
                <w:webHidden/>
              </w:rPr>
              <w:t>5</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82" w:history="1">
            <w:r w:rsidR="002D25BD" w:rsidRPr="009A3567">
              <w:rPr>
                <w:rStyle w:val="Lienhypertexte"/>
                <w:noProof/>
                <w14:scene3d>
                  <w14:camera w14:prst="orthographicFront"/>
                  <w14:lightRig w14:rig="threePt" w14:dir="t">
                    <w14:rot w14:lat="0" w14:lon="0" w14:rev="0"/>
                  </w14:lightRig>
                </w14:scene3d>
              </w:rPr>
              <w:t>4.1</w:t>
            </w:r>
            <w:r w:rsidR="002D25BD">
              <w:rPr>
                <w:noProof/>
                <w:sz w:val="22"/>
                <w:szCs w:val="22"/>
                <w:lang w:eastAsia="fr-FR"/>
              </w:rPr>
              <w:tab/>
            </w:r>
            <w:r w:rsidR="002D25BD" w:rsidRPr="009A3567">
              <w:rPr>
                <w:rStyle w:val="Lienhypertexte"/>
                <w:noProof/>
              </w:rPr>
              <w:t>Généralités</w:t>
            </w:r>
            <w:r w:rsidR="002D25BD">
              <w:rPr>
                <w:noProof/>
                <w:webHidden/>
              </w:rPr>
              <w:tab/>
            </w:r>
            <w:r w:rsidR="002D25BD">
              <w:rPr>
                <w:noProof/>
                <w:webHidden/>
              </w:rPr>
              <w:fldChar w:fldCharType="begin"/>
            </w:r>
            <w:r w:rsidR="002D25BD">
              <w:rPr>
                <w:noProof/>
                <w:webHidden/>
              </w:rPr>
              <w:instrText xml:space="preserve"> PAGEREF _Toc130392182 \h </w:instrText>
            </w:r>
            <w:r w:rsidR="002D25BD">
              <w:rPr>
                <w:noProof/>
                <w:webHidden/>
              </w:rPr>
            </w:r>
            <w:r w:rsidR="002D25BD">
              <w:rPr>
                <w:noProof/>
                <w:webHidden/>
              </w:rPr>
              <w:fldChar w:fldCharType="separate"/>
            </w:r>
            <w:r w:rsidR="002D25BD">
              <w:rPr>
                <w:noProof/>
                <w:webHidden/>
              </w:rPr>
              <w:t>5</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83" w:history="1">
            <w:r w:rsidR="002D25BD" w:rsidRPr="009A3567">
              <w:rPr>
                <w:rStyle w:val="Lienhypertexte"/>
                <w:noProof/>
                <w14:scene3d>
                  <w14:camera w14:prst="orthographicFront"/>
                  <w14:lightRig w14:rig="threePt" w14:dir="t">
                    <w14:rot w14:lat="0" w14:lon="0" w14:rev="0"/>
                  </w14:lightRig>
                </w14:scene3d>
              </w:rPr>
              <w:t>4.2</w:t>
            </w:r>
            <w:r w:rsidR="002D25BD">
              <w:rPr>
                <w:noProof/>
                <w:sz w:val="22"/>
                <w:szCs w:val="22"/>
                <w:lang w:eastAsia="fr-FR"/>
              </w:rPr>
              <w:tab/>
            </w:r>
            <w:r w:rsidR="002D25BD" w:rsidRPr="009A3567">
              <w:rPr>
                <w:rStyle w:val="Lienhypertexte"/>
                <w:noProof/>
              </w:rPr>
              <w:t>Agrément des matériels</w:t>
            </w:r>
            <w:r w:rsidR="002D25BD">
              <w:rPr>
                <w:noProof/>
                <w:webHidden/>
              </w:rPr>
              <w:tab/>
            </w:r>
            <w:r w:rsidR="002D25BD">
              <w:rPr>
                <w:noProof/>
                <w:webHidden/>
              </w:rPr>
              <w:fldChar w:fldCharType="begin"/>
            </w:r>
            <w:r w:rsidR="002D25BD">
              <w:rPr>
                <w:noProof/>
                <w:webHidden/>
              </w:rPr>
              <w:instrText xml:space="preserve"> PAGEREF _Toc130392183 \h </w:instrText>
            </w:r>
            <w:r w:rsidR="002D25BD">
              <w:rPr>
                <w:noProof/>
                <w:webHidden/>
              </w:rPr>
            </w:r>
            <w:r w:rsidR="002D25BD">
              <w:rPr>
                <w:noProof/>
                <w:webHidden/>
              </w:rPr>
              <w:fldChar w:fldCharType="separate"/>
            </w:r>
            <w:r w:rsidR="002D25BD">
              <w:rPr>
                <w:noProof/>
                <w:webHidden/>
              </w:rPr>
              <w:t>6</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84" w:history="1">
            <w:r w:rsidR="002D25BD" w:rsidRPr="009A3567">
              <w:rPr>
                <w:rStyle w:val="Lienhypertexte"/>
                <w:noProof/>
                <w14:scene3d>
                  <w14:camera w14:prst="orthographicFront"/>
                  <w14:lightRig w14:rig="threePt" w14:dir="t">
                    <w14:rot w14:lat="0" w14:lon="0" w14:rev="0"/>
                  </w14:lightRig>
                </w14:scene3d>
              </w:rPr>
              <w:t>4.3</w:t>
            </w:r>
            <w:r w:rsidR="002D25BD">
              <w:rPr>
                <w:noProof/>
                <w:sz w:val="22"/>
                <w:szCs w:val="22"/>
                <w:lang w:eastAsia="fr-FR"/>
              </w:rPr>
              <w:tab/>
            </w:r>
            <w:r w:rsidR="002D25BD" w:rsidRPr="009A3567">
              <w:rPr>
                <w:rStyle w:val="Lienhypertexte"/>
                <w:noProof/>
              </w:rPr>
              <w:t>Livraison</w:t>
            </w:r>
            <w:r w:rsidR="002D25BD">
              <w:rPr>
                <w:noProof/>
                <w:webHidden/>
              </w:rPr>
              <w:tab/>
            </w:r>
            <w:r w:rsidR="002D25BD">
              <w:rPr>
                <w:noProof/>
                <w:webHidden/>
              </w:rPr>
              <w:fldChar w:fldCharType="begin"/>
            </w:r>
            <w:r w:rsidR="002D25BD">
              <w:rPr>
                <w:noProof/>
                <w:webHidden/>
              </w:rPr>
              <w:instrText xml:space="preserve"> PAGEREF _Toc130392184 \h </w:instrText>
            </w:r>
            <w:r w:rsidR="002D25BD">
              <w:rPr>
                <w:noProof/>
                <w:webHidden/>
              </w:rPr>
            </w:r>
            <w:r w:rsidR="002D25BD">
              <w:rPr>
                <w:noProof/>
                <w:webHidden/>
              </w:rPr>
              <w:fldChar w:fldCharType="separate"/>
            </w:r>
            <w:r w:rsidR="002D25BD">
              <w:rPr>
                <w:noProof/>
                <w:webHidden/>
              </w:rPr>
              <w:t>6</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85" w:history="1">
            <w:r w:rsidR="002D25BD" w:rsidRPr="009A3567">
              <w:rPr>
                <w:rStyle w:val="Lienhypertexte"/>
                <w:noProof/>
                <w14:scene3d>
                  <w14:camera w14:prst="orthographicFront"/>
                  <w14:lightRig w14:rig="threePt" w14:dir="t">
                    <w14:rot w14:lat="0" w14:lon="0" w14:rev="0"/>
                  </w14:lightRig>
                </w14:scene3d>
              </w:rPr>
              <w:t>4.4</w:t>
            </w:r>
            <w:r w:rsidR="002D25BD">
              <w:rPr>
                <w:noProof/>
                <w:sz w:val="22"/>
                <w:szCs w:val="22"/>
                <w:lang w:eastAsia="fr-FR"/>
              </w:rPr>
              <w:tab/>
            </w:r>
            <w:r w:rsidR="002D25BD" w:rsidRPr="009A3567">
              <w:rPr>
                <w:rStyle w:val="Lienhypertexte"/>
                <w:noProof/>
              </w:rPr>
              <w:t>Conservation des matériaux sur le chantier</w:t>
            </w:r>
            <w:r w:rsidR="002D25BD">
              <w:rPr>
                <w:noProof/>
                <w:webHidden/>
              </w:rPr>
              <w:tab/>
            </w:r>
            <w:r w:rsidR="002D25BD">
              <w:rPr>
                <w:noProof/>
                <w:webHidden/>
              </w:rPr>
              <w:fldChar w:fldCharType="begin"/>
            </w:r>
            <w:r w:rsidR="002D25BD">
              <w:rPr>
                <w:noProof/>
                <w:webHidden/>
              </w:rPr>
              <w:instrText xml:space="preserve"> PAGEREF _Toc130392185 \h </w:instrText>
            </w:r>
            <w:r w:rsidR="002D25BD">
              <w:rPr>
                <w:noProof/>
                <w:webHidden/>
              </w:rPr>
            </w:r>
            <w:r w:rsidR="002D25BD">
              <w:rPr>
                <w:noProof/>
                <w:webHidden/>
              </w:rPr>
              <w:fldChar w:fldCharType="separate"/>
            </w:r>
            <w:r w:rsidR="002D25BD">
              <w:rPr>
                <w:noProof/>
                <w:webHidden/>
              </w:rPr>
              <w:t>6</w:t>
            </w:r>
            <w:r w:rsidR="002D25BD">
              <w:rPr>
                <w:noProof/>
                <w:webHidden/>
              </w:rPr>
              <w:fldChar w:fldCharType="end"/>
            </w:r>
          </w:hyperlink>
        </w:p>
        <w:p w:rsidR="002D25BD" w:rsidRDefault="006C0BFF">
          <w:pPr>
            <w:pStyle w:val="TM1"/>
            <w:tabs>
              <w:tab w:val="left" w:pos="420"/>
              <w:tab w:val="right" w:leader="dot" w:pos="10129"/>
            </w:tabs>
            <w:rPr>
              <w:noProof/>
              <w:sz w:val="22"/>
              <w:szCs w:val="22"/>
              <w:lang w:eastAsia="fr-FR"/>
            </w:rPr>
          </w:pPr>
          <w:hyperlink w:anchor="_Toc130392186" w:history="1">
            <w:r w:rsidR="002D25BD" w:rsidRPr="009A3567">
              <w:rPr>
                <w:rStyle w:val="Lienhypertexte"/>
                <w:noProof/>
              </w:rPr>
              <w:t>5</w:t>
            </w:r>
            <w:r w:rsidR="002D25BD">
              <w:rPr>
                <w:noProof/>
                <w:sz w:val="22"/>
                <w:szCs w:val="22"/>
                <w:lang w:eastAsia="fr-FR"/>
              </w:rPr>
              <w:tab/>
            </w:r>
            <w:r w:rsidR="002D25BD" w:rsidRPr="009A3567">
              <w:rPr>
                <w:rStyle w:val="Lienhypertexte"/>
                <w:noProof/>
              </w:rPr>
              <w:t>PRESCRIPTIONS DES MATERIELS ET EQUIPEMENTS DE DISTRIBUTION BT</w:t>
            </w:r>
            <w:r w:rsidR="002D25BD">
              <w:rPr>
                <w:noProof/>
                <w:webHidden/>
              </w:rPr>
              <w:tab/>
            </w:r>
            <w:r w:rsidR="002D25BD">
              <w:rPr>
                <w:noProof/>
                <w:webHidden/>
              </w:rPr>
              <w:fldChar w:fldCharType="begin"/>
            </w:r>
            <w:r w:rsidR="002D25BD">
              <w:rPr>
                <w:noProof/>
                <w:webHidden/>
              </w:rPr>
              <w:instrText xml:space="preserve"> PAGEREF _Toc130392186 \h </w:instrText>
            </w:r>
            <w:r w:rsidR="002D25BD">
              <w:rPr>
                <w:noProof/>
                <w:webHidden/>
              </w:rPr>
            </w:r>
            <w:r w:rsidR="002D25BD">
              <w:rPr>
                <w:noProof/>
                <w:webHidden/>
              </w:rPr>
              <w:fldChar w:fldCharType="separate"/>
            </w:r>
            <w:r w:rsidR="002D25BD">
              <w:rPr>
                <w:noProof/>
                <w:webHidden/>
              </w:rPr>
              <w:t>6</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87" w:history="1">
            <w:r w:rsidR="002D25BD" w:rsidRPr="009A3567">
              <w:rPr>
                <w:rStyle w:val="Lienhypertexte"/>
                <w:noProof/>
                <w14:scene3d>
                  <w14:camera w14:prst="orthographicFront"/>
                  <w14:lightRig w14:rig="threePt" w14:dir="t">
                    <w14:rot w14:lat="0" w14:lon="0" w14:rev="0"/>
                  </w14:lightRig>
                </w14:scene3d>
              </w:rPr>
              <w:t>5.1</w:t>
            </w:r>
            <w:r w:rsidR="002D25BD">
              <w:rPr>
                <w:noProof/>
                <w:sz w:val="22"/>
                <w:szCs w:val="22"/>
                <w:lang w:eastAsia="fr-FR"/>
              </w:rPr>
              <w:tab/>
            </w:r>
            <w:r w:rsidR="002D25BD" w:rsidRPr="009A3567">
              <w:rPr>
                <w:rStyle w:val="Lienhypertexte"/>
                <w:noProof/>
              </w:rPr>
              <w:t>Tableaux Généraux Basse Tension et armoires</w:t>
            </w:r>
            <w:r w:rsidR="002D25BD">
              <w:rPr>
                <w:noProof/>
                <w:webHidden/>
              </w:rPr>
              <w:tab/>
            </w:r>
            <w:r w:rsidR="002D25BD">
              <w:rPr>
                <w:noProof/>
                <w:webHidden/>
              </w:rPr>
              <w:fldChar w:fldCharType="begin"/>
            </w:r>
            <w:r w:rsidR="002D25BD">
              <w:rPr>
                <w:noProof/>
                <w:webHidden/>
              </w:rPr>
              <w:instrText xml:space="preserve"> PAGEREF _Toc130392187 \h </w:instrText>
            </w:r>
            <w:r w:rsidR="002D25BD">
              <w:rPr>
                <w:noProof/>
                <w:webHidden/>
              </w:rPr>
            </w:r>
            <w:r w:rsidR="002D25BD">
              <w:rPr>
                <w:noProof/>
                <w:webHidden/>
              </w:rPr>
              <w:fldChar w:fldCharType="separate"/>
            </w:r>
            <w:r w:rsidR="002D25BD">
              <w:rPr>
                <w:noProof/>
                <w:webHidden/>
              </w:rPr>
              <w:t>6</w:t>
            </w:r>
            <w:r w:rsidR="002D25BD">
              <w:rPr>
                <w:noProof/>
                <w:webHidden/>
              </w:rPr>
              <w:fldChar w:fldCharType="end"/>
            </w:r>
          </w:hyperlink>
        </w:p>
        <w:p w:rsidR="002D25BD" w:rsidRDefault="006C0BFF">
          <w:pPr>
            <w:pStyle w:val="TM3"/>
            <w:rPr>
              <w:noProof/>
              <w:sz w:val="22"/>
              <w:szCs w:val="22"/>
              <w:lang w:eastAsia="fr-FR"/>
            </w:rPr>
          </w:pPr>
          <w:hyperlink w:anchor="_Toc130392188" w:history="1">
            <w:r w:rsidR="002D25BD" w:rsidRPr="009A3567">
              <w:rPr>
                <w:rStyle w:val="Lienhypertexte"/>
                <w:noProof/>
                <w14:scene3d>
                  <w14:camera w14:prst="orthographicFront"/>
                  <w14:lightRig w14:rig="threePt" w14:dir="t">
                    <w14:rot w14:lat="0" w14:lon="0" w14:rev="0"/>
                  </w14:lightRig>
                </w14:scene3d>
              </w:rPr>
              <w:t>5.1.1</w:t>
            </w:r>
            <w:r w:rsidR="002D25BD">
              <w:rPr>
                <w:noProof/>
                <w:sz w:val="22"/>
                <w:szCs w:val="22"/>
                <w:lang w:eastAsia="fr-FR"/>
              </w:rPr>
              <w:tab/>
            </w:r>
            <w:r w:rsidR="002D25BD" w:rsidRPr="009A3567">
              <w:rPr>
                <w:rStyle w:val="Lienhypertexte"/>
                <w:noProof/>
              </w:rPr>
              <w:t>Conditions d'environnement</w:t>
            </w:r>
            <w:r w:rsidR="002D25BD">
              <w:rPr>
                <w:noProof/>
                <w:webHidden/>
              </w:rPr>
              <w:tab/>
            </w:r>
            <w:r w:rsidR="002D25BD">
              <w:rPr>
                <w:noProof/>
                <w:webHidden/>
              </w:rPr>
              <w:fldChar w:fldCharType="begin"/>
            </w:r>
            <w:r w:rsidR="002D25BD">
              <w:rPr>
                <w:noProof/>
                <w:webHidden/>
              </w:rPr>
              <w:instrText xml:space="preserve"> PAGEREF _Toc130392188 \h </w:instrText>
            </w:r>
            <w:r w:rsidR="002D25BD">
              <w:rPr>
                <w:noProof/>
                <w:webHidden/>
              </w:rPr>
            </w:r>
            <w:r w:rsidR="002D25BD">
              <w:rPr>
                <w:noProof/>
                <w:webHidden/>
              </w:rPr>
              <w:fldChar w:fldCharType="separate"/>
            </w:r>
            <w:r w:rsidR="002D25BD">
              <w:rPr>
                <w:noProof/>
                <w:webHidden/>
              </w:rPr>
              <w:t>6</w:t>
            </w:r>
            <w:r w:rsidR="002D25BD">
              <w:rPr>
                <w:noProof/>
                <w:webHidden/>
              </w:rPr>
              <w:fldChar w:fldCharType="end"/>
            </w:r>
          </w:hyperlink>
        </w:p>
        <w:p w:rsidR="002D25BD" w:rsidRDefault="006C0BFF">
          <w:pPr>
            <w:pStyle w:val="TM3"/>
            <w:rPr>
              <w:noProof/>
              <w:sz w:val="22"/>
              <w:szCs w:val="22"/>
              <w:lang w:eastAsia="fr-FR"/>
            </w:rPr>
          </w:pPr>
          <w:hyperlink w:anchor="_Toc130392189" w:history="1">
            <w:r w:rsidR="002D25BD" w:rsidRPr="009A3567">
              <w:rPr>
                <w:rStyle w:val="Lienhypertexte"/>
                <w:noProof/>
                <w14:scene3d>
                  <w14:camera w14:prst="orthographicFront"/>
                  <w14:lightRig w14:rig="threePt" w14:dir="t">
                    <w14:rot w14:lat="0" w14:lon="0" w14:rev="0"/>
                  </w14:lightRig>
                </w14:scene3d>
              </w:rPr>
              <w:t>5.1.2</w:t>
            </w:r>
            <w:r w:rsidR="002D25BD">
              <w:rPr>
                <w:noProof/>
                <w:sz w:val="22"/>
                <w:szCs w:val="22"/>
                <w:lang w:eastAsia="fr-FR"/>
              </w:rPr>
              <w:tab/>
            </w:r>
            <w:r w:rsidR="002D25BD" w:rsidRPr="009A3567">
              <w:rPr>
                <w:rStyle w:val="Lienhypertexte"/>
                <w:noProof/>
              </w:rPr>
              <w:t>Conception mécanique</w:t>
            </w:r>
            <w:r w:rsidR="002D25BD">
              <w:rPr>
                <w:noProof/>
                <w:webHidden/>
              </w:rPr>
              <w:tab/>
            </w:r>
            <w:r w:rsidR="002D25BD">
              <w:rPr>
                <w:noProof/>
                <w:webHidden/>
              </w:rPr>
              <w:fldChar w:fldCharType="begin"/>
            </w:r>
            <w:r w:rsidR="002D25BD">
              <w:rPr>
                <w:noProof/>
                <w:webHidden/>
              </w:rPr>
              <w:instrText xml:space="preserve"> PAGEREF _Toc130392189 \h </w:instrText>
            </w:r>
            <w:r w:rsidR="002D25BD">
              <w:rPr>
                <w:noProof/>
                <w:webHidden/>
              </w:rPr>
            </w:r>
            <w:r w:rsidR="002D25BD">
              <w:rPr>
                <w:noProof/>
                <w:webHidden/>
              </w:rPr>
              <w:fldChar w:fldCharType="separate"/>
            </w:r>
            <w:r w:rsidR="002D25BD">
              <w:rPr>
                <w:noProof/>
                <w:webHidden/>
              </w:rPr>
              <w:t>6</w:t>
            </w:r>
            <w:r w:rsidR="002D25BD">
              <w:rPr>
                <w:noProof/>
                <w:webHidden/>
              </w:rPr>
              <w:fldChar w:fldCharType="end"/>
            </w:r>
          </w:hyperlink>
        </w:p>
        <w:p w:rsidR="002D25BD" w:rsidRDefault="006C0BFF">
          <w:pPr>
            <w:pStyle w:val="TM3"/>
            <w:rPr>
              <w:noProof/>
              <w:sz w:val="22"/>
              <w:szCs w:val="22"/>
              <w:lang w:eastAsia="fr-FR"/>
            </w:rPr>
          </w:pPr>
          <w:hyperlink w:anchor="_Toc130392190" w:history="1">
            <w:r w:rsidR="002D25BD" w:rsidRPr="009A3567">
              <w:rPr>
                <w:rStyle w:val="Lienhypertexte"/>
                <w:noProof/>
                <w14:scene3d>
                  <w14:camera w14:prst="orthographicFront"/>
                  <w14:lightRig w14:rig="threePt" w14:dir="t">
                    <w14:rot w14:lat="0" w14:lon="0" w14:rev="0"/>
                  </w14:lightRig>
                </w14:scene3d>
              </w:rPr>
              <w:t>5.1.3</w:t>
            </w:r>
            <w:r w:rsidR="002D25BD">
              <w:rPr>
                <w:noProof/>
                <w:sz w:val="22"/>
                <w:szCs w:val="22"/>
                <w:lang w:eastAsia="fr-FR"/>
              </w:rPr>
              <w:tab/>
            </w:r>
            <w:r w:rsidR="002D25BD" w:rsidRPr="009A3567">
              <w:rPr>
                <w:rStyle w:val="Lienhypertexte"/>
                <w:noProof/>
              </w:rPr>
              <w:t>Conception électrique</w:t>
            </w:r>
            <w:r w:rsidR="002D25BD">
              <w:rPr>
                <w:noProof/>
                <w:webHidden/>
              </w:rPr>
              <w:tab/>
            </w:r>
            <w:r w:rsidR="002D25BD">
              <w:rPr>
                <w:noProof/>
                <w:webHidden/>
              </w:rPr>
              <w:fldChar w:fldCharType="begin"/>
            </w:r>
            <w:r w:rsidR="002D25BD">
              <w:rPr>
                <w:noProof/>
                <w:webHidden/>
              </w:rPr>
              <w:instrText xml:space="preserve"> PAGEREF _Toc130392190 \h </w:instrText>
            </w:r>
            <w:r w:rsidR="002D25BD">
              <w:rPr>
                <w:noProof/>
                <w:webHidden/>
              </w:rPr>
            </w:r>
            <w:r w:rsidR="002D25BD">
              <w:rPr>
                <w:noProof/>
                <w:webHidden/>
              </w:rPr>
              <w:fldChar w:fldCharType="separate"/>
            </w:r>
            <w:r w:rsidR="002D25BD">
              <w:rPr>
                <w:noProof/>
                <w:webHidden/>
              </w:rPr>
              <w:t>7</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91" w:history="1">
            <w:r w:rsidR="002D25BD" w:rsidRPr="009A3567">
              <w:rPr>
                <w:rStyle w:val="Lienhypertexte"/>
                <w:noProof/>
                <w14:scene3d>
                  <w14:camera w14:prst="orthographicFront"/>
                  <w14:lightRig w14:rig="threePt" w14:dir="t">
                    <w14:rot w14:lat="0" w14:lon="0" w14:rev="0"/>
                  </w14:lightRig>
                </w14:scene3d>
              </w:rPr>
              <w:t>5.2</w:t>
            </w:r>
            <w:r w:rsidR="002D25BD">
              <w:rPr>
                <w:noProof/>
                <w:sz w:val="22"/>
                <w:szCs w:val="22"/>
                <w:lang w:eastAsia="fr-FR"/>
              </w:rPr>
              <w:tab/>
            </w:r>
            <w:r w:rsidR="002D25BD" w:rsidRPr="009A3567">
              <w:rPr>
                <w:rStyle w:val="Lienhypertexte"/>
                <w:noProof/>
              </w:rPr>
              <w:t>Alimentation Sans Interruption</w:t>
            </w:r>
            <w:r w:rsidR="002D25BD">
              <w:rPr>
                <w:noProof/>
                <w:webHidden/>
              </w:rPr>
              <w:tab/>
            </w:r>
            <w:r w:rsidR="002D25BD">
              <w:rPr>
                <w:noProof/>
                <w:webHidden/>
              </w:rPr>
              <w:fldChar w:fldCharType="begin"/>
            </w:r>
            <w:r w:rsidR="002D25BD">
              <w:rPr>
                <w:noProof/>
                <w:webHidden/>
              </w:rPr>
              <w:instrText xml:space="preserve"> PAGEREF _Toc130392191 \h </w:instrText>
            </w:r>
            <w:r w:rsidR="002D25BD">
              <w:rPr>
                <w:noProof/>
                <w:webHidden/>
              </w:rPr>
            </w:r>
            <w:r w:rsidR="002D25BD">
              <w:rPr>
                <w:noProof/>
                <w:webHidden/>
              </w:rPr>
              <w:fldChar w:fldCharType="separate"/>
            </w:r>
            <w:r w:rsidR="002D25BD">
              <w:rPr>
                <w:noProof/>
                <w:webHidden/>
              </w:rPr>
              <w:t>12</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92" w:history="1">
            <w:r w:rsidR="002D25BD" w:rsidRPr="009A3567">
              <w:rPr>
                <w:rStyle w:val="Lienhypertexte"/>
                <w:noProof/>
                <w14:scene3d>
                  <w14:camera w14:prst="orthographicFront"/>
                  <w14:lightRig w14:rig="threePt" w14:dir="t">
                    <w14:rot w14:lat="0" w14:lon="0" w14:rev="0"/>
                  </w14:lightRig>
                </w14:scene3d>
              </w:rPr>
              <w:t>5.3</w:t>
            </w:r>
            <w:r w:rsidR="002D25BD">
              <w:rPr>
                <w:noProof/>
                <w:sz w:val="22"/>
                <w:szCs w:val="22"/>
                <w:lang w:eastAsia="fr-FR"/>
              </w:rPr>
              <w:tab/>
            </w:r>
            <w:r w:rsidR="002D25BD" w:rsidRPr="009A3567">
              <w:rPr>
                <w:rStyle w:val="Lienhypertexte"/>
                <w:noProof/>
              </w:rPr>
              <w:t>Câbles</w:t>
            </w:r>
            <w:r w:rsidR="002D25BD">
              <w:rPr>
                <w:noProof/>
                <w:webHidden/>
              </w:rPr>
              <w:tab/>
            </w:r>
            <w:r w:rsidR="002D25BD">
              <w:rPr>
                <w:noProof/>
                <w:webHidden/>
              </w:rPr>
              <w:fldChar w:fldCharType="begin"/>
            </w:r>
            <w:r w:rsidR="002D25BD">
              <w:rPr>
                <w:noProof/>
                <w:webHidden/>
              </w:rPr>
              <w:instrText xml:space="preserve"> PAGEREF _Toc130392192 \h </w:instrText>
            </w:r>
            <w:r w:rsidR="002D25BD">
              <w:rPr>
                <w:noProof/>
                <w:webHidden/>
              </w:rPr>
            </w:r>
            <w:r w:rsidR="002D25BD">
              <w:rPr>
                <w:noProof/>
                <w:webHidden/>
              </w:rPr>
              <w:fldChar w:fldCharType="separate"/>
            </w:r>
            <w:r w:rsidR="002D25BD">
              <w:rPr>
                <w:noProof/>
                <w:webHidden/>
              </w:rPr>
              <w:t>13</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193" w:history="1">
            <w:r w:rsidR="002D25BD" w:rsidRPr="009A3567">
              <w:rPr>
                <w:rStyle w:val="Lienhypertexte"/>
                <w:noProof/>
              </w:rPr>
              <w:t>4.3.1</w:t>
            </w:r>
            <w:r w:rsidR="002D25BD">
              <w:rPr>
                <w:noProof/>
                <w:sz w:val="22"/>
                <w:szCs w:val="22"/>
                <w:lang w:eastAsia="fr-FR"/>
              </w:rPr>
              <w:tab/>
            </w:r>
            <w:r w:rsidR="002D25BD" w:rsidRPr="009A3567">
              <w:rPr>
                <w:rStyle w:val="Lienhypertexte"/>
                <w:noProof/>
              </w:rPr>
              <w:t>Généralités</w:t>
            </w:r>
            <w:r w:rsidR="002D25BD">
              <w:rPr>
                <w:noProof/>
                <w:webHidden/>
              </w:rPr>
              <w:tab/>
            </w:r>
            <w:r w:rsidR="002D25BD">
              <w:rPr>
                <w:noProof/>
                <w:webHidden/>
              </w:rPr>
              <w:fldChar w:fldCharType="begin"/>
            </w:r>
            <w:r w:rsidR="002D25BD">
              <w:rPr>
                <w:noProof/>
                <w:webHidden/>
              </w:rPr>
              <w:instrText xml:space="preserve"> PAGEREF _Toc130392193 \h </w:instrText>
            </w:r>
            <w:r w:rsidR="002D25BD">
              <w:rPr>
                <w:noProof/>
                <w:webHidden/>
              </w:rPr>
            </w:r>
            <w:r w:rsidR="002D25BD">
              <w:rPr>
                <w:noProof/>
                <w:webHidden/>
              </w:rPr>
              <w:fldChar w:fldCharType="separate"/>
            </w:r>
            <w:r w:rsidR="002D25BD">
              <w:rPr>
                <w:noProof/>
                <w:webHidden/>
              </w:rPr>
              <w:t>13</w:t>
            </w:r>
            <w:r w:rsidR="002D25BD">
              <w:rPr>
                <w:noProof/>
                <w:webHidden/>
              </w:rPr>
              <w:fldChar w:fldCharType="end"/>
            </w:r>
          </w:hyperlink>
        </w:p>
        <w:p w:rsidR="002D25BD" w:rsidRDefault="006C0BFF">
          <w:pPr>
            <w:pStyle w:val="TM3"/>
            <w:rPr>
              <w:noProof/>
              <w:sz w:val="22"/>
              <w:szCs w:val="22"/>
              <w:lang w:eastAsia="fr-FR"/>
            </w:rPr>
          </w:pPr>
          <w:hyperlink w:anchor="_Toc130392194" w:history="1">
            <w:r w:rsidR="002D25BD" w:rsidRPr="009A3567">
              <w:rPr>
                <w:rStyle w:val="Lienhypertexte"/>
                <w:noProof/>
                <w14:scene3d>
                  <w14:camera w14:prst="orthographicFront"/>
                  <w14:lightRig w14:rig="threePt" w14:dir="t">
                    <w14:rot w14:lat="0" w14:lon="0" w14:rev="0"/>
                  </w14:lightRig>
                </w14:scene3d>
              </w:rPr>
              <w:t>5.3.1</w:t>
            </w:r>
            <w:r w:rsidR="002D25BD">
              <w:rPr>
                <w:noProof/>
                <w:sz w:val="22"/>
                <w:szCs w:val="22"/>
                <w:lang w:eastAsia="fr-FR"/>
              </w:rPr>
              <w:tab/>
            </w:r>
            <w:r w:rsidR="002D25BD" w:rsidRPr="009A3567">
              <w:rPr>
                <w:rStyle w:val="Lienhypertexte"/>
                <w:noProof/>
              </w:rPr>
              <w:t>Câbles basse tension</w:t>
            </w:r>
            <w:r w:rsidR="002D25BD">
              <w:rPr>
                <w:noProof/>
                <w:webHidden/>
              </w:rPr>
              <w:tab/>
            </w:r>
            <w:r w:rsidR="002D25BD">
              <w:rPr>
                <w:noProof/>
                <w:webHidden/>
              </w:rPr>
              <w:fldChar w:fldCharType="begin"/>
            </w:r>
            <w:r w:rsidR="002D25BD">
              <w:rPr>
                <w:noProof/>
                <w:webHidden/>
              </w:rPr>
              <w:instrText xml:space="preserve"> PAGEREF _Toc130392194 \h </w:instrText>
            </w:r>
            <w:r w:rsidR="002D25BD">
              <w:rPr>
                <w:noProof/>
                <w:webHidden/>
              </w:rPr>
            </w:r>
            <w:r w:rsidR="002D25BD">
              <w:rPr>
                <w:noProof/>
                <w:webHidden/>
              </w:rPr>
              <w:fldChar w:fldCharType="separate"/>
            </w:r>
            <w:r w:rsidR="002D25BD">
              <w:rPr>
                <w:noProof/>
                <w:webHidden/>
              </w:rPr>
              <w:t>13</w:t>
            </w:r>
            <w:r w:rsidR="002D25BD">
              <w:rPr>
                <w:noProof/>
                <w:webHidden/>
              </w:rPr>
              <w:fldChar w:fldCharType="end"/>
            </w:r>
          </w:hyperlink>
        </w:p>
        <w:p w:rsidR="002D25BD" w:rsidRDefault="006C0BFF">
          <w:pPr>
            <w:pStyle w:val="TM3"/>
            <w:rPr>
              <w:noProof/>
              <w:sz w:val="22"/>
              <w:szCs w:val="22"/>
              <w:lang w:eastAsia="fr-FR"/>
            </w:rPr>
          </w:pPr>
          <w:hyperlink w:anchor="_Toc130392195" w:history="1">
            <w:r w:rsidR="002D25BD" w:rsidRPr="009A3567">
              <w:rPr>
                <w:rStyle w:val="Lienhypertexte"/>
                <w:noProof/>
                <w14:scene3d>
                  <w14:camera w14:prst="orthographicFront"/>
                  <w14:lightRig w14:rig="threePt" w14:dir="t">
                    <w14:rot w14:lat="0" w14:lon="0" w14:rev="0"/>
                  </w14:lightRig>
                </w14:scene3d>
              </w:rPr>
              <w:t>5.3.2</w:t>
            </w:r>
            <w:r w:rsidR="002D25BD">
              <w:rPr>
                <w:noProof/>
                <w:sz w:val="22"/>
                <w:szCs w:val="22"/>
                <w:lang w:eastAsia="fr-FR"/>
              </w:rPr>
              <w:tab/>
            </w:r>
            <w:r w:rsidR="002D25BD" w:rsidRPr="009A3567">
              <w:rPr>
                <w:rStyle w:val="Lienhypertexte"/>
                <w:noProof/>
              </w:rPr>
              <w:t>Jonctions basse tension</w:t>
            </w:r>
            <w:r w:rsidR="002D25BD">
              <w:rPr>
                <w:noProof/>
                <w:webHidden/>
              </w:rPr>
              <w:tab/>
            </w:r>
            <w:r w:rsidR="002D25BD">
              <w:rPr>
                <w:noProof/>
                <w:webHidden/>
              </w:rPr>
              <w:fldChar w:fldCharType="begin"/>
            </w:r>
            <w:r w:rsidR="002D25BD">
              <w:rPr>
                <w:noProof/>
                <w:webHidden/>
              </w:rPr>
              <w:instrText xml:space="preserve"> PAGEREF _Toc130392195 \h </w:instrText>
            </w:r>
            <w:r w:rsidR="002D25BD">
              <w:rPr>
                <w:noProof/>
                <w:webHidden/>
              </w:rPr>
            </w:r>
            <w:r w:rsidR="002D25BD">
              <w:rPr>
                <w:noProof/>
                <w:webHidden/>
              </w:rPr>
              <w:fldChar w:fldCharType="separate"/>
            </w:r>
            <w:r w:rsidR="002D25BD">
              <w:rPr>
                <w:noProof/>
                <w:webHidden/>
              </w:rPr>
              <w:t>0</w:t>
            </w:r>
            <w:r w:rsidR="002D25BD">
              <w:rPr>
                <w:noProof/>
                <w:webHidden/>
              </w:rPr>
              <w:fldChar w:fldCharType="end"/>
            </w:r>
          </w:hyperlink>
        </w:p>
        <w:p w:rsidR="002D25BD" w:rsidRDefault="006C0BFF">
          <w:pPr>
            <w:pStyle w:val="TM3"/>
            <w:rPr>
              <w:noProof/>
              <w:sz w:val="22"/>
              <w:szCs w:val="22"/>
              <w:lang w:eastAsia="fr-FR"/>
            </w:rPr>
          </w:pPr>
          <w:hyperlink w:anchor="_Toc130392196" w:history="1">
            <w:r w:rsidR="002D25BD" w:rsidRPr="009A3567">
              <w:rPr>
                <w:rStyle w:val="Lienhypertexte"/>
                <w:noProof/>
                <w14:scene3d>
                  <w14:camera w14:prst="orthographicFront"/>
                  <w14:lightRig w14:rig="threePt" w14:dir="t">
                    <w14:rot w14:lat="0" w14:lon="0" w14:rev="0"/>
                  </w14:lightRig>
                </w14:scene3d>
              </w:rPr>
              <w:t>5.3.3</w:t>
            </w:r>
            <w:r w:rsidR="002D25BD">
              <w:rPr>
                <w:noProof/>
                <w:sz w:val="22"/>
                <w:szCs w:val="22"/>
                <w:lang w:eastAsia="fr-FR"/>
              </w:rPr>
              <w:tab/>
            </w:r>
            <w:r w:rsidR="002D25BD" w:rsidRPr="009A3567">
              <w:rPr>
                <w:rStyle w:val="Lienhypertexte"/>
                <w:noProof/>
              </w:rPr>
              <w:t>Câbles très basse tension</w:t>
            </w:r>
            <w:r w:rsidR="002D25BD">
              <w:rPr>
                <w:noProof/>
                <w:webHidden/>
              </w:rPr>
              <w:tab/>
            </w:r>
            <w:r w:rsidR="002D25BD">
              <w:rPr>
                <w:noProof/>
                <w:webHidden/>
              </w:rPr>
              <w:fldChar w:fldCharType="begin"/>
            </w:r>
            <w:r w:rsidR="002D25BD">
              <w:rPr>
                <w:noProof/>
                <w:webHidden/>
              </w:rPr>
              <w:instrText xml:space="preserve"> PAGEREF _Toc130392196 \h </w:instrText>
            </w:r>
            <w:r w:rsidR="002D25BD">
              <w:rPr>
                <w:noProof/>
                <w:webHidden/>
              </w:rPr>
            </w:r>
            <w:r w:rsidR="002D25BD">
              <w:rPr>
                <w:noProof/>
                <w:webHidden/>
              </w:rPr>
              <w:fldChar w:fldCharType="separate"/>
            </w:r>
            <w:r w:rsidR="002D25BD">
              <w:rPr>
                <w:noProof/>
                <w:webHidden/>
              </w:rPr>
              <w:t>0</w:t>
            </w:r>
            <w:r w:rsidR="002D25BD">
              <w:rPr>
                <w:noProof/>
                <w:webHidden/>
              </w:rPr>
              <w:fldChar w:fldCharType="end"/>
            </w:r>
          </w:hyperlink>
        </w:p>
        <w:p w:rsidR="002D25BD" w:rsidRDefault="006C0BFF">
          <w:pPr>
            <w:pStyle w:val="TM3"/>
            <w:rPr>
              <w:noProof/>
              <w:sz w:val="22"/>
              <w:szCs w:val="22"/>
              <w:lang w:eastAsia="fr-FR"/>
            </w:rPr>
          </w:pPr>
          <w:hyperlink w:anchor="_Toc130392197" w:history="1">
            <w:r w:rsidR="002D25BD" w:rsidRPr="009A3567">
              <w:rPr>
                <w:rStyle w:val="Lienhypertexte"/>
                <w:noProof/>
                <w14:scene3d>
                  <w14:camera w14:prst="orthographicFront"/>
                  <w14:lightRig w14:rig="threePt" w14:dir="t">
                    <w14:rot w14:lat="0" w14:lon="0" w14:rev="0"/>
                  </w14:lightRig>
                </w14:scene3d>
              </w:rPr>
              <w:t>5.3.4</w:t>
            </w:r>
            <w:r w:rsidR="002D25BD">
              <w:rPr>
                <w:noProof/>
                <w:sz w:val="22"/>
                <w:szCs w:val="22"/>
                <w:lang w:eastAsia="fr-FR"/>
              </w:rPr>
              <w:tab/>
            </w:r>
            <w:r w:rsidR="002D25BD" w:rsidRPr="009A3567">
              <w:rPr>
                <w:rStyle w:val="Lienhypertexte"/>
                <w:noProof/>
              </w:rPr>
              <w:t>Câbles coaxiaux</w:t>
            </w:r>
            <w:r w:rsidR="002D25BD">
              <w:rPr>
                <w:noProof/>
                <w:webHidden/>
              </w:rPr>
              <w:tab/>
            </w:r>
            <w:r w:rsidR="002D25BD">
              <w:rPr>
                <w:noProof/>
                <w:webHidden/>
              </w:rPr>
              <w:fldChar w:fldCharType="begin"/>
            </w:r>
            <w:r w:rsidR="002D25BD">
              <w:rPr>
                <w:noProof/>
                <w:webHidden/>
              </w:rPr>
              <w:instrText xml:space="preserve"> PAGEREF _Toc130392197 \h </w:instrText>
            </w:r>
            <w:r w:rsidR="002D25BD">
              <w:rPr>
                <w:noProof/>
                <w:webHidden/>
              </w:rPr>
            </w:r>
            <w:r w:rsidR="002D25BD">
              <w:rPr>
                <w:noProof/>
                <w:webHidden/>
              </w:rPr>
              <w:fldChar w:fldCharType="separate"/>
            </w:r>
            <w:r w:rsidR="002D25BD">
              <w:rPr>
                <w:noProof/>
                <w:webHidden/>
              </w:rPr>
              <w:t>1</w:t>
            </w:r>
            <w:r w:rsidR="002D25BD">
              <w:rPr>
                <w:noProof/>
                <w:webHidden/>
              </w:rPr>
              <w:fldChar w:fldCharType="end"/>
            </w:r>
          </w:hyperlink>
        </w:p>
        <w:p w:rsidR="002D25BD" w:rsidRDefault="006C0BFF">
          <w:pPr>
            <w:pStyle w:val="TM3"/>
            <w:rPr>
              <w:noProof/>
              <w:sz w:val="22"/>
              <w:szCs w:val="22"/>
              <w:lang w:eastAsia="fr-FR"/>
            </w:rPr>
          </w:pPr>
          <w:hyperlink w:anchor="_Toc130392198" w:history="1">
            <w:r w:rsidR="002D25BD" w:rsidRPr="009A3567">
              <w:rPr>
                <w:rStyle w:val="Lienhypertexte"/>
                <w:noProof/>
                <w14:scene3d>
                  <w14:camera w14:prst="orthographicFront"/>
                  <w14:lightRig w14:rig="threePt" w14:dir="t">
                    <w14:rot w14:lat="0" w14:lon="0" w14:rev="0"/>
                  </w14:lightRig>
                </w14:scene3d>
              </w:rPr>
              <w:t>5.3.5</w:t>
            </w:r>
            <w:r w:rsidR="002D25BD">
              <w:rPr>
                <w:noProof/>
                <w:sz w:val="22"/>
                <w:szCs w:val="22"/>
                <w:lang w:eastAsia="fr-FR"/>
              </w:rPr>
              <w:tab/>
            </w:r>
            <w:r w:rsidR="002D25BD" w:rsidRPr="009A3567">
              <w:rPr>
                <w:rStyle w:val="Lienhypertexte"/>
                <w:noProof/>
              </w:rPr>
              <w:t>Câbles informatiques Ethernet</w:t>
            </w:r>
            <w:r w:rsidR="002D25BD">
              <w:rPr>
                <w:noProof/>
                <w:webHidden/>
              </w:rPr>
              <w:tab/>
            </w:r>
            <w:r w:rsidR="002D25BD">
              <w:rPr>
                <w:noProof/>
                <w:webHidden/>
              </w:rPr>
              <w:fldChar w:fldCharType="begin"/>
            </w:r>
            <w:r w:rsidR="002D25BD">
              <w:rPr>
                <w:noProof/>
                <w:webHidden/>
              </w:rPr>
              <w:instrText xml:space="preserve"> PAGEREF _Toc130392198 \h </w:instrText>
            </w:r>
            <w:r w:rsidR="002D25BD">
              <w:rPr>
                <w:noProof/>
                <w:webHidden/>
              </w:rPr>
            </w:r>
            <w:r w:rsidR="002D25BD">
              <w:rPr>
                <w:noProof/>
                <w:webHidden/>
              </w:rPr>
              <w:fldChar w:fldCharType="separate"/>
            </w:r>
            <w:r w:rsidR="002D25BD">
              <w:rPr>
                <w:noProof/>
                <w:webHidden/>
              </w:rPr>
              <w:t>1</w:t>
            </w:r>
            <w:r w:rsidR="002D25BD">
              <w:rPr>
                <w:noProof/>
                <w:webHidden/>
              </w:rPr>
              <w:fldChar w:fldCharType="end"/>
            </w:r>
          </w:hyperlink>
        </w:p>
        <w:p w:rsidR="002D25BD" w:rsidRDefault="006C0BFF">
          <w:pPr>
            <w:pStyle w:val="TM3"/>
            <w:rPr>
              <w:noProof/>
              <w:sz w:val="22"/>
              <w:szCs w:val="22"/>
              <w:lang w:eastAsia="fr-FR"/>
            </w:rPr>
          </w:pPr>
          <w:hyperlink w:anchor="_Toc130392199" w:history="1">
            <w:r w:rsidR="002D25BD" w:rsidRPr="009A3567">
              <w:rPr>
                <w:rStyle w:val="Lienhypertexte"/>
                <w:noProof/>
                <w14:scene3d>
                  <w14:camera w14:prst="orthographicFront"/>
                  <w14:lightRig w14:rig="threePt" w14:dir="t">
                    <w14:rot w14:lat="0" w14:lon="0" w14:rev="0"/>
                  </w14:lightRig>
                </w14:scene3d>
              </w:rPr>
              <w:t>5.3.6</w:t>
            </w:r>
            <w:r w:rsidR="002D25BD">
              <w:rPr>
                <w:noProof/>
                <w:sz w:val="22"/>
                <w:szCs w:val="22"/>
                <w:lang w:eastAsia="fr-FR"/>
              </w:rPr>
              <w:tab/>
            </w:r>
            <w:r w:rsidR="002D25BD" w:rsidRPr="009A3567">
              <w:rPr>
                <w:rStyle w:val="Lienhypertexte"/>
                <w:noProof/>
              </w:rPr>
              <w:t>Câble de terre et liaison équipotentielle</w:t>
            </w:r>
            <w:r w:rsidR="002D25BD">
              <w:rPr>
                <w:noProof/>
                <w:webHidden/>
              </w:rPr>
              <w:tab/>
            </w:r>
            <w:r w:rsidR="002D25BD">
              <w:rPr>
                <w:noProof/>
                <w:webHidden/>
              </w:rPr>
              <w:fldChar w:fldCharType="begin"/>
            </w:r>
            <w:r w:rsidR="002D25BD">
              <w:rPr>
                <w:noProof/>
                <w:webHidden/>
              </w:rPr>
              <w:instrText xml:space="preserve"> PAGEREF _Toc130392199 \h </w:instrText>
            </w:r>
            <w:r w:rsidR="002D25BD">
              <w:rPr>
                <w:noProof/>
                <w:webHidden/>
              </w:rPr>
            </w:r>
            <w:r w:rsidR="002D25BD">
              <w:rPr>
                <w:noProof/>
                <w:webHidden/>
              </w:rPr>
              <w:fldChar w:fldCharType="separate"/>
            </w:r>
            <w:r w:rsidR="002D25BD">
              <w:rPr>
                <w:noProof/>
                <w:webHidden/>
              </w:rPr>
              <w:t>1</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200" w:history="1">
            <w:r w:rsidR="002D25BD" w:rsidRPr="009A3567">
              <w:rPr>
                <w:rStyle w:val="Lienhypertexte"/>
                <w:noProof/>
                <w14:scene3d>
                  <w14:camera w14:prst="orthographicFront"/>
                  <w14:lightRig w14:rig="threePt" w14:dir="t">
                    <w14:rot w14:lat="0" w14:lon="0" w14:rev="0"/>
                  </w14:lightRig>
                </w14:scene3d>
              </w:rPr>
              <w:t>5.4</w:t>
            </w:r>
            <w:r w:rsidR="002D25BD">
              <w:rPr>
                <w:noProof/>
                <w:sz w:val="22"/>
                <w:szCs w:val="22"/>
                <w:lang w:eastAsia="fr-FR"/>
              </w:rPr>
              <w:tab/>
            </w:r>
            <w:r w:rsidR="002D25BD" w:rsidRPr="009A3567">
              <w:rPr>
                <w:rStyle w:val="Lienhypertexte"/>
                <w:noProof/>
              </w:rPr>
              <w:t>Cheminement des câbles</w:t>
            </w:r>
            <w:r w:rsidR="002D25BD">
              <w:rPr>
                <w:noProof/>
                <w:webHidden/>
              </w:rPr>
              <w:tab/>
            </w:r>
            <w:r w:rsidR="002D25BD">
              <w:rPr>
                <w:noProof/>
                <w:webHidden/>
              </w:rPr>
              <w:fldChar w:fldCharType="begin"/>
            </w:r>
            <w:r w:rsidR="002D25BD">
              <w:rPr>
                <w:noProof/>
                <w:webHidden/>
              </w:rPr>
              <w:instrText xml:space="preserve"> PAGEREF _Toc130392200 \h </w:instrText>
            </w:r>
            <w:r w:rsidR="002D25BD">
              <w:rPr>
                <w:noProof/>
                <w:webHidden/>
              </w:rPr>
            </w:r>
            <w:r w:rsidR="002D25BD">
              <w:rPr>
                <w:noProof/>
                <w:webHidden/>
              </w:rPr>
              <w:fldChar w:fldCharType="separate"/>
            </w:r>
            <w:r w:rsidR="002D25BD">
              <w:rPr>
                <w:noProof/>
                <w:webHidden/>
              </w:rPr>
              <w:t>1</w:t>
            </w:r>
            <w:r w:rsidR="002D25BD">
              <w:rPr>
                <w:noProof/>
                <w:webHidden/>
              </w:rPr>
              <w:fldChar w:fldCharType="end"/>
            </w:r>
          </w:hyperlink>
        </w:p>
        <w:p w:rsidR="002D25BD" w:rsidRDefault="006C0BFF">
          <w:pPr>
            <w:pStyle w:val="TM3"/>
            <w:rPr>
              <w:noProof/>
              <w:sz w:val="22"/>
              <w:szCs w:val="22"/>
              <w:lang w:eastAsia="fr-FR"/>
            </w:rPr>
          </w:pPr>
          <w:hyperlink w:anchor="_Toc130392201" w:history="1">
            <w:r w:rsidR="002D25BD" w:rsidRPr="009A3567">
              <w:rPr>
                <w:rStyle w:val="Lienhypertexte"/>
                <w:noProof/>
                <w14:scene3d>
                  <w14:camera w14:prst="orthographicFront"/>
                  <w14:lightRig w14:rig="threePt" w14:dir="t">
                    <w14:rot w14:lat="0" w14:lon="0" w14:rev="0"/>
                  </w14:lightRig>
                </w14:scene3d>
              </w:rPr>
              <w:t>5.4.1</w:t>
            </w:r>
            <w:r w:rsidR="002D25BD">
              <w:rPr>
                <w:noProof/>
                <w:sz w:val="22"/>
                <w:szCs w:val="22"/>
                <w:lang w:eastAsia="fr-FR"/>
              </w:rPr>
              <w:tab/>
            </w:r>
            <w:r w:rsidR="002D25BD" w:rsidRPr="009A3567">
              <w:rPr>
                <w:rStyle w:val="Lienhypertexte"/>
                <w:noProof/>
              </w:rPr>
              <w:t>Chemins de câbles</w:t>
            </w:r>
            <w:r w:rsidR="002D25BD">
              <w:rPr>
                <w:noProof/>
                <w:webHidden/>
              </w:rPr>
              <w:tab/>
            </w:r>
            <w:r w:rsidR="002D25BD">
              <w:rPr>
                <w:noProof/>
                <w:webHidden/>
              </w:rPr>
              <w:fldChar w:fldCharType="begin"/>
            </w:r>
            <w:r w:rsidR="002D25BD">
              <w:rPr>
                <w:noProof/>
                <w:webHidden/>
              </w:rPr>
              <w:instrText xml:space="preserve"> PAGEREF _Toc130392201 \h </w:instrText>
            </w:r>
            <w:r w:rsidR="002D25BD">
              <w:rPr>
                <w:noProof/>
                <w:webHidden/>
              </w:rPr>
            </w:r>
            <w:r w:rsidR="002D25BD">
              <w:rPr>
                <w:noProof/>
                <w:webHidden/>
              </w:rPr>
              <w:fldChar w:fldCharType="separate"/>
            </w:r>
            <w:r w:rsidR="002D25BD">
              <w:rPr>
                <w:noProof/>
                <w:webHidden/>
              </w:rPr>
              <w:t>1</w:t>
            </w:r>
            <w:r w:rsidR="002D25BD">
              <w:rPr>
                <w:noProof/>
                <w:webHidden/>
              </w:rPr>
              <w:fldChar w:fldCharType="end"/>
            </w:r>
          </w:hyperlink>
        </w:p>
        <w:p w:rsidR="002D25BD" w:rsidRDefault="006C0BFF">
          <w:pPr>
            <w:pStyle w:val="TM3"/>
            <w:rPr>
              <w:noProof/>
              <w:sz w:val="22"/>
              <w:szCs w:val="22"/>
              <w:lang w:eastAsia="fr-FR"/>
            </w:rPr>
          </w:pPr>
          <w:hyperlink w:anchor="_Toc130392202" w:history="1">
            <w:r w:rsidR="002D25BD" w:rsidRPr="009A3567">
              <w:rPr>
                <w:rStyle w:val="Lienhypertexte"/>
                <w:noProof/>
                <w14:scene3d>
                  <w14:camera w14:prst="orthographicFront"/>
                  <w14:lightRig w14:rig="threePt" w14:dir="t">
                    <w14:rot w14:lat="0" w14:lon="0" w14:rev="0"/>
                  </w14:lightRig>
                </w14:scene3d>
              </w:rPr>
              <w:t>5.4.2</w:t>
            </w:r>
            <w:r w:rsidR="002D25BD">
              <w:rPr>
                <w:noProof/>
                <w:sz w:val="22"/>
                <w:szCs w:val="22"/>
                <w:lang w:eastAsia="fr-FR"/>
              </w:rPr>
              <w:tab/>
            </w:r>
            <w:r w:rsidR="002D25BD" w:rsidRPr="009A3567">
              <w:rPr>
                <w:rStyle w:val="Lienhypertexte"/>
                <w:noProof/>
              </w:rPr>
              <w:t>Tubes</w:t>
            </w:r>
            <w:r w:rsidR="002D25BD">
              <w:rPr>
                <w:noProof/>
                <w:webHidden/>
              </w:rPr>
              <w:tab/>
            </w:r>
            <w:r w:rsidR="002D25BD">
              <w:rPr>
                <w:noProof/>
                <w:webHidden/>
              </w:rPr>
              <w:fldChar w:fldCharType="begin"/>
            </w:r>
            <w:r w:rsidR="002D25BD">
              <w:rPr>
                <w:noProof/>
                <w:webHidden/>
              </w:rPr>
              <w:instrText xml:space="preserve"> PAGEREF _Toc130392202 \h </w:instrText>
            </w:r>
            <w:r w:rsidR="002D25BD">
              <w:rPr>
                <w:noProof/>
                <w:webHidden/>
              </w:rPr>
            </w:r>
            <w:r w:rsidR="002D25BD">
              <w:rPr>
                <w:noProof/>
                <w:webHidden/>
              </w:rPr>
              <w:fldChar w:fldCharType="separate"/>
            </w:r>
            <w:r w:rsidR="002D25BD">
              <w:rPr>
                <w:noProof/>
                <w:webHidden/>
              </w:rPr>
              <w:t>2</w:t>
            </w:r>
            <w:r w:rsidR="002D25BD">
              <w:rPr>
                <w:noProof/>
                <w:webHidden/>
              </w:rPr>
              <w:fldChar w:fldCharType="end"/>
            </w:r>
          </w:hyperlink>
        </w:p>
        <w:p w:rsidR="002D25BD" w:rsidRDefault="006C0BFF">
          <w:pPr>
            <w:pStyle w:val="TM1"/>
            <w:tabs>
              <w:tab w:val="left" w:pos="420"/>
              <w:tab w:val="right" w:leader="dot" w:pos="10129"/>
            </w:tabs>
            <w:rPr>
              <w:noProof/>
              <w:sz w:val="22"/>
              <w:szCs w:val="22"/>
              <w:lang w:eastAsia="fr-FR"/>
            </w:rPr>
          </w:pPr>
          <w:hyperlink w:anchor="_Toc130392203" w:history="1">
            <w:r w:rsidR="002D25BD" w:rsidRPr="009A3567">
              <w:rPr>
                <w:rStyle w:val="Lienhypertexte"/>
                <w:noProof/>
              </w:rPr>
              <w:t>6</w:t>
            </w:r>
            <w:r w:rsidR="002D25BD">
              <w:rPr>
                <w:noProof/>
                <w:sz w:val="22"/>
                <w:szCs w:val="22"/>
                <w:lang w:eastAsia="fr-FR"/>
              </w:rPr>
              <w:tab/>
            </w:r>
            <w:r w:rsidR="002D25BD" w:rsidRPr="009A3567">
              <w:rPr>
                <w:rStyle w:val="Lienhypertexte"/>
                <w:noProof/>
              </w:rPr>
              <w:t>Prescriptions des matériels optiques</w:t>
            </w:r>
            <w:r w:rsidR="002D25BD">
              <w:rPr>
                <w:noProof/>
                <w:webHidden/>
              </w:rPr>
              <w:tab/>
            </w:r>
            <w:r w:rsidR="002D25BD">
              <w:rPr>
                <w:noProof/>
                <w:webHidden/>
              </w:rPr>
              <w:fldChar w:fldCharType="begin"/>
            </w:r>
            <w:r w:rsidR="002D25BD">
              <w:rPr>
                <w:noProof/>
                <w:webHidden/>
              </w:rPr>
              <w:instrText xml:space="preserve"> PAGEREF _Toc130392203 \h </w:instrText>
            </w:r>
            <w:r w:rsidR="002D25BD">
              <w:rPr>
                <w:noProof/>
                <w:webHidden/>
              </w:rPr>
            </w:r>
            <w:r w:rsidR="002D25BD">
              <w:rPr>
                <w:noProof/>
                <w:webHidden/>
              </w:rPr>
              <w:fldChar w:fldCharType="separate"/>
            </w:r>
            <w:r w:rsidR="002D25BD">
              <w:rPr>
                <w:noProof/>
                <w:webHidden/>
              </w:rPr>
              <w:t>2</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204" w:history="1">
            <w:r w:rsidR="002D25BD" w:rsidRPr="009A3567">
              <w:rPr>
                <w:rStyle w:val="Lienhypertexte"/>
                <w:noProof/>
                <w14:scene3d>
                  <w14:camera w14:prst="orthographicFront"/>
                  <w14:lightRig w14:rig="threePt" w14:dir="t">
                    <w14:rot w14:lat="0" w14:lon="0" w14:rev="0"/>
                  </w14:lightRig>
                </w14:scene3d>
              </w:rPr>
              <w:t>6.1</w:t>
            </w:r>
            <w:r w:rsidR="002D25BD">
              <w:rPr>
                <w:noProof/>
                <w:sz w:val="22"/>
                <w:szCs w:val="22"/>
                <w:lang w:eastAsia="fr-FR"/>
              </w:rPr>
              <w:tab/>
            </w:r>
            <w:r w:rsidR="002D25BD" w:rsidRPr="009A3567">
              <w:rPr>
                <w:rStyle w:val="Lienhypertexte"/>
                <w:noProof/>
              </w:rPr>
              <w:t>Câbles à fibres optiques</w:t>
            </w:r>
            <w:r w:rsidR="002D25BD">
              <w:rPr>
                <w:noProof/>
                <w:webHidden/>
              </w:rPr>
              <w:tab/>
            </w:r>
            <w:r w:rsidR="002D25BD">
              <w:rPr>
                <w:noProof/>
                <w:webHidden/>
              </w:rPr>
              <w:fldChar w:fldCharType="begin"/>
            </w:r>
            <w:r w:rsidR="002D25BD">
              <w:rPr>
                <w:noProof/>
                <w:webHidden/>
              </w:rPr>
              <w:instrText xml:space="preserve"> PAGEREF _Toc130392204 \h </w:instrText>
            </w:r>
            <w:r w:rsidR="002D25BD">
              <w:rPr>
                <w:noProof/>
                <w:webHidden/>
              </w:rPr>
            </w:r>
            <w:r w:rsidR="002D25BD">
              <w:rPr>
                <w:noProof/>
                <w:webHidden/>
              </w:rPr>
              <w:fldChar w:fldCharType="separate"/>
            </w:r>
            <w:r w:rsidR="002D25BD">
              <w:rPr>
                <w:noProof/>
                <w:webHidden/>
              </w:rPr>
              <w:t>2</w:t>
            </w:r>
            <w:r w:rsidR="002D25BD">
              <w:rPr>
                <w:noProof/>
                <w:webHidden/>
              </w:rPr>
              <w:fldChar w:fldCharType="end"/>
            </w:r>
          </w:hyperlink>
        </w:p>
        <w:p w:rsidR="002D25BD" w:rsidRDefault="006C0BFF">
          <w:pPr>
            <w:pStyle w:val="TM3"/>
            <w:rPr>
              <w:noProof/>
              <w:sz w:val="22"/>
              <w:szCs w:val="22"/>
              <w:lang w:eastAsia="fr-FR"/>
            </w:rPr>
          </w:pPr>
          <w:hyperlink w:anchor="_Toc130392205" w:history="1">
            <w:r w:rsidR="002D25BD" w:rsidRPr="009A3567">
              <w:rPr>
                <w:rStyle w:val="Lienhypertexte"/>
                <w:noProof/>
                <w14:scene3d>
                  <w14:camera w14:prst="orthographicFront"/>
                  <w14:lightRig w14:rig="threePt" w14:dir="t">
                    <w14:rot w14:lat="0" w14:lon="0" w14:rev="0"/>
                  </w14:lightRig>
                </w14:scene3d>
              </w:rPr>
              <w:t>6.1.1</w:t>
            </w:r>
            <w:r w:rsidR="002D25BD">
              <w:rPr>
                <w:noProof/>
                <w:sz w:val="22"/>
                <w:szCs w:val="22"/>
                <w:lang w:eastAsia="fr-FR"/>
              </w:rPr>
              <w:tab/>
            </w:r>
            <w:r w:rsidR="002D25BD" w:rsidRPr="009A3567">
              <w:rPr>
                <w:rStyle w:val="Lienhypertexte"/>
                <w:noProof/>
              </w:rPr>
              <w:t>Câbles</w:t>
            </w:r>
            <w:r w:rsidR="002D25BD">
              <w:rPr>
                <w:noProof/>
                <w:webHidden/>
              </w:rPr>
              <w:tab/>
            </w:r>
            <w:r w:rsidR="002D25BD">
              <w:rPr>
                <w:noProof/>
                <w:webHidden/>
              </w:rPr>
              <w:fldChar w:fldCharType="begin"/>
            </w:r>
            <w:r w:rsidR="002D25BD">
              <w:rPr>
                <w:noProof/>
                <w:webHidden/>
              </w:rPr>
              <w:instrText xml:space="preserve"> PAGEREF _Toc130392205 \h </w:instrText>
            </w:r>
            <w:r w:rsidR="002D25BD">
              <w:rPr>
                <w:noProof/>
                <w:webHidden/>
              </w:rPr>
            </w:r>
            <w:r w:rsidR="002D25BD">
              <w:rPr>
                <w:noProof/>
                <w:webHidden/>
              </w:rPr>
              <w:fldChar w:fldCharType="separate"/>
            </w:r>
            <w:r w:rsidR="002D25BD">
              <w:rPr>
                <w:noProof/>
                <w:webHidden/>
              </w:rPr>
              <w:t>2</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206" w:history="1">
            <w:r w:rsidR="002D25BD" w:rsidRPr="009A3567">
              <w:rPr>
                <w:rStyle w:val="Lienhypertexte"/>
                <w:noProof/>
                <w14:scene3d>
                  <w14:camera w14:prst="orthographicFront"/>
                  <w14:lightRig w14:rig="threePt" w14:dir="t">
                    <w14:rot w14:lat="0" w14:lon="0" w14:rev="0"/>
                  </w14:lightRig>
                </w14:scene3d>
              </w:rPr>
              <w:t>6.2</w:t>
            </w:r>
            <w:r w:rsidR="002D25BD">
              <w:rPr>
                <w:noProof/>
                <w:sz w:val="22"/>
                <w:szCs w:val="22"/>
                <w:lang w:eastAsia="fr-FR"/>
              </w:rPr>
              <w:tab/>
            </w:r>
            <w:r w:rsidR="002D25BD" w:rsidRPr="009A3567">
              <w:rPr>
                <w:rStyle w:val="Lienhypertexte"/>
                <w:noProof/>
              </w:rPr>
              <w:t>Connecteurs optiques</w:t>
            </w:r>
            <w:r w:rsidR="002D25BD">
              <w:rPr>
                <w:noProof/>
                <w:webHidden/>
              </w:rPr>
              <w:tab/>
            </w:r>
            <w:r w:rsidR="002D25BD">
              <w:rPr>
                <w:noProof/>
                <w:webHidden/>
              </w:rPr>
              <w:fldChar w:fldCharType="begin"/>
            </w:r>
            <w:r w:rsidR="002D25BD">
              <w:rPr>
                <w:noProof/>
                <w:webHidden/>
              </w:rPr>
              <w:instrText xml:space="preserve"> PAGEREF _Toc130392206 \h </w:instrText>
            </w:r>
            <w:r w:rsidR="002D25BD">
              <w:rPr>
                <w:noProof/>
                <w:webHidden/>
              </w:rPr>
            </w:r>
            <w:r w:rsidR="002D25BD">
              <w:rPr>
                <w:noProof/>
                <w:webHidden/>
              </w:rPr>
              <w:fldChar w:fldCharType="separate"/>
            </w:r>
            <w:r w:rsidR="002D25BD">
              <w:rPr>
                <w:noProof/>
                <w:webHidden/>
              </w:rPr>
              <w:t>4</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207" w:history="1">
            <w:r w:rsidR="002D25BD" w:rsidRPr="009A3567">
              <w:rPr>
                <w:rStyle w:val="Lienhypertexte"/>
                <w:noProof/>
                <w14:scene3d>
                  <w14:camera w14:prst="orthographicFront"/>
                  <w14:lightRig w14:rig="threePt" w14:dir="t">
                    <w14:rot w14:lat="0" w14:lon="0" w14:rev="0"/>
                  </w14:lightRig>
                </w14:scene3d>
              </w:rPr>
              <w:t>6.3</w:t>
            </w:r>
            <w:r w:rsidR="002D25BD">
              <w:rPr>
                <w:noProof/>
                <w:sz w:val="22"/>
                <w:szCs w:val="22"/>
                <w:lang w:eastAsia="fr-FR"/>
              </w:rPr>
              <w:tab/>
            </w:r>
            <w:r w:rsidR="002D25BD" w:rsidRPr="009A3567">
              <w:rPr>
                <w:rStyle w:val="Lienhypertexte"/>
                <w:noProof/>
              </w:rPr>
              <w:t>Têtes de câbles optiques</w:t>
            </w:r>
            <w:r w:rsidR="002D25BD">
              <w:rPr>
                <w:noProof/>
                <w:webHidden/>
              </w:rPr>
              <w:tab/>
            </w:r>
            <w:r w:rsidR="002D25BD">
              <w:rPr>
                <w:noProof/>
                <w:webHidden/>
              </w:rPr>
              <w:fldChar w:fldCharType="begin"/>
            </w:r>
            <w:r w:rsidR="002D25BD">
              <w:rPr>
                <w:noProof/>
                <w:webHidden/>
              </w:rPr>
              <w:instrText xml:space="preserve"> PAGEREF _Toc130392207 \h </w:instrText>
            </w:r>
            <w:r w:rsidR="002D25BD">
              <w:rPr>
                <w:noProof/>
                <w:webHidden/>
              </w:rPr>
            </w:r>
            <w:r w:rsidR="002D25BD">
              <w:rPr>
                <w:noProof/>
                <w:webHidden/>
              </w:rPr>
              <w:fldChar w:fldCharType="separate"/>
            </w:r>
            <w:r w:rsidR="002D25BD">
              <w:rPr>
                <w:noProof/>
                <w:webHidden/>
              </w:rPr>
              <w:t>4</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208" w:history="1">
            <w:r w:rsidR="002D25BD" w:rsidRPr="009A3567">
              <w:rPr>
                <w:rStyle w:val="Lienhypertexte"/>
                <w:noProof/>
                <w14:scene3d>
                  <w14:camera w14:prst="orthographicFront"/>
                  <w14:lightRig w14:rig="threePt" w14:dir="t">
                    <w14:rot w14:lat="0" w14:lon="0" w14:rev="0"/>
                  </w14:lightRig>
                </w14:scene3d>
              </w:rPr>
              <w:t>6.4</w:t>
            </w:r>
            <w:r w:rsidR="002D25BD">
              <w:rPr>
                <w:noProof/>
                <w:sz w:val="22"/>
                <w:szCs w:val="22"/>
                <w:lang w:eastAsia="fr-FR"/>
              </w:rPr>
              <w:tab/>
            </w:r>
            <w:r w:rsidR="002D25BD" w:rsidRPr="009A3567">
              <w:rPr>
                <w:rStyle w:val="Lienhypertexte"/>
                <w:noProof/>
              </w:rPr>
              <w:t>Fiches et traversées</w:t>
            </w:r>
            <w:r w:rsidR="002D25BD">
              <w:rPr>
                <w:noProof/>
                <w:webHidden/>
              </w:rPr>
              <w:tab/>
            </w:r>
            <w:r w:rsidR="002D25BD">
              <w:rPr>
                <w:noProof/>
                <w:webHidden/>
              </w:rPr>
              <w:fldChar w:fldCharType="begin"/>
            </w:r>
            <w:r w:rsidR="002D25BD">
              <w:rPr>
                <w:noProof/>
                <w:webHidden/>
              </w:rPr>
              <w:instrText xml:space="preserve"> PAGEREF _Toc130392208 \h </w:instrText>
            </w:r>
            <w:r w:rsidR="002D25BD">
              <w:rPr>
                <w:noProof/>
                <w:webHidden/>
              </w:rPr>
            </w:r>
            <w:r w:rsidR="002D25BD">
              <w:rPr>
                <w:noProof/>
                <w:webHidden/>
              </w:rPr>
              <w:fldChar w:fldCharType="separate"/>
            </w:r>
            <w:r w:rsidR="002D25BD">
              <w:rPr>
                <w:noProof/>
                <w:webHidden/>
              </w:rPr>
              <w:t>5</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209" w:history="1">
            <w:r w:rsidR="002D25BD" w:rsidRPr="009A3567">
              <w:rPr>
                <w:rStyle w:val="Lienhypertexte"/>
                <w:noProof/>
                <w14:scene3d>
                  <w14:camera w14:prst="orthographicFront"/>
                  <w14:lightRig w14:rig="threePt" w14:dir="t">
                    <w14:rot w14:lat="0" w14:lon="0" w14:rev="0"/>
                  </w14:lightRig>
                </w14:scene3d>
              </w:rPr>
              <w:t>6.5</w:t>
            </w:r>
            <w:r w:rsidR="002D25BD">
              <w:rPr>
                <w:noProof/>
                <w:sz w:val="22"/>
                <w:szCs w:val="22"/>
                <w:lang w:eastAsia="fr-FR"/>
              </w:rPr>
              <w:tab/>
            </w:r>
            <w:r w:rsidR="002D25BD" w:rsidRPr="009A3567">
              <w:rPr>
                <w:rStyle w:val="Lienhypertexte"/>
                <w:noProof/>
              </w:rPr>
              <w:t>Boîtes de jonctions/dérivations</w:t>
            </w:r>
            <w:r w:rsidR="002D25BD">
              <w:rPr>
                <w:noProof/>
                <w:webHidden/>
              </w:rPr>
              <w:tab/>
            </w:r>
            <w:r w:rsidR="002D25BD">
              <w:rPr>
                <w:noProof/>
                <w:webHidden/>
              </w:rPr>
              <w:fldChar w:fldCharType="begin"/>
            </w:r>
            <w:r w:rsidR="002D25BD">
              <w:rPr>
                <w:noProof/>
                <w:webHidden/>
              </w:rPr>
              <w:instrText xml:space="preserve"> PAGEREF _Toc130392209 \h </w:instrText>
            </w:r>
            <w:r w:rsidR="002D25BD">
              <w:rPr>
                <w:noProof/>
                <w:webHidden/>
              </w:rPr>
            </w:r>
            <w:r w:rsidR="002D25BD">
              <w:rPr>
                <w:noProof/>
                <w:webHidden/>
              </w:rPr>
              <w:fldChar w:fldCharType="separate"/>
            </w:r>
            <w:r w:rsidR="002D25BD">
              <w:rPr>
                <w:noProof/>
                <w:webHidden/>
              </w:rPr>
              <w:t>5</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210" w:history="1">
            <w:r w:rsidR="002D25BD" w:rsidRPr="009A3567">
              <w:rPr>
                <w:rStyle w:val="Lienhypertexte"/>
                <w:noProof/>
                <w14:scene3d>
                  <w14:camera w14:prst="orthographicFront"/>
                  <w14:lightRig w14:rig="threePt" w14:dir="t">
                    <w14:rot w14:lat="0" w14:lon="0" w14:rev="0"/>
                  </w14:lightRig>
                </w14:scene3d>
              </w:rPr>
              <w:t>6.6</w:t>
            </w:r>
            <w:r w:rsidR="002D25BD">
              <w:rPr>
                <w:noProof/>
                <w:sz w:val="22"/>
                <w:szCs w:val="22"/>
                <w:lang w:eastAsia="fr-FR"/>
              </w:rPr>
              <w:tab/>
            </w:r>
            <w:r w:rsidR="002D25BD" w:rsidRPr="009A3567">
              <w:rPr>
                <w:rStyle w:val="Lienhypertexte"/>
                <w:noProof/>
              </w:rPr>
              <w:t>Jarretières, pig-tails et connecteurs optiques</w:t>
            </w:r>
            <w:r w:rsidR="002D25BD">
              <w:rPr>
                <w:noProof/>
                <w:webHidden/>
              </w:rPr>
              <w:tab/>
            </w:r>
            <w:r w:rsidR="002D25BD">
              <w:rPr>
                <w:noProof/>
                <w:webHidden/>
              </w:rPr>
              <w:fldChar w:fldCharType="begin"/>
            </w:r>
            <w:r w:rsidR="002D25BD">
              <w:rPr>
                <w:noProof/>
                <w:webHidden/>
              </w:rPr>
              <w:instrText xml:space="preserve"> PAGEREF _Toc130392210 \h </w:instrText>
            </w:r>
            <w:r w:rsidR="002D25BD">
              <w:rPr>
                <w:noProof/>
                <w:webHidden/>
              </w:rPr>
            </w:r>
            <w:r w:rsidR="002D25BD">
              <w:rPr>
                <w:noProof/>
                <w:webHidden/>
              </w:rPr>
              <w:fldChar w:fldCharType="separate"/>
            </w:r>
            <w:r w:rsidR="002D25BD">
              <w:rPr>
                <w:noProof/>
                <w:webHidden/>
              </w:rPr>
              <w:t>6</w:t>
            </w:r>
            <w:r w:rsidR="002D25BD">
              <w:rPr>
                <w:noProof/>
                <w:webHidden/>
              </w:rPr>
              <w:fldChar w:fldCharType="end"/>
            </w:r>
          </w:hyperlink>
        </w:p>
        <w:p w:rsidR="002D25BD" w:rsidRDefault="006C0BFF">
          <w:pPr>
            <w:pStyle w:val="TM2"/>
            <w:tabs>
              <w:tab w:val="left" w:pos="880"/>
              <w:tab w:val="right" w:leader="dot" w:pos="10129"/>
            </w:tabs>
            <w:rPr>
              <w:noProof/>
              <w:sz w:val="22"/>
              <w:szCs w:val="22"/>
              <w:lang w:eastAsia="fr-FR"/>
            </w:rPr>
          </w:pPr>
          <w:hyperlink w:anchor="_Toc130392211" w:history="1">
            <w:r w:rsidR="002D25BD" w:rsidRPr="009A3567">
              <w:rPr>
                <w:rStyle w:val="Lienhypertexte"/>
                <w:noProof/>
                <w14:scene3d>
                  <w14:camera w14:prst="orthographicFront"/>
                  <w14:lightRig w14:rig="threePt" w14:dir="t">
                    <w14:rot w14:lat="0" w14:lon="0" w14:rev="0"/>
                  </w14:lightRig>
                </w14:scene3d>
              </w:rPr>
              <w:t>6.7</w:t>
            </w:r>
            <w:r w:rsidR="002D25BD">
              <w:rPr>
                <w:noProof/>
                <w:sz w:val="22"/>
                <w:szCs w:val="22"/>
                <w:lang w:eastAsia="fr-FR"/>
              </w:rPr>
              <w:tab/>
            </w:r>
            <w:r w:rsidR="002D25BD" w:rsidRPr="009A3567">
              <w:rPr>
                <w:rStyle w:val="Lienhypertexte"/>
                <w:noProof/>
              </w:rPr>
              <w:t>Câbles break-out</w:t>
            </w:r>
            <w:r w:rsidR="002D25BD">
              <w:rPr>
                <w:noProof/>
                <w:webHidden/>
              </w:rPr>
              <w:tab/>
            </w:r>
            <w:r w:rsidR="002D25BD">
              <w:rPr>
                <w:noProof/>
                <w:webHidden/>
              </w:rPr>
              <w:fldChar w:fldCharType="begin"/>
            </w:r>
            <w:r w:rsidR="002D25BD">
              <w:rPr>
                <w:noProof/>
                <w:webHidden/>
              </w:rPr>
              <w:instrText xml:space="preserve"> PAGEREF _Toc130392211 \h </w:instrText>
            </w:r>
            <w:r w:rsidR="002D25BD">
              <w:rPr>
                <w:noProof/>
                <w:webHidden/>
              </w:rPr>
            </w:r>
            <w:r w:rsidR="002D25BD">
              <w:rPr>
                <w:noProof/>
                <w:webHidden/>
              </w:rPr>
              <w:fldChar w:fldCharType="separate"/>
            </w:r>
            <w:r w:rsidR="002D25BD">
              <w:rPr>
                <w:noProof/>
                <w:webHidden/>
              </w:rPr>
              <w:t>7</w:t>
            </w:r>
            <w:r w:rsidR="002D25BD">
              <w:rPr>
                <w:noProof/>
                <w:webHidden/>
              </w:rPr>
              <w:fldChar w:fldCharType="end"/>
            </w:r>
          </w:hyperlink>
        </w:p>
        <w:p w:rsidR="002D25BD" w:rsidRDefault="006C0BFF">
          <w:pPr>
            <w:pStyle w:val="TM1"/>
            <w:tabs>
              <w:tab w:val="left" w:pos="420"/>
              <w:tab w:val="right" w:leader="dot" w:pos="10129"/>
            </w:tabs>
            <w:rPr>
              <w:noProof/>
              <w:sz w:val="22"/>
              <w:szCs w:val="22"/>
              <w:lang w:eastAsia="fr-FR"/>
            </w:rPr>
          </w:pPr>
          <w:hyperlink w:anchor="_Toc130392212" w:history="1">
            <w:r w:rsidR="002D25BD" w:rsidRPr="009A3567">
              <w:rPr>
                <w:rStyle w:val="Lienhypertexte"/>
                <w:noProof/>
              </w:rPr>
              <w:t>7</w:t>
            </w:r>
            <w:r w:rsidR="002D25BD">
              <w:rPr>
                <w:noProof/>
                <w:sz w:val="22"/>
                <w:szCs w:val="22"/>
                <w:lang w:eastAsia="fr-FR"/>
              </w:rPr>
              <w:tab/>
            </w:r>
            <w:r w:rsidR="002D25BD" w:rsidRPr="009A3567">
              <w:rPr>
                <w:rStyle w:val="Lienhypertexte"/>
                <w:noProof/>
              </w:rPr>
              <w:t>Prescriptions composants d’automatisme</w:t>
            </w:r>
            <w:r w:rsidR="002D25BD">
              <w:rPr>
                <w:noProof/>
                <w:webHidden/>
              </w:rPr>
              <w:tab/>
            </w:r>
            <w:r w:rsidR="002D25BD">
              <w:rPr>
                <w:noProof/>
                <w:webHidden/>
              </w:rPr>
              <w:fldChar w:fldCharType="begin"/>
            </w:r>
            <w:r w:rsidR="002D25BD">
              <w:rPr>
                <w:noProof/>
                <w:webHidden/>
              </w:rPr>
              <w:instrText xml:space="preserve"> PAGEREF _Toc130392212 \h </w:instrText>
            </w:r>
            <w:r w:rsidR="002D25BD">
              <w:rPr>
                <w:noProof/>
                <w:webHidden/>
              </w:rPr>
            </w:r>
            <w:r w:rsidR="002D25BD">
              <w:rPr>
                <w:noProof/>
                <w:webHidden/>
              </w:rPr>
              <w:fldChar w:fldCharType="separate"/>
            </w:r>
            <w:r w:rsidR="002D25BD">
              <w:rPr>
                <w:noProof/>
                <w:webHidden/>
              </w:rPr>
              <w:t>7</w:t>
            </w:r>
            <w:r w:rsidR="002D25BD">
              <w:rPr>
                <w:noProof/>
                <w:webHidden/>
              </w:rPr>
              <w:fldChar w:fldCharType="end"/>
            </w:r>
          </w:hyperlink>
        </w:p>
        <w:p w:rsidR="00834C9A" w:rsidRDefault="00834C9A">
          <w:r>
            <w:rPr>
              <w:b/>
              <w:bCs/>
            </w:rPr>
            <w:fldChar w:fldCharType="end"/>
          </w:r>
        </w:p>
      </w:sdtContent>
    </w:sdt>
    <w:p w:rsidR="00784A44" w:rsidRDefault="00784A44"/>
    <w:p w:rsidR="00834C9A" w:rsidRDefault="00834C9A"/>
    <w:p w:rsidR="00834C9A" w:rsidRDefault="00834C9A"/>
    <w:p w:rsidR="00834C9A" w:rsidRDefault="00834C9A"/>
    <w:p w:rsidR="00834C9A" w:rsidRDefault="00834C9A"/>
    <w:p w:rsidR="00834C9A" w:rsidRDefault="00834C9A"/>
    <w:p w:rsidR="00834C9A" w:rsidRDefault="00834C9A"/>
    <w:p w:rsidR="00834C9A" w:rsidRDefault="00834C9A"/>
    <w:p w:rsidR="00834C9A" w:rsidRDefault="00834C9A"/>
    <w:p w:rsidR="00784A44" w:rsidRDefault="00784A44"/>
    <w:p w:rsidR="00784A44" w:rsidRPr="00784A44" w:rsidRDefault="00784A44" w:rsidP="00784A44">
      <w:pPr>
        <w:pStyle w:val="Titre1"/>
      </w:pPr>
      <w:bookmarkStart w:id="1" w:name="_Toc130392173"/>
      <w:r w:rsidRPr="00784A44">
        <w:lastRenderedPageBreak/>
        <w:t>NORMES, REGLES ET DECRETS</w:t>
      </w:r>
      <w:bookmarkEnd w:id="1"/>
      <w:r w:rsidRPr="00784A44">
        <w:t xml:space="preserve"> </w:t>
      </w:r>
    </w:p>
    <w:p w:rsidR="00784A44" w:rsidRPr="00784A44" w:rsidRDefault="00784A44" w:rsidP="00834C9A">
      <w:pPr>
        <w:pStyle w:val="Titre2"/>
      </w:pPr>
      <w:bookmarkStart w:id="2" w:name="_Toc130385321"/>
      <w:bookmarkStart w:id="3" w:name="_Toc130387236"/>
      <w:r w:rsidRPr="00784A44">
        <w:t xml:space="preserve"> </w:t>
      </w:r>
      <w:r w:rsidRPr="00784A44">
        <w:tab/>
      </w:r>
      <w:bookmarkStart w:id="4" w:name="_Toc130392174"/>
      <w:r w:rsidRPr="00784A44">
        <w:t>Généralités</w:t>
      </w:r>
      <w:bookmarkEnd w:id="2"/>
      <w:bookmarkEnd w:id="3"/>
      <w:bookmarkEnd w:id="4"/>
      <w:r w:rsidRPr="00784A44">
        <w:t xml:space="preserve"> </w:t>
      </w:r>
    </w:p>
    <w:p w:rsidR="00784A44" w:rsidRPr="00784A44" w:rsidRDefault="00784A44" w:rsidP="00784A44">
      <w:pPr>
        <w:spacing w:after="112" w:line="250" w:lineRule="auto"/>
        <w:ind w:left="-5" w:hanging="10"/>
        <w:jc w:val="both"/>
      </w:pPr>
      <w:r w:rsidRPr="00784A44">
        <w:t xml:space="preserve">Le Titulaire s'engage à respecter les textes de référence cités d'une manière générale ci-après, et de façon particulière dans les différents articles du dossier. Il s'engage à prouver la conformité des matériels aux normes prescrites. </w:t>
      </w:r>
    </w:p>
    <w:p w:rsidR="00784A44" w:rsidRPr="00784A44" w:rsidRDefault="00784A44" w:rsidP="00784A44">
      <w:pPr>
        <w:spacing w:after="107" w:line="250" w:lineRule="auto"/>
        <w:ind w:left="-5" w:hanging="10"/>
        <w:jc w:val="both"/>
      </w:pPr>
      <w:r w:rsidRPr="00784A44">
        <w:t xml:space="preserve">D'une manière générale, les installations devront être conformes aux : </w:t>
      </w:r>
    </w:p>
    <w:p w:rsidR="00784A44" w:rsidRPr="00784A44" w:rsidRDefault="00784A44" w:rsidP="006E7D1D">
      <w:pPr>
        <w:numPr>
          <w:ilvl w:val="0"/>
          <w:numId w:val="6"/>
        </w:numPr>
        <w:spacing w:after="112" w:line="250" w:lineRule="auto"/>
        <w:ind w:hanging="852"/>
        <w:jc w:val="both"/>
      </w:pPr>
      <w:r w:rsidRPr="00784A44">
        <w:t xml:space="preserve">Arrêté Interministériel du 26 mai 1978 relatif aux conditions techniques auxquelles doivent satisfaire les distributeurs d'énergie électrique suivant recueil 1112 du JO. </w:t>
      </w:r>
    </w:p>
    <w:p w:rsidR="00784A44" w:rsidRPr="00784A44" w:rsidRDefault="00784A44" w:rsidP="006E7D1D">
      <w:pPr>
        <w:numPr>
          <w:ilvl w:val="0"/>
          <w:numId w:val="6"/>
        </w:numPr>
        <w:spacing w:after="379" w:line="250" w:lineRule="auto"/>
        <w:ind w:hanging="852"/>
        <w:jc w:val="both"/>
      </w:pPr>
      <w:r w:rsidRPr="00784A44">
        <w:t xml:space="preserve">Ensemble des textes résultant du code du travail, hygiène et sécurité suivant recueil 1078 du JO et notamment décret n° 62-1454 du 14 novembre 1988, relatif à la protection des travailleurs dans les établissements qui mettent en œuvre des courants spécifiques. </w:t>
      </w:r>
    </w:p>
    <w:p w:rsidR="00784A44" w:rsidRPr="00784A44" w:rsidRDefault="00784A44" w:rsidP="00834C9A">
      <w:pPr>
        <w:pStyle w:val="Titre2"/>
      </w:pPr>
      <w:bookmarkStart w:id="5" w:name="_Toc130385322"/>
      <w:bookmarkStart w:id="6" w:name="_Toc130387237"/>
      <w:r w:rsidRPr="00784A44">
        <w:tab/>
      </w:r>
      <w:bookmarkStart w:id="7" w:name="_Toc130392175"/>
      <w:r w:rsidRPr="00784A44">
        <w:t>Normes, règles et décrets spécifiques</w:t>
      </w:r>
      <w:bookmarkEnd w:id="5"/>
      <w:bookmarkEnd w:id="6"/>
      <w:bookmarkEnd w:id="7"/>
      <w:r w:rsidRPr="00784A44">
        <w:t xml:space="preserve"> </w:t>
      </w:r>
    </w:p>
    <w:p w:rsidR="00784A44" w:rsidRPr="00784A44" w:rsidRDefault="00784A44" w:rsidP="00784A44">
      <w:pPr>
        <w:spacing w:after="5" w:line="250" w:lineRule="auto"/>
        <w:ind w:left="-5" w:hanging="10"/>
        <w:jc w:val="both"/>
      </w:pPr>
      <w:r w:rsidRPr="00784A44">
        <w:t xml:space="preserve">Les normes et standards présentés ci-dessous sont applicables : </w:t>
      </w:r>
    </w:p>
    <w:tbl>
      <w:tblPr>
        <w:tblStyle w:val="TableGrid3"/>
        <w:tblW w:w="94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708"/>
      </w:tblGrid>
      <w:tr w:rsidR="00784A44" w:rsidRPr="00784A44" w:rsidTr="008545B2">
        <w:trPr>
          <w:trHeight w:val="615"/>
        </w:trPr>
        <w:tc>
          <w:tcPr>
            <w:tcW w:w="2710" w:type="dxa"/>
          </w:tcPr>
          <w:p w:rsidR="00784A44" w:rsidRPr="00784A44" w:rsidRDefault="00784A44" w:rsidP="00784A44">
            <w:pPr>
              <w:rPr>
                <w:sz w:val="21"/>
                <w:szCs w:val="21"/>
              </w:rPr>
            </w:pPr>
            <w:r w:rsidRPr="00784A44">
              <w:rPr>
                <w:sz w:val="21"/>
                <w:szCs w:val="21"/>
              </w:rPr>
              <w:t xml:space="preserve"> </w:t>
            </w:r>
            <w:r w:rsidR="002558AD">
              <w:rPr>
                <w:sz w:val="21"/>
                <w:szCs w:val="21"/>
              </w:rPr>
              <w:t xml:space="preserve">NF EN 50-102 </w:t>
            </w:r>
          </w:p>
        </w:tc>
        <w:tc>
          <w:tcPr>
            <w:tcW w:w="6708" w:type="dxa"/>
            <w:vAlign w:val="center"/>
          </w:tcPr>
          <w:p w:rsidR="00784A44" w:rsidRPr="00784A44" w:rsidRDefault="002558AD" w:rsidP="00784A44">
            <w:pPr>
              <w:jc w:val="both"/>
              <w:rPr>
                <w:sz w:val="21"/>
                <w:szCs w:val="21"/>
              </w:rPr>
            </w:pPr>
            <w:r>
              <w:rPr>
                <w:sz w:val="21"/>
                <w:szCs w:val="21"/>
              </w:rPr>
              <w:t>(</w:t>
            </w:r>
            <w:r w:rsidR="00784A44" w:rsidRPr="00784A44">
              <w:rPr>
                <w:sz w:val="21"/>
                <w:szCs w:val="21"/>
              </w:rPr>
              <w:t xml:space="preserve">Degrés de protection procurés par les enveloppes de matériels 20.015) électriques contre les impacts mécaniques externes (code IK) </w:t>
            </w:r>
          </w:p>
        </w:tc>
      </w:tr>
      <w:tr w:rsidR="00784A44" w:rsidRPr="00784A44" w:rsidTr="008545B2">
        <w:trPr>
          <w:trHeight w:val="615"/>
        </w:trPr>
        <w:tc>
          <w:tcPr>
            <w:tcW w:w="2710" w:type="dxa"/>
          </w:tcPr>
          <w:p w:rsidR="00784A44" w:rsidRPr="00784A44" w:rsidRDefault="00784A44" w:rsidP="00784A44">
            <w:pPr>
              <w:rPr>
                <w:sz w:val="21"/>
                <w:szCs w:val="21"/>
              </w:rPr>
            </w:pPr>
            <w:r w:rsidRPr="00784A44">
              <w:rPr>
                <w:sz w:val="21"/>
                <w:szCs w:val="21"/>
              </w:rPr>
              <w:t xml:space="preserve"> </w:t>
            </w:r>
            <w:r w:rsidR="002558AD" w:rsidRPr="00784A44">
              <w:rPr>
                <w:sz w:val="21"/>
                <w:szCs w:val="21"/>
              </w:rPr>
              <w:t>NF EN 60-204-1</w:t>
            </w:r>
          </w:p>
        </w:tc>
        <w:tc>
          <w:tcPr>
            <w:tcW w:w="6708" w:type="dxa"/>
            <w:vAlign w:val="center"/>
          </w:tcPr>
          <w:p w:rsidR="00784A44" w:rsidRPr="00784A44" w:rsidRDefault="00784A44" w:rsidP="00784A44">
            <w:pPr>
              <w:tabs>
                <w:tab w:val="right" w:pos="8566"/>
              </w:tabs>
              <w:rPr>
                <w:sz w:val="21"/>
                <w:szCs w:val="21"/>
              </w:rPr>
            </w:pPr>
            <w:r w:rsidRPr="00784A44">
              <w:rPr>
                <w:sz w:val="21"/>
                <w:szCs w:val="21"/>
              </w:rPr>
              <w:t xml:space="preserve">Equipements électriques des machines – 1ère partie – Règles générales </w:t>
            </w:r>
          </w:p>
          <w:p w:rsidR="00784A44" w:rsidRPr="00784A44" w:rsidRDefault="00784A44" w:rsidP="00784A44">
            <w:pPr>
              <w:rPr>
                <w:sz w:val="21"/>
                <w:szCs w:val="21"/>
              </w:rPr>
            </w:pPr>
          </w:p>
        </w:tc>
      </w:tr>
      <w:tr w:rsidR="00784A44" w:rsidRPr="00784A44" w:rsidTr="008545B2">
        <w:trPr>
          <w:trHeight w:val="615"/>
        </w:trPr>
        <w:tc>
          <w:tcPr>
            <w:tcW w:w="2710" w:type="dxa"/>
            <w:vAlign w:val="center"/>
          </w:tcPr>
          <w:p w:rsidR="00784A44" w:rsidRPr="00784A44" w:rsidRDefault="00784A44" w:rsidP="00784A44">
            <w:pPr>
              <w:rPr>
                <w:sz w:val="21"/>
                <w:szCs w:val="21"/>
              </w:rPr>
            </w:pPr>
            <w:r w:rsidRPr="00784A44">
              <w:rPr>
                <w:sz w:val="21"/>
                <w:szCs w:val="21"/>
              </w:rPr>
              <w:t xml:space="preserve"> </w:t>
            </w:r>
            <w:r w:rsidR="002558AD" w:rsidRPr="00784A44">
              <w:rPr>
                <w:sz w:val="21"/>
                <w:szCs w:val="21"/>
              </w:rPr>
              <w:t>NF EN 60-309-1 à -2</w:t>
            </w:r>
          </w:p>
        </w:tc>
        <w:tc>
          <w:tcPr>
            <w:tcW w:w="6708" w:type="dxa"/>
            <w:vAlign w:val="center"/>
          </w:tcPr>
          <w:p w:rsidR="00784A44" w:rsidRPr="00784A44" w:rsidRDefault="00784A44" w:rsidP="00784A44">
            <w:pPr>
              <w:rPr>
                <w:sz w:val="21"/>
                <w:szCs w:val="21"/>
              </w:rPr>
            </w:pPr>
            <w:r w:rsidRPr="00784A44">
              <w:rPr>
                <w:sz w:val="21"/>
                <w:szCs w:val="21"/>
              </w:rPr>
              <w:t xml:space="preserve">Prises et fiches de courant </w:t>
            </w:r>
          </w:p>
        </w:tc>
      </w:tr>
      <w:tr w:rsidR="002558AD" w:rsidRPr="00784A44" w:rsidTr="00834C9A">
        <w:trPr>
          <w:trHeight w:val="615"/>
        </w:trPr>
        <w:tc>
          <w:tcPr>
            <w:tcW w:w="2710" w:type="dxa"/>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C 12.100 </w:t>
            </w:r>
          </w:p>
        </w:tc>
        <w:tc>
          <w:tcPr>
            <w:tcW w:w="6708" w:type="dxa"/>
            <w:vAlign w:val="center"/>
          </w:tcPr>
          <w:p w:rsidR="002558AD" w:rsidRPr="00784A44" w:rsidRDefault="002558AD" w:rsidP="00784A44">
            <w:pPr>
              <w:ind w:left="197"/>
              <w:jc w:val="both"/>
              <w:rPr>
                <w:sz w:val="21"/>
                <w:szCs w:val="21"/>
              </w:rPr>
            </w:pPr>
            <w:r w:rsidRPr="00784A44">
              <w:rPr>
                <w:sz w:val="21"/>
                <w:szCs w:val="21"/>
              </w:rPr>
              <w:t xml:space="preserve">Textes officiels relatifs à la protection des travailleurs dans les établissements qui mettent en œuvre des courants électriques </w:t>
            </w:r>
          </w:p>
        </w:tc>
      </w:tr>
      <w:tr w:rsidR="002558AD" w:rsidRPr="00784A44" w:rsidTr="00834C9A">
        <w:trPr>
          <w:trHeight w:val="615"/>
        </w:trPr>
        <w:tc>
          <w:tcPr>
            <w:tcW w:w="2710" w:type="dxa"/>
            <w:vAlign w:val="center"/>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C 63 </w:t>
            </w:r>
          </w:p>
        </w:tc>
        <w:tc>
          <w:tcPr>
            <w:tcW w:w="6708" w:type="dxa"/>
            <w:vAlign w:val="center"/>
          </w:tcPr>
          <w:p w:rsidR="002558AD" w:rsidRPr="00784A44" w:rsidRDefault="002558AD" w:rsidP="00784A44">
            <w:pPr>
              <w:ind w:left="197"/>
              <w:rPr>
                <w:sz w:val="21"/>
                <w:szCs w:val="21"/>
              </w:rPr>
            </w:pPr>
            <w:r w:rsidRPr="00784A44">
              <w:rPr>
                <w:sz w:val="21"/>
                <w:szCs w:val="21"/>
              </w:rPr>
              <w:t xml:space="preserve">Appareillage industriel à basse tension </w:t>
            </w:r>
          </w:p>
        </w:tc>
      </w:tr>
      <w:tr w:rsidR="002558AD" w:rsidRPr="00784A44" w:rsidTr="00834C9A">
        <w:trPr>
          <w:trHeight w:val="615"/>
        </w:trPr>
        <w:tc>
          <w:tcPr>
            <w:tcW w:w="2710" w:type="dxa"/>
            <w:vAlign w:val="center"/>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C 03 151 </w:t>
            </w:r>
          </w:p>
        </w:tc>
        <w:tc>
          <w:tcPr>
            <w:tcW w:w="6708" w:type="dxa"/>
            <w:vAlign w:val="center"/>
          </w:tcPr>
          <w:p w:rsidR="002558AD" w:rsidRPr="00784A44" w:rsidRDefault="002558AD" w:rsidP="00784A44">
            <w:pPr>
              <w:ind w:left="197"/>
              <w:rPr>
                <w:sz w:val="21"/>
                <w:szCs w:val="21"/>
              </w:rPr>
            </w:pPr>
            <w:r w:rsidRPr="00784A44">
              <w:rPr>
                <w:sz w:val="21"/>
                <w:szCs w:val="21"/>
              </w:rPr>
              <w:t xml:space="preserve">Schémas des installations électriques et suivants </w:t>
            </w:r>
          </w:p>
        </w:tc>
      </w:tr>
      <w:tr w:rsidR="002558AD" w:rsidRPr="00784A44" w:rsidTr="00834C9A">
        <w:trPr>
          <w:trHeight w:val="615"/>
        </w:trPr>
        <w:tc>
          <w:tcPr>
            <w:tcW w:w="2710" w:type="dxa"/>
            <w:vAlign w:val="center"/>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C 03 201 </w:t>
            </w:r>
          </w:p>
        </w:tc>
        <w:tc>
          <w:tcPr>
            <w:tcW w:w="6708" w:type="dxa"/>
            <w:vAlign w:val="center"/>
          </w:tcPr>
          <w:p w:rsidR="002558AD" w:rsidRPr="00784A44" w:rsidRDefault="002558AD" w:rsidP="00784A44">
            <w:pPr>
              <w:ind w:left="197"/>
              <w:rPr>
                <w:sz w:val="21"/>
                <w:szCs w:val="21"/>
              </w:rPr>
            </w:pPr>
            <w:r w:rsidRPr="00784A44">
              <w:rPr>
                <w:sz w:val="21"/>
                <w:szCs w:val="21"/>
              </w:rPr>
              <w:t xml:space="preserve">Symboles graphiques pour schémas et suivants </w:t>
            </w:r>
          </w:p>
        </w:tc>
      </w:tr>
      <w:tr w:rsidR="002558AD" w:rsidRPr="00784A44" w:rsidTr="00834C9A">
        <w:trPr>
          <w:trHeight w:val="615"/>
        </w:trPr>
        <w:tc>
          <w:tcPr>
            <w:tcW w:w="2710" w:type="dxa"/>
            <w:vAlign w:val="center"/>
          </w:tcPr>
          <w:p w:rsidR="002558AD" w:rsidRPr="00784A44" w:rsidRDefault="002558AD" w:rsidP="00784A44">
            <w:pPr>
              <w:rPr>
                <w:sz w:val="21"/>
                <w:szCs w:val="21"/>
              </w:rPr>
            </w:pPr>
            <w:r w:rsidRPr="00784A44">
              <w:rPr>
                <w:sz w:val="21"/>
                <w:szCs w:val="21"/>
              </w:rPr>
              <w:t xml:space="preserve">NF EN 60 529 </w:t>
            </w:r>
          </w:p>
        </w:tc>
        <w:tc>
          <w:tcPr>
            <w:tcW w:w="6708" w:type="dxa"/>
            <w:vAlign w:val="center"/>
          </w:tcPr>
          <w:p w:rsidR="002558AD" w:rsidRPr="00784A44" w:rsidRDefault="002558AD" w:rsidP="00784A44">
            <w:pPr>
              <w:ind w:left="197"/>
              <w:rPr>
                <w:sz w:val="21"/>
                <w:szCs w:val="21"/>
              </w:rPr>
            </w:pPr>
            <w:r w:rsidRPr="00784A44">
              <w:rPr>
                <w:sz w:val="21"/>
                <w:szCs w:val="21"/>
              </w:rPr>
              <w:t xml:space="preserve">Degrés de protection procurés par les enveloppes </w:t>
            </w:r>
          </w:p>
        </w:tc>
      </w:tr>
      <w:tr w:rsidR="002558AD" w:rsidRPr="00784A44" w:rsidTr="00834C9A">
        <w:trPr>
          <w:trHeight w:val="615"/>
        </w:trPr>
        <w:tc>
          <w:tcPr>
            <w:tcW w:w="2710" w:type="dxa"/>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C 20 030 </w:t>
            </w:r>
          </w:p>
        </w:tc>
        <w:tc>
          <w:tcPr>
            <w:tcW w:w="6708" w:type="dxa"/>
            <w:vAlign w:val="center"/>
          </w:tcPr>
          <w:p w:rsidR="002558AD" w:rsidRPr="00784A44" w:rsidRDefault="002558AD" w:rsidP="00784A44">
            <w:pPr>
              <w:ind w:left="197"/>
              <w:rPr>
                <w:sz w:val="21"/>
                <w:szCs w:val="21"/>
              </w:rPr>
            </w:pPr>
            <w:r w:rsidRPr="00784A44">
              <w:rPr>
                <w:sz w:val="21"/>
                <w:szCs w:val="21"/>
              </w:rPr>
              <w:t xml:space="preserve">Matériels électriques à basse tension, protection contre les chocs électriques </w:t>
            </w:r>
          </w:p>
        </w:tc>
      </w:tr>
      <w:tr w:rsidR="002558AD" w:rsidRPr="00784A44" w:rsidTr="00834C9A">
        <w:trPr>
          <w:trHeight w:val="615"/>
        </w:trPr>
        <w:tc>
          <w:tcPr>
            <w:tcW w:w="2710" w:type="dxa"/>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C 14 100 </w:t>
            </w:r>
          </w:p>
        </w:tc>
        <w:tc>
          <w:tcPr>
            <w:tcW w:w="6708" w:type="dxa"/>
            <w:vAlign w:val="center"/>
          </w:tcPr>
          <w:p w:rsidR="002558AD" w:rsidRPr="00784A44" w:rsidRDefault="002558AD" w:rsidP="00784A44">
            <w:pPr>
              <w:ind w:left="197"/>
              <w:jc w:val="both"/>
              <w:rPr>
                <w:sz w:val="21"/>
                <w:szCs w:val="21"/>
              </w:rPr>
            </w:pPr>
            <w:r w:rsidRPr="00784A44">
              <w:rPr>
                <w:sz w:val="21"/>
                <w:szCs w:val="21"/>
              </w:rPr>
              <w:t xml:space="preserve">Installations comprises entre le réseau de distribution et l'origine des installations intérieures (branchements). </w:t>
            </w:r>
          </w:p>
        </w:tc>
      </w:tr>
      <w:tr w:rsidR="002558AD" w:rsidRPr="00784A44" w:rsidTr="00834C9A">
        <w:trPr>
          <w:trHeight w:val="615"/>
        </w:trPr>
        <w:tc>
          <w:tcPr>
            <w:tcW w:w="2710" w:type="dxa"/>
            <w:vAlign w:val="center"/>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C 15 100 </w:t>
            </w:r>
          </w:p>
        </w:tc>
        <w:tc>
          <w:tcPr>
            <w:tcW w:w="6708" w:type="dxa"/>
            <w:vAlign w:val="center"/>
          </w:tcPr>
          <w:p w:rsidR="002558AD" w:rsidRPr="00784A44" w:rsidRDefault="002558AD" w:rsidP="00784A44">
            <w:pPr>
              <w:ind w:left="197"/>
              <w:rPr>
                <w:sz w:val="21"/>
                <w:szCs w:val="21"/>
              </w:rPr>
            </w:pPr>
            <w:r w:rsidRPr="00784A44">
              <w:rPr>
                <w:sz w:val="21"/>
                <w:szCs w:val="21"/>
              </w:rPr>
              <w:t xml:space="preserve">Installations électriques basse tension </w:t>
            </w:r>
          </w:p>
        </w:tc>
      </w:tr>
      <w:tr w:rsidR="002558AD" w:rsidRPr="00784A44" w:rsidTr="00834C9A">
        <w:trPr>
          <w:trHeight w:val="615"/>
        </w:trPr>
        <w:tc>
          <w:tcPr>
            <w:tcW w:w="2710" w:type="dxa"/>
          </w:tcPr>
          <w:p w:rsidR="002558AD" w:rsidRPr="00784A44" w:rsidRDefault="002558AD" w:rsidP="00784A44">
            <w:pPr>
              <w:rPr>
                <w:sz w:val="21"/>
                <w:szCs w:val="21"/>
              </w:rPr>
            </w:pPr>
            <w:r w:rsidRPr="00784A44">
              <w:rPr>
                <w:sz w:val="21"/>
                <w:szCs w:val="21"/>
              </w:rPr>
              <w:t xml:space="preserve">CEI 61 508  </w:t>
            </w:r>
          </w:p>
        </w:tc>
        <w:tc>
          <w:tcPr>
            <w:tcW w:w="6708" w:type="dxa"/>
            <w:vAlign w:val="center"/>
          </w:tcPr>
          <w:p w:rsidR="002558AD" w:rsidRPr="00784A44" w:rsidRDefault="002558AD" w:rsidP="00784A44">
            <w:pPr>
              <w:ind w:left="197"/>
              <w:jc w:val="both"/>
              <w:rPr>
                <w:sz w:val="21"/>
                <w:szCs w:val="21"/>
              </w:rPr>
            </w:pPr>
            <w:r w:rsidRPr="00784A44">
              <w:rPr>
                <w:sz w:val="21"/>
                <w:szCs w:val="21"/>
              </w:rPr>
              <w:t xml:space="preserve">Sécurité fonctionnelle des systèmes électriques / électroniques / électroniques programmables (E / E / PE) relatifs à la sécurité </w:t>
            </w:r>
          </w:p>
        </w:tc>
      </w:tr>
      <w:tr w:rsidR="002558AD" w:rsidRPr="00784A44" w:rsidTr="00834C9A">
        <w:trPr>
          <w:trHeight w:val="615"/>
        </w:trPr>
        <w:tc>
          <w:tcPr>
            <w:tcW w:w="2710" w:type="dxa"/>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C E 04 203 (parties 1 à 5) </w:t>
            </w:r>
          </w:p>
        </w:tc>
        <w:tc>
          <w:tcPr>
            <w:tcW w:w="6708" w:type="dxa"/>
            <w:vAlign w:val="bottom"/>
          </w:tcPr>
          <w:p w:rsidR="002558AD" w:rsidRPr="00784A44" w:rsidRDefault="002558AD" w:rsidP="00784A44">
            <w:pPr>
              <w:tabs>
                <w:tab w:val="center" w:pos="797"/>
                <w:tab w:val="center" w:pos="2075"/>
                <w:tab w:val="center" w:pos="2851"/>
                <w:tab w:val="center" w:pos="3915"/>
                <w:tab w:val="center" w:pos="5067"/>
                <w:tab w:val="right" w:pos="6708"/>
              </w:tabs>
              <w:rPr>
                <w:sz w:val="21"/>
                <w:szCs w:val="21"/>
              </w:rPr>
            </w:pPr>
            <w:r w:rsidRPr="00784A44">
              <w:rPr>
                <w:sz w:val="21"/>
                <w:szCs w:val="21"/>
              </w:rPr>
              <w:tab/>
              <w:t xml:space="preserve">Régulation, </w:t>
            </w:r>
            <w:r w:rsidRPr="00784A44">
              <w:rPr>
                <w:sz w:val="21"/>
                <w:szCs w:val="21"/>
              </w:rPr>
              <w:tab/>
              <w:t xml:space="preserve">mesure </w:t>
            </w:r>
            <w:r w:rsidRPr="00784A44">
              <w:rPr>
                <w:sz w:val="21"/>
                <w:szCs w:val="21"/>
              </w:rPr>
              <w:tab/>
              <w:t xml:space="preserve">et </w:t>
            </w:r>
            <w:r w:rsidRPr="00784A44">
              <w:rPr>
                <w:sz w:val="21"/>
                <w:szCs w:val="21"/>
              </w:rPr>
              <w:tab/>
              <w:t xml:space="preserve">automatisme </w:t>
            </w:r>
            <w:r w:rsidRPr="00784A44">
              <w:rPr>
                <w:sz w:val="21"/>
                <w:szCs w:val="21"/>
              </w:rPr>
              <w:tab/>
              <w:t xml:space="preserve">des </w:t>
            </w:r>
            <w:r w:rsidRPr="00784A44">
              <w:rPr>
                <w:sz w:val="21"/>
                <w:szCs w:val="21"/>
              </w:rPr>
              <w:tab/>
              <w:t xml:space="preserve">processus </w:t>
            </w:r>
          </w:p>
          <w:p w:rsidR="002558AD" w:rsidRPr="00784A44" w:rsidRDefault="002558AD" w:rsidP="00784A44">
            <w:pPr>
              <w:ind w:left="197"/>
              <w:rPr>
                <w:sz w:val="21"/>
                <w:szCs w:val="21"/>
              </w:rPr>
            </w:pPr>
            <w:r w:rsidRPr="00784A44">
              <w:rPr>
                <w:sz w:val="21"/>
                <w:szCs w:val="21"/>
              </w:rPr>
              <w:t xml:space="preserve">industriels - Représentation symbolique </w:t>
            </w:r>
          </w:p>
        </w:tc>
      </w:tr>
      <w:tr w:rsidR="002558AD" w:rsidRPr="00784A44" w:rsidTr="008545B2">
        <w:trPr>
          <w:trHeight w:val="615"/>
        </w:trPr>
        <w:tc>
          <w:tcPr>
            <w:tcW w:w="2710" w:type="dxa"/>
          </w:tcPr>
          <w:p w:rsidR="002558AD" w:rsidRPr="00784A44" w:rsidRDefault="002558AD" w:rsidP="00784A44">
            <w:pPr>
              <w:rPr>
                <w:sz w:val="21"/>
                <w:szCs w:val="21"/>
              </w:rPr>
            </w:pPr>
            <w:r w:rsidRPr="00784A44">
              <w:rPr>
                <w:sz w:val="21"/>
                <w:szCs w:val="21"/>
              </w:rPr>
              <w:t xml:space="preserve"> </w:t>
            </w:r>
          </w:p>
          <w:p w:rsidR="002558AD" w:rsidRPr="00784A44" w:rsidRDefault="002558AD" w:rsidP="00784A44">
            <w:pPr>
              <w:rPr>
                <w:sz w:val="21"/>
                <w:szCs w:val="21"/>
              </w:rPr>
            </w:pPr>
            <w:r w:rsidRPr="00784A44">
              <w:rPr>
                <w:sz w:val="21"/>
                <w:szCs w:val="21"/>
              </w:rPr>
              <w:t xml:space="preserve">NF EN 50 174 (parties 1 et 2) </w:t>
            </w:r>
          </w:p>
        </w:tc>
        <w:tc>
          <w:tcPr>
            <w:tcW w:w="6708" w:type="dxa"/>
          </w:tcPr>
          <w:p w:rsidR="002558AD" w:rsidRPr="00784A44" w:rsidRDefault="002558AD" w:rsidP="00784A44">
            <w:pPr>
              <w:ind w:left="75"/>
              <w:jc w:val="both"/>
              <w:rPr>
                <w:sz w:val="21"/>
                <w:szCs w:val="21"/>
              </w:rPr>
            </w:pPr>
            <w:r w:rsidRPr="00784A44">
              <w:rPr>
                <w:sz w:val="21"/>
                <w:szCs w:val="21"/>
              </w:rPr>
              <w:t xml:space="preserve">Technologies de l'information – Installations de câblage - Partie 1 : planification de l'assurance de la qualité </w:t>
            </w:r>
          </w:p>
        </w:tc>
      </w:tr>
      <w:tr w:rsidR="002558AD" w:rsidRPr="00784A44" w:rsidTr="008545B2">
        <w:trPr>
          <w:trHeight w:val="615"/>
        </w:trPr>
        <w:tc>
          <w:tcPr>
            <w:tcW w:w="2710" w:type="dxa"/>
          </w:tcPr>
          <w:p w:rsidR="002558AD" w:rsidRPr="00784A44" w:rsidRDefault="002558AD" w:rsidP="00784A44">
            <w:pPr>
              <w:rPr>
                <w:sz w:val="21"/>
                <w:szCs w:val="21"/>
              </w:rPr>
            </w:pPr>
            <w:r w:rsidRPr="00784A44">
              <w:rPr>
                <w:sz w:val="21"/>
                <w:szCs w:val="21"/>
              </w:rPr>
              <w:lastRenderedPageBreak/>
              <w:t xml:space="preserve">NF EN 60 870 (parties 1 à 6) </w:t>
            </w:r>
          </w:p>
        </w:tc>
        <w:tc>
          <w:tcPr>
            <w:tcW w:w="6708" w:type="dxa"/>
          </w:tcPr>
          <w:p w:rsidR="002558AD" w:rsidRPr="00784A44" w:rsidRDefault="002558AD" w:rsidP="00784A44">
            <w:pPr>
              <w:ind w:left="75"/>
              <w:rPr>
                <w:sz w:val="21"/>
                <w:szCs w:val="21"/>
              </w:rPr>
            </w:pPr>
            <w:r w:rsidRPr="00784A44">
              <w:rPr>
                <w:sz w:val="21"/>
                <w:szCs w:val="21"/>
              </w:rPr>
              <w:t xml:space="preserve">Matériels et systèmes de téléconduite </w:t>
            </w:r>
          </w:p>
        </w:tc>
      </w:tr>
      <w:tr w:rsidR="002558AD" w:rsidRPr="00784A44" w:rsidTr="008545B2">
        <w:trPr>
          <w:trHeight w:val="615"/>
        </w:trPr>
        <w:tc>
          <w:tcPr>
            <w:tcW w:w="2710" w:type="dxa"/>
          </w:tcPr>
          <w:p w:rsidR="002558AD" w:rsidRPr="00784A44" w:rsidRDefault="002558AD" w:rsidP="00784A44">
            <w:pPr>
              <w:rPr>
                <w:sz w:val="21"/>
                <w:szCs w:val="21"/>
              </w:rPr>
            </w:pPr>
            <w:r w:rsidRPr="00784A44">
              <w:rPr>
                <w:sz w:val="21"/>
                <w:szCs w:val="21"/>
              </w:rPr>
              <w:t xml:space="preserve">NF EN 61 131 </w:t>
            </w:r>
          </w:p>
          <w:p w:rsidR="002558AD" w:rsidRPr="00784A44" w:rsidRDefault="002558AD" w:rsidP="00784A44">
            <w:pPr>
              <w:rPr>
                <w:sz w:val="21"/>
                <w:szCs w:val="21"/>
              </w:rPr>
            </w:pPr>
            <w:r w:rsidRPr="00784A44">
              <w:rPr>
                <w:sz w:val="21"/>
                <w:szCs w:val="21"/>
              </w:rPr>
              <w:t xml:space="preserve">(parties 1 à 7) </w:t>
            </w:r>
          </w:p>
        </w:tc>
        <w:tc>
          <w:tcPr>
            <w:tcW w:w="6708" w:type="dxa"/>
          </w:tcPr>
          <w:p w:rsidR="002558AD" w:rsidRPr="00784A44" w:rsidRDefault="002558AD" w:rsidP="00784A44">
            <w:pPr>
              <w:ind w:left="75"/>
              <w:rPr>
                <w:sz w:val="21"/>
                <w:szCs w:val="21"/>
              </w:rPr>
            </w:pPr>
            <w:r w:rsidRPr="00784A44">
              <w:rPr>
                <w:sz w:val="21"/>
                <w:szCs w:val="21"/>
              </w:rPr>
              <w:t xml:space="preserve">Automates programmables </w:t>
            </w:r>
          </w:p>
        </w:tc>
      </w:tr>
      <w:tr w:rsidR="008545B2" w:rsidRPr="00784A44" w:rsidTr="008545B2">
        <w:trPr>
          <w:trHeight w:val="1492"/>
        </w:trPr>
        <w:tc>
          <w:tcPr>
            <w:tcW w:w="2710" w:type="dxa"/>
            <w:vAlign w:val="bottom"/>
          </w:tcPr>
          <w:p w:rsidR="008545B2" w:rsidRPr="00784A44" w:rsidRDefault="008545B2" w:rsidP="008545B2">
            <w:pPr>
              <w:rPr>
                <w:sz w:val="21"/>
                <w:szCs w:val="21"/>
              </w:rPr>
            </w:pPr>
            <w:r>
              <w:rPr>
                <w:sz w:val="21"/>
                <w:szCs w:val="21"/>
              </w:rPr>
              <w:t>S</w:t>
            </w:r>
            <w:r w:rsidRPr="00784A44">
              <w:rPr>
                <w:sz w:val="21"/>
                <w:szCs w:val="21"/>
              </w:rPr>
              <w:t>érie</w:t>
            </w:r>
            <w:r>
              <w:rPr>
                <w:sz w:val="21"/>
                <w:szCs w:val="21"/>
              </w:rPr>
              <w:t xml:space="preserve"> X 60</w:t>
            </w:r>
            <w:r w:rsidRPr="00784A44">
              <w:rPr>
                <w:sz w:val="21"/>
                <w:szCs w:val="21"/>
              </w:rPr>
              <w:t xml:space="preserve"> </w:t>
            </w:r>
          </w:p>
        </w:tc>
        <w:tc>
          <w:tcPr>
            <w:tcW w:w="6708" w:type="dxa"/>
          </w:tcPr>
          <w:p w:rsidR="008545B2" w:rsidRPr="00784A44" w:rsidRDefault="008545B2" w:rsidP="00784A44">
            <w:pPr>
              <w:ind w:left="75"/>
              <w:rPr>
                <w:sz w:val="21"/>
                <w:szCs w:val="21"/>
              </w:rPr>
            </w:pPr>
            <w:r w:rsidRPr="00784A44">
              <w:rPr>
                <w:sz w:val="21"/>
                <w:szCs w:val="21"/>
              </w:rPr>
              <w:t xml:space="preserve">Normes relatives à la documentation de la maintenance </w:t>
            </w:r>
          </w:p>
        </w:tc>
      </w:tr>
      <w:tr w:rsidR="008545B2" w:rsidRPr="00784A44" w:rsidTr="0039139D">
        <w:trPr>
          <w:trHeight w:val="494"/>
        </w:trPr>
        <w:tc>
          <w:tcPr>
            <w:tcW w:w="9418" w:type="dxa"/>
            <w:gridSpan w:val="2"/>
          </w:tcPr>
          <w:p w:rsidR="008545B2" w:rsidRPr="0039139D" w:rsidRDefault="008545B2" w:rsidP="0039139D">
            <w:pPr>
              <w:spacing w:after="102"/>
              <w:jc w:val="center"/>
              <w:rPr>
                <w:b/>
                <w:sz w:val="21"/>
                <w:szCs w:val="21"/>
              </w:rPr>
            </w:pPr>
            <w:r w:rsidRPr="0039139D">
              <w:rPr>
                <w:b/>
                <w:sz w:val="21"/>
                <w:szCs w:val="21"/>
              </w:rPr>
              <w:t>Normes et règles CEM :</w:t>
            </w:r>
          </w:p>
          <w:p w:rsidR="008545B2" w:rsidRPr="00784A44" w:rsidRDefault="008545B2" w:rsidP="00784A44"/>
        </w:tc>
      </w:tr>
      <w:tr w:rsidR="008545B2" w:rsidRPr="00784A44" w:rsidTr="008545B2">
        <w:trPr>
          <w:trHeight w:val="615"/>
        </w:trPr>
        <w:tc>
          <w:tcPr>
            <w:tcW w:w="2710" w:type="dxa"/>
          </w:tcPr>
          <w:p w:rsidR="008545B2" w:rsidRPr="00784A44" w:rsidRDefault="008545B2" w:rsidP="00784A44">
            <w:pPr>
              <w:spacing w:after="102"/>
            </w:pPr>
            <w:r w:rsidRPr="00784A44">
              <w:rPr>
                <w:sz w:val="21"/>
                <w:szCs w:val="21"/>
              </w:rPr>
              <w:t>Normes CE 65</w:t>
            </w:r>
          </w:p>
        </w:tc>
        <w:tc>
          <w:tcPr>
            <w:tcW w:w="6708" w:type="dxa"/>
          </w:tcPr>
          <w:p w:rsidR="008545B2" w:rsidRPr="00784A44" w:rsidRDefault="008545B2" w:rsidP="00784A44"/>
        </w:tc>
      </w:tr>
      <w:tr w:rsidR="00784A44" w:rsidRPr="00784A44" w:rsidTr="008545B2">
        <w:trPr>
          <w:trHeight w:val="615"/>
        </w:trPr>
        <w:tc>
          <w:tcPr>
            <w:tcW w:w="2710" w:type="dxa"/>
          </w:tcPr>
          <w:p w:rsidR="00784A44" w:rsidRPr="00784A44" w:rsidRDefault="00784A44" w:rsidP="008545B2">
            <w:pPr>
              <w:ind w:left="134"/>
              <w:rPr>
                <w:sz w:val="21"/>
                <w:szCs w:val="21"/>
              </w:rPr>
            </w:pPr>
            <w:r w:rsidRPr="00784A44">
              <w:rPr>
                <w:sz w:val="21"/>
                <w:szCs w:val="21"/>
              </w:rPr>
              <w:t xml:space="preserve">CEI 801.2 </w:t>
            </w:r>
          </w:p>
        </w:tc>
        <w:tc>
          <w:tcPr>
            <w:tcW w:w="6708" w:type="dxa"/>
          </w:tcPr>
          <w:p w:rsidR="00784A44" w:rsidRPr="00784A44" w:rsidRDefault="00784A44" w:rsidP="00784A44">
            <w:pPr>
              <w:rPr>
                <w:sz w:val="21"/>
                <w:szCs w:val="21"/>
              </w:rPr>
            </w:pPr>
            <w:r w:rsidRPr="00784A44">
              <w:rPr>
                <w:sz w:val="21"/>
                <w:szCs w:val="21"/>
              </w:rPr>
              <w:t xml:space="preserve">décharges électrostatiques (NFC 46021), </w:t>
            </w:r>
          </w:p>
        </w:tc>
      </w:tr>
      <w:tr w:rsidR="00784A44" w:rsidRPr="00784A44" w:rsidTr="008545B2">
        <w:trPr>
          <w:trHeight w:val="615"/>
        </w:trPr>
        <w:tc>
          <w:tcPr>
            <w:tcW w:w="2710" w:type="dxa"/>
          </w:tcPr>
          <w:p w:rsidR="00784A44" w:rsidRPr="00784A44" w:rsidRDefault="00784A44" w:rsidP="008545B2">
            <w:pPr>
              <w:ind w:left="134"/>
              <w:rPr>
                <w:sz w:val="21"/>
                <w:szCs w:val="21"/>
              </w:rPr>
            </w:pPr>
            <w:r w:rsidRPr="00784A44">
              <w:rPr>
                <w:sz w:val="21"/>
                <w:szCs w:val="21"/>
              </w:rPr>
              <w:t xml:space="preserve">CEI 801.3 </w:t>
            </w:r>
          </w:p>
        </w:tc>
        <w:tc>
          <w:tcPr>
            <w:tcW w:w="6708" w:type="dxa"/>
          </w:tcPr>
          <w:p w:rsidR="00784A44" w:rsidRPr="00784A44" w:rsidRDefault="00784A44" w:rsidP="00784A44">
            <w:pPr>
              <w:rPr>
                <w:sz w:val="21"/>
                <w:szCs w:val="21"/>
              </w:rPr>
            </w:pPr>
            <w:r w:rsidRPr="00784A44">
              <w:rPr>
                <w:sz w:val="21"/>
                <w:szCs w:val="21"/>
              </w:rPr>
              <w:t xml:space="preserve">champs rayonnés (NFC 46023), </w:t>
            </w:r>
          </w:p>
        </w:tc>
      </w:tr>
      <w:tr w:rsidR="00784A44" w:rsidRPr="00784A44" w:rsidTr="008545B2">
        <w:trPr>
          <w:trHeight w:val="615"/>
        </w:trPr>
        <w:tc>
          <w:tcPr>
            <w:tcW w:w="2710" w:type="dxa"/>
          </w:tcPr>
          <w:p w:rsidR="00784A44" w:rsidRPr="00784A44" w:rsidRDefault="00784A44" w:rsidP="008545B2">
            <w:pPr>
              <w:spacing w:after="61"/>
              <w:ind w:left="134"/>
              <w:rPr>
                <w:sz w:val="21"/>
                <w:szCs w:val="21"/>
              </w:rPr>
            </w:pPr>
            <w:r w:rsidRPr="00784A44">
              <w:rPr>
                <w:sz w:val="21"/>
                <w:szCs w:val="21"/>
              </w:rPr>
              <w:t xml:space="preserve">CEI 801.4 </w:t>
            </w:r>
          </w:p>
          <w:p w:rsidR="00784A44" w:rsidRPr="00784A44" w:rsidRDefault="00784A44" w:rsidP="00784A44">
            <w:pPr>
              <w:tabs>
                <w:tab w:val="center" w:pos="1575"/>
              </w:tabs>
              <w:rPr>
                <w:sz w:val="21"/>
                <w:szCs w:val="21"/>
              </w:rPr>
            </w:pPr>
            <w:r w:rsidRPr="00784A44">
              <w:rPr>
                <w:sz w:val="21"/>
                <w:szCs w:val="21"/>
              </w:rPr>
              <w:t xml:space="preserve">Normes CE 77 </w:t>
            </w:r>
          </w:p>
        </w:tc>
        <w:tc>
          <w:tcPr>
            <w:tcW w:w="6708" w:type="dxa"/>
          </w:tcPr>
          <w:p w:rsidR="00784A44" w:rsidRPr="00784A44" w:rsidRDefault="008545B2" w:rsidP="00784A44">
            <w:pPr>
              <w:rPr>
                <w:sz w:val="21"/>
                <w:szCs w:val="21"/>
              </w:rPr>
            </w:pPr>
            <w:r w:rsidRPr="00784A44">
              <w:rPr>
                <w:sz w:val="21"/>
                <w:szCs w:val="21"/>
              </w:rPr>
              <w:t>Transitoires</w:t>
            </w:r>
            <w:r w:rsidR="00784A44" w:rsidRPr="00784A44">
              <w:rPr>
                <w:sz w:val="21"/>
                <w:szCs w:val="21"/>
              </w:rPr>
              <w:t xml:space="preserve"> rapides (NFC 46023). </w:t>
            </w:r>
          </w:p>
        </w:tc>
      </w:tr>
      <w:tr w:rsidR="00784A44" w:rsidRPr="00784A44" w:rsidTr="008545B2">
        <w:trPr>
          <w:trHeight w:val="615"/>
        </w:trPr>
        <w:tc>
          <w:tcPr>
            <w:tcW w:w="2710" w:type="dxa"/>
          </w:tcPr>
          <w:p w:rsidR="00784A44" w:rsidRPr="00784A44" w:rsidRDefault="00784A44" w:rsidP="008545B2">
            <w:pPr>
              <w:rPr>
                <w:sz w:val="21"/>
                <w:szCs w:val="21"/>
              </w:rPr>
            </w:pPr>
            <w:r w:rsidRPr="00784A44">
              <w:rPr>
                <w:sz w:val="21"/>
                <w:szCs w:val="21"/>
              </w:rPr>
              <w:t xml:space="preserve">CEI 1000-4-8 </w:t>
            </w:r>
          </w:p>
        </w:tc>
        <w:tc>
          <w:tcPr>
            <w:tcW w:w="6708" w:type="dxa"/>
          </w:tcPr>
          <w:p w:rsidR="00784A44" w:rsidRPr="00784A44" w:rsidRDefault="00784A44" w:rsidP="00784A44">
            <w:pPr>
              <w:rPr>
                <w:sz w:val="21"/>
                <w:szCs w:val="21"/>
              </w:rPr>
            </w:pPr>
            <w:r w:rsidRPr="00784A44">
              <w:rPr>
                <w:sz w:val="21"/>
                <w:szCs w:val="21"/>
              </w:rPr>
              <w:t xml:space="preserve">champs magnétiques 50/60Hz, </w:t>
            </w:r>
          </w:p>
        </w:tc>
      </w:tr>
      <w:tr w:rsidR="00784A44" w:rsidRPr="00784A44" w:rsidTr="008545B2">
        <w:trPr>
          <w:trHeight w:val="615"/>
        </w:trPr>
        <w:tc>
          <w:tcPr>
            <w:tcW w:w="2710" w:type="dxa"/>
          </w:tcPr>
          <w:p w:rsidR="00784A44" w:rsidRPr="00784A44" w:rsidRDefault="00784A44" w:rsidP="008545B2">
            <w:pPr>
              <w:rPr>
                <w:sz w:val="21"/>
                <w:szCs w:val="21"/>
              </w:rPr>
            </w:pPr>
            <w:r w:rsidRPr="00784A44">
              <w:rPr>
                <w:sz w:val="21"/>
                <w:szCs w:val="21"/>
              </w:rPr>
              <w:t xml:space="preserve">CEI 1000-4-9 </w:t>
            </w:r>
          </w:p>
        </w:tc>
        <w:tc>
          <w:tcPr>
            <w:tcW w:w="6708" w:type="dxa"/>
          </w:tcPr>
          <w:p w:rsidR="00784A44" w:rsidRPr="00784A44" w:rsidRDefault="00784A44" w:rsidP="00784A44">
            <w:pPr>
              <w:rPr>
                <w:sz w:val="21"/>
                <w:szCs w:val="21"/>
              </w:rPr>
            </w:pPr>
            <w:r w:rsidRPr="00784A44">
              <w:rPr>
                <w:sz w:val="21"/>
                <w:szCs w:val="21"/>
              </w:rPr>
              <w:t xml:space="preserve">champs magnétiques impulsionnés, </w:t>
            </w:r>
          </w:p>
        </w:tc>
      </w:tr>
      <w:tr w:rsidR="00784A44" w:rsidRPr="00784A44" w:rsidTr="008545B2">
        <w:trPr>
          <w:trHeight w:val="615"/>
        </w:trPr>
        <w:tc>
          <w:tcPr>
            <w:tcW w:w="2710" w:type="dxa"/>
          </w:tcPr>
          <w:p w:rsidR="00784A44" w:rsidRPr="00784A44" w:rsidRDefault="00784A44" w:rsidP="008545B2">
            <w:pPr>
              <w:rPr>
                <w:sz w:val="21"/>
                <w:szCs w:val="21"/>
              </w:rPr>
            </w:pPr>
            <w:r w:rsidRPr="00784A44">
              <w:rPr>
                <w:sz w:val="21"/>
                <w:szCs w:val="21"/>
              </w:rPr>
              <w:t xml:space="preserve">CEI 1000-4-10 </w:t>
            </w:r>
          </w:p>
        </w:tc>
        <w:tc>
          <w:tcPr>
            <w:tcW w:w="6708" w:type="dxa"/>
          </w:tcPr>
          <w:p w:rsidR="00784A44" w:rsidRPr="00784A44" w:rsidRDefault="008545B2" w:rsidP="00784A44">
            <w:pPr>
              <w:rPr>
                <w:sz w:val="21"/>
                <w:szCs w:val="21"/>
              </w:rPr>
            </w:pPr>
            <w:r w:rsidRPr="00784A44">
              <w:rPr>
                <w:sz w:val="21"/>
                <w:szCs w:val="21"/>
              </w:rPr>
              <w:t>Champs</w:t>
            </w:r>
            <w:r w:rsidR="00784A44" w:rsidRPr="00784A44">
              <w:rPr>
                <w:sz w:val="21"/>
                <w:szCs w:val="21"/>
              </w:rPr>
              <w:t xml:space="preserve"> magnétiques oscillatoire amorti. </w:t>
            </w:r>
          </w:p>
        </w:tc>
      </w:tr>
      <w:tr w:rsidR="0039139D" w:rsidRPr="00784A44" w:rsidTr="008545B2">
        <w:trPr>
          <w:trHeight w:val="615"/>
        </w:trPr>
        <w:tc>
          <w:tcPr>
            <w:tcW w:w="2710" w:type="dxa"/>
          </w:tcPr>
          <w:p w:rsidR="0039139D" w:rsidRPr="00784A44" w:rsidRDefault="0039139D" w:rsidP="0039139D">
            <w:pPr>
              <w:spacing w:after="66" w:line="250" w:lineRule="auto"/>
              <w:ind w:right="1"/>
              <w:jc w:val="both"/>
            </w:pPr>
            <w:r w:rsidRPr="00784A44">
              <w:t xml:space="preserve">92/31/CEE </w:t>
            </w:r>
          </w:p>
          <w:p w:rsidR="0039139D" w:rsidRPr="00784A44" w:rsidRDefault="0039139D" w:rsidP="0039139D">
            <w:pPr>
              <w:spacing w:after="5" w:line="324" w:lineRule="auto"/>
              <w:ind w:left="852" w:right="623"/>
              <w:jc w:val="both"/>
            </w:pPr>
          </w:p>
        </w:tc>
        <w:tc>
          <w:tcPr>
            <w:tcW w:w="6708" w:type="dxa"/>
          </w:tcPr>
          <w:p w:rsidR="0039139D" w:rsidRPr="00784A44" w:rsidRDefault="0039139D" w:rsidP="00784A44"/>
        </w:tc>
      </w:tr>
      <w:tr w:rsidR="002D24D0" w:rsidRPr="00784A44" w:rsidTr="00834C9A">
        <w:trPr>
          <w:trHeight w:val="615"/>
        </w:trPr>
        <w:tc>
          <w:tcPr>
            <w:tcW w:w="9418" w:type="dxa"/>
            <w:gridSpan w:val="2"/>
          </w:tcPr>
          <w:p w:rsidR="002D24D0" w:rsidRPr="00784A44" w:rsidRDefault="002D24D0" w:rsidP="00784A44">
            <w:r w:rsidRPr="00784A44">
              <w:t>Norme relative aux télécommunications</w:t>
            </w:r>
          </w:p>
        </w:tc>
      </w:tr>
      <w:tr w:rsidR="002D24D0" w:rsidRPr="00784A44" w:rsidTr="008545B2">
        <w:trPr>
          <w:trHeight w:val="615"/>
        </w:trPr>
        <w:tc>
          <w:tcPr>
            <w:tcW w:w="2710" w:type="dxa"/>
          </w:tcPr>
          <w:p w:rsidR="002D24D0" w:rsidRPr="00784A44" w:rsidRDefault="002D24D0" w:rsidP="002D24D0">
            <w:pPr>
              <w:spacing w:after="66" w:line="250" w:lineRule="auto"/>
              <w:ind w:right="1"/>
              <w:jc w:val="both"/>
            </w:pPr>
            <w:r w:rsidRPr="00784A44">
              <w:t xml:space="preserve">NF EN 300386 </w:t>
            </w:r>
          </w:p>
        </w:tc>
        <w:tc>
          <w:tcPr>
            <w:tcW w:w="6708" w:type="dxa"/>
          </w:tcPr>
          <w:p w:rsidR="002D24D0" w:rsidRPr="00784A44" w:rsidRDefault="002D24D0" w:rsidP="00784A44">
            <w:r w:rsidRPr="00784A44">
              <w:t>Compatibilité électromagnétique et spectre radioélectrique (ERM) - Équipements des réseaux de télécommunications - Exigences en matière de compatibilité électromagnétique (CEM)</w:t>
            </w:r>
          </w:p>
        </w:tc>
      </w:tr>
    </w:tbl>
    <w:p w:rsidR="00784A44" w:rsidRPr="00784A44" w:rsidRDefault="00784A44" w:rsidP="002D24D0">
      <w:pPr>
        <w:spacing w:after="129" w:line="250" w:lineRule="auto"/>
        <w:ind w:right="623"/>
        <w:jc w:val="both"/>
      </w:pPr>
    </w:p>
    <w:p w:rsidR="00784A44" w:rsidRPr="00784A44" w:rsidRDefault="00784A44" w:rsidP="00784A44">
      <w:pPr>
        <w:keepNext/>
        <w:keepLines/>
        <w:tabs>
          <w:tab w:val="center" w:pos="4203"/>
        </w:tabs>
        <w:spacing w:after="371" w:line="276" w:lineRule="auto"/>
        <w:ind w:left="-15"/>
        <w:outlineLvl w:val="2"/>
      </w:pPr>
      <w:r w:rsidRPr="00784A44">
        <w:t xml:space="preserve"> </w:t>
      </w:r>
    </w:p>
    <w:p w:rsidR="00784A44" w:rsidRPr="00784A44" w:rsidRDefault="00784A44" w:rsidP="00AE0440">
      <w:pPr>
        <w:pStyle w:val="Titre1"/>
      </w:pPr>
      <w:bookmarkStart w:id="8" w:name="_Toc130385323"/>
      <w:bookmarkStart w:id="9" w:name="_Toc130387238"/>
      <w:bookmarkStart w:id="10" w:name="_Toc130392176"/>
      <w:r w:rsidRPr="00784A44">
        <w:t>QUALITE ET CHOIX DES MATERIELS ET EQUIPEMENTS ELECTRIQUES</w:t>
      </w:r>
      <w:bookmarkEnd w:id="8"/>
      <w:bookmarkEnd w:id="9"/>
      <w:bookmarkEnd w:id="10"/>
      <w:r w:rsidRPr="00784A44">
        <w:t xml:space="preserve"> </w:t>
      </w:r>
    </w:p>
    <w:p w:rsidR="00784A44" w:rsidRPr="00784A44" w:rsidRDefault="00784A44" w:rsidP="00AE0440">
      <w:pPr>
        <w:pStyle w:val="Titre2"/>
      </w:pPr>
      <w:bookmarkStart w:id="11" w:name="_Toc130385324"/>
      <w:bookmarkStart w:id="12" w:name="_Toc130387239"/>
      <w:bookmarkStart w:id="13" w:name="_Toc130392177"/>
      <w:r w:rsidRPr="00784A44">
        <w:t>Qualité des matériels et équipements électriques</w:t>
      </w:r>
      <w:bookmarkEnd w:id="11"/>
      <w:bookmarkEnd w:id="12"/>
      <w:bookmarkEnd w:id="13"/>
      <w:r w:rsidRPr="00784A44">
        <w:t xml:space="preserve"> </w:t>
      </w:r>
    </w:p>
    <w:p w:rsidR="00784A44" w:rsidRPr="00784A44" w:rsidRDefault="00784A44" w:rsidP="00784A44">
      <w:pPr>
        <w:spacing w:after="349" w:line="250" w:lineRule="auto"/>
        <w:ind w:left="-5" w:hanging="10"/>
        <w:jc w:val="both"/>
      </w:pPr>
      <w:r w:rsidRPr="00784A44">
        <w:t xml:space="preserve">En plus des spécifications techniques définies et imposées par la suite et de l'application des textes normatifs, le Titulaire devra veiller à remplir les conditions suivantes : </w:t>
      </w:r>
    </w:p>
    <w:p w:rsidR="00784A44" w:rsidRPr="00784A44" w:rsidRDefault="00784A44" w:rsidP="00AE0440">
      <w:pPr>
        <w:pStyle w:val="Titre2"/>
      </w:pPr>
      <w:bookmarkStart w:id="14" w:name="_Toc130387240"/>
      <w:bookmarkStart w:id="15" w:name="_Toc130392178"/>
      <w:r w:rsidRPr="00784A44">
        <w:lastRenderedPageBreak/>
        <w:t>Uniformisation</w:t>
      </w:r>
      <w:bookmarkEnd w:id="14"/>
      <w:bookmarkEnd w:id="15"/>
      <w:r w:rsidRPr="00784A44">
        <w:t xml:space="preserve"> </w:t>
      </w:r>
    </w:p>
    <w:p w:rsidR="00784A44" w:rsidRPr="00784A44" w:rsidRDefault="00784A44" w:rsidP="00784A44">
      <w:pPr>
        <w:spacing w:after="352" w:line="250" w:lineRule="auto"/>
        <w:ind w:left="-5" w:hanging="10"/>
        <w:jc w:val="both"/>
      </w:pPr>
      <w:r w:rsidRPr="00784A44">
        <w:t xml:space="preserve">Afin de réduire le nombre de pièces de rechange, de simplifier la maintenance et d'uniformiser le matériel, le Titulaire veillera à ce que tous les équipements de mêmes caractéristiques proviennent d'un même fournisseur, et soient d'un même modèle. </w:t>
      </w:r>
    </w:p>
    <w:p w:rsidR="00784A44" w:rsidRPr="00784A44" w:rsidRDefault="00784A44" w:rsidP="00AE0440">
      <w:pPr>
        <w:pStyle w:val="Titre2"/>
      </w:pPr>
      <w:bookmarkStart w:id="16" w:name="_Toc130387241"/>
      <w:bookmarkStart w:id="17" w:name="_Toc130392179"/>
      <w:r w:rsidRPr="00784A44">
        <w:t>Modularité</w:t>
      </w:r>
      <w:bookmarkEnd w:id="16"/>
      <w:bookmarkEnd w:id="17"/>
      <w:r w:rsidRPr="00784A44">
        <w:t xml:space="preserve"> </w:t>
      </w:r>
    </w:p>
    <w:p w:rsidR="00784A44" w:rsidRPr="00784A44" w:rsidRDefault="00784A44" w:rsidP="00784A44">
      <w:pPr>
        <w:spacing w:after="349" w:line="250" w:lineRule="auto"/>
        <w:ind w:left="-5" w:hanging="10"/>
        <w:jc w:val="both"/>
      </w:pPr>
      <w:r w:rsidRPr="00784A44">
        <w:t xml:space="preserve">Toutes les pièces des équipements susceptibles d'usure ou de panne devront être constituées de parties amovibles permettant un remplacement facile et économique sans nécessiter, si possible, le remplacement complet de l'équipement en question. </w:t>
      </w:r>
    </w:p>
    <w:p w:rsidR="00784A44" w:rsidRPr="00784A44" w:rsidRDefault="00784A44" w:rsidP="00AE0440">
      <w:pPr>
        <w:pStyle w:val="Titre2"/>
      </w:pPr>
      <w:bookmarkStart w:id="18" w:name="_Toc130387242"/>
      <w:bookmarkStart w:id="19" w:name="_Toc130392180"/>
      <w:r w:rsidRPr="00784A44">
        <w:t>Aptitude à la maintenance</w:t>
      </w:r>
      <w:bookmarkEnd w:id="18"/>
      <w:bookmarkEnd w:id="19"/>
      <w:r w:rsidRPr="00784A44">
        <w:t xml:space="preserve"> </w:t>
      </w:r>
    </w:p>
    <w:p w:rsidR="00784A44" w:rsidRPr="00784A44" w:rsidRDefault="00784A44" w:rsidP="00784A44">
      <w:pPr>
        <w:spacing w:after="106" w:line="250" w:lineRule="auto"/>
        <w:ind w:left="-5" w:hanging="10"/>
        <w:jc w:val="both"/>
      </w:pPr>
      <w:r w:rsidRPr="00784A44">
        <w:t xml:space="preserve">Le matériel devra être con3çu et installé de manière à permettre un entretien aisé et efficace. </w:t>
      </w:r>
    </w:p>
    <w:p w:rsidR="00784A44" w:rsidRPr="00784A44" w:rsidRDefault="00784A44" w:rsidP="00784A44">
      <w:pPr>
        <w:spacing w:after="110" w:line="250" w:lineRule="auto"/>
        <w:ind w:left="-5" w:hanging="10"/>
        <w:jc w:val="both"/>
      </w:pPr>
      <w:r w:rsidRPr="00784A44">
        <w:t xml:space="preserve">Le Titulaire devra, pour chaque composant, répondre aux exigences suivantes : </w:t>
      </w:r>
    </w:p>
    <w:p w:rsidR="00784A44" w:rsidRPr="00784A44" w:rsidRDefault="00784A44" w:rsidP="006E7D1D">
      <w:pPr>
        <w:pStyle w:val="Paragraphedeliste"/>
        <w:numPr>
          <w:ilvl w:val="0"/>
          <w:numId w:val="13"/>
        </w:numPr>
        <w:spacing w:after="115" w:line="250" w:lineRule="auto"/>
        <w:jc w:val="both"/>
      </w:pPr>
      <w:r w:rsidRPr="00784A44">
        <w:t xml:space="preserve">Accessibilité commode. </w:t>
      </w:r>
    </w:p>
    <w:p w:rsidR="00784A44" w:rsidRPr="00784A44" w:rsidRDefault="00784A44" w:rsidP="006E7D1D">
      <w:pPr>
        <w:pStyle w:val="Paragraphedeliste"/>
        <w:numPr>
          <w:ilvl w:val="0"/>
          <w:numId w:val="13"/>
        </w:numPr>
        <w:spacing w:after="115" w:line="250" w:lineRule="auto"/>
        <w:jc w:val="both"/>
      </w:pPr>
      <w:r w:rsidRPr="00784A44">
        <w:t xml:space="preserve">Modularité et interchangeabilité des éléments. </w:t>
      </w:r>
    </w:p>
    <w:p w:rsidR="00784A44" w:rsidRPr="00784A44" w:rsidRDefault="00784A44" w:rsidP="006E7D1D">
      <w:pPr>
        <w:pStyle w:val="Paragraphedeliste"/>
        <w:numPr>
          <w:ilvl w:val="0"/>
          <w:numId w:val="13"/>
        </w:numPr>
        <w:spacing w:after="5" w:line="250" w:lineRule="auto"/>
        <w:jc w:val="both"/>
      </w:pPr>
      <w:r w:rsidRPr="00784A44">
        <w:t xml:space="preserve">Possibilité de manutention. </w:t>
      </w:r>
    </w:p>
    <w:p w:rsidR="00784A44" w:rsidRPr="00784A44" w:rsidRDefault="00784A44" w:rsidP="006E7D1D">
      <w:pPr>
        <w:pStyle w:val="Paragraphedeliste"/>
        <w:numPr>
          <w:ilvl w:val="0"/>
          <w:numId w:val="13"/>
        </w:numPr>
        <w:spacing w:after="115" w:line="250" w:lineRule="auto"/>
        <w:jc w:val="both"/>
      </w:pPr>
      <w:r w:rsidRPr="00784A44">
        <w:t xml:space="preserve">Utilisation d'outillage normalisé et approprié. </w:t>
      </w:r>
    </w:p>
    <w:p w:rsidR="00784A44" w:rsidRPr="00784A44" w:rsidRDefault="00784A44" w:rsidP="006E7D1D">
      <w:pPr>
        <w:pStyle w:val="Paragraphedeliste"/>
        <w:numPr>
          <w:ilvl w:val="0"/>
          <w:numId w:val="13"/>
        </w:numPr>
        <w:spacing w:after="116" w:line="250" w:lineRule="auto"/>
        <w:jc w:val="both"/>
      </w:pPr>
      <w:r w:rsidRPr="00784A44">
        <w:t xml:space="preserve">Facilités de réglage. </w:t>
      </w:r>
    </w:p>
    <w:p w:rsidR="00784A44" w:rsidRPr="00784A44" w:rsidRDefault="00784A44" w:rsidP="00784A44">
      <w:pPr>
        <w:spacing w:after="112" w:line="250" w:lineRule="auto"/>
        <w:ind w:left="-5" w:hanging="10"/>
        <w:jc w:val="both"/>
      </w:pPr>
      <w:r w:rsidRPr="00784A44">
        <w:t xml:space="preserve">En particulier, les divers organes (câbles, appareillages électriques et électroniques) seront accessibles pour l'entretien courant. Des panneaux démontables munis de poignées seront installés partout où ce sera nécessaire pour faciliter l'accès aux éléments à entretenir et à dépanner, ainsi que pour leur démontage. </w:t>
      </w:r>
    </w:p>
    <w:p w:rsidR="00784A44" w:rsidRPr="00784A44" w:rsidRDefault="00784A44" w:rsidP="00784A44">
      <w:pPr>
        <w:spacing w:after="350" w:line="250" w:lineRule="auto"/>
        <w:ind w:left="-5" w:hanging="10"/>
        <w:jc w:val="both"/>
      </w:pPr>
      <w:r w:rsidRPr="00784A44">
        <w:t xml:space="preserve">Toutes les pièces soumises à usure seront interchangeables. Le Titulaire devra indiquer et prévoir dans sa fourniture l'outillage spécial nécessaire. </w:t>
      </w:r>
    </w:p>
    <w:p w:rsidR="00784A44" w:rsidRPr="00784A44" w:rsidRDefault="00784A44" w:rsidP="00AE0440">
      <w:pPr>
        <w:pStyle w:val="Titre1"/>
      </w:pPr>
      <w:bookmarkStart w:id="20" w:name="_Toc130385325"/>
      <w:bookmarkStart w:id="21" w:name="_Toc130387243"/>
      <w:bookmarkStart w:id="22" w:name="_Toc130392181"/>
      <w:r w:rsidRPr="00784A44">
        <w:t>Choix des matériels et des équipements électriques</w:t>
      </w:r>
      <w:bookmarkEnd w:id="20"/>
      <w:bookmarkEnd w:id="21"/>
      <w:bookmarkEnd w:id="22"/>
      <w:r w:rsidRPr="00784A44">
        <w:t xml:space="preserve"> </w:t>
      </w:r>
    </w:p>
    <w:p w:rsidR="00784A44" w:rsidRPr="00784A44" w:rsidRDefault="00784A44" w:rsidP="00AE0440">
      <w:pPr>
        <w:pStyle w:val="Titre2"/>
      </w:pPr>
      <w:bookmarkStart w:id="23" w:name="_Toc130387244"/>
      <w:bookmarkStart w:id="24" w:name="_Toc130392182"/>
      <w:r w:rsidRPr="00784A44">
        <w:t>Généralités</w:t>
      </w:r>
      <w:bookmarkEnd w:id="23"/>
      <w:bookmarkEnd w:id="24"/>
      <w:r w:rsidRPr="00784A44">
        <w:t xml:space="preserve"> </w:t>
      </w:r>
    </w:p>
    <w:p w:rsidR="00784A44" w:rsidRPr="00784A44" w:rsidRDefault="00784A44" w:rsidP="00784A44">
      <w:pPr>
        <w:spacing w:after="147" w:line="250" w:lineRule="auto"/>
        <w:ind w:left="-5" w:hanging="10"/>
        <w:jc w:val="both"/>
      </w:pPr>
      <w:r w:rsidRPr="00784A44">
        <w:t xml:space="preserve">Les marques des matériels, ainsi que leurs caractéristiques doivent être précisées au moment de la proposition. </w:t>
      </w:r>
    </w:p>
    <w:p w:rsidR="00784A44" w:rsidRPr="00784A44" w:rsidRDefault="00784A44" w:rsidP="00784A44">
      <w:pPr>
        <w:spacing w:after="109" w:line="250" w:lineRule="auto"/>
        <w:ind w:left="-5" w:hanging="10"/>
        <w:jc w:val="both"/>
      </w:pPr>
      <w:r w:rsidRPr="00784A44">
        <w:t xml:space="preserve">L’entreprise devra notamment : </w:t>
      </w:r>
    </w:p>
    <w:p w:rsidR="00784A44" w:rsidRPr="00784A44" w:rsidRDefault="002D24D0" w:rsidP="006E7D1D">
      <w:pPr>
        <w:pStyle w:val="Paragraphedeliste"/>
        <w:numPr>
          <w:ilvl w:val="0"/>
          <w:numId w:val="12"/>
        </w:numPr>
        <w:spacing w:after="153" w:line="250" w:lineRule="auto"/>
        <w:jc w:val="both"/>
      </w:pPr>
      <w:r w:rsidRPr="00784A44">
        <w:t>Préciser</w:t>
      </w:r>
      <w:r w:rsidR="00784A44" w:rsidRPr="00784A44">
        <w:t xml:space="preserve"> la marque, le type et les caractéristiques techniques. </w:t>
      </w:r>
    </w:p>
    <w:p w:rsidR="00784A44" w:rsidRPr="00784A44" w:rsidRDefault="002D24D0" w:rsidP="006E7D1D">
      <w:pPr>
        <w:pStyle w:val="Paragraphedeliste"/>
        <w:numPr>
          <w:ilvl w:val="0"/>
          <w:numId w:val="12"/>
        </w:numPr>
        <w:spacing w:after="114" w:line="250" w:lineRule="auto"/>
        <w:jc w:val="both"/>
      </w:pPr>
      <w:r w:rsidRPr="00784A44">
        <w:t>Faire</w:t>
      </w:r>
      <w:r w:rsidR="00784A44" w:rsidRPr="00784A44">
        <w:t xml:space="preserve"> valoir les avantages de mise en œuvre, d’usage et de maintenance. </w:t>
      </w:r>
    </w:p>
    <w:p w:rsidR="00784A44" w:rsidRPr="00784A44" w:rsidRDefault="002D24D0" w:rsidP="006E7D1D">
      <w:pPr>
        <w:pStyle w:val="Paragraphedeliste"/>
        <w:numPr>
          <w:ilvl w:val="0"/>
          <w:numId w:val="12"/>
        </w:numPr>
        <w:spacing w:after="109" w:line="250" w:lineRule="auto"/>
        <w:jc w:val="both"/>
      </w:pPr>
      <w:r w:rsidRPr="00784A44">
        <w:t>Mettre</w:t>
      </w:r>
      <w:r w:rsidR="00784A44" w:rsidRPr="00784A44">
        <w:t xml:space="preserve"> en évidence les différences de prix en premier investissement, ainsi que les économies escomptées en exploitation.  </w:t>
      </w:r>
    </w:p>
    <w:p w:rsidR="00784A44" w:rsidRPr="00784A44" w:rsidRDefault="00784A44" w:rsidP="00784A44">
      <w:pPr>
        <w:spacing w:after="148" w:line="250" w:lineRule="auto"/>
        <w:ind w:left="-5" w:hanging="10"/>
        <w:jc w:val="both"/>
      </w:pPr>
      <w:r w:rsidRPr="00784A44">
        <w:t xml:space="preserve">Les matériels proposés devront répondre aux caractéristiques minimales définies dans le présent chapitre. </w:t>
      </w:r>
    </w:p>
    <w:p w:rsidR="00784A44" w:rsidRPr="00784A44" w:rsidRDefault="00784A44" w:rsidP="00784A44">
      <w:pPr>
        <w:spacing w:after="112" w:line="250" w:lineRule="auto"/>
        <w:ind w:left="-5" w:hanging="10"/>
        <w:jc w:val="both"/>
      </w:pPr>
      <w:r w:rsidRPr="00784A44">
        <w:t xml:space="preserve">En cas de refus par le Maître d’œuvre du matériel proposé par l’Entreprise, le Titulaire devra fournir les matériels indiqués dans le CCTP. </w:t>
      </w:r>
    </w:p>
    <w:p w:rsidR="00784A44" w:rsidRPr="00784A44" w:rsidRDefault="00784A44" w:rsidP="00784A44">
      <w:pPr>
        <w:spacing w:after="110" w:line="250" w:lineRule="auto"/>
        <w:ind w:left="-5" w:hanging="10"/>
        <w:jc w:val="both"/>
      </w:pPr>
      <w:r w:rsidRPr="00784A44">
        <w:t xml:space="preserve">Les équipements et fournitures devront être de première qualité. Ils seront soumis avant leur emploi, à l’examen du Maître d’œuvre. Ceux qui seront jugés comme ne présentant pas les qualités requises, ou comme n’étant pas convenablement façonnés, devront être immédiatement déposés, enlevés, remplacés ou refaits sans que le Titulaire puisse prétendre à la moindre indemnité. </w:t>
      </w:r>
    </w:p>
    <w:p w:rsidR="00784A44" w:rsidRPr="00784A44" w:rsidRDefault="00784A44" w:rsidP="00784A44">
      <w:pPr>
        <w:spacing w:after="25" w:line="250" w:lineRule="auto"/>
        <w:ind w:left="-5" w:hanging="10"/>
        <w:jc w:val="both"/>
      </w:pPr>
      <w:r w:rsidRPr="00784A44">
        <w:lastRenderedPageBreak/>
        <w:t xml:space="preserve">Les réceptions de matériels en usine, où seront convoqués le Maître d’ouvrage et le Maître d’œuvre, seront à organiser par l’Entreprise du présent marché et à ses frais. </w:t>
      </w:r>
    </w:p>
    <w:p w:rsidR="00784A44" w:rsidRPr="00784A44" w:rsidRDefault="00784A44" w:rsidP="00784A44">
      <w:pPr>
        <w:spacing w:line="259" w:lineRule="auto"/>
      </w:pPr>
      <w:r w:rsidRPr="00784A44">
        <w:t xml:space="preserve">Tous les matériels conçus, fabriqués et installés devront respecter les prescriptions techniques spécifiques à chacun d’eux, les normes en vigueur, ainsi que les prescriptions générales de fabrication ci-après. </w:t>
      </w:r>
    </w:p>
    <w:p w:rsidR="00784A44" w:rsidRPr="00784A44" w:rsidRDefault="00784A44" w:rsidP="00AE0440">
      <w:pPr>
        <w:pStyle w:val="Titre2"/>
      </w:pPr>
      <w:bookmarkStart w:id="25" w:name="_Toc130387245"/>
      <w:bookmarkStart w:id="26" w:name="_Toc130392183"/>
      <w:r w:rsidRPr="00784A44">
        <w:t>Agrément des matériels</w:t>
      </w:r>
      <w:bookmarkEnd w:id="25"/>
      <w:bookmarkEnd w:id="26"/>
      <w:r w:rsidRPr="00784A44">
        <w:t xml:space="preserve"> </w:t>
      </w:r>
    </w:p>
    <w:p w:rsidR="00784A44" w:rsidRPr="00784A44" w:rsidRDefault="00784A44" w:rsidP="00784A44">
      <w:pPr>
        <w:spacing w:after="141" w:line="250" w:lineRule="auto"/>
        <w:ind w:left="-5" w:hanging="10"/>
        <w:jc w:val="both"/>
      </w:pPr>
      <w:r w:rsidRPr="00784A44">
        <w:t xml:space="preserve">Le Titulaire devra se conformer au Cahier des Charges, lorsque le matériel est prescrit. </w:t>
      </w:r>
    </w:p>
    <w:p w:rsidR="00784A44" w:rsidRPr="00784A44" w:rsidRDefault="00784A44" w:rsidP="00784A44">
      <w:pPr>
        <w:spacing w:after="137" w:line="250" w:lineRule="auto"/>
        <w:ind w:left="-5" w:hanging="10"/>
        <w:jc w:val="both"/>
      </w:pPr>
      <w:r w:rsidRPr="00784A44">
        <w:t xml:space="preserve">Lorsque le choix du matériel n’est pas imposé, les marques et les références des équipements proposés seront soumises à l’approbation du Maître d’œuvre avant tout approvisionnement. </w:t>
      </w:r>
    </w:p>
    <w:p w:rsidR="00784A44" w:rsidRPr="00784A44" w:rsidRDefault="00784A44" w:rsidP="00784A44">
      <w:pPr>
        <w:spacing w:after="347" w:line="250" w:lineRule="auto"/>
        <w:ind w:left="-5" w:hanging="10"/>
        <w:jc w:val="both"/>
      </w:pPr>
      <w:r w:rsidRPr="00784A44">
        <w:t xml:space="preserve">Le choix du matériel tiendra compte des conditions d’environnement régnant à l’intérieur des locaux. </w:t>
      </w:r>
    </w:p>
    <w:p w:rsidR="00784A44" w:rsidRPr="00784A44" w:rsidRDefault="00784A44" w:rsidP="00AE0440">
      <w:pPr>
        <w:pStyle w:val="Titre2"/>
      </w:pPr>
      <w:bookmarkStart w:id="27" w:name="_Toc130387246"/>
      <w:bookmarkStart w:id="28" w:name="_Toc130392184"/>
      <w:r w:rsidRPr="00784A44">
        <w:t>Livraison</w:t>
      </w:r>
      <w:bookmarkEnd w:id="27"/>
      <w:bookmarkEnd w:id="28"/>
      <w:r w:rsidRPr="00784A44">
        <w:t xml:space="preserve"> </w:t>
      </w:r>
    </w:p>
    <w:p w:rsidR="00784A44" w:rsidRPr="00784A44" w:rsidRDefault="00784A44" w:rsidP="00784A44">
      <w:pPr>
        <w:spacing w:after="349" w:line="250" w:lineRule="auto"/>
        <w:ind w:left="-5" w:hanging="10"/>
        <w:jc w:val="both"/>
      </w:pPr>
      <w:r w:rsidRPr="00784A44">
        <w:t xml:space="preserve">L’emballage des équipements, leur transport depuis les usines du Titulaire ou des fournisseurs, leurs manutentions et l’outillage nécessaire à leurs montages seront aux frais et sous la responsabilité du Titulaire.  </w:t>
      </w:r>
    </w:p>
    <w:p w:rsidR="00784A44" w:rsidRPr="00784A44" w:rsidRDefault="00784A44" w:rsidP="00AE0440">
      <w:pPr>
        <w:pStyle w:val="Titre2"/>
      </w:pPr>
      <w:bookmarkStart w:id="29" w:name="_Toc130387247"/>
      <w:bookmarkStart w:id="30" w:name="_Toc130392185"/>
      <w:r w:rsidRPr="00784A44">
        <w:t>Conservation des matériaux sur le chantier</w:t>
      </w:r>
      <w:bookmarkEnd w:id="29"/>
      <w:bookmarkEnd w:id="30"/>
      <w:r w:rsidRPr="00784A44">
        <w:t xml:space="preserve"> </w:t>
      </w:r>
    </w:p>
    <w:p w:rsidR="00784A44" w:rsidRPr="00784A44" w:rsidRDefault="00784A44" w:rsidP="00784A44">
      <w:pPr>
        <w:spacing w:after="383" w:line="250" w:lineRule="auto"/>
        <w:ind w:left="-5" w:hanging="10"/>
        <w:jc w:val="both"/>
      </w:pPr>
      <w:r w:rsidRPr="00784A44">
        <w:t xml:space="preserve">Le fournisseur devra pendre toutes précautions pour la conservation de ses équipements avant la mise en place, et sera tenu de fournir, à ses frais, tous les moyens de protection qui lui sembleront nécessaires pour entreposer ces matériels. </w:t>
      </w:r>
    </w:p>
    <w:p w:rsidR="00784A44" w:rsidRPr="00784A44" w:rsidRDefault="00784A44" w:rsidP="00784A44">
      <w:pPr>
        <w:keepNext/>
        <w:keepLines/>
        <w:tabs>
          <w:tab w:val="center" w:pos="5412"/>
        </w:tabs>
        <w:spacing w:after="371" w:line="276" w:lineRule="auto"/>
        <w:outlineLvl w:val="2"/>
      </w:pPr>
      <w:r w:rsidRPr="00784A44">
        <w:t xml:space="preserve"> </w:t>
      </w:r>
    </w:p>
    <w:p w:rsidR="00784A44" w:rsidRPr="00784A44" w:rsidRDefault="00784A44" w:rsidP="00784A44">
      <w:pPr>
        <w:spacing w:after="282" w:line="259" w:lineRule="auto"/>
      </w:pPr>
      <w:r w:rsidRPr="00784A44">
        <w:t xml:space="preserve"> </w:t>
      </w:r>
    </w:p>
    <w:p w:rsidR="00784A44" w:rsidRPr="00784A44" w:rsidRDefault="00784A44" w:rsidP="00AE0440">
      <w:pPr>
        <w:pStyle w:val="Titre1"/>
      </w:pPr>
      <w:bookmarkStart w:id="31" w:name="_Toc130385326"/>
      <w:bookmarkStart w:id="32" w:name="_Toc130387248"/>
      <w:bookmarkStart w:id="33" w:name="_Toc130392186"/>
      <w:r w:rsidRPr="00784A44">
        <w:t>PRESCRIPTIONS DES MATERIELS ET EQUIPEMENTS DE DISTRIBUTION BT</w:t>
      </w:r>
      <w:bookmarkEnd w:id="31"/>
      <w:bookmarkEnd w:id="32"/>
      <w:bookmarkEnd w:id="33"/>
      <w:r w:rsidRPr="00784A44">
        <w:t xml:space="preserve"> </w:t>
      </w:r>
    </w:p>
    <w:p w:rsidR="00784A44" w:rsidRPr="00784A44" w:rsidRDefault="00784A44" w:rsidP="00AE0440">
      <w:pPr>
        <w:pStyle w:val="Titre2"/>
      </w:pPr>
      <w:bookmarkStart w:id="34" w:name="_Toc130385327"/>
      <w:bookmarkStart w:id="35" w:name="_Toc130387249"/>
      <w:bookmarkStart w:id="36" w:name="_Toc130392187"/>
      <w:r w:rsidRPr="00784A44">
        <w:t>Tableaux Généraux Basse Tension et armoires</w:t>
      </w:r>
      <w:bookmarkEnd w:id="34"/>
      <w:bookmarkEnd w:id="35"/>
      <w:bookmarkEnd w:id="36"/>
      <w:r w:rsidRPr="00784A44">
        <w:t xml:space="preserve"> </w:t>
      </w:r>
    </w:p>
    <w:p w:rsidR="00784A44" w:rsidRPr="00784A44" w:rsidRDefault="00784A44" w:rsidP="00AE0440">
      <w:pPr>
        <w:pStyle w:val="Titre3"/>
      </w:pPr>
      <w:bookmarkStart w:id="37" w:name="_Toc130387250"/>
      <w:bookmarkStart w:id="38" w:name="_Toc130392188"/>
      <w:r w:rsidRPr="00784A44">
        <w:t>Conditions d'environnement</w:t>
      </w:r>
      <w:bookmarkEnd w:id="37"/>
      <w:bookmarkEnd w:id="38"/>
      <w:r w:rsidRPr="00784A44">
        <w:t xml:space="preserve"> </w:t>
      </w:r>
    </w:p>
    <w:p w:rsidR="00784A44" w:rsidRPr="00784A44" w:rsidRDefault="00784A44" w:rsidP="00784A44">
      <w:pPr>
        <w:spacing w:after="5" w:line="250" w:lineRule="auto"/>
        <w:ind w:left="-5" w:hanging="10"/>
        <w:jc w:val="both"/>
      </w:pPr>
      <w:r w:rsidRPr="00784A44">
        <w:t xml:space="preserve">Les armoires et tableaux en local technique seront installés dans des locaux fermés, chauffés et ventilés mécaniquement, climatisés pour les locaux BT. </w:t>
      </w:r>
    </w:p>
    <w:p w:rsidR="00784A44" w:rsidRPr="00784A44" w:rsidRDefault="00784A44" w:rsidP="00784A44">
      <w:pPr>
        <w:spacing w:after="5" w:line="250" w:lineRule="auto"/>
        <w:ind w:left="-5" w:hanging="10"/>
        <w:jc w:val="both"/>
      </w:pPr>
      <w:r w:rsidRPr="00784A44">
        <w:t xml:space="preserve">Le matériel sera prévu pour fonctionner sous une température moyenne annuelle n'excédant pas 35°C et en présence d'une humidité relative comprise entre 40 et 70 % HR. </w:t>
      </w:r>
    </w:p>
    <w:p w:rsidR="00784A44" w:rsidRPr="00784A44" w:rsidRDefault="00784A44" w:rsidP="00784A44">
      <w:pPr>
        <w:spacing w:after="232" w:line="250" w:lineRule="auto"/>
        <w:ind w:left="-5" w:hanging="10"/>
        <w:jc w:val="both"/>
      </w:pPr>
      <w:r w:rsidRPr="00784A44">
        <w:t xml:space="preserve">Les conditions minimales et maximales de températures sont fixées respectivement à moins (-) 15° Celsius et à plus (+) 40 °C. </w:t>
      </w:r>
    </w:p>
    <w:p w:rsidR="00784A44" w:rsidRPr="00784A44" w:rsidRDefault="00784A44" w:rsidP="00AE0440">
      <w:pPr>
        <w:pStyle w:val="Titre3"/>
      </w:pPr>
      <w:bookmarkStart w:id="39" w:name="_Toc130387251"/>
      <w:bookmarkStart w:id="40" w:name="_Toc130392189"/>
      <w:r w:rsidRPr="00784A44">
        <w:t>Conception mécanique</w:t>
      </w:r>
      <w:bookmarkEnd w:id="39"/>
      <w:bookmarkEnd w:id="40"/>
      <w:r w:rsidRPr="00784A44">
        <w:t xml:space="preserve"> </w:t>
      </w:r>
    </w:p>
    <w:p w:rsidR="00784A44" w:rsidRPr="002D24D0" w:rsidRDefault="00784A44" w:rsidP="00784A44">
      <w:pPr>
        <w:tabs>
          <w:tab w:val="center" w:pos="1573"/>
        </w:tabs>
        <w:spacing w:after="238" w:line="250" w:lineRule="auto"/>
        <w:ind w:left="-15"/>
        <w:rPr>
          <w:b/>
        </w:rPr>
      </w:pPr>
      <w:r w:rsidRPr="002D24D0">
        <w:rPr>
          <w:b/>
        </w:rPr>
        <w:t xml:space="preserve">Généralités </w:t>
      </w:r>
    </w:p>
    <w:p w:rsidR="00784A44" w:rsidRPr="00784A44" w:rsidRDefault="00784A44" w:rsidP="006E7D1D">
      <w:pPr>
        <w:pStyle w:val="Paragraphedeliste"/>
        <w:numPr>
          <w:ilvl w:val="0"/>
          <w:numId w:val="14"/>
        </w:numPr>
        <w:spacing w:after="104" w:line="250" w:lineRule="auto"/>
        <w:jc w:val="both"/>
      </w:pPr>
      <w:r w:rsidRPr="00784A44">
        <w:t xml:space="preserve">Les tableaux et armoires seront de dimensions « standard » soumises à l'agrément du Maître d'Œuvre. </w:t>
      </w:r>
    </w:p>
    <w:p w:rsidR="00784A44" w:rsidRPr="00784A44" w:rsidRDefault="00784A44" w:rsidP="006E7D1D">
      <w:pPr>
        <w:pStyle w:val="Paragraphedeliste"/>
        <w:numPr>
          <w:ilvl w:val="0"/>
          <w:numId w:val="14"/>
        </w:numPr>
        <w:spacing w:after="110" w:line="250" w:lineRule="auto"/>
        <w:jc w:val="both"/>
      </w:pPr>
      <w:r w:rsidRPr="00784A44">
        <w:t xml:space="preserve">Les tableaux et armoires seront constitués de cellules juxtaposables latéralement qui seront assemblées pour former un ensemble cohérent. L’éclissage des tableaux sera fait selon les normes en vigueur. </w:t>
      </w:r>
    </w:p>
    <w:p w:rsidR="00784A44" w:rsidRPr="00784A44" w:rsidRDefault="00784A44" w:rsidP="006E7D1D">
      <w:pPr>
        <w:pStyle w:val="Paragraphedeliste"/>
        <w:numPr>
          <w:ilvl w:val="0"/>
          <w:numId w:val="14"/>
        </w:numPr>
        <w:spacing w:after="116" w:line="250" w:lineRule="auto"/>
        <w:jc w:val="both"/>
      </w:pPr>
      <w:r w:rsidRPr="00784A44">
        <w:t xml:space="preserve">Les tableaux seront du type posé au sol sur socle. </w:t>
      </w:r>
    </w:p>
    <w:p w:rsidR="00784A44" w:rsidRPr="00784A44" w:rsidRDefault="00784A44" w:rsidP="006E7D1D">
      <w:pPr>
        <w:pStyle w:val="Paragraphedeliste"/>
        <w:numPr>
          <w:ilvl w:val="0"/>
          <w:numId w:val="14"/>
        </w:numPr>
        <w:spacing w:after="238" w:line="250" w:lineRule="auto"/>
        <w:jc w:val="both"/>
      </w:pPr>
      <w:r w:rsidRPr="00784A44">
        <w:t xml:space="preserve">Les armoires seront, suivant leurs dimensions et leur emplacement, soit posées au sol, soit fixées au mur. </w:t>
      </w:r>
    </w:p>
    <w:p w:rsidR="00784A44" w:rsidRPr="002D24D0" w:rsidRDefault="00784A44" w:rsidP="00784A44">
      <w:pPr>
        <w:tabs>
          <w:tab w:val="center" w:pos="1345"/>
        </w:tabs>
        <w:spacing w:after="238" w:line="250" w:lineRule="auto"/>
        <w:ind w:left="-15"/>
        <w:rPr>
          <w:b/>
        </w:rPr>
      </w:pPr>
      <w:r w:rsidRPr="002D24D0">
        <w:rPr>
          <w:b/>
        </w:rPr>
        <w:lastRenderedPageBreak/>
        <w:t xml:space="preserve">Tôlerie </w:t>
      </w:r>
    </w:p>
    <w:p w:rsidR="00784A44" w:rsidRPr="00784A44" w:rsidRDefault="00784A44" w:rsidP="006E7D1D">
      <w:pPr>
        <w:pStyle w:val="Paragraphedeliste"/>
        <w:numPr>
          <w:ilvl w:val="0"/>
          <w:numId w:val="15"/>
        </w:numPr>
        <w:spacing w:after="109" w:line="250" w:lineRule="auto"/>
        <w:jc w:val="both"/>
      </w:pPr>
      <w:r w:rsidRPr="00784A44">
        <w:t xml:space="preserve">Les tableaux et armoires seront constitués d'un châssis métallique en profilé d'acier assurant une bonne rigidité mécanique, habillé avec des tôles d'acier électro zingué d'épaisseur minimum 15/10e mm. </w:t>
      </w:r>
    </w:p>
    <w:p w:rsidR="00784A44" w:rsidRPr="00784A44" w:rsidRDefault="00784A44" w:rsidP="006E7D1D">
      <w:pPr>
        <w:pStyle w:val="Paragraphedeliste"/>
        <w:numPr>
          <w:ilvl w:val="0"/>
          <w:numId w:val="15"/>
        </w:numPr>
        <w:spacing w:after="116" w:line="250" w:lineRule="auto"/>
        <w:jc w:val="both"/>
      </w:pPr>
      <w:r w:rsidRPr="00784A44">
        <w:t xml:space="preserve">Les tableaux et armoires présenteront un indice de protection minimum IP 53 (6 joules). </w:t>
      </w:r>
    </w:p>
    <w:p w:rsidR="00784A44" w:rsidRPr="00784A44" w:rsidRDefault="00784A44" w:rsidP="006E7D1D">
      <w:pPr>
        <w:pStyle w:val="Paragraphedeliste"/>
        <w:numPr>
          <w:ilvl w:val="0"/>
          <w:numId w:val="15"/>
        </w:numPr>
        <w:spacing w:after="108" w:line="250" w:lineRule="auto"/>
        <w:jc w:val="both"/>
      </w:pPr>
      <w:r w:rsidRPr="00784A44">
        <w:t xml:space="preserve">Les tableaux et armoires seront peints intérieurement et extérieurement d'une couche de peinture antirouille, d'une couche d'apprêt et d'une peinture de finition thermodurcissable lisse, type résine époxy, polyester ou polyuréthanne à base de résine, la couleur de finition (RAL) sera définie en accord avec le Maître d'Œuvre. </w:t>
      </w:r>
    </w:p>
    <w:p w:rsidR="00784A44" w:rsidRPr="00784A44" w:rsidRDefault="00784A44" w:rsidP="006E7D1D">
      <w:pPr>
        <w:pStyle w:val="Paragraphedeliste"/>
        <w:numPr>
          <w:ilvl w:val="0"/>
          <w:numId w:val="15"/>
        </w:numPr>
        <w:spacing w:after="109" w:line="250" w:lineRule="auto"/>
        <w:jc w:val="both"/>
      </w:pPr>
      <w:r w:rsidRPr="00784A44">
        <w:t xml:space="preserve">Tous les tableaux et armoires disposeront en toiture de quatre anneaux de levage permettant de les manutentionner facilement. </w:t>
      </w:r>
    </w:p>
    <w:p w:rsidR="00784A44" w:rsidRPr="00784A44" w:rsidRDefault="00784A44" w:rsidP="00784A44">
      <w:pPr>
        <w:spacing w:after="0" w:line="259" w:lineRule="auto"/>
      </w:pPr>
      <w:r w:rsidRPr="00784A44">
        <w:t xml:space="preserve"> </w:t>
      </w:r>
    </w:p>
    <w:p w:rsidR="00784A44" w:rsidRPr="002D24D0" w:rsidRDefault="00784A44" w:rsidP="00784A44">
      <w:pPr>
        <w:tabs>
          <w:tab w:val="center" w:pos="1328"/>
        </w:tabs>
        <w:spacing w:after="238" w:line="250" w:lineRule="auto"/>
        <w:ind w:left="-15"/>
        <w:rPr>
          <w:b/>
        </w:rPr>
      </w:pPr>
      <w:r w:rsidRPr="002D24D0">
        <w:rPr>
          <w:b/>
        </w:rPr>
        <w:t xml:space="preserve">Portes </w:t>
      </w:r>
    </w:p>
    <w:p w:rsidR="00784A44" w:rsidRPr="00784A44" w:rsidRDefault="00784A44" w:rsidP="006E7D1D">
      <w:pPr>
        <w:pStyle w:val="Paragraphedeliste"/>
        <w:numPr>
          <w:ilvl w:val="0"/>
          <w:numId w:val="16"/>
        </w:numPr>
        <w:spacing w:after="5" w:line="250" w:lineRule="auto"/>
        <w:jc w:val="both"/>
      </w:pPr>
      <w:r w:rsidRPr="00784A44">
        <w:t xml:space="preserve">Les tableaux et armoires seront équipées de portes pleines sur lesquelles il sera installé les </w:t>
      </w:r>
      <w:r w:rsidR="002D24D0">
        <w:t xml:space="preserve"> </w:t>
      </w:r>
      <w:r w:rsidRPr="00784A44">
        <w:t xml:space="preserve">indicateurs de mesure, la coupure d’urgence, les compteurs, les poussoirs de commande et d'essais, les commutateurs et les synoptiques symbolisant la distribution. </w:t>
      </w:r>
    </w:p>
    <w:p w:rsidR="00784A44" w:rsidRPr="00784A44" w:rsidRDefault="00784A44" w:rsidP="006E7D1D">
      <w:pPr>
        <w:pStyle w:val="Paragraphedeliste"/>
        <w:numPr>
          <w:ilvl w:val="0"/>
          <w:numId w:val="16"/>
        </w:numPr>
        <w:spacing w:after="109" w:line="250" w:lineRule="auto"/>
        <w:jc w:val="both"/>
      </w:pPr>
      <w:r w:rsidRPr="00784A44">
        <w:t xml:space="preserve">Les portes seront munies de fermeture 3 points par poignée à barillet (type de serrure à confirmer par VNF) actionnant une crémone. Elles auront un débattement supérieur à 120° et auront un dispositif de blocage en position ouverte. </w:t>
      </w:r>
    </w:p>
    <w:p w:rsidR="00784A44" w:rsidRPr="00784A44" w:rsidRDefault="00784A44" w:rsidP="006E7D1D">
      <w:pPr>
        <w:pStyle w:val="Paragraphedeliste"/>
        <w:numPr>
          <w:ilvl w:val="0"/>
          <w:numId w:val="16"/>
        </w:numPr>
        <w:spacing w:after="112" w:line="250" w:lineRule="auto"/>
        <w:jc w:val="both"/>
      </w:pPr>
      <w:r w:rsidRPr="00784A44">
        <w:t xml:space="preserve">Il sera prévu sur les portes des joints en Néoprène permettant de respecter le degré d'étanchéité. </w:t>
      </w:r>
    </w:p>
    <w:p w:rsidR="00784A44" w:rsidRPr="00784A44" w:rsidRDefault="00784A44" w:rsidP="006E7D1D">
      <w:pPr>
        <w:pStyle w:val="Paragraphedeliste"/>
        <w:numPr>
          <w:ilvl w:val="0"/>
          <w:numId w:val="16"/>
        </w:numPr>
        <w:spacing w:after="150" w:line="250" w:lineRule="auto"/>
        <w:jc w:val="both"/>
      </w:pPr>
      <w:r w:rsidRPr="00784A44">
        <w:t xml:space="preserve">Une pochette à plans format A4 pour recevoir les plans des tableaux concernés pliés au format 210 x 297 mm sera fixée par vis ou rivets métalliques à l'intérieur des portes.  </w:t>
      </w:r>
    </w:p>
    <w:p w:rsidR="00784A44" w:rsidRPr="00784A44" w:rsidRDefault="00784A44" w:rsidP="006E7D1D">
      <w:pPr>
        <w:numPr>
          <w:ilvl w:val="0"/>
          <w:numId w:val="16"/>
        </w:numPr>
        <w:spacing w:after="110" w:line="250" w:lineRule="auto"/>
        <w:jc w:val="both"/>
      </w:pPr>
      <w:r w:rsidRPr="00784A44">
        <w:t xml:space="preserve">Les équipements restant sous tension malgré l’ouverture des organes de coupure généraux seront localisées en partie haute du tableau et signalés par une étiquette gravée écriture blanche sur fond rouge. Toute partie sous tension aura d’un degré IP 1x minimum. </w:t>
      </w:r>
    </w:p>
    <w:p w:rsidR="00784A44" w:rsidRPr="00784A44" w:rsidRDefault="00784A44" w:rsidP="006E7D1D">
      <w:pPr>
        <w:numPr>
          <w:ilvl w:val="0"/>
          <w:numId w:val="16"/>
        </w:numPr>
        <w:spacing w:after="147" w:line="250" w:lineRule="auto"/>
        <w:jc w:val="both"/>
      </w:pPr>
      <w:r w:rsidRPr="00784A44">
        <w:t xml:space="preserve">Toutes les étiquettes seront du type dilophane gravées fixées par vis (ou rivets) métalliques. Les étiquettes collées seront proscrites. </w:t>
      </w:r>
    </w:p>
    <w:p w:rsidR="00784A44" w:rsidRPr="00784A44" w:rsidRDefault="00784A44" w:rsidP="006E7D1D">
      <w:pPr>
        <w:numPr>
          <w:ilvl w:val="0"/>
          <w:numId w:val="16"/>
        </w:numPr>
        <w:spacing w:after="65" w:line="308" w:lineRule="auto"/>
        <w:jc w:val="both"/>
      </w:pPr>
      <w:r w:rsidRPr="00784A44">
        <w:t xml:space="preserve">La couleur des étiquettes diffèrera suivant la source de l’alimentation électrique : o Les circuits issus du de l’alimentation Normale seront repérés par des étiquettes fond noir gravure blanche, </w:t>
      </w:r>
    </w:p>
    <w:p w:rsidR="00784A44" w:rsidRPr="00784A44" w:rsidRDefault="00784A44" w:rsidP="006E7D1D">
      <w:pPr>
        <w:pStyle w:val="Paragraphedeliste"/>
        <w:numPr>
          <w:ilvl w:val="0"/>
          <w:numId w:val="16"/>
        </w:numPr>
        <w:spacing w:after="229" w:line="250" w:lineRule="auto"/>
        <w:jc w:val="both"/>
      </w:pPr>
      <w:r w:rsidRPr="00784A44">
        <w:t xml:space="preserve">Les circuits issus du jeu de barre Ondulé (en aval de l’ASI) seront repérés par des étiquettes fond blanc gravure noire. </w:t>
      </w:r>
    </w:p>
    <w:p w:rsidR="00784A44" w:rsidRPr="00784A44" w:rsidRDefault="00784A44" w:rsidP="00AE0440">
      <w:pPr>
        <w:pStyle w:val="Titre3"/>
      </w:pPr>
      <w:bookmarkStart w:id="41" w:name="_Toc130387252"/>
      <w:bookmarkStart w:id="42" w:name="_Toc130392190"/>
      <w:r w:rsidRPr="00784A44">
        <w:t>Conception électrique</w:t>
      </w:r>
      <w:bookmarkEnd w:id="41"/>
      <w:bookmarkEnd w:id="42"/>
      <w:r w:rsidRPr="00784A44">
        <w:t xml:space="preserve"> </w:t>
      </w:r>
    </w:p>
    <w:p w:rsidR="00784A44" w:rsidRPr="00784A44" w:rsidRDefault="00784A44" w:rsidP="00784A44">
      <w:pPr>
        <w:spacing w:after="229" w:line="250" w:lineRule="auto"/>
        <w:ind w:left="-5" w:hanging="10"/>
        <w:jc w:val="both"/>
      </w:pPr>
      <w:r w:rsidRPr="00784A44">
        <w:t xml:space="preserve">Les tableaux et armoires seront de forme 2 conformément à la NF EN 60.439. </w:t>
      </w:r>
    </w:p>
    <w:p w:rsidR="00784A44" w:rsidRPr="002D24D0" w:rsidRDefault="00784A44" w:rsidP="00784A44">
      <w:pPr>
        <w:tabs>
          <w:tab w:val="center" w:pos="2024"/>
        </w:tabs>
        <w:spacing w:after="238" w:line="250" w:lineRule="auto"/>
        <w:ind w:left="-15"/>
        <w:rPr>
          <w:b/>
        </w:rPr>
      </w:pPr>
      <w:r w:rsidRPr="002D24D0">
        <w:rPr>
          <w:b/>
        </w:rPr>
        <w:t xml:space="preserve">Équipement intérieur </w:t>
      </w:r>
    </w:p>
    <w:p w:rsidR="00784A44" w:rsidRPr="00784A44" w:rsidRDefault="00784A44" w:rsidP="006E7D1D">
      <w:pPr>
        <w:numPr>
          <w:ilvl w:val="0"/>
          <w:numId w:val="17"/>
        </w:numPr>
        <w:spacing w:after="111" w:line="250" w:lineRule="auto"/>
        <w:jc w:val="both"/>
      </w:pPr>
      <w:r w:rsidRPr="00784A44">
        <w:t xml:space="preserve">Dans le cas de non accessibilité par l'arrière des tableaux, l'équipement intérieur devra occuper toute la profondeur. </w:t>
      </w:r>
    </w:p>
    <w:p w:rsidR="00784A44" w:rsidRPr="00784A44" w:rsidRDefault="00784A44" w:rsidP="006E7D1D">
      <w:pPr>
        <w:numPr>
          <w:ilvl w:val="0"/>
          <w:numId w:val="17"/>
        </w:numPr>
        <w:spacing w:after="112" w:line="250" w:lineRule="auto"/>
        <w:jc w:val="both"/>
      </w:pPr>
      <w:r w:rsidRPr="00784A44">
        <w:t xml:space="preserve">L'équipement intérieur comprendra notamment les organes de puissances interrupteurs, disjoncteurs ou contacteurs, de calibres et de pouvoirs de coupure adaptés au circuit qu'ils protègent ou qu'ils commandent. </w:t>
      </w:r>
    </w:p>
    <w:p w:rsidR="00784A44" w:rsidRPr="00784A44" w:rsidRDefault="00784A44" w:rsidP="006E7D1D">
      <w:pPr>
        <w:numPr>
          <w:ilvl w:val="0"/>
          <w:numId w:val="17"/>
        </w:numPr>
        <w:spacing w:after="5" w:line="361" w:lineRule="auto"/>
        <w:jc w:val="both"/>
      </w:pPr>
      <w:r w:rsidRPr="00784A44">
        <w:t xml:space="preserve">Le choix des disjoncteurs de protection sera déterminé en fonction des éléments suivants : o La protection des personnes, </w:t>
      </w:r>
    </w:p>
    <w:p w:rsidR="00784A44" w:rsidRPr="00784A44" w:rsidRDefault="00784A44" w:rsidP="006E7D1D">
      <w:pPr>
        <w:numPr>
          <w:ilvl w:val="1"/>
          <w:numId w:val="17"/>
        </w:numPr>
        <w:spacing w:after="4" w:line="373" w:lineRule="auto"/>
        <w:ind w:right="764"/>
        <w:jc w:val="both"/>
      </w:pPr>
      <w:r w:rsidRPr="00784A44">
        <w:t xml:space="preserve">Les puissances des équipements à alimenter, </w:t>
      </w:r>
    </w:p>
    <w:p w:rsidR="00784A44" w:rsidRPr="00784A44" w:rsidRDefault="00784A44" w:rsidP="006E7D1D">
      <w:pPr>
        <w:pStyle w:val="Paragraphedeliste"/>
        <w:numPr>
          <w:ilvl w:val="0"/>
          <w:numId w:val="17"/>
        </w:numPr>
        <w:spacing w:after="4" w:line="373" w:lineRule="auto"/>
        <w:ind w:right="764"/>
        <w:jc w:val="both"/>
      </w:pPr>
      <w:r w:rsidRPr="00784A44">
        <w:lastRenderedPageBreak/>
        <w:t xml:space="preserve">Le type d'équipement à alimenter, o Les sections des câbles, o Les longueurs des canalisations, </w:t>
      </w:r>
    </w:p>
    <w:p w:rsidR="00784A44" w:rsidRPr="00784A44" w:rsidRDefault="00784A44" w:rsidP="006E7D1D">
      <w:pPr>
        <w:numPr>
          <w:ilvl w:val="1"/>
          <w:numId w:val="17"/>
        </w:numPr>
        <w:spacing w:after="5" w:line="315" w:lineRule="auto"/>
        <w:ind w:right="764"/>
        <w:jc w:val="both"/>
      </w:pPr>
      <w:r w:rsidRPr="00784A44">
        <w:t xml:space="preserve">La valeur du court-circuit au point d'installation de l'appareil, o La sélectivité entre les différentes protections (sélectivité totale horizontale et verticale entre les étages de protection). </w:t>
      </w:r>
    </w:p>
    <w:p w:rsidR="00784A44" w:rsidRPr="00784A44" w:rsidRDefault="00784A44" w:rsidP="006E7D1D">
      <w:pPr>
        <w:pStyle w:val="Paragraphedeliste"/>
        <w:numPr>
          <w:ilvl w:val="0"/>
          <w:numId w:val="17"/>
        </w:numPr>
        <w:spacing w:after="112" w:line="250" w:lineRule="auto"/>
        <w:jc w:val="both"/>
      </w:pPr>
      <w:r w:rsidRPr="00784A44">
        <w:t xml:space="preserve">Ce dernier élément est à prendre en compte depuis l'origine de l'installation, jusqu'aux protections terminales des circuits d'utilisation et concerne toutes les protections. </w:t>
      </w:r>
    </w:p>
    <w:p w:rsidR="002D24D0" w:rsidRDefault="00784A44" w:rsidP="006E7D1D">
      <w:pPr>
        <w:numPr>
          <w:ilvl w:val="0"/>
          <w:numId w:val="17"/>
        </w:numPr>
        <w:spacing w:after="35" w:line="319" w:lineRule="auto"/>
        <w:jc w:val="both"/>
      </w:pPr>
      <w:r w:rsidRPr="00784A44">
        <w:t>Les organes de commande et de protection seront équipés des contacts nécessaires ou report sur la G</w:t>
      </w:r>
      <w:r w:rsidR="002D24D0">
        <w:t>TC des informations suivantes :</w:t>
      </w:r>
    </w:p>
    <w:p w:rsidR="001749A6" w:rsidRDefault="00784A44" w:rsidP="006E7D1D">
      <w:pPr>
        <w:pStyle w:val="Paragraphedeliste"/>
        <w:numPr>
          <w:ilvl w:val="1"/>
          <w:numId w:val="18"/>
        </w:numPr>
        <w:spacing w:after="35" w:line="319" w:lineRule="auto"/>
        <w:jc w:val="both"/>
      </w:pPr>
      <w:r w:rsidRPr="00784A44">
        <w:t>Interrupteurs : contacts de positions, o Contacteurs : contacts de positions</w:t>
      </w:r>
      <w:r w:rsidR="001749A6">
        <w:t>, commande ouverture-fermeture,</w:t>
      </w:r>
    </w:p>
    <w:p w:rsidR="00784A44" w:rsidRPr="00784A44" w:rsidRDefault="00784A44" w:rsidP="006E7D1D">
      <w:pPr>
        <w:pStyle w:val="Paragraphedeliste"/>
        <w:numPr>
          <w:ilvl w:val="1"/>
          <w:numId w:val="18"/>
        </w:numPr>
        <w:spacing w:after="35" w:line="319" w:lineRule="auto"/>
        <w:jc w:val="both"/>
      </w:pPr>
      <w:r w:rsidRPr="00784A44">
        <w:t xml:space="preserve"> Disjoncteurs généraux: contacts de position, contact de défaut, commande ouverturefermeture, </w:t>
      </w:r>
    </w:p>
    <w:p w:rsidR="00784A44" w:rsidRPr="00784A44" w:rsidRDefault="00784A44" w:rsidP="006E7D1D">
      <w:pPr>
        <w:pStyle w:val="Paragraphedeliste"/>
        <w:numPr>
          <w:ilvl w:val="0"/>
          <w:numId w:val="17"/>
        </w:numPr>
        <w:spacing w:after="5" w:line="374" w:lineRule="auto"/>
        <w:ind w:right="764"/>
        <w:jc w:val="both"/>
      </w:pPr>
      <w:r w:rsidRPr="00784A44">
        <w:t xml:space="preserve">Interrupteurs généraux : contacts de positions, commande ouverture-fermeture, o Disjoncteurs divisionnaires : contacts de position et de défaut. </w:t>
      </w:r>
    </w:p>
    <w:p w:rsidR="00784A44" w:rsidRPr="00784A44" w:rsidRDefault="00784A44" w:rsidP="006E7D1D">
      <w:pPr>
        <w:numPr>
          <w:ilvl w:val="0"/>
          <w:numId w:val="17"/>
        </w:numPr>
        <w:spacing w:after="112" w:line="250" w:lineRule="auto"/>
        <w:jc w:val="both"/>
      </w:pPr>
      <w:r w:rsidRPr="00784A44">
        <w:t xml:space="preserve">Le repérage de l'appareillage à l'intérieur de l'armoire sera assuré par étiquette en dilophane gravé fixées par vis ou rivets au-dessus de chaque appareil indépendant du couvercle de la goulotte de filerie. L'étiquette comportera en clair le nom du départ (couleur d'étiquette identique à la face avant). Dans le cas de gros appareils non distribué par l'intermédiaire de goulotte de filerie les repères seront encliquetés en face avant des appareils au moyen de porte étiquette.  </w:t>
      </w:r>
    </w:p>
    <w:p w:rsidR="00784A44" w:rsidRPr="00784A44" w:rsidRDefault="00784A44" w:rsidP="006E7D1D">
      <w:pPr>
        <w:numPr>
          <w:ilvl w:val="0"/>
          <w:numId w:val="17"/>
        </w:numPr>
        <w:spacing w:after="112" w:line="250" w:lineRule="auto"/>
        <w:jc w:val="both"/>
      </w:pPr>
      <w:r w:rsidRPr="00784A44">
        <w:t xml:space="preserve">Les jeux de barres cuivre qui devront être dimensionnés en tenant compte des normes en vigueur et supporter sans dommage la valeur crête du courant de court-circuit susceptible d'être provoqué sur le jeu de barres. </w:t>
      </w:r>
    </w:p>
    <w:p w:rsidR="00784A44" w:rsidRPr="00784A44" w:rsidRDefault="00784A44" w:rsidP="006E7D1D">
      <w:pPr>
        <w:numPr>
          <w:ilvl w:val="0"/>
          <w:numId w:val="17"/>
        </w:numPr>
        <w:spacing w:after="114" w:line="250" w:lineRule="auto"/>
        <w:jc w:val="both"/>
      </w:pPr>
      <w:r w:rsidRPr="00784A44">
        <w:t xml:space="preserve">Les relais auxiliaires d'asservissement qui seront d'un type débrochable. </w:t>
      </w:r>
    </w:p>
    <w:p w:rsidR="00784A44" w:rsidRPr="00784A44" w:rsidRDefault="00784A44" w:rsidP="006E7D1D">
      <w:pPr>
        <w:numPr>
          <w:ilvl w:val="0"/>
          <w:numId w:val="17"/>
        </w:numPr>
        <w:spacing w:after="109" w:line="250" w:lineRule="auto"/>
        <w:jc w:val="both"/>
      </w:pPr>
      <w:r w:rsidRPr="00784A44">
        <w:t xml:space="preserve">Les tensions intermédiaires de commande et de signalisation qui seront assurées par l'intermédiaire de transformateurs de séparation ou de sécurité. </w:t>
      </w:r>
    </w:p>
    <w:p w:rsidR="00784A44" w:rsidRPr="00784A44" w:rsidRDefault="00784A44" w:rsidP="006E7D1D">
      <w:pPr>
        <w:numPr>
          <w:ilvl w:val="0"/>
          <w:numId w:val="17"/>
        </w:numPr>
        <w:spacing w:after="113" w:line="250" w:lineRule="auto"/>
        <w:jc w:val="both"/>
      </w:pPr>
      <w:r w:rsidRPr="00784A44">
        <w:t xml:space="preserve">Le collecteur général de terre en barre cuivre ainsi que son raccordement par une tresse aux portes de l'armoire. </w:t>
      </w:r>
    </w:p>
    <w:p w:rsidR="00784A44" w:rsidRPr="00784A44" w:rsidRDefault="00784A44" w:rsidP="006E7D1D">
      <w:pPr>
        <w:numPr>
          <w:ilvl w:val="0"/>
          <w:numId w:val="17"/>
        </w:numPr>
        <w:spacing w:after="116" w:line="250" w:lineRule="auto"/>
        <w:jc w:val="both"/>
      </w:pPr>
      <w:r w:rsidRPr="00784A44">
        <w:t xml:space="preserve">Les capteurs de mesures. </w:t>
      </w:r>
    </w:p>
    <w:p w:rsidR="00784A44" w:rsidRPr="00784A44" w:rsidRDefault="00784A44" w:rsidP="006E7D1D">
      <w:pPr>
        <w:numPr>
          <w:ilvl w:val="0"/>
          <w:numId w:val="17"/>
        </w:numPr>
        <w:spacing w:after="116" w:line="250" w:lineRule="auto"/>
        <w:jc w:val="both"/>
      </w:pPr>
      <w:r w:rsidRPr="00784A44">
        <w:t xml:space="preserve">Les borniers </w:t>
      </w:r>
    </w:p>
    <w:p w:rsidR="001749A6" w:rsidRDefault="00784A44" w:rsidP="006E7D1D">
      <w:pPr>
        <w:numPr>
          <w:ilvl w:val="0"/>
          <w:numId w:val="17"/>
        </w:numPr>
        <w:spacing w:after="4" w:line="366" w:lineRule="auto"/>
        <w:jc w:val="both"/>
      </w:pPr>
      <w:r w:rsidRPr="00784A44">
        <w:t>Les goulottes de filerie. Un espace minimum de 7 cm sera</w:t>
      </w:r>
      <w:r w:rsidR="001749A6">
        <w:t xml:space="preserve"> réservé entre les goulottes :</w:t>
      </w:r>
    </w:p>
    <w:p w:rsidR="001749A6" w:rsidRDefault="00784A44" w:rsidP="006E7D1D">
      <w:pPr>
        <w:pStyle w:val="Paragraphedeliste"/>
        <w:numPr>
          <w:ilvl w:val="0"/>
          <w:numId w:val="19"/>
        </w:numPr>
        <w:spacing w:after="4" w:line="366" w:lineRule="auto"/>
        <w:jc w:val="both"/>
      </w:pPr>
      <w:r w:rsidRPr="00784A44">
        <w:t>Et les bornes de raccordeme</w:t>
      </w:r>
      <w:r w:rsidR="001749A6">
        <w:t>nt des appareils de protection,</w:t>
      </w:r>
    </w:p>
    <w:p w:rsidR="001749A6" w:rsidRDefault="00784A44" w:rsidP="006E7D1D">
      <w:pPr>
        <w:pStyle w:val="Paragraphedeliste"/>
        <w:numPr>
          <w:ilvl w:val="0"/>
          <w:numId w:val="19"/>
        </w:numPr>
        <w:spacing w:after="4" w:line="366" w:lineRule="auto"/>
        <w:jc w:val="both"/>
      </w:pPr>
      <w:r w:rsidRPr="00784A44">
        <w:t xml:space="preserve">Et les borniers de raccordement, </w:t>
      </w:r>
    </w:p>
    <w:p w:rsidR="00784A44" w:rsidRPr="00784A44" w:rsidRDefault="00784A44" w:rsidP="006E7D1D">
      <w:pPr>
        <w:numPr>
          <w:ilvl w:val="0"/>
          <w:numId w:val="17"/>
        </w:numPr>
        <w:spacing w:after="4" w:line="366" w:lineRule="auto"/>
        <w:jc w:val="both"/>
      </w:pPr>
      <w:r w:rsidRPr="00784A44">
        <w:t xml:space="preserve">La position relative des goulottes sera identifiée par des étiquettes identiques à celles utilisées pour les équipements </w:t>
      </w:r>
    </w:p>
    <w:p w:rsidR="00784A44" w:rsidRPr="00784A44" w:rsidRDefault="00784A44" w:rsidP="006E7D1D">
      <w:pPr>
        <w:numPr>
          <w:ilvl w:val="0"/>
          <w:numId w:val="17"/>
        </w:numPr>
        <w:spacing w:after="110" w:line="250" w:lineRule="auto"/>
        <w:jc w:val="both"/>
      </w:pPr>
      <w:r w:rsidRPr="00784A44">
        <w:t xml:space="preserve">A l'intérieur de chaque armoire ou de chaque cellule composant un tableau, en face avant et en face arrière dans le cas d'accès à l'arrière des tableaux, il sera prévu la mise en place d'un éclairage par appareil fluo 11W fixé par système aimanté permettant son déplacement sur l'ensemble de la cellule ou de l'armoire. </w:t>
      </w:r>
    </w:p>
    <w:p w:rsidR="00784A44" w:rsidRPr="00784A44" w:rsidRDefault="00784A44" w:rsidP="006E7D1D">
      <w:pPr>
        <w:numPr>
          <w:ilvl w:val="0"/>
          <w:numId w:val="17"/>
        </w:numPr>
        <w:spacing w:after="116" w:line="250" w:lineRule="auto"/>
        <w:jc w:val="both"/>
      </w:pPr>
      <w:r w:rsidRPr="00784A44">
        <w:t xml:space="preserve">Une prise de courant 230 V protégée par disjoncteur différentiel 30 mA. </w:t>
      </w:r>
    </w:p>
    <w:p w:rsidR="00784A44" w:rsidRPr="00784A44" w:rsidRDefault="00784A44" w:rsidP="00784A44">
      <w:pPr>
        <w:spacing w:after="5" w:line="250" w:lineRule="auto"/>
        <w:ind w:left="-5" w:hanging="10"/>
        <w:jc w:val="both"/>
      </w:pPr>
      <w:r w:rsidRPr="00784A44">
        <w:t xml:space="preserve">Les protections concernant les auxiliaires de tableau (prises de mesure, etc…) devront être installées au plus près de leur raccordement sur les jeux de barres. </w:t>
      </w:r>
    </w:p>
    <w:p w:rsidR="00784A44" w:rsidRPr="00784A44" w:rsidRDefault="00784A44" w:rsidP="00784A44">
      <w:pPr>
        <w:spacing w:after="5" w:line="250" w:lineRule="auto"/>
        <w:ind w:left="-5" w:hanging="10"/>
        <w:jc w:val="both"/>
      </w:pPr>
      <w:r w:rsidRPr="00784A44">
        <w:lastRenderedPageBreak/>
        <w:t xml:space="preserve">Les interrupteurs et disjoncteurs d'arrivée dans les TGBT seront débrochables sur tiroir. Les départs divisionnaires et les organes de commande et de protection à partir d'un calibre de 80 A, pour les disjoncteurs, et de 40 A pour les interrupteurs seront d'un type débrochable sur socle. </w:t>
      </w:r>
    </w:p>
    <w:p w:rsidR="00784A44" w:rsidRPr="00784A44" w:rsidRDefault="00784A44" w:rsidP="00784A44">
      <w:pPr>
        <w:spacing w:after="5" w:line="250" w:lineRule="auto"/>
        <w:ind w:left="-5" w:hanging="10"/>
        <w:jc w:val="both"/>
      </w:pPr>
      <w:r w:rsidRPr="00784A44">
        <w:t xml:space="preserve">Les raccordements se feront sur bornes placées à l'avant des tableaux. </w:t>
      </w:r>
    </w:p>
    <w:p w:rsidR="00784A44" w:rsidRPr="00784A44" w:rsidRDefault="00784A44" w:rsidP="00784A44">
      <w:pPr>
        <w:spacing w:after="5" w:line="250" w:lineRule="auto"/>
        <w:ind w:left="-5" w:hanging="10"/>
        <w:jc w:val="both"/>
      </w:pPr>
      <w:r w:rsidRPr="00784A44">
        <w:t xml:space="preserve">Il sera prévu dans chaque tableau et armoire une place disponible d'au moins 30 % de la surface utilisable pour la pose de l’appareillage. </w:t>
      </w:r>
    </w:p>
    <w:p w:rsidR="00784A44" w:rsidRPr="00784A44" w:rsidRDefault="00784A44" w:rsidP="00784A44">
      <w:pPr>
        <w:spacing w:after="231" w:line="250" w:lineRule="auto"/>
        <w:ind w:left="-5" w:hanging="10"/>
        <w:jc w:val="both"/>
      </w:pPr>
      <w:r w:rsidRPr="00784A44">
        <w:t xml:space="preserve">Le raccordement des câbles en amont d’un appareillage (protection de coupure, de régulation, etc…) s’effectuera toujours par le haut, le raccordement des câbles en aval de l'appareillage s’effectuera toujours par le bas. </w:t>
      </w:r>
    </w:p>
    <w:p w:rsidR="00784A44" w:rsidRPr="001749A6" w:rsidRDefault="00784A44" w:rsidP="00784A44">
      <w:pPr>
        <w:tabs>
          <w:tab w:val="center" w:pos="2342"/>
        </w:tabs>
        <w:spacing w:after="238" w:line="250" w:lineRule="auto"/>
        <w:ind w:left="-15"/>
        <w:rPr>
          <w:b/>
        </w:rPr>
      </w:pPr>
      <w:r w:rsidRPr="001749A6">
        <w:rPr>
          <w:b/>
        </w:rPr>
        <w:t xml:space="preserve">Équipements en face avant </w:t>
      </w:r>
    </w:p>
    <w:p w:rsidR="00784A44" w:rsidRPr="00784A44" w:rsidRDefault="00784A44" w:rsidP="00784A44">
      <w:pPr>
        <w:spacing w:after="107" w:line="250" w:lineRule="auto"/>
        <w:ind w:left="-5" w:hanging="10"/>
        <w:jc w:val="both"/>
      </w:pPr>
      <w:r w:rsidRPr="00784A44">
        <w:t xml:space="preserve">En face avant sur les portes on retrouvera : </w:t>
      </w:r>
    </w:p>
    <w:p w:rsidR="00784A44" w:rsidRPr="00784A44" w:rsidRDefault="00784A44" w:rsidP="006E7D1D">
      <w:pPr>
        <w:numPr>
          <w:ilvl w:val="0"/>
          <w:numId w:val="20"/>
        </w:numPr>
        <w:spacing w:after="109" w:line="250" w:lineRule="auto"/>
        <w:jc w:val="both"/>
      </w:pPr>
      <w:r w:rsidRPr="00784A44">
        <w:t xml:space="preserve">Tous les équipements de commande et de contrôle tels que voyants, commutateurs de sélection, boutons poussoirs de commande et d'essais, afficheurs des appareils de mesure, compteurs, coup de poing de coupure d'urgence, etc., </w:t>
      </w:r>
    </w:p>
    <w:p w:rsidR="00784A44" w:rsidRPr="00784A44" w:rsidRDefault="00784A44" w:rsidP="006E7D1D">
      <w:pPr>
        <w:numPr>
          <w:ilvl w:val="0"/>
          <w:numId w:val="20"/>
        </w:numPr>
        <w:spacing w:after="5" w:line="250" w:lineRule="auto"/>
        <w:jc w:val="both"/>
      </w:pPr>
      <w:r w:rsidRPr="00784A44">
        <w:t xml:space="preserve">Le schéma synoptique symbolisant la distribution. Ce synoptique sera réalisé au moyen de </w:t>
      </w:r>
    </w:p>
    <w:p w:rsidR="00784A44" w:rsidRPr="00784A44" w:rsidRDefault="00784A44" w:rsidP="006E7D1D">
      <w:pPr>
        <w:pStyle w:val="Paragraphedeliste"/>
        <w:numPr>
          <w:ilvl w:val="1"/>
          <w:numId w:val="20"/>
        </w:numPr>
        <w:spacing w:after="110" w:line="250" w:lineRule="auto"/>
        <w:jc w:val="both"/>
      </w:pPr>
      <w:r w:rsidRPr="00784A44">
        <w:t xml:space="preserve">figurines et de barrettes. Les voyants de signalisation, les commandes et les afficheurs de mesure et de comptage seront disposés de manière à animer ce synoptique, </w:t>
      </w:r>
    </w:p>
    <w:p w:rsidR="00784A44" w:rsidRPr="00784A44" w:rsidRDefault="00784A44" w:rsidP="006E7D1D">
      <w:pPr>
        <w:numPr>
          <w:ilvl w:val="0"/>
          <w:numId w:val="20"/>
        </w:numPr>
        <w:spacing w:after="116" w:line="250" w:lineRule="auto"/>
        <w:jc w:val="both"/>
      </w:pPr>
      <w:r w:rsidRPr="00784A44">
        <w:t xml:space="preserve">Les appareils de mesure seront à affichage numérique, </w:t>
      </w:r>
    </w:p>
    <w:p w:rsidR="00784A44" w:rsidRPr="00784A44" w:rsidRDefault="00784A44" w:rsidP="006E7D1D">
      <w:pPr>
        <w:numPr>
          <w:ilvl w:val="0"/>
          <w:numId w:val="20"/>
        </w:numPr>
        <w:spacing w:after="123" w:line="250" w:lineRule="auto"/>
        <w:jc w:val="both"/>
      </w:pPr>
      <w:r w:rsidRPr="00784A44">
        <w:t xml:space="preserve">En face avant, chaque équipement sera repéré par étiquette dilophane gravée vissée dont le texte sera soumis à l'approbation du Maître d'œuvre avant gravure : </w:t>
      </w:r>
    </w:p>
    <w:p w:rsidR="00784A44" w:rsidRPr="00784A44" w:rsidRDefault="00784A44" w:rsidP="006E7D1D">
      <w:pPr>
        <w:numPr>
          <w:ilvl w:val="1"/>
          <w:numId w:val="21"/>
        </w:numPr>
        <w:spacing w:after="122" w:line="250" w:lineRule="auto"/>
        <w:jc w:val="both"/>
      </w:pPr>
      <w:r w:rsidRPr="00784A44">
        <w:t xml:space="preserve">Les circuits issus de l’alimentation Normale seront repérés par des étiquettes fond noir gravure blanche. </w:t>
      </w:r>
    </w:p>
    <w:p w:rsidR="00784A44" w:rsidRPr="00784A44" w:rsidRDefault="00784A44" w:rsidP="006E7D1D">
      <w:pPr>
        <w:numPr>
          <w:ilvl w:val="1"/>
          <w:numId w:val="21"/>
        </w:numPr>
        <w:spacing w:after="107" w:line="250" w:lineRule="auto"/>
        <w:jc w:val="both"/>
      </w:pPr>
      <w:r w:rsidRPr="00784A44">
        <w:t xml:space="preserve">Les circuits issus de l’alimentation Ondulée seront repérés par des étiquettes fond blanc gravure noire. </w:t>
      </w:r>
    </w:p>
    <w:p w:rsidR="00784A44" w:rsidRPr="00784A44" w:rsidRDefault="00784A44" w:rsidP="006E7D1D">
      <w:pPr>
        <w:pStyle w:val="Paragraphedeliste"/>
        <w:numPr>
          <w:ilvl w:val="0"/>
          <w:numId w:val="22"/>
        </w:numPr>
        <w:spacing w:after="112" w:line="250" w:lineRule="auto"/>
        <w:jc w:val="both"/>
      </w:pPr>
      <w:r w:rsidRPr="00784A44">
        <w:t xml:space="preserve">La distribution des armoires et tableaux sera assurée ; par des jeux de barres cuivre de répartition principale, des répartiteurs de distribution secondaire, des câbles de circuit de puissance. Les répartiteurs type "Multiclip" seront réservés à la distribution des circuits alimentés par les ASI </w:t>
      </w:r>
    </w:p>
    <w:p w:rsidR="001749A6" w:rsidRDefault="00784A44" w:rsidP="006E7D1D">
      <w:pPr>
        <w:pStyle w:val="Paragraphedeliste"/>
        <w:numPr>
          <w:ilvl w:val="0"/>
          <w:numId w:val="22"/>
        </w:numPr>
        <w:spacing w:after="4" w:line="367" w:lineRule="auto"/>
        <w:jc w:val="both"/>
      </w:pPr>
      <w:r w:rsidRPr="00784A44">
        <w:t>Les équipements de dis</w:t>
      </w:r>
      <w:r w:rsidR="001749A6">
        <w:t>tribution seront dimensionnés :</w:t>
      </w:r>
    </w:p>
    <w:p w:rsidR="001749A6" w:rsidRDefault="00784A44" w:rsidP="001749A6">
      <w:pPr>
        <w:spacing w:after="4" w:line="367" w:lineRule="auto"/>
        <w:jc w:val="both"/>
      </w:pPr>
      <w:r w:rsidRPr="00784A44">
        <w:t xml:space="preserve">En tenant compte de la norme NF C 31.510, o Pour l'intensité qui doit être transportée, </w:t>
      </w:r>
    </w:p>
    <w:p w:rsidR="00784A44" w:rsidRPr="00784A44" w:rsidRDefault="00784A44" w:rsidP="001749A6">
      <w:pPr>
        <w:spacing w:after="4" w:line="367" w:lineRule="auto"/>
        <w:jc w:val="both"/>
      </w:pPr>
      <w:r w:rsidRPr="00784A44">
        <w:t xml:space="preserve">Pour supporter sans dommage le courant de court-circuit susceptible d'être provoqué au point de raccordement de l'armoire sur le réseau de distribution. </w:t>
      </w:r>
    </w:p>
    <w:p w:rsidR="00784A44" w:rsidRPr="00784A44" w:rsidRDefault="00784A44" w:rsidP="00784A44">
      <w:pPr>
        <w:spacing w:after="107" w:line="250" w:lineRule="auto"/>
        <w:ind w:left="-5" w:hanging="10"/>
        <w:jc w:val="both"/>
      </w:pPr>
      <w:r w:rsidRPr="00784A44">
        <w:t xml:space="preserve">Dans le cas où les tableaux ne seraient accessibles que par la face avant : </w:t>
      </w:r>
    </w:p>
    <w:p w:rsidR="00784A44" w:rsidRPr="00784A44" w:rsidRDefault="00784A44" w:rsidP="006E7D1D">
      <w:pPr>
        <w:numPr>
          <w:ilvl w:val="0"/>
          <w:numId w:val="23"/>
        </w:numPr>
        <w:spacing w:after="112" w:line="250" w:lineRule="auto"/>
        <w:jc w:val="both"/>
      </w:pPr>
      <w:r w:rsidRPr="00784A44">
        <w:t xml:space="preserve">Les jeux de barres principaux verticaux seront installés dans des compartiments spécialisés. Le montage des barres devra être réalisé de manière à permettre d'accéder à tous points de serrage depuis la face avant (montage décalé), </w:t>
      </w:r>
    </w:p>
    <w:p w:rsidR="00784A44" w:rsidRPr="00784A44" w:rsidRDefault="00784A44" w:rsidP="006E7D1D">
      <w:pPr>
        <w:numPr>
          <w:ilvl w:val="0"/>
          <w:numId w:val="23"/>
        </w:numPr>
        <w:spacing w:after="114" w:line="250" w:lineRule="auto"/>
        <w:jc w:val="both"/>
      </w:pPr>
      <w:r w:rsidRPr="00784A44">
        <w:t xml:space="preserve">Les jeux de barres horizontaux seront installés en partie haute du tableau, </w:t>
      </w:r>
    </w:p>
    <w:p w:rsidR="00784A44" w:rsidRPr="00784A44" w:rsidRDefault="00784A44" w:rsidP="006E7D1D">
      <w:pPr>
        <w:numPr>
          <w:ilvl w:val="0"/>
          <w:numId w:val="23"/>
        </w:numPr>
        <w:spacing w:after="112" w:line="250" w:lineRule="auto"/>
        <w:jc w:val="both"/>
      </w:pPr>
      <w:r w:rsidRPr="00784A44">
        <w:t xml:space="preserve">En aval des appareils de protections et des appareils de commandes les conducteurs seront collectés dans des goulottes jusqu'aux borniers situés en partie basse du tableau, </w:t>
      </w:r>
    </w:p>
    <w:p w:rsidR="00784A44" w:rsidRPr="00784A44" w:rsidRDefault="00784A44" w:rsidP="006E7D1D">
      <w:pPr>
        <w:numPr>
          <w:ilvl w:val="0"/>
          <w:numId w:val="23"/>
        </w:numPr>
        <w:spacing w:after="112" w:line="250" w:lineRule="auto"/>
        <w:jc w:val="both"/>
      </w:pPr>
      <w:r w:rsidRPr="00784A44">
        <w:t xml:space="preserve">Le circuit de puissance issue du jeu de barres sera réalisé en câbles de la série H07 V-K jusqu'à 25 mm² et en câbles de la série H07 V-U ou en barres souples gainées au-delà, </w:t>
      </w:r>
    </w:p>
    <w:p w:rsidR="00784A44" w:rsidRPr="00784A44" w:rsidRDefault="00784A44" w:rsidP="006E7D1D">
      <w:pPr>
        <w:numPr>
          <w:ilvl w:val="0"/>
          <w:numId w:val="23"/>
        </w:numPr>
        <w:spacing w:after="5" w:line="250" w:lineRule="auto"/>
        <w:jc w:val="both"/>
      </w:pPr>
      <w:r w:rsidRPr="00784A44">
        <w:lastRenderedPageBreak/>
        <w:t xml:space="preserve">Les connexions se feront obligatoirement suivant la section des conducteurs par cosses serties ou soudées ou par embout de câblage, le sertissage se fera avec l'appareil adapté aux cosses ou aux embouts, </w:t>
      </w:r>
    </w:p>
    <w:p w:rsidR="00784A44" w:rsidRPr="00784A44" w:rsidRDefault="00784A44" w:rsidP="006E7D1D">
      <w:pPr>
        <w:numPr>
          <w:ilvl w:val="0"/>
          <w:numId w:val="23"/>
        </w:numPr>
        <w:spacing w:after="112" w:line="250" w:lineRule="auto"/>
        <w:jc w:val="both"/>
      </w:pPr>
      <w:r w:rsidRPr="00784A44">
        <w:t xml:space="preserve">Chaque appareil sera alimenté directement à partir du jeu de barres ou répartiteur, les pontages entre bornes puissances d'appareils étant formellement prohibés, </w:t>
      </w:r>
    </w:p>
    <w:p w:rsidR="00784A44" w:rsidRPr="00784A44" w:rsidRDefault="00784A44" w:rsidP="006E7D1D">
      <w:pPr>
        <w:numPr>
          <w:ilvl w:val="0"/>
          <w:numId w:val="23"/>
        </w:numPr>
        <w:spacing w:after="5" w:line="250" w:lineRule="auto"/>
        <w:jc w:val="both"/>
      </w:pPr>
      <w:r w:rsidRPr="00784A44">
        <w:t xml:space="preserve">Les départs puissance chemineront sous goulotte et se raccorderont sur un bornier. La </w:t>
      </w:r>
    </w:p>
    <w:p w:rsidR="00784A44" w:rsidRPr="00784A44" w:rsidRDefault="00784A44" w:rsidP="006E7D1D">
      <w:pPr>
        <w:pStyle w:val="Paragraphedeliste"/>
        <w:numPr>
          <w:ilvl w:val="1"/>
          <w:numId w:val="23"/>
        </w:numPr>
        <w:spacing w:after="109" w:line="250" w:lineRule="auto"/>
        <w:jc w:val="both"/>
      </w:pPr>
      <w:r w:rsidRPr="00784A44">
        <w:t xml:space="preserve">disposition du câblage aval de chaque départ permettra aisément la pénétration d’une pince ampéremétrique de mesure (intensité ou recherche de défaut), </w:t>
      </w:r>
    </w:p>
    <w:p w:rsidR="00784A44" w:rsidRPr="00784A44" w:rsidRDefault="00784A44" w:rsidP="006E7D1D">
      <w:pPr>
        <w:numPr>
          <w:ilvl w:val="0"/>
          <w:numId w:val="23"/>
        </w:numPr>
        <w:spacing w:after="109" w:line="250" w:lineRule="auto"/>
        <w:jc w:val="both"/>
      </w:pPr>
      <w:r w:rsidRPr="00784A44">
        <w:t xml:space="preserve">Les conducteurs devront être repérés suivant le code des couleurs. La double coloration vert jaune sera exclusivement réservée au conducteur de protection PE, </w:t>
      </w:r>
    </w:p>
    <w:p w:rsidR="00784A44" w:rsidRPr="00784A44" w:rsidRDefault="00784A44" w:rsidP="006E7D1D">
      <w:pPr>
        <w:numPr>
          <w:ilvl w:val="0"/>
          <w:numId w:val="23"/>
        </w:numPr>
        <w:spacing w:after="119" w:line="250" w:lineRule="auto"/>
        <w:jc w:val="both"/>
      </w:pPr>
      <w:r w:rsidRPr="00784A44">
        <w:t xml:space="preserve">Lorsqu'un circuit comporte un conducteur neutre, celui-ci devra être de couleur bleu clair, les conducteurs de phase seront repérés par toutes couleurs sauf : </w:t>
      </w:r>
    </w:p>
    <w:p w:rsidR="00C43416" w:rsidRDefault="00784A44" w:rsidP="006E7D1D">
      <w:pPr>
        <w:numPr>
          <w:ilvl w:val="1"/>
          <w:numId w:val="24"/>
        </w:numPr>
        <w:spacing w:after="4" w:line="379" w:lineRule="auto"/>
        <w:jc w:val="both"/>
      </w:pPr>
      <w:r w:rsidRPr="00784A44">
        <w:t xml:space="preserve">Vert jaune, </w:t>
      </w:r>
    </w:p>
    <w:p w:rsidR="00C43416" w:rsidRDefault="00784A44" w:rsidP="006E7D1D">
      <w:pPr>
        <w:numPr>
          <w:ilvl w:val="1"/>
          <w:numId w:val="24"/>
        </w:numPr>
        <w:spacing w:after="4" w:line="379" w:lineRule="auto"/>
        <w:jc w:val="both"/>
      </w:pPr>
      <w:r w:rsidRPr="00784A44">
        <w:t xml:space="preserve">Vert, </w:t>
      </w:r>
    </w:p>
    <w:p w:rsidR="00C43416" w:rsidRDefault="00784A44" w:rsidP="006E7D1D">
      <w:pPr>
        <w:numPr>
          <w:ilvl w:val="1"/>
          <w:numId w:val="24"/>
        </w:numPr>
        <w:spacing w:after="4" w:line="379" w:lineRule="auto"/>
        <w:jc w:val="both"/>
      </w:pPr>
      <w:r w:rsidRPr="00784A44">
        <w:t xml:space="preserve">Jaune, </w:t>
      </w:r>
    </w:p>
    <w:p w:rsidR="00784A44" w:rsidRPr="00784A44" w:rsidRDefault="00784A44" w:rsidP="006E7D1D">
      <w:pPr>
        <w:numPr>
          <w:ilvl w:val="1"/>
          <w:numId w:val="24"/>
        </w:numPr>
        <w:spacing w:after="4" w:line="379" w:lineRule="auto"/>
        <w:jc w:val="both"/>
      </w:pPr>
      <w:r w:rsidRPr="00784A44">
        <w:t xml:space="preserve">Bleu. </w:t>
      </w:r>
    </w:p>
    <w:p w:rsidR="00784A44" w:rsidRPr="00784A44" w:rsidRDefault="00784A44" w:rsidP="006E7D1D">
      <w:pPr>
        <w:numPr>
          <w:ilvl w:val="0"/>
          <w:numId w:val="23"/>
        </w:numPr>
        <w:spacing w:after="112" w:line="250" w:lineRule="auto"/>
        <w:jc w:val="both"/>
      </w:pPr>
      <w:r w:rsidRPr="00784A44">
        <w:t xml:space="preserve">Les barres et les câbles unipolaires dont la gaine isolante extérieure est de coloration continue d'ordinaire noire, seront repérés à chaque extrémité au moyen de bague de couleur thermo rétractable, </w:t>
      </w:r>
    </w:p>
    <w:p w:rsidR="00784A44" w:rsidRPr="00784A44" w:rsidRDefault="00784A44" w:rsidP="006E7D1D">
      <w:pPr>
        <w:numPr>
          <w:ilvl w:val="0"/>
          <w:numId w:val="23"/>
        </w:numPr>
        <w:spacing w:after="109" w:line="250" w:lineRule="auto"/>
        <w:jc w:val="both"/>
      </w:pPr>
      <w:r w:rsidRPr="00784A44">
        <w:t xml:space="preserve">Le principe de repérage des conducteurs sera réalisé selon le principe du tenant et aboutissant par des repères alignés grâce aux picots latéraux, </w:t>
      </w:r>
    </w:p>
    <w:p w:rsidR="00784A44" w:rsidRPr="00784A44" w:rsidRDefault="00784A44" w:rsidP="006E7D1D">
      <w:pPr>
        <w:numPr>
          <w:ilvl w:val="0"/>
          <w:numId w:val="23"/>
        </w:numPr>
        <w:spacing w:after="229" w:line="250" w:lineRule="auto"/>
        <w:jc w:val="both"/>
      </w:pPr>
      <w:r w:rsidRPr="00784A44">
        <w:t xml:space="preserve">En bas d'armoire, les câbles en alimentation des équipements seront collectés et fixés sur un télex. Leur repérage réalisé par étiquette protégée et clipsée pour un repèrage fermé, devra être positionné de manière à être visible pour permettre une lecture facile pour un observateur placé face à l’armoire. </w:t>
      </w:r>
    </w:p>
    <w:p w:rsidR="00784A44" w:rsidRPr="00C43416" w:rsidRDefault="00784A44" w:rsidP="00784A44">
      <w:pPr>
        <w:tabs>
          <w:tab w:val="center" w:pos="3344"/>
        </w:tabs>
        <w:spacing w:after="238" w:line="250" w:lineRule="auto"/>
        <w:ind w:left="-15"/>
        <w:rPr>
          <w:b/>
        </w:rPr>
      </w:pPr>
      <w:r w:rsidRPr="00C43416">
        <w:rPr>
          <w:b/>
        </w:rPr>
        <w:t xml:space="preserve">Câblage, filerie, relayage, contrôle, signalisation </w:t>
      </w:r>
    </w:p>
    <w:p w:rsidR="00784A44" w:rsidRPr="00784A44" w:rsidRDefault="00784A44" w:rsidP="00784A44">
      <w:pPr>
        <w:spacing w:after="110" w:line="250" w:lineRule="auto"/>
        <w:ind w:left="-5" w:hanging="10"/>
        <w:jc w:val="both"/>
      </w:pPr>
      <w:r w:rsidRPr="00784A44">
        <w:t xml:space="preserve">La filerie nécessaire au relayage, aux appareils de contrôle et de signalisation sera réalisée en file souple H 07 V-K 1,5 mm² et en fil souple minimum 6/10e pour le relayage statique avec raccordement par "Fast on", </w:t>
      </w:r>
    </w:p>
    <w:p w:rsidR="00784A44" w:rsidRPr="00784A44" w:rsidRDefault="00784A44" w:rsidP="00784A44">
      <w:pPr>
        <w:spacing w:after="109" w:line="250" w:lineRule="auto"/>
        <w:ind w:left="-5" w:hanging="10"/>
        <w:jc w:val="both"/>
      </w:pPr>
      <w:r w:rsidRPr="00784A44">
        <w:t xml:space="preserve">D'une façon générale, il ne devra pas y avoir plus de deux raccordements sur la même borne de raccordement, </w:t>
      </w:r>
    </w:p>
    <w:p w:rsidR="00784A44" w:rsidRPr="00784A44" w:rsidRDefault="00784A44" w:rsidP="00784A44">
      <w:pPr>
        <w:spacing w:after="109" w:line="250" w:lineRule="auto"/>
        <w:ind w:left="-5" w:hanging="10"/>
        <w:jc w:val="both"/>
      </w:pPr>
      <w:r w:rsidRPr="00784A44">
        <w:t xml:space="preserve">Toute distribution de filerie intéressant 3 bornes et plus, sera bouclée, </w:t>
      </w:r>
    </w:p>
    <w:p w:rsidR="00784A44" w:rsidRPr="00784A44" w:rsidRDefault="00784A44" w:rsidP="00784A44">
      <w:pPr>
        <w:spacing w:after="109" w:line="250" w:lineRule="auto"/>
        <w:ind w:left="-5" w:hanging="10"/>
        <w:jc w:val="both"/>
      </w:pPr>
      <w:r w:rsidRPr="00784A44">
        <w:t xml:space="preserve">La filerie cheminera sous goulotte plastique. Ces goulottes devront être dimensionnées de façon à permettre une extension d'au moins 30 %. Les couvercles devront être repérés afin de retrouver facilement leur emplacement lors de leur remise en place après démontage, </w:t>
      </w:r>
    </w:p>
    <w:p w:rsidR="00784A44" w:rsidRPr="00784A44" w:rsidRDefault="00784A44" w:rsidP="00784A44">
      <w:pPr>
        <w:spacing w:after="109" w:line="250" w:lineRule="auto"/>
        <w:ind w:left="-5" w:hanging="10"/>
        <w:jc w:val="both"/>
      </w:pPr>
      <w:r w:rsidRPr="00784A44">
        <w:t xml:space="preserve">Aucun dispositif de continuité de câblage ne sera toléré dans les goulottes, </w:t>
      </w:r>
    </w:p>
    <w:p w:rsidR="00784A44" w:rsidRPr="00784A44" w:rsidRDefault="00784A44" w:rsidP="00784A44">
      <w:pPr>
        <w:spacing w:after="235" w:line="250" w:lineRule="auto"/>
        <w:ind w:left="-5" w:hanging="10"/>
        <w:jc w:val="both"/>
      </w:pPr>
      <w:r w:rsidRPr="00784A44">
        <w:t xml:space="preserve">Le repérage des conducteurs sera réalisé suivant le principe du tenant et aboutissant par repères alignés grâce aux picots latéraux. </w:t>
      </w:r>
    </w:p>
    <w:p w:rsidR="00784A44" w:rsidRPr="00C43416" w:rsidRDefault="00784A44" w:rsidP="00784A44">
      <w:pPr>
        <w:tabs>
          <w:tab w:val="center" w:pos="1419"/>
        </w:tabs>
        <w:spacing w:after="238" w:line="250" w:lineRule="auto"/>
        <w:ind w:left="-15"/>
        <w:rPr>
          <w:b/>
        </w:rPr>
      </w:pPr>
      <w:r w:rsidRPr="00C43416">
        <w:rPr>
          <w:b/>
        </w:rPr>
        <w:t xml:space="preserve">Borniers  </w:t>
      </w:r>
    </w:p>
    <w:p w:rsidR="00784A44" w:rsidRPr="00784A44" w:rsidRDefault="00784A44" w:rsidP="006E7D1D">
      <w:pPr>
        <w:pStyle w:val="Paragraphedeliste"/>
        <w:numPr>
          <w:ilvl w:val="0"/>
          <w:numId w:val="25"/>
        </w:numPr>
        <w:spacing w:after="112" w:line="250" w:lineRule="auto"/>
        <w:jc w:val="both"/>
      </w:pPr>
      <w:r w:rsidRPr="00784A44">
        <w:t xml:space="preserve">Ils seront de type encliquetable sur rail DIN à câblage frontal inclinés à 30° et ne seront pas installés à moins de 30 cm du sol. </w:t>
      </w:r>
    </w:p>
    <w:p w:rsidR="00784A44" w:rsidRPr="00784A44" w:rsidRDefault="00784A44" w:rsidP="006E7D1D">
      <w:pPr>
        <w:pStyle w:val="Paragraphedeliste"/>
        <w:numPr>
          <w:ilvl w:val="0"/>
          <w:numId w:val="25"/>
        </w:numPr>
        <w:spacing w:after="110" w:line="250" w:lineRule="auto"/>
        <w:jc w:val="both"/>
      </w:pPr>
      <w:r w:rsidRPr="00784A44">
        <w:t xml:space="preserve">Pour les sections de 0,8 à 35 mm², ils seront réalisés au moyen de bornes autoserrantes à ressort type cage ne nécessitant pas d'entretien, conformément à la norme CEI 17B00128. </w:t>
      </w:r>
    </w:p>
    <w:p w:rsidR="00784A44" w:rsidRPr="00784A44" w:rsidRDefault="00784A44" w:rsidP="006E7D1D">
      <w:pPr>
        <w:pStyle w:val="Paragraphedeliste"/>
        <w:numPr>
          <w:ilvl w:val="0"/>
          <w:numId w:val="25"/>
        </w:numPr>
        <w:spacing w:after="5" w:line="250" w:lineRule="auto"/>
        <w:jc w:val="both"/>
      </w:pPr>
      <w:r w:rsidRPr="00784A44">
        <w:t xml:space="preserve">Pour les sections supérieures à 35 mm², ils seront réalisés par des borniers à plages. </w:t>
      </w:r>
    </w:p>
    <w:p w:rsidR="00784A44" w:rsidRPr="00784A44" w:rsidRDefault="00784A44" w:rsidP="00784A44">
      <w:pPr>
        <w:spacing w:after="5" w:line="250" w:lineRule="auto"/>
        <w:ind w:left="10" w:hanging="10"/>
        <w:jc w:val="both"/>
        <w:sectPr w:rsidR="00784A44" w:rsidRPr="00784A44" w:rsidSect="00FC4C53">
          <w:headerReference w:type="even" r:id="rId13"/>
          <w:headerReference w:type="default" r:id="rId14"/>
          <w:headerReference w:type="first" r:id="rId15"/>
          <w:footerReference w:type="first" r:id="rId16"/>
          <w:pgSz w:w="11906" w:h="16838"/>
          <w:pgMar w:top="1989" w:right="862" w:bottom="1482" w:left="905" w:header="712" w:footer="709" w:gutter="0"/>
          <w:pgBorders w:offsetFrom="page">
            <w:top w:val="single" w:sz="4" w:space="24" w:color="auto"/>
            <w:left w:val="single" w:sz="4" w:space="24" w:color="auto"/>
            <w:bottom w:val="single" w:sz="4" w:space="24" w:color="auto"/>
            <w:right w:val="single" w:sz="4" w:space="24" w:color="auto"/>
          </w:pgBorders>
          <w:pgNumType w:start="0"/>
          <w:cols w:space="720"/>
        </w:sectPr>
      </w:pPr>
    </w:p>
    <w:p w:rsidR="00784A44" w:rsidRPr="00784A44" w:rsidRDefault="00784A44" w:rsidP="006E7D1D">
      <w:pPr>
        <w:pStyle w:val="Paragraphedeliste"/>
        <w:numPr>
          <w:ilvl w:val="0"/>
          <w:numId w:val="25"/>
        </w:numPr>
        <w:spacing w:after="112" w:line="250" w:lineRule="auto"/>
        <w:jc w:val="both"/>
      </w:pPr>
      <w:r w:rsidRPr="00784A44">
        <w:lastRenderedPageBreak/>
        <w:t xml:space="preserve">Pour chaque type de bornier une réserve en bornes de 30% sera à prévoir y compris leur repérage. </w:t>
      </w:r>
    </w:p>
    <w:p w:rsidR="00784A44" w:rsidRPr="00784A44" w:rsidRDefault="00784A44" w:rsidP="006E7D1D">
      <w:pPr>
        <w:numPr>
          <w:ilvl w:val="0"/>
          <w:numId w:val="25"/>
        </w:numPr>
        <w:spacing w:after="5" w:line="250" w:lineRule="auto"/>
        <w:jc w:val="both"/>
      </w:pPr>
      <w:r w:rsidRPr="00784A44">
        <w:t xml:space="preserve">Pour chaque groupe de borniers (puissance, contrôle, signalisation, mesure, report de </w:t>
      </w:r>
    </w:p>
    <w:p w:rsidR="00784A44" w:rsidRPr="00784A44" w:rsidRDefault="00784A44" w:rsidP="006E7D1D">
      <w:pPr>
        <w:pStyle w:val="Paragraphedeliste"/>
        <w:numPr>
          <w:ilvl w:val="0"/>
          <w:numId w:val="25"/>
        </w:numPr>
        <w:spacing w:after="109" w:line="250" w:lineRule="auto"/>
        <w:jc w:val="both"/>
      </w:pPr>
      <w:r w:rsidRPr="00784A44">
        <w:t xml:space="preserve">données, etc…), il sera opéré en eux une nette distinction par leur repérage, l'utilisation d'intercalaires de cloisons séparatives et éventuellement par différence de leur couleur. </w:t>
      </w:r>
    </w:p>
    <w:p w:rsidR="00784A44" w:rsidRPr="00784A44" w:rsidRDefault="00784A44" w:rsidP="006E7D1D">
      <w:pPr>
        <w:numPr>
          <w:ilvl w:val="0"/>
          <w:numId w:val="25"/>
        </w:numPr>
        <w:spacing w:after="109" w:line="250" w:lineRule="auto"/>
        <w:jc w:val="both"/>
      </w:pPr>
      <w:r w:rsidRPr="00784A44">
        <w:t xml:space="preserve">En complément de ces distinctions, les bornes commande et contrôle seront séparées par niveau de tension. </w:t>
      </w:r>
    </w:p>
    <w:p w:rsidR="00784A44" w:rsidRPr="00784A44" w:rsidRDefault="00784A44" w:rsidP="006E7D1D">
      <w:pPr>
        <w:numPr>
          <w:ilvl w:val="0"/>
          <w:numId w:val="25"/>
        </w:numPr>
        <w:spacing w:after="232" w:line="250" w:lineRule="auto"/>
        <w:jc w:val="both"/>
      </w:pPr>
      <w:r w:rsidRPr="00784A44">
        <w:t xml:space="preserve">En partie basse, sur toute la longueur du tableau, une barre cuivre sera installée pour le raccordement de la mise à la terre des différents départs, en aucun cas il ne sera accepté le regroupement sur une seule borne de plusieurs conducteurs. </w:t>
      </w:r>
    </w:p>
    <w:p w:rsidR="00784A44" w:rsidRPr="00C43416" w:rsidRDefault="00784A44" w:rsidP="00784A44">
      <w:pPr>
        <w:tabs>
          <w:tab w:val="center" w:pos="2134"/>
        </w:tabs>
        <w:spacing w:after="238" w:line="250" w:lineRule="auto"/>
        <w:ind w:left="-15"/>
        <w:rPr>
          <w:b/>
        </w:rPr>
      </w:pPr>
      <w:r w:rsidRPr="00C43416">
        <w:rPr>
          <w:b/>
        </w:rPr>
        <w:t xml:space="preserve">Borniers automatismes </w:t>
      </w:r>
    </w:p>
    <w:p w:rsidR="00784A44" w:rsidRPr="00784A44" w:rsidRDefault="00784A44" w:rsidP="00784A44">
      <w:pPr>
        <w:spacing w:after="5" w:line="250" w:lineRule="auto"/>
        <w:ind w:left="-5" w:hanging="10"/>
        <w:jc w:val="both"/>
      </w:pPr>
      <w:r w:rsidRPr="00784A44">
        <w:t xml:space="preserve">Ils seront d'un type encliquetable sur rail DIN à câblage frontal, réalisés au moyen de bornes autoserrantes à ressort type cage de couleur orange. </w:t>
      </w:r>
    </w:p>
    <w:p w:rsidR="00784A44" w:rsidRPr="00784A44" w:rsidRDefault="00784A44" w:rsidP="00784A44">
      <w:pPr>
        <w:spacing w:after="0" w:line="259" w:lineRule="auto"/>
      </w:pPr>
      <w:r w:rsidRPr="00784A44">
        <w:t xml:space="preserve"> </w:t>
      </w:r>
    </w:p>
    <w:p w:rsidR="00784A44" w:rsidRPr="00784A44" w:rsidRDefault="00784A44" w:rsidP="00784A44">
      <w:pPr>
        <w:spacing w:after="5" w:line="250" w:lineRule="auto"/>
        <w:ind w:left="-5" w:hanging="10"/>
        <w:jc w:val="both"/>
      </w:pPr>
      <w:r w:rsidRPr="00784A44">
        <w:t xml:space="preserve">La fixation des borniers en fond de coffret s'effectuera par l'intermédiaire de rails DIN montés sur châssis DIN ou châssis monobloc perforé. </w:t>
      </w:r>
    </w:p>
    <w:p w:rsidR="00784A44" w:rsidRPr="00784A44" w:rsidRDefault="00784A44" w:rsidP="00784A44">
      <w:pPr>
        <w:spacing w:after="5" w:line="250" w:lineRule="auto"/>
        <w:ind w:left="-5" w:hanging="10"/>
        <w:jc w:val="both"/>
      </w:pPr>
      <w:r w:rsidRPr="00784A44">
        <w:t xml:space="preserve">La connexion des câbles sera réalisée au moyen d'un tournevis. </w:t>
      </w:r>
    </w:p>
    <w:p w:rsidR="00784A44" w:rsidRPr="00784A44" w:rsidRDefault="00784A44" w:rsidP="00784A44">
      <w:pPr>
        <w:spacing w:after="5" w:line="250" w:lineRule="auto"/>
        <w:ind w:left="-5" w:hanging="10"/>
        <w:jc w:val="both"/>
      </w:pPr>
      <w:r w:rsidRPr="00784A44">
        <w:t xml:space="preserve">Chaque borne sera sectionnable et munie d'un adaptateur de test. </w:t>
      </w:r>
    </w:p>
    <w:p w:rsidR="00784A44" w:rsidRPr="00784A44" w:rsidRDefault="00784A44" w:rsidP="00784A44">
      <w:pPr>
        <w:spacing w:after="5" w:line="250" w:lineRule="auto"/>
        <w:ind w:left="-5" w:hanging="10"/>
        <w:jc w:val="both"/>
      </w:pPr>
      <w:r w:rsidRPr="00784A44">
        <w:t xml:space="preserve">Chaque borne et bornier seront repérés. </w:t>
      </w:r>
    </w:p>
    <w:p w:rsidR="00784A44" w:rsidRPr="00784A44" w:rsidRDefault="00784A44" w:rsidP="00784A44">
      <w:pPr>
        <w:spacing w:after="5" w:line="250" w:lineRule="auto"/>
        <w:ind w:left="-5" w:hanging="10"/>
        <w:jc w:val="both"/>
      </w:pPr>
      <w:r w:rsidRPr="00784A44">
        <w:t xml:space="preserve">Chaque conducteur sera repéré par bague au tenant et aboutissant. </w:t>
      </w:r>
    </w:p>
    <w:p w:rsidR="00784A44" w:rsidRPr="00784A44" w:rsidRDefault="00784A44" w:rsidP="00784A44">
      <w:pPr>
        <w:spacing w:after="5" w:line="250" w:lineRule="auto"/>
        <w:ind w:left="-5" w:hanging="10"/>
        <w:jc w:val="both"/>
      </w:pPr>
      <w:r w:rsidRPr="00784A44">
        <w:t xml:space="preserve">Chaque conducteur sera muni d'embout d'extrémité serti. </w:t>
      </w:r>
    </w:p>
    <w:p w:rsidR="00784A44" w:rsidRPr="00784A44" w:rsidRDefault="00784A44" w:rsidP="00784A44">
      <w:pPr>
        <w:spacing w:after="5" w:line="250" w:lineRule="auto"/>
        <w:ind w:left="-5" w:hanging="10"/>
        <w:jc w:val="both"/>
      </w:pPr>
      <w:r w:rsidRPr="00784A44">
        <w:t xml:space="preserve">Une réserve en bornes de 30 % sera à prévoir y compris leur repérage. </w:t>
      </w:r>
    </w:p>
    <w:p w:rsidR="00784A44" w:rsidRPr="00784A44" w:rsidRDefault="00784A44" w:rsidP="00784A44">
      <w:pPr>
        <w:spacing w:after="0" w:line="259" w:lineRule="auto"/>
      </w:pPr>
      <w:r w:rsidRPr="00784A44">
        <w:t xml:space="preserve"> </w:t>
      </w:r>
    </w:p>
    <w:p w:rsidR="00784A44" w:rsidRPr="00784A44" w:rsidRDefault="00784A44" w:rsidP="00784A44">
      <w:pPr>
        <w:spacing w:after="25" w:line="250" w:lineRule="auto"/>
        <w:ind w:left="-5" w:hanging="10"/>
        <w:jc w:val="both"/>
      </w:pPr>
      <w:r w:rsidRPr="00784A44">
        <w:t xml:space="preserve">Les bornes automatisme seront regroupées par fonction : TS, TC, TM, TR, etc.… Chaque groupe sera repéré et l’utilisation d’intercalaires et de cloisons séparatives permettra la distinction entre les groupes. </w:t>
      </w:r>
    </w:p>
    <w:p w:rsidR="00784A44" w:rsidRPr="00784A44" w:rsidRDefault="00784A44" w:rsidP="00784A44">
      <w:pPr>
        <w:spacing w:after="5" w:line="250" w:lineRule="auto"/>
        <w:ind w:left="-5" w:right="3400" w:hanging="10"/>
        <w:jc w:val="both"/>
      </w:pPr>
      <w:r w:rsidRPr="00784A44">
        <w:t xml:space="preserve">Les échanges entre l’API et l’APIS disposeront d’un bornier dédié. Le regroupement de plusieurs fils sur la même borne est proscrit. </w:t>
      </w:r>
    </w:p>
    <w:p w:rsidR="00784A44" w:rsidRPr="00784A44" w:rsidRDefault="00784A44" w:rsidP="00784A44">
      <w:pPr>
        <w:spacing w:after="236" w:line="250" w:lineRule="auto"/>
        <w:ind w:left="-5" w:hanging="10"/>
        <w:jc w:val="both"/>
      </w:pPr>
      <w:r w:rsidRPr="00784A44">
        <w:t xml:space="preserve">En partie basse du bornier, sur toute la longueur du bornier, une barre cuivre nue pré percée sera installée pour le raccordement de mise à la terre des écrans des câbles et des différents départs. </w:t>
      </w:r>
    </w:p>
    <w:p w:rsidR="00784A44" w:rsidRPr="00C43416" w:rsidRDefault="00784A44" w:rsidP="00784A44">
      <w:pPr>
        <w:tabs>
          <w:tab w:val="center" w:pos="1608"/>
        </w:tabs>
        <w:spacing w:after="238" w:line="250" w:lineRule="auto"/>
        <w:ind w:left="-15"/>
        <w:rPr>
          <w:b/>
        </w:rPr>
      </w:pPr>
      <w:r w:rsidRPr="00C43416">
        <w:rPr>
          <w:b/>
        </w:rPr>
        <w:t xml:space="preserve">Parafoudres </w:t>
      </w:r>
    </w:p>
    <w:p w:rsidR="00784A44" w:rsidRPr="00784A44" w:rsidRDefault="00784A44" w:rsidP="00784A44">
      <w:pPr>
        <w:spacing w:after="112" w:line="250" w:lineRule="auto"/>
        <w:ind w:left="-5" w:hanging="10"/>
        <w:jc w:val="both"/>
      </w:pPr>
      <w:r w:rsidRPr="00784A44">
        <w:t xml:space="preserve">Ils seront d'un type à continuité de service (et de protection) ; ils seront conformes à la NF C 15-100, sections 443/534 et NF C 61-740 (version 1995) NF C 65-100. Ils seront installés au plus près de l'arrivée d'énergie de chaque site. </w:t>
      </w:r>
    </w:p>
    <w:p w:rsidR="00784A44" w:rsidRPr="00784A44" w:rsidRDefault="00784A44" w:rsidP="00784A44">
      <w:pPr>
        <w:spacing w:after="106" w:line="250" w:lineRule="auto"/>
        <w:ind w:left="-5" w:hanging="10"/>
        <w:jc w:val="both"/>
      </w:pPr>
      <w:r w:rsidRPr="00784A44">
        <w:t xml:space="preserve">Chaque parafoudre sera muni d'un dispositif report à distance sur GTC de l'état de sa protection. </w:t>
      </w:r>
    </w:p>
    <w:p w:rsidR="00784A44" w:rsidRPr="00784A44" w:rsidRDefault="00784A44" w:rsidP="00784A44">
      <w:pPr>
        <w:spacing w:after="107" w:line="250" w:lineRule="auto"/>
        <w:ind w:left="-5" w:hanging="10"/>
        <w:jc w:val="both"/>
      </w:pPr>
      <w:r w:rsidRPr="00784A44">
        <w:t xml:space="preserve">Principales caractéristiques : </w:t>
      </w:r>
    </w:p>
    <w:p w:rsidR="00784A44" w:rsidRPr="00784A44" w:rsidRDefault="00784A44" w:rsidP="006E7D1D">
      <w:pPr>
        <w:pStyle w:val="Paragraphedeliste"/>
        <w:numPr>
          <w:ilvl w:val="0"/>
          <w:numId w:val="26"/>
        </w:numPr>
        <w:spacing w:after="117" w:line="250" w:lineRule="auto"/>
        <w:jc w:val="both"/>
      </w:pPr>
      <w:r w:rsidRPr="00784A44">
        <w:t xml:space="preserve">Parafoudres type 1 et type 2, </w:t>
      </w:r>
    </w:p>
    <w:p w:rsidR="00784A44" w:rsidRPr="00784A44" w:rsidRDefault="00784A44" w:rsidP="006E7D1D">
      <w:pPr>
        <w:pStyle w:val="Paragraphedeliste"/>
        <w:numPr>
          <w:ilvl w:val="0"/>
          <w:numId w:val="26"/>
        </w:numPr>
        <w:spacing w:after="114" w:line="250" w:lineRule="auto"/>
        <w:jc w:val="both"/>
      </w:pPr>
      <w:r w:rsidRPr="00784A44">
        <w:t xml:space="preserve">Niveau de protection (Up) : 1,2 kV, </w:t>
      </w:r>
    </w:p>
    <w:p w:rsidR="00784A44" w:rsidRPr="00784A44" w:rsidRDefault="00784A44" w:rsidP="006E7D1D">
      <w:pPr>
        <w:pStyle w:val="Paragraphedeliste"/>
        <w:numPr>
          <w:ilvl w:val="0"/>
          <w:numId w:val="26"/>
        </w:numPr>
        <w:spacing w:after="117" w:line="250" w:lineRule="auto"/>
        <w:jc w:val="both"/>
      </w:pPr>
      <w:r w:rsidRPr="00784A44">
        <w:t xml:space="preserve">Courant nominal de décharge onde 8/20 : In. = 5 kA, </w:t>
      </w:r>
    </w:p>
    <w:p w:rsidR="00784A44" w:rsidRPr="00784A44" w:rsidRDefault="00784A44" w:rsidP="006E7D1D">
      <w:pPr>
        <w:pStyle w:val="Paragraphedeliste"/>
        <w:numPr>
          <w:ilvl w:val="0"/>
          <w:numId w:val="26"/>
        </w:numPr>
        <w:spacing w:after="114" w:line="250" w:lineRule="auto"/>
        <w:jc w:val="both"/>
      </w:pPr>
      <w:r w:rsidRPr="00784A44">
        <w:t xml:space="preserve">Courant de choc nominal 10/350 : Ilmp = 15 kA, </w:t>
      </w:r>
    </w:p>
    <w:p w:rsidR="00784A44" w:rsidRPr="00784A44" w:rsidRDefault="00784A44" w:rsidP="006E7D1D">
      <w:pPr>
        <w:pStyle w:val="Paragraphedeliste"/>
        <w:numPr>
          <w:ilvl w:val="0"/>
          <w:numId w:val="26"/>
        </w:numPr>
        <w:spacing w:after="114" w:line="250" w:lineRule="auto"/>
        <w:jc w:val="both"/>
      </w:pPr>
      <w:r w:rsidRPr="00784A44">
        <w:t xml:space="preserve">Tenue aux courts circuits : Icc : 25 kA, </w:t>
      </w:r>
    </w:p>
    <w:p w:rsidR="00784A44" w:rsidRPr="00784A44" w:rsidRDefault="00784A44" w:rsidP="006E7D1D">
      <w:pPr>
        <w:pStyle w:val="Paragraphedeliste"/>
        <w:numPr>
          <w:ilvl w:val="0"/>
          <w:numId w:val="26"/>
        </w:numPr>
        <w:spacing w:after="118" w:line="250" w:lineRule="auto"/>
        <w:jc w:val="both"/>
      </w:pPr>
      <w:r w:rsidRPr="00784A44">
        <w:t xml:space="preserve">Protection par disjoncteur tétra polaire 40A courbe « C », </w:t>
      </w:r>
    </w:p>
    <w:p w:rsidR="00784A44" w:rsidRPr="00784A44" w:rsidRDefault="00784A44" w:rsidP="006E7D1D">
      <w:pPr>
        <w:pStyle w:val="Paragraphedeliste"/>
        <w:numPr>
          <w:ilvl w:val="0"/>
          <w:numId w:val="26"/>
        </w:numPr>
        <w:spacing w:after="5" w:line="250" w:lineRule="auto"/>
        <w:jc w:val="both"/>
      </w:pPr>
      <w:r w:rsidRPr="00784A44">
        <w:t xml:space="preserve">Débrochable. </w:t>
      </w:r>
    </w:p>
    <w:p w:rsidR="00784A44" w:rsidRPr="008F577C" w:rsidRDefault="00784A44" w:rsidP="00784A44">
      <w:pPr>
        <w:tabs>
          <w:tab w:val="center" w:pos="2360"/>
        </w:tabs>
        <w:spacing w:after="238" w:line="250" w:lineRule="auto"/>
        <w:ind w:left="-15"/>
        <w:rPr>
          <w:b/>
        </w:rPr>
      </w:pPr>
      <w:r w:rsidRPr="008F577C">
        <w:rPr>
          <w:b/>
        </w:rPr>
        <w:t xml:space="preserve">Conditionnement thermique  </w:t>
      </w:r>
    </w:p>
    <w:p w:rsidR="00784A44" w:rsidRPr="00784A44" w:rsidRDefault="00784A44" w:rsidP="00784A44">
      <w:pPr>
        <w:spacing w:after="5" w:line="250" w:lineRule="auto"/>
        <w:ind w:left="-5" w:hanging="10"/>
        <w:jc w:val="both"/>
      </w:pPr>
      <w:r w:rsidRPr="00784A44">
        <w:t xml:space="preserve">Les tableaux et armoires installés en local technique seront ventilés naturellement par ouïes d'aération placés en partie haute et basse des cellules. Ces ouïes devront favoriser la dissipation de la chaleur par convection naturelle. </w:t>
      </w:r>
    </w:p>
    <w:p w:rsidR="00784A44" w:rsidRPr="00784A44" w:rsidRDefault="00784A44" w:rsidP="00784A44">
      <w:pPr>
        <w:spacing w:after="5" w:line="250" w:lineRule="auto"/>
        <w:ind w:left="-5" w:hanging="10"/>
        <w:jc w:val="both"/>
      </w:pPr>
      <w:r w:rsidRPr="00784A44">
        <w:lastRenderedPageBreak/>
        <w:t xml:space="preserve">Dans le cas de risque de point chaud ou de température ambiante interne du tableau qui pourrait atteindre une valeur incompatible avec le bon fonctionnement des organes installés dans ces tableaux, il devra être prévu une ventilation forcée mécaniquement.  </w:t>
      </w:r>
    </w:p>
    <w:p w:rsidR="00784A44" w:rsidRPr="00784A44" w:rsidRDefault="00784A44" w:rsidP="00784A44">
      <w:pPr>
        <w:spacing w:after="381" w:line="250" w:lineRule="auto"/>
        <w:ind w:left="-5" w:hanging="10"/>
        <w:jc w:val="both"/>
      </w:pPr>
      <w:r w:rsidRPr="00784A44">
        <w:t xml:space="preserve">Pour des questions de température extérieure, des phénomènes de condensation et de points chauds, le conditionnement thermique des armoires extérieures sera assuré par un ensemble de résistances électriques, de ventilateurs de brassage, commandés par thermostat et hygrotherme. </w:t>
      </w:r>
    </w:p>
    <w:p w:rsidR="00784A44" w:rsidRPr="00784A44" w:rsidRDefault="00784A44" w:rsidP="00AE0440">
      <w:pPr>
        <w:pStyle w:val="Titre2"/>
      </w:pPr>
      <w:bookmarkStart w:id="43" w:name="_Toc130385328"/>
      <w:bookmarkStart w:id="44" w:name="_Toc130387253"/>
      <w:bookmarkStart w:id="45" w:name="_Toc130392191"/>
      <w:r w:rsidRPr="00784A44">
        <w:t>Alimentation Sans Interruption</w:t>
      </w:r>
      <w:bookmarkEnd w:id="43"/>
      <w:bookmarkEnd w:id="44"/>
      <w:bookmarkEnd w:id="45"/>
      <w:r w:rsidRPr="00784A44">
        <w:t xml:space="preserve"> </w:t>
      </w:r>
    </w:p>
    <w:p w:rsidR="00784A44" w:rsidRPr="00784A44" w:rsidRDefault="00784A44" w:rsidP="00784A44">
      <w:pPr>
        <w:spacing w:after="5" w:line="250" w:lineRule="auto"/>
        <w:ind w:left="-5" w:hanging="10"/>
        <w:jc w:val="both"/>
      </w:pPr>
      <w:r w:rsidRPr="00784A44">
        <w:t xml:space="preserve">Les ASI devront fonctionner correctement dans des conditions de température comprises entre –10°C et +40°C.  </w:t>
      </w:r>
    </w:p>
    <w:p w:rsidR="00784A44" w:rsidRPr="00784A44" w:rsidRDefault="00784A44" w:rsidP="00784A44">
      <w:pPr>
        <w:spacing w:after="229" w:line="250" w:lineRule="auto"/>
        <w:ind w:left="-5" w:hanging="10"/>
        <w:jc w:val="both"/>
      </w:pPr>
      <w:r w:rsidRPr="00784A44">
        <w:t xml:space="preserve">Les équipements constituant une ASI devront être dimensionnés pour accepter les intensités de défaut présumées calculées au niveau du jeu de barres du TGBT amont. </w:t>
      </w:r>
    </w:p>
    <w:p w:rsidR="00784A44" w:rsidRPr="00784A44" w:rsidRDefault="00784A44" w:rsidP="00784A44">
      <w:pPr>
        <w:spacing w:line="259" w:lineRule="auto"/>
      </w:pPr>
      <w:r w:rsidRPr="00784A44">
        <w:t xml:space="preserve">Constitution des sources autonomes sans coupure </w:t>
      </w:r>
    </w:p>
    <w:p w:rsidR="00784A44" w:rsidRPr="00784A44" w:rsidRDefault="00784A44" w:rsidP="00784A44">
      <w:pPr>
        <w:spacing w:after="108" w:line="250" w:lineRule="auto"/>
        <w:ind w:left="-5" w:hanging="10"/>
        <w:jc w:val="both"/>
      </w:pPr>
      <w:r w:rsidRPr="00784A44">
        <w:t xml:space="preserve">Ces matériels seront constitués des équipements suivants : </w:t>
      </w:r>
    </w:p>
    <w:p w:rsidR="00784A44" w:rsidRPr="00784A44" w:rsidRDefault="00784A44" w:rsidP="006E7D1D">
      <w:pPr>
        <w:pStyle w:val="Paragraphedeliste"/>
        <w:numPr>
          <w:ilvl w:val="0"/>
          <w:numId w:val="27"/>
        </w:numPr>
        <w:spacing w:after="115" w:line="250" w:lineRule="auto"/>
        <w:jc w:val="both"/>
      </w:pPr>
      <w:r w:rsidRPr="00784A44">
        <w:t xml:space="preserve">Un redresseur chargeur, </w:t>
      </w:r>
    </w:p>
    <w:p w:rsidR="00784A44" w:rsidRPr="00784A44" w:rsidRDefault="00784A44" w:rsidP="006E7D1D">
      <w:pPr>
        <w:pStyle w:val="Paragraphedeliste"/>
        <w:numPr>
          <w:ilvl w:val="0"/>
          <w:numId w:val="27"/>
        </w:numPr>
        <w:spacing w:after="117" w:line="250" w:lineRule="auto"/>
        <w:jc w:val="both"/>
      </w:pPr>
      <w:r w:rsidRPr="00784A44">
        <w:t xml:space="preserve">Un ensemble de batteries d'accumulateur au plomb étanche de type AGM, </w:t>
      </w:r>
    </w:p>
    <w:p w:rsidR="00784A44" w:rsidRPr="00784A44" w:rsidRDefault="00784A44" w:rsidP="006E7D1D">
      <w:pPr>
        <w:pStyle w:val="Paragraphedeliste"/>
        <w:numPr>
          <w:ilvl w:val="0"/>
          <w:numId w:val="27"/>
        </w:numPr>
        <w:spacing w:after="106" w:line="250" w:lineRule="auto"/>
        <w:jc w:val="both"/>
      </w:pPr>
      <w:r w:rsidRPr="00784A44">
        <w:t xml:space="preserve">Un onduleur, transistors IGBT – découpage MPLI (Modulation de Position et Largeur d’Impulsions), </w:t>
      </w:r>
    </w:p>
    <w:p w:rsidR="00784A44" w:rsidRPr="00784A44" w:rsidRDefault="00784A44" w:rsidP="006E7D1D">
      <w:pPr>
        <w:pStyle w:val="Paragraphedeliste"/>
        <w:numPr>
          <w:ilvl w:val="0"/>
          <w:numId w:val="27"/>
        </w:numPr>
        <w:spacing w:after="114" w:line="250" w:lineRule="auto"/>
        <w:jc w:val="both"/>
      </w:pPr>
      <w:r w:rsidRPr="00784A44">
        <w:t xml:space="preserve">Un élément de filtrage des harmoniques de rang 3, 5, 7 et 9, </w:t>
      </w:r>
    </w:p>
    <w:p w:rsidR="00784A44" w:rsidRPr="00784A44" w:rsidRDefault="00784A44" w:rsidP="006E7D1D">
      <w:pPr>
        <w:pStyle w:val="Paragraphedeliste"/>
        <w:numPr>
          <w:ilvl w:val="0"/>
          <w:numId w:val="27"/>
        </w:numPr>
        <w:spacing w:after="40" w:line="359" w:lineRule="auto"/>
        <w:jc w:val="both"/>
      </w:pPr>
      <w:r w:rsidRPr="00784A44">
        <w:t xml:space="preserve">Un inverseur normal/secours à contacteur statique, </w:t>
      </w:r>
      <w:r w:rsidRPr="00784A44">
        <w:t xml:space="preserve"> </w:t>
      </w:r>
      <w:r w:rsidRPr="00784A44">
        <w:tab/>
        <w:t xml:space="preserve">Un by-pass mécanique de maintenance, </w:t>
      </w:r>
    </w:p>
    <w:p w:rsidR="00784A44" w:rsidRPr="00784A44" w:rsidRDefault="00784A44" w:rsidP="006E7D1D">
      <w:pPr>
        <w:pStyle w:val="Paragraphedeliste"/>
        <w:numPr>
          <w:ilvl w:val="0"/>
          <w:numId w:val="27"/>
        </w:numPr>
        <w:spacing w:after="111" w:line="250" w:lineRule="auto"/>
        <w:jc w:val="both"/>
      </w:pPr>
      <w:r w:rsidRPr="00784A44">
        <w:t xml:space="preserve">L’ensemble des liaisons électriques internes permettant de raccorder les différents équipements constitutifs de la fourniture. </w:t>
      </w:r>
    </w:p>
    <w:p w:rsidR="00784A44" w:rsidRPr="00784A44" w:rsidRDefault="00784A44" w:rsidP="00784A44">
      <w:pPr>
        <w:spacing w:after="5" w:line="250" w:lineRule="auto"/>
        <w:ind w:left="-5" w:hanging="10"/>
        <w:jc w:val="both"/>
      </w:pPr>
      <w:r w:rsidRPr="00784A44">
        <w:t xml:space="preserve">Ces équipements seront installés dans une ou plusieurs cellules métalliques suffisamment rigides pour que les opérations de manutention et d'installation soient assurées sans risque pour les composants. Ces cellules comporteront des portes avant et des panneaux amovibles arrière, ainsi que les ouvertures pour assurer la ventilation forcée des composants. </w:t>
      </w:r>
    </w:p>
    <w:p w:rsidR="00784A44" w:rsidRPr="00784A44" w:rsidRDefault="00784A44" w:rsidP="00784A44">
      <w:pPr>
        <w:spacing w:after="226" w:line="250" w:lineRule="auto"/>
        <w:ind w:left="-5" w:hanging="10"/>
        <w:jc w:val="both"/>
      </w:pPr>
      <w:r w:rsidRPr="00784A44">
        <w:t>Elles seront efficacement protégées contre la corrosion par un traitement approprié. Toutes les pièces métalliques mises en œuvre seront réalisées dans un matériau inoxydable ou ayant reçu un traitement de protection efficace contre la corrosion correspondant aux conditions d'ambiance et d'utilisation ; ce traitement devra être précisé par l'Entrepreneur et agréé par le Maître d'œuvre.</w:t>
      </w:r>
    </w:p>
    <w:p w:rsidR="00784A44" w:rsidRPr="00784A44" w:rsidRDefault="00784A44" w:rsidP="00784A44">
      <w:pPr>
        <w:spacing w:after="112" w:line="250" w:lineRule="auto"/>
        <w:ind w:left="-5" w:hanging="10"/>
        <w:jc w:val="both"/>
      </w:pPr>
      <w:r w:rsidRPr="00784A44">
        <w:t xml:space="preserve">L’ASI sera adapté au fonctionnement avec un groupe électrogène (variation de fréquence du GE à prendre en compte) </w:t>
      </w:r>
    </w:p>
    <w:p w:rsidR="00784A44" w:rsidRPr="00784A44" w:rsidRDefault="00784A44" w:rsidP="00784A44">
      <w:pPr>
        <w:tabs>
          <w:tab w:val="center" w:pos="2241"/>
        </w:tabs>
        <w:spacing w:after="9" w:line="250" w:lineRule="auto"/>
      </w:pPr>
      <w:r w:rsidRPr="00784A44">
        <w:t xml:space="preserve"> </w:t>
      </w:r>
    </w:p>
    <w:p w:rsidR="00784A44" w:rsidRPr="00784A44" w:rsidRDefault="00784A44" w:rsidP="00784A44">
      <w:pPr>
        <w:spacing w:line="259" w:lineRule="auto"/>
      </w:pPr>
      <w:r w:rsidRPr="00784A44">
        <w:t xml:space="preserve">Commande et signalisation </w:t>
      </w:r>
    </w:p>
    <w:p w:rsidR="00784A44" w:rsidRPr="00784A44" w:rsidRDefault="00784A44" w:rsidP="00784A44">
      <w:pPr>
        <w:spacing w:after="111" w:line="250" w:lineRule="auto"/>
        <w:ind w:left="-5" w:hanging="10"/>
        <w:jc w:val="both"/>
      </w:pPr>
      <w:r w:rsidRPr="00784A44">
        <w:t xml:space="preserve">La face avant de l’armoire ASI comportera les organes de commande et de signalisation suivants : </w:t>
      </w:r>
    </w:p>
    <w:p w:rsidR="00784A44" w:rsidRPr="00784A44" w:rsidRDefault="00784A44" w:rsidP="006E7D1D">
      <w:pPr>
        <w:pStyle w:val="Paragraphedeliste"/>
        <w:numPr>
          <w:ilvl w:val="0"/>
          <w:numId w:val="28"/>
        </w:numPr>
        <w:spacing w:after="114" w:line="250" w:lineRule="auto"/>
        <w:jc w:val="both"/>
      </w:pPr>
      <w:r w:rsidRPr="00784A44">
        <w:t xml:space="preserve">Commande, </w:t>
      </w:r>
    </w:p>
    <w:p w:rsidR="0095185D" w:rsidRDefault="00784A44" w:rsidP="006E7D1D">
      <w:pPr>
        <w:pStyle w:val="Paragraphedeliste"/>
        <w:numPr>
          <w:ilvl w:val="0"/>
          <w:numId w:val="28"/>
        </w:numPr>
        <w:spacing w:after="116" w:line="250" w:lineRule="auto"/>
        <w:jc w:val="both"/>
      </w:pPr>
      <w:r w:rsidRPr="00784A44">
        <w:t xml:space="preserve">Boutons poussoirs marche et arrêt du redresseur-chargeur et de l'onduleur, </w:t>
      </w:r>
    </w:p>
    <w:p w:rsidR="0095185D" w:rsidRDefault="00784A44" w:rsidP="006E7D1D">
      <w:pPr>
        <w:pStyle w:val="Paragraphedeliste"/>
        <w:numPr>
          <w:ilvl w:val="0"/>
          <w:numId w:val="28"/>
        </w:numPr>
        <w:spacing w:after="116" w:line="250" w:lineRule="auto"/>
        <w:jc w:val="both"/>
      </w:pPr>
      <w:r w:rsidRPr="00784A44">
        <w:t>Signalisation, les voyants attestant du fonctionnement des différents composants : o Fonctionnement norma</w:t>
      </w:r>
      <w:r w:rsidR="0095185D">
        <w:t>l, Fonctionnement sur by-pass,</w:t>
      </w:r>
    </w:p>
    <w:p w:rsidR="0095185D" w:rsidRDefault="00784A44" w:rsidP="006E7D1D">
      <w:pPr>
        <w:pStyle w:val="Paragraphedeliste"/>
        <w:numPr>
          <w:ilvl w:val="1"/>
          <w:numId w:val="30"/>
        </w:numPr>
        <w:spacing w:after="4" w:line="370" w:lineRule="auto"/>
        <w:jc w:val="both"/>
      </w:pPr>
      <w:r w:rsidRPr="00784A44">
        <w:t xml:space="preserve">Fonctionnement sur batterie, </w:t>
      </w:r>
    </w:p>
    <w:p w:rsidR="0095185D" w:rsidRDefault="0095185D" w:rsidP="006E7D1D">
      <w:pPr>
        <w:pStyle w:val="Paragraphedeliste"/>
        <w:numPr>
          <w:ilvl w:val="1"/>
          <w:numId w:val="30"/>
        </w:numPr>
        <w:spacing w:after="4" w:line="370" w:lineRule="auto"/>
        <w:jc w:val="both"/>
      </w:pPr>
      <w:r>
        <w:t>Défaut protection batterie,</w:t>
      </w:r>
    </w:p>
    <w:p w:rsidR="00784A44" w:rsidRPr="00784A44" w:rsidRDefault="00784A44" w:rsidP="006E7D1D">
      <w:pPr>
        <w:pStyle w:val="Paragraphedeliste"/>
        <w:numPr>
          <w:ilvl w:val="1"/>
          <w:numId w:val="30"/>
        </w:numPr>
        <w:spacing w:after="4" w:line="370" w:lineRule="auto"/>
        <w:jc w:val="both"/>
      </w:pPr>
      <w:r w:rsidRPr="00784A44">
        <w:t xml:space="preserve">Fin prochaine d’autonomie. </w:t>
      </w:r>
    </w:p>
    <w:p w:rsidR="00784A44" w:rsidRPr="00784A44" w:rsidRDefault="00784A44" w:rsidP="006E7D1D">
      <w:pPr>
        <w:pStyle w:val="Paragraphedeliste"/>
        <w:numPr>
          <w:ilvl w:val="0"/>
          <w:numId w:val="28"/>
        </w:numPr>
        <w:spacing w:after="114" w:line="250" w:lineRule="auto"/>
        <w:jc w:val="both"/>
      </w:pPr>
      <w:r w:rsidRPr="00784A44">
        <w:t xml:space="preserve">Un voyant défaut général dont l’information de défaut sera retransmise vers la GTC. </w:t>
      </w:r>
    </w:p>
    <w:p w:rsidR="00784A44" w:rsidRPr="00784A44" w:rsidRDefault="00784A44" w:rsidP="006E7D1D">
      <w:pPr>
        <w:pStyle w:val="Paragraphedeliste"/>
        <w:numPr>
          <w:ilvl w:val="0"/>
          <w:numId w:val="28"/>
        </w:numPr>
        <w:spacing w:after="155" w:line="250" w:lineRule="auto"/>
        <w:jc w:val="both"/>
      </w:pPr>
      <w:r w:rsidRPr="00784A44">
        <w:t xml:space="preserve">Autres informations transmise à la GTC: </w:t>
      </w:r>
    </w:p>
    <w:p w:rsidR="008F577C" w:rsidRDefault="008F577C" w:rsidP="006E7D1D">
      <w:pPr>
        <w:pStyle w:val="Paragraphedeliste"/>
        <w:numPr>
          <w:ilvl w:val="1"/>
          <w:numId w:val="29"/>
        </w:numPr>
        <w:spacing w:after="5" w:line="406" w:lineRule="auto"/>
        <w:ind w:right="5448"/>
        <w:jc w:val="both"/>
      </w:pPr>
      <w:r>
        <w:lastRenderedPageBreak/>
        <w:t>Tension en sortie de l’ASI,</w:t>
      </w:r>
    </w:p>
    <w:p w:rsidR="00784A44" w:rsidRPr="00784A44" w:rsidRDefault="00784A44" w:rsidP="006E7D1D">
      <w:pPr>
        <w:pStyle w:val="Paragraphedeliste"/>
        <w:numPr>
          <w:ilvl w:val="1"/>
          <w:numId w:val="29"/>
        </w:numPr>
        <w:spacing w:after="5" w:line="406" w:lineRule="auto"/>
        <w:ind w:right="5448"/>
        <w:jc w:val="both"/>
      </w:pPr>
      <w:r w:rsidRPr="00784A44">
        <w:t xml:space="preserve">Fréquence du signal de sortie de l’ASI. </w:t>
      </w:r>
    </w:p>
    <w:p w:rsidR="00784A44" w:rsidRPr="00784A44" w:rsidRDefault="00784A44" w:rsidP="00784A44">
      <w:pPr>
        <w:spacing w:after="5" w:line="250" w:lineRule="auto"/>
        <w:ind w:left="-5" w:hanging="10"/>
        <w:jc w:val="both"/>
      </w:pPr>
      <w:r w:rsidRPr="00784A44">
        <w:t xml:space="preserve">Une interface homme machine, exploitée en langue française, permettra d'être informé en permanence de l'état de l'ASI. L'historique des événements, les mesures ainsi que la configuration des différents paramètres (batteries, étalonnage des mesures, etc) seront réalisées avec cette interface. Il ne sera pas nécessaire pour avoir accès à cette interface de posséder un ordinateur portable. </w:t>
      </w:r>
    </w:p>
    <w:p w:rsidR="00784A44" w:rsidRPr="00784A44" w:rsidRDefault="00784A44" w:rsidP="00784A44">
      <w:pPr>
        <w:spacing w:after="19" w:line="259" w:lineRule="auto"/>
      </w:pPr>
      <w:r w:rsidRPr="00784A44">
        <w:t xml:space="preserve"> </w:t>
      </w:r>
    </w:p>
    <w:p w:rsidR="00784A44" w:rsidRPr="00784A44" w:rsidRDefault="00784A44" w:rsidP="00784A44">
      <w:pPr>
        <w:spacing w:after="226" w:line="250" w:lineRule="auto"/>
        <w:ind w:left="-5" w:hanging="10"/>
        <w:jc w:val="both"/>
      </w:pPr>
      <w:r w:rsidRPr="00784A44">
        <w:t xml:space="preserve">Un port Ethernet de management permettra de procéder à la configuration de l’ASI. </w:t>
      </w:r>
    </w:p>
    <w:p w:rsidR="00784A44" w:rsidRPr="00784A44" w:rsidRDefault="00784A44" w:rsidP="00784A44">
      <w:pPr>
        <w:spacing w:line="259" w:lineRule="auto"/>
      </w:pPr>
      <w:r w:rsidRPr="00784A44">
        <w:t xml:space="preserve">Batteries </w:t>
      </w:r>
    </w:p>
    <w:p w:rsidR="00784A44" w:rsidRPr="00784A44" w:rsidRDefault="00784A44" w:rsidP="00784A44">
      <w:pPr>
        <w:spacing w:after="109" w:line="250" w:lineRule="auto"/>
        <w:ind w:left="-5" w:hanging="10"/>
        <w:jc w:val="both"/>
      </w:pPr>
      <w:r w:rsidRPr="00784A44">
        <w:t xml:space="preserve">Spécifications auxquelles devront répondre les batteries : </w:t>
      </w:r>
    </w:p>
    <w:p w:rsidR="00784A44" w:rsidRPr="00784A44" w:rsidRDefault="00784A44" w:rsidP="006E7D1D">
      <w:pPr>
        <w:numPr>
          <w:ilvl w:val="0"/>
          <w:numId w:val="31"/>
        </w:numPr>
        <w:spacing w:after="115" w:line="250" w:lineRule="auto"/>
        <w:ind w:hanging="852"/>
        <w:jc w:val="both"/>
      </w:pPr>
      <w:r w:rsidRPr="00784A44">
        <w:t xml:space="preserve">Type plomb étanche à soupape de régulation en technologie AGM à recombinaison </w:t>
      </w:r>
    </w:p>
    <w:p w:rsidR="00784A44" w:rsidRPr="00784A44" w:rsidRDefault="00784A44" w:rsidP="006E7D1D">
      <w:pPr>
        <w:numPr>
          <w:ilvl w:val="0"/>
          <w:numId w:val="31"/>
        </w:numPr>
        <w:spacing w:after="117" w:line="250" w:lineRule="auto"/>
        <w:ind w:hanging="852"/>
        <w:jc w:val="both"/>
      </w:pPr>
      <w:r w:rsidRPr="00784A44">
        <w:t xml:space="preserve">Montage en armoire </w:t>
      </w:r>
    </w:p>
    <w:p w:rsidR="00784A44" w:rsidRPr="00784A44" w:rsidRDefault="00784A44" w:rsidP="006E7D1D">
      <w:pPr>
        <w:numPr>
          <w:ilvl w:val="0"/>
          <w:numId w:val="31"/>
        </w:numPr>
        <w:spacing w:after="114" w:line="250" w:lineRule="auto"/>
        <w:ind w:hanging="852"/>
        <w:jc w:val="both"/>
      </w:pPr>
      <w:r w:rsidRPr="00784A44">
        <w:t xml:space="preserve">Protection batteries par disjoncteur. </w:t>
      </w:r>
    </w:p>
    <w:p w:rsidR="00784A44" w:rsidRPr="00784A44" w:rsidRDefault="00784A44" w:rsidP="006E7D1D">
      <w:pPr>
        <w:numPr>
          <w:ilvl w:val="0"/>
          <w:numId w:val="31"/>
        </w:numPr>
        <w:spacing w:after="136" w:line="250" w:lineRule="auto"/>
        <w:ind w:hanging="852"/>
        <w:jc w:val="both"/>
      </w:pPr>
      <w:r w:rsidRPr="00784A44">
        <w:t xml:space="preserve">Les batteries devront avoir une durée de vie de 12 ans à une température de 20°C (10 ans à 25°C) avec une garantie 5+5 et appartenir à la famille "Haute performance" définie dans le guide EUROBAT et en conformité avec la norme IEC 896-2. </w:t>
      </w:r>
    </w:p>
    <w:p w:rsidR="00784A44" w:rsidRPr="00784A44" w:rsidRDefault="00784A44" w:rsidP="006E7D1D">
      <w:pPr>
        <w:numPr>
          <w:ilvl w:val="0"/>
          <w:numId w:val="31"/>
        </w:numPr>
        <w:spacing w:after="112" w:line="250" w:lineRule="auto"/>
        <w:ind w:hanging="852"/>
        <w:jc w:val="both"/>
      </w:pPr>
      <w:r w:rsidRPr="00784A44">
        <w:t xml:space="preserve">L’autonomie sera de 60 minutes en fin de durée de vie à la charge nominale à  cos </w:t>
      </w:r>
      <w:r w:rsidRPr="00784A44">
        <w:t xml:space="preserve"> = 0,8. </w:t>
      </w:r>
    </w:p>
    <w:p w:rsidR="00784A44" w:rsidRPr="00784A44" w:rsidRDefault="00784A44" w:rsidP="006E7D1D">
      <w:pPr>
        <w:numPr>
          <w:ilvl w:val="0"/>
          <w:numId w:val="31"/>
        </w:numPr>
        <w:spacing w:after="375" w:line="250" w:lineRule="auto"/>
        <w:ind w:hanging="852"/>
        <w:jc w:val="both"/>
      </w:pPr>
      <w:r w:rsidRPr="00784A44">
        <w:t xml:space="preserve">Le taux de recombinaison des gaz (H² et O²) dans l’enceinte étanche sera supérieur ou égal à 99% en fonctionnement à 20°C à la tension d’alimentation ajustée.  </w:t>
      </w:r>
    </w:p>
    <w:p w:rsidR="00784A44" w:rsidRPr="00784A44" w:rsidRDefault="00784A44" w:rsidP="00784A44">
      <w:pPr>
        <w:spacing w:after="0" w:line="259" w:lineRule="auto"/>
      </w:pPr>
    </w:p>
    <w:p w:rsidR="00784A44" w:rsidRPr="00784A44" w:rsidRDefault="00784A44" w:rsidP="00AE0440">
      <w:pPr>
        <w:pStyle w:val="Titre2"/>
      </w:pPr>
      <w:bookmarkStart w:id="46" w:name="_Toc130385329"/>
      <w:bookmarkStart w:id="47" w:name="_Toc130387254"/>
      <w:bookmarkStart w:id="48" w:name="_Toc130392192"/>
      <w:r w:rsidRPr="00784A44">
        <w:t>Câbles</w:t>
      </w:r>
      <w:bookmarkEnd w:id="46"/>
      <w:bookmarkEnd w:id="47"/>
      <w:bookmarkEnd w:id="48"/>
      <w:r w:rsidRPr="00784A44">
        <w:t xml:space="preserve"> </w:t>
      </w:r>
    </w:p>
    <w:p w:rsidR="00784A44" w:rsidRPr="00784A44" w:rsidRDefault="00784A44" w:rsidP="0095185D">
      <w:pPr>
        <w:keepNext/>
        <w:keepLines/>
        <w:spacing w:after="371" w:line="276" w:lineRule="auto"/>
        <w:ind w:left="10"/>
        <w:outlineLvl w:val="1"/>
      </w:pPr>
      <w:bookmarkStart w:id="49" w:name="_Toc130387255"/>
      <w:bookmarkStart w:id="50" w:name="_Toc130392193"/>
      <w:r w:rsidRPr="00784A44">
        <w:t>4.3.1</w:t>
      </w:r>
      <w:r w:rsidRPr="00784A44">
        <w:tab/>
        <w:t>Généralités</w:t>
      </w:r>
      <w:bookmarkEnd w:id="49"/>
      <w:bookmarkEnd w:id="50"/>
      <w:r w:rsidRPr="00784A44">
        <w:t xml:space="preserve"> </w:t>
      </w:r>
    </w:p>
    <w:p w:rsidR="00784A44" w:rsidRPr="00784A44" w:rsidRDefault="00784A44" w:rsidP="00784A44">
      <w:pPr>
        <w:spacing w:after="5" w:line="250" w:lineRule="auto"/>
        <w:ind w:left="-5" w:hanging="10"/>
        <w:jc w:val="both"/>
      </w:pPr>
      <w:r w:rsidRPr="00784A44">
        <w:t xml:space="preserve">Tous les câbles utilisés seront conformes à la normalisation française les concernant. Ils correspondront à une série harmonisée.  </w:t>
      </w:r>
    </w:p>
    <w:p w:rsidR="00784A44" w:rsidRPr="00784A44" w:rsidRDefault="00784A44" w:rsidP="00784A44">
      <w:pPr>
        <w:spacing w:after="232" w:line="250" w:lineRule="auto"/>
        <w:ind w:left="-5" w:hanging="10"/>
        <w:jc w:val="both"/>
      </w:pPr>
      <w:r w:rsidRPr="00784A44">
        <w:t xml:space="preserve">Les câbles disposeront, sur la gaine extérieure, d'un marquage avec le repère du fabricant et de la dénomination du modèle. </w:t>
      </w:r>
    </w:p>
    <w:p w:rsidR="00784A44" w:rsidRPr="00784A44" w:rsidRDefault="00784A44" w:rsidP="00AE0440">
      <w:pPr>
        <w:pStyle w:val="Titre3"/>
      </w:pPr>
      <w:bookmarkStart w:id="51" w:name="_Toc130387256"/>
      <w:bookmarkStart w:id="52" w:name="_Toc130392194"/>
      <w:r w:rsidRPr="00784A44">
        <w:t>Câbles basse tension</w:t>
      </w:r>
      <w:bookmarkEnd w:id="51"/>
      <w:bookmarkEnd w:id="52"/>
      <w:r w:rsidRPr="00784A44">
        <w:t xml:space="preserve"> </w:t>
      </w:r>
    </w:p>
    <w:p w:rsidR="00784A44" w:rsidRPr="00784A44" w:rsidRDefault="00784A44" w:rsidP="00784A44">
      <w:pPr>
        <w:spacing w:after="5" w:line="250" w:lineRule="auto"/>
        <w:ind w:left="-5" w:hanging="10"/>
        <w:jc w:val="both"/>
      </w:pPr>
      <w:r w:rsidRPr="00784A44">
        <w:t xml:space="preserve">Les câbles utilisés pour la basse tension seront du type suivant : </w:t>
      </w:r>
    </w:p>
    <w:p w:rsidR="00784A44" w:rsidRPr="00784A44" w:rsidRDefault="00784A44" w:rsidP="006E7D1D">
      <w:pPr>
        <w:numPr>
          <w:ilvl w:val="0"/>
          <w:numId w:val="7"/>
        </w:numPr>
        <w:spacing w:after="118" w:line="250" w:lineRule="auto"/>
        <w:ind w:hanging="852"/>
        <w:jc w:val="both"/>
      </w:pPr>
      <w:r w:rsidRPr="00784A44">
        <w:t xml:space="preserve">U1000R2V, </w:t>
      </w:r>
    </w:p>
    <w:p w:rsidR="00784A44" w:rsidRPr="00784A44" w:rsidRDefault="00784A44" w:rsidP="006E7D1D">
      <w:pPr>
        <w:numPr>
          <w:ilvl w:val="0"/>
          <w:numId w:val="7"/>
        </w:numPr>
        <w:spacing w:after="118" w:line="250" w:lineRule="auto"/>
        <w:ind w:hanging="852"/>
        <w:jc w:val="both"/>
      </w:pPr>
      <w:r w:rsidRPr="00784A44">
        <w:t xml:space="preserve">Câbles souples H 07 RNF. </w:t>
      </w:r>
    </w:p>
    <w:p w:rsidR="00784A44" w:rsidRPr="00784A44" w:rsidRDefault="00784A44" w:rsidP="006E7D1D">
      <w:pPr>
        <w:numPr>
          <w:ilvl w:val="0"/>
          <w:numId w:val="7"/>
        </w:numPr>
        <w:spacing w:after="114" w:line="250" w:lineRule="auto"/>
        <w:ind w:hanging="852"/>
        <w:jc w:val="both"/>
      </w:pPr>
      <w:r w:rsidRPr="00784A44">
        <w:t xml:space="preserve">Câbles blindés. </w:t>
      </w:r>
    </w:p>
    <w:p w:rsidR="00784A44" w:rsidRPr="00784A44" w:rsidRDefault="00784A44" w:rsidP="00784A44">
      <w:pPr>
        <w:spacing w:after="221" w:line="259" w:lineRule="auto"/>
      </w:pPr>
      <w:r w:rsidRPr="00784A44">
        <w:t xml:space="preserve"> </w:t>
      </w:r>
    </w:p>
    <w:p w:rsidR="00784A44" w:rsidRPr="0095185D" w:rsidRDefault="00784A44" w:rsidP="00784A44">
      <w:pPr>
        <w:tabs>
          <w:tab w:val="center" w:pos="1920"/>
        </w:tabs>
        <w:spacing w:after="238" w:line="250" w:lineRule="auto"/>
        <w:ind w:left="-15"/>
        <w:rPr>
          <w:b/>
          <w:color w:val="000000" w:themeColor="text1"/>
        </w:rPr>
      </w:pPr>
      <w:r w:rsidRPr="0095185D">
        <w:rPr>
          <w:b/>
          <w:color w:val="000000" w:themeColor="text1"/>
        </w:rPr>
        <w:t xml:space="preserve">Câbles U1000R2V </w:t>
      </w:r>
    </w:p>
    <w:p w:rsidR="00784A44" w:rsidRPr="00784A44" w:rsidRDefault="00784A44" w:rsidP="00784A44">
      <w:pPr>
        <w:spacing w:after="40" w:line="314" w:lineRule="auto"/>
        <w:ind w:left="10" w:right="335" w:hanging="10"/>
      </w:pPr>
      <w:r w:rsidRPr="00784A44">
        <w:t xml:space="preserve">Ces câbles seront conformes à la norme NF C 32.321. Ils seront classés C1 (non propagateurs de la l’incendie) conformément à la norme NF C 32.070. Ils seront composés :  </w:t>
      </w:r>
    </w:p>
    <w:p w:rsidR="00784A44" w:rsidRPr="00784A44" w:rsidRDefault="00784A44" w:rsidP="006E7D1D">
      <w:pPr>
        <w:numPr>
          <w:ilvl w:val="0"/>
          <w:numId w:val="8"/>
        </w:numPr>
        <w:spacing w:after="110" w:line="250" w:lineRule="auto"/>
        <w:ind w:hanging="852"/>
        <w:jc w:val="both"/>
      </w:pPr>
      <w:r w:rsidRPr="00784A44">
        <w:lastRenderedPageBreak/>
        <w:t xml:space="preserve">D'une âme rigide en cuivre câblée pour les sections supérieures ou égales à 6mm² (classe 2) et massives pour les sections inférieures ou égales à 4mm² (classe 1) conforme à la norme NF EN 60228,  </w:t>
      </w:r>
    </w:p>
    <w:p w:rsidR="00784A44" w:rsidRPr="00784A44" w:rsidRDefault="00784A44" w:rsidP="006E7D1D">
      <w:pPr>
        <w:numPr>
          <w:ilvl w:val="0"/>
          <w:numId w:val="8"/>
        </w:numPr>
        <w:spacing w:after="117" w:line="250" w:lineRule="auto"/>
        <w:ind w:hanging="852"/>
        <w:jc w:val="both"/>
      </w:pPr>
      <w:r w:rsidRPr="00784A44">
        <w:t xml:space="preserve">D'un ruban séparateur,  </w:t>
      </w:r>
    </w:p>
    <w:p w:rsidR="00784A44" w:rsidRPr="00784A44" w:rsidRDefault="00784A44" w:rsidP="006E7D1D">
      <w:pPr>
        <w:numPr>
          <w:ilvl w:val="0"/>
          <w:numId w:val="8"/>
        </w:numPr>
        <w:spacing w:after="115" w:line="250" w:lineRule="auto"/>
        <w:ind w:hanging="852"/>
        <w:jc w:val="both"/>
      </w:pPr>
      <w:r w:rsidRPr="00784A44">
        <w:t xml:space="preserve">D'une isolation en polyéthylène réticulé (PR),  </w:t>
      </w:r>
    </w:p>
    <w:p w:rsidR="00784A44" w:rsidRPr="00784A44" w:rsidRDefault="00784A44" w:rsidP="006E7D1D">
      <w:pPr>
        <w:numPr>
          <w:ilvl w:val="0"/>
          <w:numId w:val="8"/>
        </w:numPr>
        <w:spacing w:after="115" w:line="250" w:lineRule="auto"/>
        <w:ind w:hanging="852"/>
        <w:jc w:val="both"/>
      </w:pPr>
      <w:r w:rsidRPr="00784A44">
        <w:t xml:space="preserve">D'une gaine de bourrage,  </w:t>
      </w:r>
    </w:p>
    <w:p w:rsidR="00784A44" w:rsidRPr="00784A44" w:rsidRDefault="00784A44" w:rsidP="006E7D1D">
      <w:pPr>
        <w:numPr>
          <w:ilvl w:val="0"/>
          <w:numId w:val="8"/>
        </w:numPr>
        <w:spacing w:after="116" w:line="250" w:lineRule="auto"/>
        <w:ind w:hanging="852"/>
        <w:jc w:val="both"/>
      </w:pPr>
      <w:r w:rsidRPr="00784A44">
        <w:t xml:space="preserve">D'une gaine extérieure en PVC.  </w:t>
      </w:r>
    </w:p>
    <w:p w:rsidR="00784A44" w:rsidRPr="00784A44" w:rsidRDefault="00784A44" w:rsidP="00784A44">
      <w:pPr>
        <w:spacing w:after="222" w:line="259" w:lineRule="auto"/>
      </w:pPr>
      <w:r w:rsidRPr="00784A44">
        <w:t xml:space="preserve">  </w:t>
      </w:r>
    </w:p>
    <w:p w:rsidR="00784A44" w:rsidRPr="00784A44" w:rsidRDefault="00784A44" w:rsidP="00784A44">
      <w:pPr>
        <w:spacing w:after="5" w:line="250" w:lineRule="auto"/>
        <w:ind w:left="10" w:hanging="10"/>
        <w:jc w:val="both"/>
        <w:sectPr w:rsidR="00784A44" w:rsidRPr="00784A44" w:rsidSect="00FC4C53">
          <w:headerReference w:type="even" r:id="rId17"/>
          <w:headerReference w:type="default" r:id="rId18"/>
          <w:footerReference w:type="even" r:id="rId19"/>
          <w:footerReference w:type="default" r:id="rId20"/>
          <w:headerReference w:type="first" r:id="rId21"/>
          <w:footerReference w:type="first" r:id="rId22"/>
          <w:pgSz w:w="11906" w:h="16838"/>
          <w:pgMar w:top="1989" w:right="861" w:bottom="1533" w:left="905" w:header="712" w:footer="709" w:gutter="0"/>
          <w:pgBorders w:offsetFrom="page">
            <w:top w:val="single" w:sz="4" w:space="24" w:color="auto"/>
            <w:left w:val="single" w:sz="4" w:space="24" w:color="auto"/>
            <w:bottom w:val="single" w:sz="4" w:space="24" w:color="auto"/>
            <w:right w:val="single" w:sz="4" w:space="24" w:color="auto"/>
          </w:pgBorders>
          <w:cols w:space="720"/>
        </w:sectPr>
      </w:pPr>
    </w:p>
    <w:p w:rsidR="00784A44" w:rsidRPr="0095185D" w:rsidRDefault="00784A44" w:rsidP="00784A44">
      <w:pPr>
        <w:tabs>
          <w:tab w:val="center" w:pos="2269"/>
        </w:tabs>
        <w:spacing w:after="238" w:line="250" w:lineRule="auto"/>
        <w:ind w:left="-15"/>
        <w:rPr>
          <w:b/>
        </w:rPr>
      </w:pPr>
      <w:r w:rsidRPr="0095185D">
        <w:rPr>
          <w:b/>
        </w:rPr>
        <w:lastRenderedPageBreak/>
        <w:t xml:space="preserve">Câble souple H 07 RN-F : </w:t>
      </w:r>
    </w:p>
    <w:p w:rsidR="00784A44" w:rsidRPr="00784A44" w:rsidRDefault="00784A44" w:rsidP="00784A44">
      <w:pPr>
        <w:spacing w:after="5" w:line="250" w:lineRule="auto"/>
        <w:ind w:left="-5" w:hanging="10"/>
        <w:jc w:val="both"/>
      </w:pPr>
      <w:r w:rsidRPr="00784A44">
        <w:t xml:space="preserve">Ces câbles sont utilisés pour les liaisons souples entre les boîtes de dérivation et les appareils d'éclairage ou de signalisation : </w:t>
      </w:r>
    </w:p>
    <w:p w:rsidR="0095185D" w:rsidRDefault="0095185D" w:rsidP="006E7D1D">
      <w:pPr>
        <w:pStyle w:val="Paragraphedeliste"/>
        <w:numPr>
          <w:ilvl w:val="0"/>
          <w:numId w:val="32"/>
        </w:numPr>
        <w:spacing w:after="5" w:line="361" w:lineRule="auto"/>
        <w:ind w:right="4111"/>
        <w:jc w:val="both"/>
      </w:pPr>
      <w:r>
        <w:t xml:space="preserve">Câble utilisé </w:t>
      </w:r>
      <w:r w:rsidR="00784A44" w:rsidRPr="00784A44">
        <w:t>uniqu</w:t>
      </w:r>
      <w:r>
        <w:t>ement pour de petites longueurs</w:t>
      </w:r>
    </w:p>
    <w:p w:rsidR="00784A44" w:rsidRPr="00784A44" w:rsidRDefault="00784A44" w:rsidP="006E7D1D">
      <w:pPr>
        <w:pStyle w:val="Paragraphedeliste"/>
        <w:numPr>
          <w:ilvl w:val="0"/>
          <w:numId w:val="32"/>
        </w:numPr>
        <w:spacing w:after="5" w:line="361" w:lineRule="auto"/>
        <w:ind w:right="4111"/>
        <w:jc w:val="both"/>
      </w:pPr>
      <w:r w:rsidRPr="00784A44">
        <w:t xml:space="preserve">Tension nominale : 1.000 V en installations fixes. </w:t>
      </w:r>
    </w:p>
    <w:p w:rsidR="00784A44" w:rsidRPr="00784A44" w:rsidRDefault="00784A44" w:rsidP="00784A44">
      <w:pPr>
        <w:spacing w:after="146" w:line="250" w:lineRule="auto"/>
        <w:ind w:left="-5" w:hanging="10"/>
        <w:jc w:val="both"/>
      </w:pPr>
      <w:r w:rsidRPr="00784A44">
        <w:t xml:space="preserve">Les câbles seront constitués : </w:t>
      </w:r>
    </w:p>
    <w:p w:rsidR="00784A44" w:rsidRPr="00784A44" w:rsidRDefault="00784A44" w:rsidP="006E7D1D">
      <w:pPr>
        <w:pStyle w:val="Paragraphedeliste"/>
        <w:numPr>
          <w:ilvl w:val="0"/>
          <w:numId w:val="33"/>
        </w:numPr>
        <w:spacing w:after="151" w:line="250" w:lineRule="auto"/>
        <w:ind w:right="4111"/>
        <w:jc w:val="both"/>
      </w:pPr>
      <w:r w:rsidRPr="00784A44">
        <w:t xml:space="preserve">D’une âme souple en cuivre (classe 5), </w:t>
      </w:r>
    </w:p>
    <w:p w:rsidR="0095185D" w:rsidRDefault="00784A44" w:rsidP="006E7D1D">
      <w:pPr>
        <w:pStyle w:val="Paragraphedeliste"/>
        <w:numPr>
          <w:ilvl w:val="0"/>
          <w:numId w:val="33"/>
        </w:numPr>
        <w:spacing w:after="88" w:line="394" w:lineRule="auto"/>
        <w:ind w:right="4111"/>
        <w:jc w:val="both"/>
      </w:pPr>
      <w:r w:rsidRPr="00784A44">
        <w:t>D’une isola</w:t>
      </w:r>
      <w:r w:rsidR="0095185D">
        <w:t xml:space="preserve">tion en élastomère réticulé, </w:t>
      </w:r>
      <w:r w:rsidR="0095185D">
        <w:t xml:space="preserve"> </w:t>
      </w:r>
    </w:p>
    <w:p w:rsidR="00784A44" w:rsidRPr="00784A44" w:rsidRDefault="00784A44" w:rsidP="006E7D1D">
      <w:pPr>
        <w:pStyle w:val="Paragraphedeliste"/>
        <w:numPr>
          <w:ilvl w:val="0"/>
          <w:numId w:val="33"/>
        </w:numPr>
        <w:spacing w:after="88" w:line="394" w:lineRule="auto"/>
        <w:ind w:right="4111"/>
        <w:jc w:val="both"/>
      </w:pPr>
      <w:r w:rsidRPr="00784A44">
        <w:t xml:space="preserve">D’une gaine extérieure en élastomère réticulé. </w:t>
      </w:r>
    </w:p>
    <w:p w:rsidR="00784A44" w:rsidRPr="0095185D" w:rsidRDefault="00784A44" w:rsidP="00784A44">
      <w:pPr>
        <w:tabs>
          <w:tab w:val="center" w:pos="1791"/>
        </w:tabs>
        <w:spacing w:after="238" w:line="250" w:lineRule="auto"/>
        <w:ind w:left="-15"/>
        <w:rPr>
          <w:b/>
        </w:rPr>
      </w:pPr>
      <w:r w:rsidRPr="0095185D">
        <w:rPr>
          <w:b/>
        </w:rPr>
        <w:t xml:space="preserve">Câbles blindés : </w:t>
      </w:r>
    </w:p>
    <w:p w:rsidR="00784A44" w:rsidRPr="00784A44" w:rsidRDefault="00784A44" w:rsidP="00784A44">
      <w:pPr>
        <w:spacing w:after="229" w:line="250" w:lineRule="auto"/>
        <w:ind w:left="-5" w:hanging="10"/>
        <w:jc w:val="both"/>
      </w:pPr>
      <w:r w:rsidRPr="00784A44">
        <w:t xml:space="preserve">Les câbles d’alimentation des accélérateurs asservis à un variateur de fréquence ou une autre source polluante, disposeront d’un blindage. A chaque extrémité du câble, la reprise de l’écran se fera sur 360° via une tôle équipotentielle. </w:t>
      </w:r>
    </w:p>
    <w:p w:rsidR="00784A44" w:rsidRPr="00784A44" w:rsidRDefault="00784A44" w:rsidP="00AE0440">
      <w:pPr>
        <w:pStyle w:val="Titre3"/>
      </w:pPr>
      <w:bookmarkStart w:id="53" w:name="_Toc130392195"/>
      <w:r w:rsidRPr="00784A44">
        <w:t>Jonctions basse tension</w:t>
      </w:r>
      <w:bookmarkEnd w:id="53"/>
      <w:r w:rsidRPr="00784A44">
        <w:t xml:space="preserve"> </w:t>
      </w:r>
    </w:p>
    <w:p w:rsidR="00784A44" w:rsidRPr="00784A44" w:rsidRDefault="00784A44" w:rsidP="00784A44">
      <w:pPr>
        <w:spacing w:after="5" w:line="250" w:lineRule="auto"/>
        <w:ind w:left="-5" w:hanging="10"/>
        <w:jc w:val="both"/>
      </w:pPr>
      <w:r w:rsidRPr="00784A44">
        <w:t xml:space="preserve">La jonction entre deux câbles BT sera réalisée à l’aide d’un « kit » de jonction « coulée » conforme à la norme NF C 33-002 d’une tension d’isolement 1 kV. Ce kit sera composé : </w:t>
      </w:r>
    </w:p>
    <w:p w:rsidR="00784A44" w:rsidRPr="00784A44" w:rsidRDefault="00784A44" w:rsidP="006E7D1D">
      <w:pPr>
        <w:pStyle w:val="Paragraphedeliste"/>
        <w:numPr>
          <w:ilvl w:val="0"/>
          <w:numId w:val="34"/>
        </w:numPr>
        <w:spacing w:after="128" w:line="250" w:lineRule="auto"/>
        <w:jc w:val="both"/>
      </w:pPr>
      <w:r w:rsidRPr="00784A44">
        <w:t xml:space="preserve">De manchons à sertir adaptés à la section de l’âme du câble, </w:t>
      </w:r>
    </w:p>
    <w:p w:rsidR="00784A44" w:rsidRPr="00784A44" w:rsidRDefault="00784A44" w:rsidP="006E7D1D">
      <w:pPr>
        <w:pStyle w:val="Paragraphedeliste"/>
        <w:numPr>
          <w:ilvl w:val="0"/>
          <w:numId w:val="34"/>
        </w:numPr>
        <w:spacing w:after="117" w:line="250" w:lineRule="auto"/>
        <w:jc w:val="both"/>
      </w:pPr>
      <w:r w:rsidRPr="00784A44">
        <w:t xml:space="preserve">D’une enveloppe constituée de deux coquilles rigides thermoplastiques, </w:t>
      </w:r>
    </w:p>
    <w:p w:rsidR="00784A44" w:rsidRPr="00784A44" w:rsidRDefault="00784A44" w:rsidP="006E7D1D">
      <w:pPr>
        <w:pStyle w:val="Paragraphedeliste"/>
        <w:numPr>
          <w:ilvl w:val="0"/>
          <w:numId w:val="34"/>
        </w:numPr>
        <w:spacing w:after="5" w:line="373" w:lineRule="auto"/>
        <w:jc w:val="both"/>
      </w:pPr>
      <w:r w:rsidRPr="00784A44">
        <w:t xml:space="preserve">De sachets de résine synthétique à couler par gravité, </w:t>
      </w:r>
      <w:r w:rsidRPr="00784A44">
        <w:t xml:space="preserve"> De rubans auto-amalgant d’étanchéité. </w:t>
      </w:r>
    </w:p>
    <w:p w:rsidR="00784A44" w:rsidRPr="00784A44" w:rsidRDefault="00784A44" w:rsidP="00784A44">
      <w:pPr>
        <w:spacing w:after="230" w:line="250" w:lineRule="auto"/>
        <w:ind w:left="-5" w:hanging="10"/>
        <w:jc w:val="both"/>
      </w:pPr>
      <w:r w:rsidRPr="00784A44">
        <w:t xml:space="preserve">La boite de jonction sera fixée de part et d’autre sur le chemin de câble supportant les câbles. En cas de nécessité de pose de la boite en fond d’une chambre de tirage, celle-ci sera maintenue surélevée par rapport au fond de la chambre pour éviter toute immersion accidentelle. </w:t>
      </w:r>
    </w:p>
    <w:p w:rsidR="00784A44" w:rsidRPr="00784A44" w:rsidRDefault="00784A44" w:rsidP="00AE0440">
      <w:pPr>
        <w:pStyle w:val="Titre3"/>
      </w:pPr>
      <w:bookmarkStart w:id="54" w:name="_Toc130387257"/>
      <w:bookmarkStart w:id="55" w:name="_Toc130392196"/>
      <w:r w:rsidRPr="00784A44">
        <w:t>Câbles très basse tension</w:t>
      </w:r>
      <w:bookmarkEnd w:id="54"/>
      <w:bookmarkEnd w:id="55"/>
      <w:r w:rsidRPr="00784A44">
        <w:t xml:space="preserve"> </w:t>
      </w:r>
    </w:p>
    <w:p w:rsidR="00784A44" w:rsidRPr="00784A44" w:rsidRDefault="00784A44" w:rsidP="00784A44">
      <w:pPr>
        <w:spacing w:after="5" w:line="250" w:lineRule="auto"/>
        <w:ind w:left="-5" w:hanging="10"/>
        <w:jc w:val="both"/>
      </w:pPr>
      <w:r w:rsidRPr="00784A44">
        <w:t xml:space="preserve">Sauf spécifications particulières pour le transport de certains signaux, les câbles courants faibles seront conformes aux spécifications 9/10 SYT2 (armé). </w:t>
      </w:r>
    </w:p>
    <w:p w:rsidR="00784A44" w:rsidRPr="00784A44" w:rsidRDefault="00784A44" w:rsidP="00784A44">
      <w:pPr>
        <w:spacing w:after="5" w:line="250" w:lineRule="auto"/>
        <w:ind w:left="-5" w:hanging="10"/>
        <w:jc w:val="both"/>
      </w:pPr>
      <w:r w:rsidRPr="00784A44">
        <w:t xml:space="preserve">La tension maximale sera 80 V en alternatif, 110 V en continu. </w:t>
      </w:r>
    </w:p>
    <w:p w:rsidR="00784A44" w:rsidRPr="00784A44" w:rsidRDefault="00784A44" w:rsidP="00784A44">
      <w:pPr>
        <w:spacing w:after="5" w:line="250" w:lineRule="auto"/>
        <w:ind w:left="-5" w:hanging="10"/>
        <w:jc w:val="both"/>
      </w:pPr>
      <w:r w:rsidRPr="00784A44">
        <w:t xml:space="preserve">Ils seront composés de : </w:t>
      </w:r>
    </w:p>
    <w:p w:rsidR="00784A44" w:rsidRPr="00784A44" w:rsidRDefault="00784A44" w:rsidP="006E7D1D">
      <w:pPr>
        <w:numPr>
          <w:ilvl w:val="0"/>
          <w:numId w:val="35"/>
        </w:numPr>
        <w:spacing w:after="115" w:line="250" w:lineRule="auto"/>
        <w:jc w:val="both"/>
      </w:pPr>
      <w:r w:rsidRPr="00784A44">
        <w:t xml:space="preserve">Une âme en cuivre de diamètre nominal 0,9 mm, </w:t>
      </w:r>
    </w:p>
    <w:p w:rsidR="00784A44" w:rsidRPr="00784A44" w:rsidRDefault="00784A44" w:rsidP="006E7D1D">
      <w:pPr>
        <w:numPr>
          <w:ilvl w:val="0"/>
          <w:numId w:val="35"/>
        </w:numPr>
        <w:spacing w:after="117" w:line="250" w:lineRule="auto"/>
        <w:jc w:val="both"/>
      </w:pPr>
      <w:r w:rsidRPr="00784A44">
        <w:t xml:space="preserve">Une isolation PVC, </w:t>
      </w:r>
    </w:p>
    <w:p w:rsidR="00784A44" w:rsidRPr="00784A44" w:rsidRDefault="00784A44" w:rsidP="006E7D1D">
      <w:pPr>
        <w:numPr>
          <w:ilvl w:val="0"/>
          <w:numId w:val="35"/>
        </w:numPr>
        <w:spacing w:after="115" w:line="250" w:lineRule="auto"/>
        <w:jc w:val="both"/>
      </w:pPr>
      <w:r w:rsidRPr="00784A44">
        <w:t xml:space="preserve">Un ou plusieurs rubans formant un écran anti-inductif, </w:t>
      </w:r>
    </w:p>
    <w:p w:rsidR="00784A44" w:rsidRPr="00784A44" w:rsidRDefault="00784A44" w:rsidP="006E7D1D">
      <w:pPr>
        <w:numPr>
          <w:ilvl w:val="0"/>
          <w:numId w:val="35"/>
        </w:numPr>
        <w:spacing w:after="117" w:line="250" w:lineRule="auto"/>
        <w:jc w:val="both"/>
      </w:pPr>
      <w:r w:rsidRPr="00784A44">
        <w:t xml:space="preserve">Un fil de continuité, </w:t>
      </w:r>
    </w:p>
    <w:p w:rsidR="00784A44" w:rsidRPr="00784A44" w:rsidRDefault="00784A44" w:rsidP="006E7D1D">
      <w:pPr>
        <w:numPr>
          <w:ilvl w:val="0"/>
          <w:numId w:val="35"/>
        </w:numPr>
        <w:spacing w:after="115" w:line="250" w:lineRule="auto"/>
        <w:jc w:val="both"/>
      </w:pPr>
      <w:r w:rsidRPr="00784A44">
        <w:t xml:space="preserve">Une gaine de protection en PVC, </w:t>
      </w:r>
    </w:p>
    <w:p w:rsidR="00784A44" w:rsidRPr="00784A44" w:rsidRDefault="00784A44" w:rsidP="006E7D1D">
      <w:pPr>
        <w:numPr>
          <w:ilvl w:val="0"/>
          <w:numId w:val="35"/>
        </w:numPr>
        <w:spacing w:after="114" w:line="250" w:lineRule="auto"/>
        <w:jc w:val="both"/>
      </w:pPr>
      <w:r w:rsidRPr="00784A44">
        <w:t xml:space="preserve">Un matelas papier, </w:t>
      </w:r>
    </w:p>
    <w:p w:rsidR="00784A44" w:rsidRPr="00784A44" w:rsidRDefault="00784A44" w:rsidP="006E7D1D">
      <w:pPr>
        <w:numPr>
          <w:ilvl w:val="0"/>
          <w:numId w:val="35"/>
        </w:numPr>
        <w:spacing w:after="5" w:line="362" w:lineRule="auto"/>
        <w:jc w:val="both"/>
      </w:pPr>
      <w:r w:rsidRPr="00784A44">
        <w:t xml:space="preserve">Une armature à deux feuillards de 0,2 mm d'épaisseur, </w:t>
      </w:r>
      <w:r w:rsidRPr="00784A44">
        <w:t xml:space="preserve"> </w:t>
      </w:r>
      <w:r w:rsidRPr="00784A44">
        <w:tab/>
        <w:t xml:space="preserve">Une gaine PVC de couleur grise. </w:t>
      </w:r>
    </w:p>
    <w:p w:rsidR="00784A44" w:rsidRPr="00784A44" w:rsidRDefault="00784A44" w:rsidP="006E7D1D">
      <w:pPr>
        <w:pStyle w:val="Paragraphedeliste"/>
        <w:numPr>
          <w:ilvl w:val="0"/>
          <w:numId w:val="35"/>
        </w:numPr>
        <w:spacing w:after="5" w:line="250" w:lineRule="auto"/>
        <w:jc w:val="both"/>
      </w:pPr>
      <w:r w:rsidRPr="00784A44">
        <w:t xml:space="preserve">Les câbles utilisés devront disposer d'une réserve de paires disponibles de 20 %. </w:t>
      </w:r>
    </w:p>
    <w:p w:rsidR="00784A44" w:rsidRPr="00784A44" w:rsidRDefault="00784A44" w:rsidP="006E7D1D">
      <w:pPr>
        <w:pStyle w:val="Paragraphedeliste"/>
        <w:numPr>
          <w:ilvl w:val="0"/>
          <w:numId w:val="35"/>
        </w:numPr>
        <w:spacing w:after="232" w:line="250" w:lineRule="auto"/>
        <w:jc w:val="both"/>
      </w:pPr>
      <w:r w:rsidRPr="00784A44">
        <w:t xml:space="preserve">Pour les câbles utilisant une tension supérieure à 80 V en alternatif et 110 V en continu, il sera utilisé des câbles U 1000R02V multiconducteurs, d'une section minimale de 2,5 mm². </w:t>
      </w:r>
    </w:p>
    <w:p w:rsidR="00784A44" w:rsidRPr="00784A44" w:rsidRDefault="00784A44" w:rsidP="00AE0440">
      <w:pPr>
        <w:pStyle w:val="Titre3"/>
      </w:pPr>
      <w:bookmarkStart w:id="56" w:name="_Toc130387258"/>
      <w:bookmarkStart w:id="57" w:name="_Toc130392197"/>
      <w:r w:rsidRPr="00784A44">
        <w:lastRenderedPageBreak/>
        <w:t>Câbles coaxiaux</w:t>
      </w:r>
      <w:bookmarkEnd w:id="56"/>
      <w:bookmarkEnd w:id="57"/>
      <w:r w:rsidRPr="00784A44">
        <w:t xml:space="preserve"> </w:t>
      </w:r>
    </w:p>
    <w:p w:rsidR="00784A44" w:rsidRPr="00784A44" w:rsidRDefault="00784A44" w:rsidP="00784A44">
      <w:pPr>
        <w:spacing w:after="5" w:line="250" w:lineRule="auto"/>
        <w:ind w:left="-5" w:hanging="10"/>
        <w:jc w:val="both"/>
      </w:pPr>
      <w:r w:rsidRPr="00784A44">
        <w:t xml:space="preserve">Les câbles coaxiaux auront les caractéristiques communes suivantes : </w:t>
      </w:r>
    </w:p>
    <w:p w:rsidR="00784A44" w:rsidRPr="00784A44" w:rsidRDefault="00784A44" w:rsidP="006E7D1D">
      <w:pPr>
        <w:numPr>
          <w:ilvl w:val="0"/>
          <w:numId w:val="36"/>
        </w:numPr>
        <w:spacing w:after="115" w:line="250" w:lineRule="auto"/>
        <w:jc w:val="both"/>
      </w:pPr>
      <w:r w:rsidRPr="00784A44">
        <w:t xml:space="preserve">Ame multibrins en cuivre, </w:t>
      </w:r>
    </w:p>
    <w:p w:rsidR="00784A44" w:rsidRPr="00784A44" w:rsidRDefault="00784A44" w:rsidP="006E7D1D">
      <w:pPr>
        <w:numPr>
          <w:ilvl w:val="0"/>
          <w:numId w:val="36"/>
        </w:numPr>
        <w:spacing w:after="118" w:line="250" w:lineRule="auto"/>
        <w:jc w:val="both"/>
      </w:pPr>
      <w:r w:rsidRPr="00784A44">
        <w:t xml:space="preserve">Diélectrique polyéthylène, </w:t>
      </w:r>
    </w:p>
    <w:p w:rsidR="00784A44" w:rsidRPr="00784A44" w:rsidRDefault="00784A44" w:rsidP="006E7D1D">
      <w:pPr>
        <w:numPr>
          <w:ilvl w:val="0"/>
          <w:numId w:val="36"/>
        </w:numPr>
        <w:spacing w:after="115" w:line="250" w:lineRule="auto"/>
        <w:jc w:val="both"/>
      </w:pPr>
      <w:r w:rsidRPr="00784A44">
        <w:t xml:space="preserve">Tresse en cuivre, </w:t>
      </w:r>
    </w:p>
    <w:p w:rsidR="00784A44" w:rsidRPr="00784A44" w:rsidRDefault="00784A44" w:rsidP="006E7D1D">
      <w:pPr>
        <w:numPr>
          <w:ilvl w:val="0"/>
          <w:numId w:val="36"/>
        </w:numPr>
        <w:spacing w:after="116" w:line="250" w:lineRule="auto"/>
        <w:jc w:val="both"/>
      </w:pPr>
      <w:r w:rsidRPr="00784A44">
        <w:t xml:space="preserve">Ruban en polyester, </w:t>
      </w:r>
    </w:p>
    <w:p w:rsidR="00784A44" w:rsidRPr="00784A44" w:rsidRDefault="00784A44" w:rsidP="006E7D1D">
      <w:pPr>
        <w:numPr>
          <w:ilvl w:val="0"/>
          <w:numId w:val="36"/>
        </w:numPr>
        <w:spacing w:after="117" w:line="250" w:lineRule="auto"/>
        <w:jc w:val="both"/>
      </w:pPr>
      <w:r w:rsidRPr="00784A44">
        <w:t xml:space="preserve">Gaine extérieure PVC, </w:t>
      </w:r>
    </w:p>
    <w:p w:rsidR="00784A44" w:rsidRPr="00784A44" w:rsidRDefault="00784A44" w:rsidP="006E7D1D">
      <w:pPr>
        <w:numPr>
          <w:ilvl w:val="0"/>
          <w:numId w:val="36"/>
        </w:numPr>
        <w:spacing w:after="147" w:line="250" w:lineRule="auto"/>
        <w:jc w:val="both"/>
      </w:pPr>
      <w:r w:rsidRPr="00784A44">
        <w:t xml:space="preserve">Impédance caractéristique à 20MHz : 75 Ohms +/- 3. </w:t>
      </w:r>
    </w:p>
    <w:p w:rsidR="00784A44" w:rsidRPr="00784A44" w:rsidRDefault="00784A44" w:rsidP="006E7D1D">
      <w:pPr>
        <w:pStyle w:val="Paragraphedeliste"/>
        <w:numPr>
          <w:ilvl w:val="0"/>
          <w:numId w:val="36"/>
        </w:numPr>
        <w:spacing w:after="5" w:line="250" w:lineRule="auto"/>
        <w:jc w:val="both"/>
      </w:pPr>
      <w:r w:rsidRPr="00784A44">
        <w:t xml:space="preserve">L’atténuation à 10 MHz est de : </w:t>
      </w:r>
    </w:p>
    <w:p w:rsidR="00784A44" w:rsidRPr="00784A44" w:rsidRDefault="00784A44" w:rsidP="006E7D1D">
      <w:pPr>
        <w:numPr>
          <w:ilvl w:val="0"/>
          <w:numId w:val="36"/>
        </w:numPr>
        <w:spacing w:after="5" w:line="359" w:lineRule="auto"/>
        <w:jc w:val="both"/>
      </w:pPr>
      <w:r w:rsidRPr="00784A44">
        <w:t xml:space="preserve">Pour câble KX8 : 1,3 dB pour 100 m, </w:t>
      </w:r>
      <w:r w:rsidRPr="00784A44">
        <w:t xml:space="preserve"> </w:t>
      </w:r>
      <w:r w:rsidRPr="00784A44">
        <w:tab/>
        <w:t xml:space="preserve">Pour câble KX6 : 3 dB pour 100m. </w:t>
      </w:r>
    </w:p>
    <w:p w:rsidR="00784A44" w:rsidRPr="00784A44" w:rsidRDefault="00784A44" w:rsidP="00784A44">
      <w:pPr>
        <w:spacing w:after="5" w:line="250" w:lineRule="auto"/>
        <w:ind w:left="-5" w:hanging="10"/>
        <w:jc w:val="both"/>
      </w:pPr>
      <w:r w:rsidRPr="00784A44">
        <w:t xml:space="preserve">Le dimensionnement des câbles devra tenir compte des contraintes de longueur, du mode de pose et de l’environnement Electromagnétique. </w:t>
      </w:r>
    </w:p>
    <w:p w:rsidR="00784A44" w:rsidRPr="00784A44" w:rsidRDefault="00784A44" w:rsidP="00784A44">
      <w:pPr>
        <w:spacing w:after="230" w:line="250" w:lineRule="auto"/>
        <w:ind w:left="-5" w:hanging="10"/>
        <w:jc w:val="both"/>
      </w:pPr>
      <w:r w:rsidRPr="00784A44">
        <w:t xml:space="preserve">Les câbles devront être « non propagateur de l’incendie » conformément à la norme NF C 32-070. </w:t>
      </w:r>
    </w:p>
    <w:p w:rsidR="00784A44" w:rsidRPr="00784A44" w:rsidRDefault="00784A44" w:rsidP="00AE0440">
      <w:pPr>
        <w:pStyle w:val="Titre3"/>
      </w:pPr>
      <w:bookmarkStart w:id="58" w:name="_Toc130387259"/>
      <w:bookmarkStart w:id="59" w:name="_Toc130392198"/>
      <w:r w:rsidRPr="00784A44">
        <w:t>Câbles informatiques Ethernet</w:t>
      </w:r>
      <w:bookmarkEnd w:id="58"/>
      <w:bookmarkEnd w:id="59"/>
      <w:r w:rsidRPr="00784A44">
        <w:t xml:space="preserve"> </w:t>
      </w:r>
    </w:p>
    <w:p w:rsidR="00784A44" w:rsidRPr="00784A44" w:rsidRDefault="00784A44" w:rsidP="00784A44">
      <w:pPr>
        <w:spacing w:after="109" w:line="250" w:lineRule="auto"/>
        <w:ind w:left="-5" w:hanging="10"/>
        <w:jc w:val="both"/>
      </w:pPr>
      <w:r w:rsidRPr="00784A44">
        <w:t>Les câbles à paires torsadées répondront à la norme ISO/IEC EIA/TIA, de Catégorie  ou 6 ayant une capacité à supporter des débits de réseau jusqu'à 100 Mbits/s, et des fréquences de transmission voix / données jusqu'à 250 MHz.  Les cables extérieurs seront de catégorie 7 type OUTDOOR.</w:t>
      </w:r>
    </w:p>
    <w:p w:rsidR="00784A44" w:rsidRPr="00784A44" w:rsidRDefault="00784A44" w:rsidP="00784A44">
      <w:pPr>
        <w:spacing w:after="229" w:line="250" w:lineRule="auto"/>
        <w:ind w:left="-5" w:hanging="10"/>
        <w:jc w:val="both"/>
      </w:pPr>
      <w:r w:rsidRPr="00784A44">
        <w:t xml:space="preserve">Les prises (connecteurs) seront de type RJ-45 normalisées NF C 15-100 (guide UTE C 90-483). </w:t>
      </w:r>
    </w:p>
    <w:p w:rsidR="00784A44" w:rsidRPr="00784A44" w:rsidRDefault="00784A44" w:rsidP="00AE0440">
      <w:pPr>
        <w:pStyle w:val="Titre3"/>
      </w:pPr>
      <w:bookmarkStart w:id="60" w:name="_Toc130387260"/>
      <w:bookmarkStart w:id="61" w:name="_Toc130392199"/>
      <w:r w:rsidRPr="00784A44">
        <w:t>Câble de terre et liaison équipotentielle</w:t>
      </w:r>
      <w:bookmarkEnd w:id="60"/>
      <w:bookmarkEnd w:id="61"/>
      <w:r w:rsidRPr="00784A44">
        <w:t xml:space="preserve"> </w:t>
      </w:r>
    </w:p>
    <w:p w:rsidR="00784A44" w:rsidRPr="00784A44" w:rsidRDefault="00784A44" w:rsidP="00784A44">
      <w:pPr>
        <w:spacing w:after="5" w:line="250" w:lineRule="auto"/>
        <w:ind w:left="-5" w:hanging="10"/>
        <w:jc w:val="both"/>
      </w:pPr>
      <w:r w:rsidRPr="00784A44">
        <w:t xml:space="preserve">Le câble de terre et de liaison équipotentielle sera constitué de fils de cuivre recuit nu. </w:t>
      </w:r>
    </w:p>
    <w:p w:rsidR="00784A44" w:rsidRPr="00784A44" w:rsidRDefault="00784A44" w:rsidP="00784A44">
      <w:pPr>
        <w:spacing w:after="5" w:line="250" w:lineRule="auto"/>
        <w:ind w:left="-5" w:hanging="10"/>
        <w:jc w:val="both"/>
      </w:pPr>
      <w:r w:rsidRPr="00784A44">
        <w:t xml:space="preserve">Pour les liaisons équipotentielles (sauf indication contraire dans le CCTP) : </w:t>
      </w:r>
    </w:p>
    <w:p w:rsidR="00784A44" w:rsidRPr="00784A44" w:rsidRDefault="0095185D" w:rsidP="00784A44">
      <w:pPr>
        <w:tabs>
          <w:tab w:val="center" w:pos="3579"/>
        </w:tabs>
        <w:spacing w:after="379" w:line="250" w:lineRule="auto"/>
        <w:ind w:left="-15"/>
      </w:pPr>
      <w:r>
        <w:t></w:t>
      </w:r>
      <w:r w:rsidR="00784A44" w:rsidRPr="00784A44">
        <w:t xml:space="preserve">Section 25 mm² sur toute longueur de chemin de câbles </w:t>
      </w:r>
    </w:p>
    <w:p w:rsidR="00784A44" w:rsidRPr="00784A44" w:rsidRDefault="00784A44" w:rsidP="00AE0440">
      <w:pPr>
        <w:pStyle w:val="Titre2"/>
      </w:pPr>
      <w:bookmarkStart w:id="62" w:name="_Toc130385330"/>
      <w:bookmarkStart w:id="63" w:name="_Toc130387261"/>
      <w:bookmarkStart w:id="64" w:name="_Toc130392200"/>
      <w:r w:rsidRPr="00784A44">
        <w:t>Cheminement des câbles</w:t>
      </w:r>
      <w:bookmarkEnd w:id="62"/>
      <w:bookmarkEnd w:id="63"/>
      <w:bookmarkEnd w:id="64"/>
      <w:r w:rsidRPr="00784A44">
        <w:t xml:space="preserve"> </w:t>
      </w:r>
    </w:p>
    <w:p w:rsidR="00784A44" w:rsidRPr="00784A44" w:rsidRDefault="00784A44" w:rsidP="00AE0440">
      <w:pPr>
        <w:pStyle w:val="Titre3"/>
      </w:pPr>
      <w:bookmarkStart w:id="65" w:name="_Toc130387262"/>
      <w:bookmarkStart w:id="66" w:name="_Toc130392201"/>
      <w:r w:rsidRPr="00784A44">
        <w:t>Chemins de câbles</w:t>
      </w:r>
      <w:bookmarkEnd w:id="65"/>
      <w:bookmarkEnd w:id="66"/>
      <w:r w:rsidRPr="00784A44">
        <w:t xml:space="preserve"> </w:t>
      </w:r>
    </w:p>
    <w:p w:rsidR="00784A44" w:rsidRPr="0095185D" w:rsidRDefault="00784A44" w:rsidP="00784A44">
      <w:pPr>
        <w:tabs>
          <w:tab w:val="center" w:pos="2740"/>
        </w:tabs>
        <w:spacing w:after="196" w:line="250" w:lineRule="auto"/>
        <w:ind w:left="-15"/>
        <w:rPr>
          <w:b/>
        </w:rPr>
      </w:pPr>
      <w:r w:rsidRPr="0095185D">
        <w:rPr>
          <w:b/>
        </w:rPr>
        <w:t xml:space="preserve">Constitution des chemins de câbles </w:t>
      </w:r>
    </w:p>
    <w:p w:rsidR="00784A44" w:rsidRPr="00784A44" w:rsidRDefault="00784A44" w:rsidP="00784A44">
      <w:pPr>
        <w:spacing w:after="5" w:line="250" w:lineRule="auto"/>
        <w:ind w:left="-5" w:hanging="10"/>
        <w:jc w:val="both"/>
      </w:pPr>
      <w:r w:rsidRPr="00784A44">
        <w:t xml:space="preserve">Les chemins de câbles seront en acier galvanisé à chaud, à bords arrondis. </w:t>
      </w:r>
    </w:p>
    <w:p w:rsidR="00784A44" w:rsidRPr="00784A44" w:rsidRDefault="00784A44" w:rsidP="00784A44">
      <w:pPr>
        <w:spacing w:after="5" w:line="250" w:lineRule="auto"/>
        <w:ind w:left="-5" w:hanging="10"/>
        <w:jc w:val="both"/>
      </w:pPr>
      <w:r w:rsidRPr="00784A44">
        <w:t xml:space="preserve">La galvanisation est conforme à la norme NFA 36 321. </w:t>
      </w:r>
    </w:p>
    <w:p w:rsidR="00784A44" w:rsidRPr="00784A44" w:rsidRDefault="00784A44" w:rsidP="00784A44">
      <w:pPr>
        <w:spacing w:after="5" w:line="250" w:lineRule="auto"/>
        <w:ind w:left="-5" w:hanging="10"/>
        <w:jc w:val="both"/>
      </w:pPr>
      <w:r w:rsidRPr="00784A44">
        <w:t xml:space="preserve">Les éléments de chemins de câbles seront assemblés entre eux, en dehors des points d'appui, par l'intermédiaire d'éclisses permettant un alignement correct des différents tronçons. </w:t>
      </w:r>
    </w:p>
    <w:p w:rsidR="00784A44" w:rsidRPr="00784A44" w:rsidRDefault="00784A44" w:rsidP="00784A44">
      <w:pPr>
        <w:spacing w:after="5" w:line="250" w:lineRule="auto"/>
        <w:ind w:left="-5" w:hanging="10"/>
        <w:jc w:val="both"/>
      </w:pPr>
      <w:r w:rsidRPr="00784A44">
        <w:t xml:space="preserve">Il sera prévu notamment tous les éléments de raccordements nécessaires pour assurer la continuité des chemins de câbles au changement de niveau et de direction ainsi qu'en dérivation. </w:t>
      </w:r>
    </w:p>
    <w:p w:rsidR="00784A44" w:rsidRPr="00784A44" w:rsidRDefault="00784A44" w:rsidP="00784A44">
      <w:pPr>
        <w:spacing w:after="5" w:line="250" w:lineRule="auto"/>
        <w:ind w:left="-5" w:hanging="10"/>
        <w:jc w:val="both"/>
      </w:pPr>
      <w:r w:rsidRPr="00784A44">
        <w:t xml:space="preserve">Le Titulaire devra confirmer les dimensions des chemins de câbles en fonction du nombre de câbles à transporter + 20% de réserve. Les câbles CFO et Cfa seront posés sur des chemins de câbles différents. </w:t>
      </w:r>
    </w:p>
    <w:p w:rsidR="00784A44" w:rsidRPr="00784A44" w:rsidRDefault="00784A44" w:rsidP="00784A44">
      <w:pPr>
        <w:spacing w:after="194" w:line="250" w:lineRule="auto"/>
        <w:ind w:left="-5" w:hanging="10"/>
        <w:jc w:val="both"/>
      </w:pPr>
      <w:r w:rsidRPr="00784A44">
        <w:t xml:space="preserve">La hauteur d'aile sera suffisante pour assurer une bonne rigidité des chemins de câbles, en particulier tous les chemins de câbles de dimension supérieure ou égale à 300 mm auront une hauteur d'aile minimum de 52 mm avec bord arrondis (sans bord coupant). </w:t>
      </w:r>
    </w:p>
    <w:p w:rsidR="00784A44" w:rsidRPr="00784A44" w:rsidRDefault="00784A44" w:rsidP="006E7D1D">
      <w:pPr>
        <w:numPr>
          <w:ilvl w:val="0"/>
          <w:numId w:val="9"/>
        </w:numPr>
        <w:spacing w:after="193" w:line="250" w:lineRule="auto"/>
        <w:ind w:hanging="1008"/>
        <w:jc w:val="both"/>
      </w:pPr>
      <w:r w:rsidRPr="00784A44">
        <w:t xml:space="preserve">Consoles et fixations </w:t>
      </w:r>
    </w:p>
    <w:p w:rsidR="00784A44" w:rsidRPr="00784A44" w:rsidRDefault="00784A44" w:rsidP="00784A44">
      <w:pPr>
        <w:spacing w:after="5" w:line="250" w:lineRule="auto"/>
        <w:ind w:left="-5" w:hanging="10"/>
        <w:jc w:val="both"/>
      </w:pPr>
      <w:r w:rsidRPr="00784A44">
        <w:t xml:space="preserve">Les chemins de câbles seront fixés par l'intermédiaire d'échelles, de pendards, de consoles assurant une parfaite rigidité de l'ensemble. </w:t>
      </w:r>
    </w:p>
    <w:p w:rsidR="00784A44" w:rsidRPr="00784A44" w:rsidRDefault="00784A44" w:rsidP="00784A44">
      <w:pPr>
        <w:spacing w:after="5" w:line="250" w:lineRule="auto"/>
        <w:ind w:left="-5" w:hanging="10"/>
        <w:jc w:val="both"/>
      </w:pPr>
      <w:r w:rsidRPr="00784A44">
        <w:lastRenderedPageBreak/>
        <w:t xml:space="preserve">L'espacement entre deux consoles ne dépassera pas 2 m. Tous les accessoires de pose et fixation (éclisses, consoles, échelles, pendards, boulonnages, etc.) seront réalisés en matériau tel que soit évité tout risque de corrosion électrolytique entre les pièces de fixation et de boulonnage et les chemins de câbles. </w:t>
      </w:r>
    </w:p>
    <w:p w:rsidR="00784A44" w:rsidRPr="00784A44" w:rsidRDefault="00784A44" w:rsidP="00784A44">
      <w:pPr>
        <w:spacing w:after="197" w:line="250" w:lineRule="auto"/>
        <w:ind w:left="-5" w:hanging="10"/>
        <w:jc w:val="both"/>
      </w:pPr>
      <w:r w:rsidRPr="00784A44">
        <w:t xml:space="preserve">Les chemins de câbles cheminant au sol et au mur seront montés sur consoles permettant d'assurer un espace minimum de 2 cm entre le sol ou le mur et le chemin de câbles. </w:t>
      </w:r>
    </w:p>
    <w:p w:rsidR="00784A44" w:rsidRPr="00784A44" w:rsidRDefault="00784A44" w:rsidP="006E7D1D">
      <w:pPr>
        <w:numPr>
          <w:ilvl w:val="0"/>
          <w:numId w:val="9"/>
        </w:numPr>
        <w:spacing w:after="193" w:line="250" w:lineRule="auto"/>
        <w:ind w:hanging="1008"/>
        <w:jc w:val="both"/>
      </w:pPr>
      <w:r w:rsidRPr="00784A44">
        <w:t xml:space="preserve">Mise à la terre </w:t>
      </w:r>
    </w:p>
    <w:p w:rsidR="00784A44" w:rsidRPr="00784A44" w:rsidRDefault="00784A44" w:rsidP="00784A44">
      <w:pPr>
        <w:spacing w:after="194" w:line="250" w:lineRule="auto"/>
        <w:ind w:left="-5" w:hanging="10"/>
        <w:jc w:val="both"/>
      </w:pPr>
      <w:r w:rsidRPr="00784A44">
        <w:t xml:space="preserve">Les chemins de câbles devront être mis à la terre par l'intermédiaire d'un câble cuivre nu 25 mm² fixé par l'intermédiaire de bornes sur l'aile extérieure du chemin de câble. Le support de bornes devra être conçu pour permettre le montage de bornes avec des rondelles bimétalliques évitant le couple galvanique. </w:t>
      </w:r>
    </w:p>
    <w:p w:rsidR="00784A44" w:rsidRPr="00784A44" w:rsidRDefault="00784A44" w:rsidP="006E7D1D">
      <w:pPr>
        <w:numPr>
          <w:ilvl w:val="0"/>
          <w:numId w:val="9"/>
        </w:numPr>
        <w:spacing w:after="193" w:line="250" w:lineRule="auto"/>
        <w:ind w:hanging="1008"/>
        <w:jc w:val="both"/>
      </w:pPr>
      <w:r w:rsidRPr="00784A44">
        <w:t xml:space="preserve">Visserie et boulonnerie </w:t>
      </w:r>
    </w:p>
    <w:p w:rsidR="00784A44" w:rsidRPr="00784A44" w:rsidRDefault="00784A44" w:rsidP="00784A44">
      <w:pPr>
        <w:spacing w:after="27" w:line="250" w:lineRule="auto"/>
        <w:ind w:left="-5" w:hanging="10"/>
        <w:jc w:val="both"/>
      </w:pPr>
      <w:r w:rsidRPr="00784A44">
        <w:t xml:space="preserve">La visserie et la boulonnerie seront choisies en fonction des efforts mécaniques à transmettre et des conditions d'environnement. Elles seront : </w:t>
      </w:r>
    </w:p>
    <w:p w:rsidR="00784A44" w:rsidRPr="00784A44" w:rsidRDefault="00784A44" w:rsidP="00784A44">
      <w:pPr>
        <w:spacing w:after="5" w:line="361" w:lineRule="auto"/>
        <w:ind w:left="-5" w:right="1306" w:hanging="10"/>
        <w:jc w:val="both"/>
      </w:pPr>
      <w:r w:rsidRPr="00784A44">
        <w:t xml:space="preserve"> </w:t>
      </w:r>
      <w:r w:rsidRPr="00784A44">
        <w:tab/>
        <w:t xml:space="preserve">en acier inoxydable (nuance A4) à l’extérieur des locaux (milieux humides), </w:t>
      </w:r>
      <w:r w:rsidRPr="00784A44">
        <w:t xml:space="preserve"> </w:t>
      </w:r>
      <w:r w:rsidRPr="00784A44">
        <w:tab/>
        <w:t xml:space="preserve">an acier zingué + chromatation dans les locaux techniques et galeries techniques. </w:t>
      </w:r>
    </w:p>
    <w:p w:rsidR="00784A44" w:rsidRPr="00784A44" w:rsidRDefault="00784A44" w:rsidP="00784A44">
      <w:pPr>
        <w:spacing w:after="226" w:line="250" w:lineRule="auto"/>
        <w:ind w:left="-5" w:hanging="10"/>
        <w:jc w:val="both"/>
      </w:pPr>
      <w:r w:rsidRPr="00784A44">
        <w:t xml:space="preserve">Une attention particulière sera portée à la prévention des couples électrolytiques. </w:t>
      </w:r>
    </w:p>
    <w:p w:rsidR="00784A44" w:rsidRPr="00784A44" w:rsidRDefault="00784A44" w:rsidP="00AE0440">
      <w:pPr>
        <w:pStyle w:val="Titre3"/>
      </w:pPr>
      <w:bookmarkStart w:id="67" w:name="_Toc130387263"/>
      <w:bookmarkStart w:id="68" w:name="_Toc130392202"/>
      <w:r w:rsidRPr="00784A44">
        <w:t>Tubes</w:t>
      </w:r>
      <w:bookmarkEnd w:id="67"/>
      <w:bookmarkEnd w:id="68"/>
      <w:r w:rsidRPr="00784A44">
        <w:t xml:space="preserve"> </w:t>
      </w:r>
    </w:p>
    <w:p w:rsidR="00784A44" w:rsidRPr="00784A44" w:rsidRDefault="00784A44" w:rsidP="00784A44">
      <w:pPr>
        <w:spacing w:after="5" w:line="250" w:lineRule="auto"/>
        <w:ind w:left="-5" w:hanging="10"/>
        <w:jc w:val="both"/>
      </w:pPr>
      <w:r w:rsidRPr="00784A44">
        <w:t xml:space="preserve">Dans les parcours où ne cheminera qu'un seul câble, il sera utilisé des conduits. Par contre dès que deux câbles au moins utiliseront le même parcours, il sera nécessairement utilisé des chemins de câbles. </w:t>
      </w:r>
    </w:p>
    <w:p w:rsidR="00784A44" w:rsidRPr="00784A44" w:rsidRDefault="00784A44" w:rsidP="00784A44">
      <w:pPr>
        <w:spacing w:after="5" w:line="250" w:lineRule="auto"/>
        <w:ind w:left="-5" w:hanging="10"/>
        <w:jc w:val="both"/>
      </w:pPr>
      <w:r w:rsidRPr="00784A44">
        <w:t xml:space="preserve">Les conduits seront du type IRL ou MRB. </w:t>
      </w:r>
    </w:p>
    <w:p w:rsidR="00784A44" w:rsidRPr="00784A44" w:rsidRDefault="00784A44" w:rsidP="00784A44">
      <w:pPr>
        <w:spacing w:after="5" w:line="250" w:lineRule="auto"/>
        <w:ind w:left="-5" w:hanging="10"/>
        <w:jc w:val="both"/>
      </w:pPr>
      <w:r w:rsidRPr="00784A44">
        <w:t xml:space="preserve">Dans le cas de cheminement encastré, il sera utilisé des conduits type ICTA résistants aux agents chimiques, non propagateurs de la flamme et étanches. </w:t>
      </w:r>
    </w:p>
    <w:p w:rsidR="00784A44" w:rsidRPr="00784A44" w:rsidRDefault="00784A44" w:rsidP="00784A44">
      <w:pPr>
        <w:spacing w:after="5" w:line="250" w:lineRule="auto"/>
        <w:ind w:left="-5" w:hanging="10"/>
        <w:jc w:val="both"/>
      </w:pPr>
      <w:r w:rsidRPr="00784A44">
        <w:t xml:space="preserve">Les dimensions intérieures des conduits seront choisies pour permettre de tirer facilement le câble à l'intérieur du conduit. Pour cela, la section totale du câble (gaine extérieure comprise) sera au plus égale au 1/3 de la section. </w:t>
      </w:r>
    </w:p>
    <w:p w:rsidR="00784A44" w:rsidRPr="00784A44" w:rsidRDefault="00784A44" w:rsidP="00784A44">
      <w:pPr>
        <w:spacing w:after="5" w:line="250" w:lineRule="auto"/>
        <w:ind w:left="-5" w:hanging="10"/>
        <w:jc w:val="both"/>
      </w:pPr>
      <w:r w:rsidRPr="00784A44">
        <w:t xml:space="preserve">Les conduits seront fixés sur les parois ou plafond à l'aide de colliers Atlas. L'inter distance entre deux colliers de fixation sera au maximum de 0,80 m. </w:t>
      </w:r>
    </w:p>
    <w:p w:rsidR="00784A44" w:rsidRPr="00784A44" w:rsidRDefault="00784A44" w:rsidP="00784A44">
      <w:pPr>
        <w:spacing w:after="5" w:line="250" w:lineRule="auto"/>
        <w:ind w:left="-5" w:hanging="10"/>
        <w:jc w:val="both"/>
      </w:pPr>
      <w:r w:rsidRPr="00784A44">
        <w:t xml:space="preserve">Le principe de montage pourra être du type "métro" sans continuité uniquement aux changements de direction. </w:t>
      </w:r>
    </w:p>
    <w:p w:rsidR="00784A44" w:rsidRPr="00784A44" w:rsidRDefault="00784A44" w:rsidP="00784A44">
      <w:pPr>
        <w:spacing w:after="5" w:line="250" w:lineRule="auto"/>
        <w:ind w:left="-5" w:hanging="10"/>
        <w:jc w:val="both"/>
      </w:pPr>
      <w:r w:rsidRPr="00784A44">
        <w:t xml:space="preserve">Les tubes métalliques seront ébavurés à leurs extrémités et équipés d’embouts plastiques protégeant les câbles contre la détérioration de l’isolant en sortie de tube. </w:t>
      </w:r>
    </w:p>
    <w:p w:rsidR="00784A44" w:rsidRPr="00784A44" w:rsidRDefault="00784A44" w:rsidP="00784A44">
      <w:pPr>
        <w:spacing w:after="0" w:line="259" w:lineRule="auto"/>
      </w:pPr>
      <w:r w:rsidRPr="00784A44">
        <w:t xml:space="preserve"> </w:t>
      </w:r>
    </w:p>
    <w:p w:rsidR="00784A44" w:rsidRPr="00784A44" w:rsidRDefault="00784A44" w:rsidP="00784A44">
      <w:pPr>
        <w:spacing w:after="0" w:line="259" w:lineRule="auto"/>
      </w:pPr>
      <w:r w:rsidRPr="00784A44">
        <w:t xml:space="preserve"> </w:t>
      </w:r>
      <w:bookmarkStart w:id="69" w:name="_Toc130385331"/>
      <w:r w:rsidRPr="00784A44">
        <w:tab/>
      </w:r>
    </w:p>
    <w:p w:rsidR="00784A44" w:rsidRPr="00784A44" w:rsidRDefault="00784A44" w:rsidP="00AE0440">
      <w:pPr>
        <w:pStyle w:val="Titre1"/>
      </w:pPr>
      <w:bookmarkStart w:id="70" w:name="_Toc130387264"/>
      <w:bookmarkStart w:id="71" w:name="_Toc130392203"/>
      <w:r w:rsidRPr="00784A44">
        <w:t>Prescriptions des matériels optiques</w:t>
      </w:r>
      <w:bookmarkEnd w:id="70"/>
      <w:bookmarkEnd w:id="71"/>
    </w:p>
    <w:p w:rsidR="00784A44" w:rsidRPr="00784A44" w:rsidRDefault="00784A44" w:rsidP="00AE0440">
      <w:pPr>
        <w:pStyle w:val="Titre2"/>
      </w:pPr>
      <w:bookmarkStart w:id="72" w:name="_Toc130387265"/>
      <w:bookmarkStart w:id="73" w:name="_Toc130392204"/>
      <w:r w:rsidRPr="00784A44">
        <w:t>Câbles à fibres optiques</w:t>
      </w:r>
      <w:bookmarkEnd w:id="69"/>
      <w:bookmarkEnd w:id="72"/>
      <w:bookmarkEnd w:id="73"/>
      <w:r w:rsidRPr="00784A44">
        <w:t xml:space="preserve"> </w:t>
      </w:r>
    </w:p>
    <w:p w:rsidR="004F454F" w:rsidRDefault="004F454F" w:rsidP="00784A44">
      <w:pPr>
        <w:spacing w:after="5" w:line="250" w:lineRule="auto"/>
        <w:ind w:left="-5" w:hanging="10"/>
        <w:jc w:val="both"/>
      </w:pPr>
    </w:p>
    <w:p w:rsidR="00784A44" w:rsidRPr="00784A44" w:rsidRDefault="00784A44" w:rsidP="00784A44">
      <w:pPr>
        <w:spacing w:after="5" w:line="250" w:lineRule="auto"/>
        <w:ind w:left="-5" w:hanging="10"/>
        <w:jc w:val="both"/>
      </w:pPr>
      <w:r w:rsidRPr="00784A44">
        <w:t xml:space="preserve">Les câbles seront composés d'une structure à tube ou à micro structure.  </w:t>
      </w:r>
    </w:p>
    <w:p w:rsidR="00784A44" w:rsidRPr="00784A44" w:rsidRDefault="00784A44" w:rsidP="00784A44">
      <w:pPr>
        <w:spacing w:after="5" w:line="250" w:lineRule="auto"/>
        <w:ind w:left="-5" w:hanging="10"/>
        <w:jc w:val="both"/>
      </w:pPr>
      <w:r w:rsidRPr="00784A44">
        <w:t xml:space="preserve">Les possibilités d’emploi combiné des 2 technologies (tube ou microstructure) au sein de l’installation sont restreintes par les règles suivantes : </w:t>
      </w:r>
    </w:p>
    <w:p w:rsidR="00784A44" w:rsidRPr="00784A44" w:rsidRDefault="00784A44" w:rsidP="006E7D1D">
      <w:pPr>
        <w:pStyle w:val="Paragraphedeliste"/>
        <w:numPr>
          <w:ilvl w:val="0"/>
          <w:numId w:val="37"/>
        </w:numPr>
        <w:spacing w:after="139" w:line="250" w:lineRule="auto"/>
        <w:jc w:val="both"/>
      </w:pPr>
      <w:r w:rsidRPr="00784A44">
        <w:t xml:space="preserve">câble principal : technologie unique sur l’ensemble de l’installation. </w:t>
      </w:r>
    </w:p>
    <w:p w:rsidR="00784A44" w:rsidRPr="00784A44" w:rsidRDefault="00784A44" w:rsidP="006E7D1D">
      <w:pPr>
        <w:pStyle w:val="Paragraphedeliste"/>
        <w:numPr>
          <w:ilvl w:val="0"/>
          <w:numId w:val="37"/>
        </w:numPr>
        <w:spacing w:after="113" w:line="250" w:lineRule="auto"/>
        <w:jc w:val="both"/>
      </w:pPr>
      <w:r w:rsidRPr="00784A44">
        <w:t xml:space="preserve">câble de dérivation de desserte : technologie unique sur l’ensemble de l’installation </w:t>
      </w:r>
    </w:p>
    <w:p w:rsidR="00784A44" w:rsidRPr="00784A44" w:rsidRDefault="00784A44" w:rsidP="00784A44">
      <w:pPr>
        <w:spacing w:after="5" w:line="250" w:lineRule="auto"/>
        <w:ind w:left="-5" w:hanging="10"/>
        <w:jc w:val="both"/>
      </w:pPr>
      <w:r w:rsidRPr="00784A44">
        <w:t xml:space="preserve">Les câbles seront pourvus de fibres monomode conformément à la recommandation UIT-T G.652 en vigueur. </w:t>
      </w:r>
    </w:p>
    <w:p w:rsidR="00784A44" w:rsidRPr="00784A44" w:rsidRDefault="00784A44" w:rsidP="00784A44">
      <w:pPr>
        <w:spacing w:after="5" w:line="250" w:lineRule="auto"/>
        <w:ind w:left="-5" w:hanging="10"/>
        <w:jc w:val="both"/>
      </w:pPr>
      <w:r w:rsidRPr="00784A44">
        <w:lastRenderedPageBreak/>
        <w:t xml:space="preserve">Les principales caractéristiques figurent ci-après : </w:t>
      </w:r>
    </w:p>
    <w:p w:rsidR="00784A44" w:rsidRPr="00784A44" w:rsidRDefault="00784A44" w:rsidP="006E7D1D">
      <w:pPr>
        <w:pStyle w:val="Paragraphedeliste"/>
        <w:numPr>
          <w:ilvl w:val="0"/>
          <w:numId w:val="38"/>
        </w:numPr>
        <w:spacing w:after="135" w:line="250" w:lineRule="auto"/>
        <w:jc w:val="both"/>
      </w:pPr>
      <w:r w:rsidRPr="00784A44">
        <w:t xml:space="preserve">Géométrie : </w:t>
      </w:r>
    </w:p>
    <w:p w:rsidR="00784A44" w:rsidRPr="00784A44" w:rsidRDefault="00784A44" w:rsidP="006E7D1D">
      <w:pPr>
        <w:pStyle w:val="Paragraphedeliste"/>
        <w:numPr>
          <w:ilvl w:val="0"/>
          <w:numId w:val="38"/>
        </w:numPr>
        <w:spacing w:after="92" w:line="250" w:lineRule="auto"/>
        <w:jc w:val="both"/>
      </w:pPr>
      <w:r w:rsidRPr="00784A44">
        <w:t xml:space="preserve">Diamètres de champ de mode à 1310 nm  </w:t>
      </w:r>
      <w:r w:rsidRPr="00784A44">
        <w:tab/>
        <w:t xml:space="preserve"> </w:t>
      </w:r>
      <w:r w:rsidRPr="00784A44">
        <w:tab/>
        <w:t>: 9,2</w:t>
      </w:r>
      <w:r w:rsidRPr="00784A44">
        <w:t xml:space="preserve">m </w:t>
      </w:r>
      <w:r w:rsidRPr="00784A44">
        <w:t xml:space="preserve">10% * </w:t>
      </w:r>
    </w:p>
    <w:p w:rsidR="00784A44" w:rsidRPr="00784A44" w:rsidRDefault="00784A44" w:rsidP="006E7D1D">
      <w:pPr>
        <w:pStyle w:val="Paragraphedeliste"/>
        <w:numPr>
          <w:ilvl w:val="0"/>
          <w:numId w:val="38"/>
        </w:numPr>
        <w:spacing w:after="90" w:line="250" w:lineRule="auto"/>
        <w:jc w:val="both"/>
      </w:pPr>
      <w:r w:rsidRPr="00784A44">
        <w:t xml:space="preserve">Diamètres de la gaine </w:t>
      </w:r>
      <w:r w:rsidRPr="00784A44">
        <w:tab/>
        <w:t xml:space="preserve"> </w:t>
      </w:r>
      <w:r w:rsidRPr="00784A44">
        <w:tab/>
        <w:t xml:space="preserve"> </w:t>
      </w:r>
      <w:r w:rsidRPr="00784A44">
        <w:tab/>
        <w:t xml:space="preserve"> </w:t>
      </w:r>
      <w:r w:rsidRPr="00784A44">
        <w:tab/>
        <w:t>: 125</w:t>
      </w:r>
      <w:r w:rsidRPr="00784A44">
        <w:t xml:space="preserve">m </w:t>
      </w:r>
      <w:r w:rsidRPr="00784A44">
        <w:t>2</w:t>
      </w:r>
      <w:r w:rsidRPr="00784A44">
        <w:t xml:space="preserve">m  </w:t>
      </w:r>
    </w:p>
    <w:p w:rsidR="00784A44" w:rsidRPr="00784A44" w:rsidRDefault="00784A44" w:rsidP="006E7D1D">
      <w:pPr>
        <w:pStyle w:val="Paragraphedeliste"/>
        <w:numPr>
          <w:ilvl w:val="0"/>
          <w:numId w:val="38"/>
        </w:numPr>
        <w:spacing w:after="90" w:line="250" w:lineRule="auto"/>
        <w:jc w:val="both"/>
      </w:pPr>
      <w:r w:rsidRPr="00784A44">
        <w:t xml:space="preserve">Erreur de concentricité du champ de mode à 1310 nm </w:t>
      </w:r>
      <w:r w:rsidRPr="00784A44">
        <w:tab/>
        <w:t xml:space="preserve">: </w:t>
      </w:r>
      <w:r w:rsidRPr="00784A44">
        <w:t> 1</w:t>
      </w:r>
      <w:r w:rsidRPr="00784A44">
        <w:t xml:space="preserve">m </w:t>
      </w:r>
    </w:p>
    <w:p w:rsidR="00784A44" w:rsidRPr="00784A44" w:rsidRDefault="00784A44" w:rsidP="006E7D1D">
      <w:pPr>
        <w:pStyle w:val="Paragraphedeliste"/>
        <w:numPr>
          <w:ilvl w:val="0"/>
          <w:numId w:val="38"/>
        </w:numPr>
        <w:spacing w:after="93" w:line="250" w:lineRule="auto"/>
        <w:jc w:val="both"/>
      </w:pPr>
      <w:r w:rsidRPr="00784A44">
        <w:t xml:space="preserve">Non circularité de la gaine   </w:t>
      </w:r>
      <w:r w:rsidRPr="00784A44">
        <w:tab/>
        <w:t xml:space="preserve"> </w:t>
      </w:r>
      <w:r w:rsidRPr="00784A44">
        <w:tab/>
        <w:t xml:space="preserve"> </w:t>
      </w:r>
      <w:r w:rsidRPr="00784A44">
        <w:tab/>
        <w:t xml:space="preserve">: </w:t>
      </w:r>
      <w:r w:rsidRPr="00784A44">
        <w:t xml:space="preserve"> 2 % </w:t>
      </w:r>
    </w:p>
    <w:p w:rsidR="00784A44" w:rsidRPr="00784A44" w:rsidRDefault="00784A44" w:rsidP="006E7D1D">
      <w:pPr>
        <w:pStyle w:val="Paragraphedeliste"/>
        <w:numPr>
          <w:ilvl w:val="0"/>
          <w:numId w:val="38"/>
        </w:numPr>
        <w:spacing w:after="72" w:line="250" w:lineRule="auto"/>
        <w:jc w:val="both"/>
      </w:pPr>
      <w:r w:rsidRPr="00784A44">
        <w:t xml:space="preserve">Longueur d'onde de coupure câble </w:t>
      </w:r>
      <w:r w:rsidRPr="00784A44">
        <w:tab/>
        <w:t xml:space="preserve"> </w:t>
      </w:r>
      <w:r w:rsidRPr="00784A44">
        <w:tab/>
        <w:t xml:space="preserve">: </w:t>
      </w:r>
      <w:r w:rsidRPr="00784A44">
        <w:t xml:space="preserve">cc </w:t>
      </w:r>
      <w:r w:rsidRPr="00784A44">
        <w:t xml:space="preserve"> 1270 nm </w:t>
      </w:r>
    </w:p>
    <w:p w:rsidR="00784A44" w:rsidRPr="00784A44" w:rsidRDefault="00784A44" w:rsidP="006E7D1D">
      <w:pPr>
        <w:pStyle w:val="Paragraphedeliste"/>
        <w:numPr>
          <w:ilvl w:val="0"/>
          <w:numId w:val="38"/>
        </w:numPr>
        <w:spacing w:after="4" w:line="332" w:lineRule="auto"/>
        <w:jc w:val="both"/>
      </w:pPr>
      <w:r w:rsidRPr="00784A44">
        <w:t xml:space="preserve">Affaiblissement linéique  o à </w:t>
      </w:r>
      <w:r w:rsidRPr="00784A44">
        <w:t xml:space="preserve"> 1310 nm : </w:t>
      </w:r>
      <w:r w:rsidRPr="00784A44">
        <w:tab/>
      </w:r>
      <w:r w:rsidRPr="00784A44">
        <w:t xml:space="preserve"> 0,38 dB/km *  0,36 dB/km en valeur typique o à </w:t>
      </w:r>
      <w:r w:rsidRPr="00784A44">
        <w:t xml:space="preserve"> 1550 nm : </w:t>
      </w:r>
      <w:r w:rsidRPr="00784A44">
        <w:tab/>
      </w:r>
      <w:r w:rsidRPr="00784A44">
        <w:t xml:space="preserve"> 0,28 dB/km *  0,23 dB/km en valeur typique </w:t>
      </w:r>
    </w:p>
    <w:p w:rsidR="00784A44" w:rsidRPr="00784A44" w:rsidRDefault="00784A44" w:rsidP="006E7D1D">
      <w:pPr>
        <w:pStyle w:val="Paragraphedeliste"/>
        <w:numPr>
          <w:ilvl w:val="0"/>
          <w:numId w:val="38"/>
        </w:numPr>
        <w:spacing w:after="5" w:line="250" w:lineRule="auto"/>
        <w:jc w:val="both"/>
      </w:pPr>
      <w:r w:rsidRPr="00784A44">
        <w:t xml:space="preserve">Dispersion de Mode de Polarisation (PMD) : </w:t>
      </w:r>
      <w:r w:rsidRPr="00784A44">
        <w:t xml:space="preserve"> 0,5 ps / </w:t>
      </w:r>
      <w:r w:rsidRPr="00784A44">
        <w:t xml:space="preserve">km et après raccordement des </w:t>
      </w:r>
    </w:p>
    <w:tbl>
      <w:tblPr>
        <w:tblStyle w:val="TableGrid3"/>
        <w:tblW w:w="5165" w:type="dxa"/>
        <w:tblInd w:w="0" w:type="dxa"/>
        <w:tblLook w:val="04A0" w:firstRow="1" w:lastRow="0" w:firstColumn="1" w:lastColumn="0" w:noHBand="0" w:noVBand="1"/>
      </w:tblPr>
      <w:tblGrid>
        <w:gridCol w:w="852"/>
        <w:gridCol w:w="2689"/>
        <w:gridCol w:w="1624"/>
      </w:tblGrid>
      <w:tr w:rsidR="00784A44" w:rsidRPr="00784A44" w:rsidTr="00784A44">
        <w:trPr>
          <w:trHeight w:val="310"/>
        </w:trPr>
        <w:tc>
          <w:tcPr>
            <w:tcW w:w="852" w:type="dxa"/>
            <w:tcBorders>
              <w:top w:val="nil"/>
              <w:left w:val="nil"/>
              <w:bottom w:val="nil"/>
              <w:right w:val="nil"/>
            </w:tcBorders>
          </w:tcPr>
          <w:p w:rsidR="00784A44" w:rsidRPr="00784A44" w:rsidRDefault="00784A44" w:rsidP="00784A44">
            <w:pPr>
              <w:rPr>
                <w:sz w:val="21"/>
                <w:szCs w:val="21"/>
              </w:rPr>
            </w:pPr>
          </w:p>
        </w:tc>
        <w:tc>
          <w:tcPr>
            <w:tcW w:w="2689" w:type="dxa"/>
            <w:tcBorders>
              <w:top w:val="nil"/>
              <w:left w:val="nil"/>
              <w:bottom w:val="nil"/>
              <w:right w:val="nil"/>
            </w:tcBorders>
          </w:tcPr>
          <w:p w:rsidR="00784A44" w:rsidRPr="00784A44" w:rsidRDefault="00784A44" w:rsidP="00784A44">
            <w:pPr>
              <w:rPr>
                <w:sz w:val="21"/>
                <w:szCs w:val="21"/>
              </w:rPr>
            </w:pPr>
            <w:r w:rsidRPr="00784A44">
              <w:rPr>
                <w:sz w:val="21"/>
                <w:szCs w:val="21"/>
              </w:rPr>
              <w:t xml:space="preserve">longueurs de câble </w:t>
            </w:r>
          </w:p>
        </w:tc>
        <w:tc>
          <w:tcPr>
            <w:tcW w:w="1624" w:type="dxa"/>
            <w:tcBorders>
              <w:top w:val="nil"/>
              <w:left w:val="nil"/>
              <w:bottom w:val="nil"/>
              <w:right w:val="nil"/>
            </w:tcBorders>
          </w:tcPr>
          <w:p w:rsidR="00784A44" w:rsidRPr="00784A44" w:rsidRDefault="00784A44" w:rsidP="00784A44">
            <w:pPr>
              <w:rPr>
                <w:sz w:val="21"/>
                <w:szCs w:val="21"/>
              </w:rPr>
            </w:pPr>
          </w:p>
        </w:tc>
      </w:tr>
      <w:tr w:rsidR="00784A44" w:rsidRPr="00784A44" w:rsidTr="00784A44">
        <w:trPr>
          <w:trHeight w:val="382"/>
        </w:trPr>
        <w:tc>
          <w:tcPr>
            <w:tcW w:w="852" w:type="dxa"/>
            <w:tcBorders>
              <w:top w:val="nil"/>
              <w:left w:val="nil"/>
              <w:bottom w:val="nil"/>
              <w:right w:val="nil"/>
            </w:tcBorders>
          </w:tcPr>
          <w:p w:rsidR="00784A44" w:rsidRPr="00784A44" w:rsidRDefault="00784A44" w:rsidP="00784A44">
            <w:pPr>
              <w:rPr>
                <w:sz w:val="21"/>
                <w:szCs w:val="21"/>
              </w:rPr>
            </w:pPr>
          </w:p>
        </w:tc>
        <w:tc>
          <w:tcPr>
            <w:tcW w:w="2689" w:type="dxa"/>
            <w:tcBorders>
              <w:top w:val="nil"/>
              <w:left w:val="nil"/>
              <w:bottom w:val="nil"/>
              <w:right w:val="nil"/>
            </w:tcBorders>
          </w:tcPr>
          <w:p w:rsidR="00784A44" w:rsidRPr="00784A44" w:rsidRDefault="00784A44" w:rsidP="00784A44">
            <w:pPr>
              <w:rPr>
                <w:sz w:val="21"/>
                <w:szCs w:val="21"/>
              </w:rPr>
            </w:pPr>
            <w:r w:rsidRPr="00784A44">
              <w:rPr>
                <w:sz w:val="21"/>
                <w:szCs w:val="21"/>
              </w:rPr>
              <w:t xml:space="preserve">Dispersion chromatique </w:t>
            </w:r>
          </w:p>
        </w:tc>
        <w:tc>
          <w:tcPr>
            <w:tcW w:w="1624" w:type="dxa"/>
            <w:tcBorders>
              <w:top w:val="nil"/>
              <w:left w:val="nil"/>
              <w:bottom w:val="nil"/>
              <w:right w:val="nil"/>
            </w:tcBorders>
          </w:tcPr>
          <w:p w:rsidR="00784A44" w:rsidRPr="00784A44" w:rsidRDefault="00784A44" w:rsidP="00784A44">
            <w:pPr>
              <w:rPr>
                <w:sz w:val="21"/>
                <w:szCs w:val="21"/>
              </w:rPr>
            </w:pPr>
          </w:p>
        </w:tc>
      </w:tr>
      <w:tr w:rsidR="00784A44" w:rsidRPr="00784A44" w:rsidTr="00784A44">
        <w:trPr>
          <w:trHeight w:val="400"/>
        </w:trPr>
        <w:tc>
          <w:tcPr>
            <w:tcW w:w="852" w:type="dxa"/>
            <w:tcBorders>
              <w:top w:val="nil"/>
              <w:left w:val="nil"/>
              <w:bottom w:val="nil"/>
              <w:right w:val="nil"/>
            </w:tcBorders>
          </w:tcPr>
          <w:p w:rsidR="00784A44" w:rsidRPr="00784A44" w:rsidRDefault="00784A44" w:rsidP="00784A44">
            <w:pPr>
              <w:rPr>
                <w:sz w:val="21"/>
                <w:szCs w:val="21"/>
              </w:rPr>
            </w:pPr>
          </w:p>
        </w:tc>
        <w:tc>
          <w:tcPr>
            <w:tcW w:w="2689" w:type="dxa"/>
            <w:tcBorders>
              <w:top w:val="nil"/>
              <w:left w:val="nil"/>
              <w:bottom w:val="nil"/>
              <w:right w:val="nil"/>
            </w:tcBorders>
          </w:tcPr>
          <w:p w:rsidR="00784A44" w:rsidRPr="00784A44" w:rsidRDefault="00784A44" w:rsidP="00784A44">
            <w:pPr>
              <w:ind w:left="228"/>
              <w:rPr>
                <w:sz w:val="21"/>
                <w:szCs w:val="21"/>
              </w:rPr>
            </w:pPr>
            <w:r w:rsidRPr="00784A44">
              <w:rPr>
                <w:sz w:val="21"/>
                <w:szCs w:val="21"/>
              </w:rPr>
              <w:t xml:space="preserve">o à </w:t>
            </w:r>
            <w:r w:rsidRPr="00784A44">
              <w:rPr>
                <w:sz w:val="21"/>
                <w:szCs w:val="21"/>
              </w:rPr>
              <w:t xml:space="preserve"> 1310 nm : </w:t>
            </w:r>
          </w:p>
        </w:tc>
        <w:tc>
          <w:tcPr>
            <w:tcW w:w="1624" w:type="dxa"/>
            <w:tcBorders>
              <w:top w:val="nil"/>
              <w:left w:val="nil"/>
              <w:bottom w:val="nil"/>
              <w:right w:val="nil"/>
            </w:tcBorders>
          </w:tcPr>
          <w:p w:rsidR="00784A44" w:rsidRPr="00784A44" w:rsidRDefault="00784A44" w:rsidP="00784A44">
            <w:pPr>
              <w:jc w:val="both"/>
              <w:rPr>
                <w:sz w:val="21"/>
                <w:szCs w:val="21"/>
              </w:rPr>
            </w:pPr>
            <w:r w:rsidRPr="00784A44">
              <w:rPr>
                <w:sz w:val="21"/>
                <w:szCs w:val="21"/>
              </w:rPr>
              <w:t xml:space="preserve"> 3,5 ps/nm.km  </w:t>
            </w:r>
          </w:p>
        </w:tc>
      </w:tr>
      <w:tr w:rsidR="00784A44" w:rsidRPr="00784A44" w:rsidTr="00784A44">
        <w:trPr>
          <w:trHeight w:val="329"/>
        </w:trPr>
        <w:tc>
          <w:tcPr>
            <w:tcW w:w="852" w:type="dxa"/>
            <w:tcBorders>
              <w:top w:val="nil"/>
              <w:left w:val="nil"/>
              <w:bottom w:val="nil"/>
              <w:right w:val="nil"/>
            </w:tcBorders>
          </w:tcPr>
          <w:p w:rsidR="00784A44" w:rsidRPr="00784A44" w:rsidRDefault="00784A44" w:rsidP="00784A44">
            <w:pPr>
              <w:rPr>
                <w:sz w:val="21"/>
                <w:szCs w:val="21"/>
              </w:rPr>
            </w:pPr>
          </w:p>
        </w:tc>
        <w:tc>
          <w:tcPr>
            <w:tcW w:w="2689" w:type="dxa"/>
            <w:tcBorders>
              <w:top w:val="nil"/>
              <w:left w:val="nil"/>
              <w:bottom w:val="nil"/>
              <w:right w:val="nil"/>
            </w:tcBorders>
          </w:tcPr>
          <w:p w:rsidR="00784A44" w:rsidRPr="00784A44" w:rsidRDefault="00784A44" w:rsidP="00784A44">
            <w:pPr>
              <w:ind w:left="228"/>
              <w:rPr>
                <w:sz w:val="21"/>
                <w:szCs w:val="21"/>
              </w:rPr>
            </w:pPr>
            <w:r w:rsidRPr="00784A44">
              <w:rPr>
                <w:sz w:val="21"/>
                <w:szCs w:val="21"/>
              </w:rPr>
              <w:t xml:space="preserve">o à </w:t>
            </w:r>
            <w:r w:rsidRPr="00784A44">
              <w:rPr>
                <w:sz w:val="21"/>
                <w:szCs w:val="21"/>
              </w:rPr>
              <w:t xml:space="preserve"> 1550 nm : </w:t>
            </w:r>
          </w:p>
        </w:tc>
        <w:tc>
          <w:tcPr>
            <w:tcW w:w="1624" w:type="dxa"/>
            <w:tcBorders>
              <w:top w:val="nil"/>
              <w:left w:val="nil"/>
              <w:bottom w:val="nil"/>
              <w:right w:val="nil"/>
            </w:tcBorders>
          </w:tcPr>
          <w:p w:rsidR="00784A44" w:rsidRPr="00784A44" w:rsidRDefault="00784A44" w:rsidP="00784A44">
            <w:pPr>
              <w:rPr>
                <w:sz w:val="21"/>
                <w:szCs w:val="21"/>
              </w:rPr>
            </w:pPr>
            <w:r w:rsidRPr="00784A44">
              <w:rPr>
                <w:sz w:val="21"/>
                <w:szCs w:val="21"/>
              </w:rPr>
              <w:t xml:space="preserve"> 18 ps/nm.km </w:t>
            </w:r>
          </w:p>
        </w:tc>
      </w:tr>
    </w:tbl>
    <w:p w:rsidR="00784A44" w:rsidRPr="00784A44" w:rsidRDefault="00784A44" w:rsidP="00784A44">
      <w:pPr>
        <w:spacing w:after="0" w:line="259" w:lineRule="auto"/>
        <w:ind w:left="428"/>
      </w:pPr>
      <w:r w:rsidRPr="00784A44">
        <w:t xml:space="preserve"> </w:t>
      </w:r>
    </w:p>
    <w:p w:rsidR="00784A44" w:rsidRPr="00784A44" w:rsidRDefault="00650A14" w:rsidP="00784A44">
      <w:pPr>
        <w:spacing w:after="0" w:line="250" w:lineRule="auto"/>
        <w:ind w:left="693" w:hanging="708"/>
      </w:pPr>
      <w:r>
        <w:t>Nota :</w:t>
      </w:r>
      <w:r w:rsidR="00784A44" w:rsidRPr="00784A44">
        <w:t xml:space="preserve">Valeurs restrictives des contraintes de la G 652 pour les besoins de la transmission identifiés au présent projet </w:t>
      </w:r>
    </w:p>
    <w:p w:rsidR="00784A44" w:rsidRPr="00784A44" w:rsidRDefault="00784A44" w:rsidP="00784A44">
      <w:pPr>
        <w:spacing w:after="0" w:line="239" w:lineRule="auto"/>
        <w:ind w:left="708" w:right="2"/>
        <w:jc w:val="both"/>
      </w:pPr>
      <w:r w:rsidRPr="00784A44">
        <w:t xml:space="preserve">La valeur de la PMD et de la dispersion chromatique devront être garanties par le fournisseur de fibres optiques sur la valeur « fibres nues » et par le câblier pour la valeur « câble posé et raccordé » </w:t>
      </w:r>
    </w:p>
    <w:p w:rsidR="00784A44" w:rsidRPr="00784A44" w:rsidRDefault="00784A44" w:rsidP="00784A44">
      <w:pPr>
        <w:spacing w:after="40" w:line="259" w:lineRule="auto"/>
      </w:pPr>
      <w:r w:rsidRPr="00784A44">
        <w:t xml:space="preserve"> </w:t>
      </w:r>
    </w:p>
    <w:p w:rsidR="00784A44" w:rsidRPr="00784A44" w:rsidRDefault="00784A44" w:rsidP="00784A44">
      <w:pPr>
        <w:spacing w:after="47" w:line="250" w:lineRule="auto"/>
        <w:ind w:left="-5" w:hanging="10"/>
        <w:jc w:val="both"/>
      </w:pPr>
      <w:r w:rsidRPr="00784A44">
        <w:t xml:space="preserve">Les caractéristiques mécaniques des câbles suivant sont applicables quelles que soient : </w:t>
      </w:r>
    </w:p>
    <w:p w:rsidR="00784A44" w:rsidRPr="00784A44" w:rsidRDefault="00784A44" w:rsidP="006E7D1D">
      <w:pPr>
        <w:pStyle w:val="Paragraphedeliste"/>
        <w:numPr>
          <w:ilvl w:val="0"/>
          <w:numId w:val="40"/>
        </w:numPr>
        <w:spacing w:after="114" w:line="250" w:lineRule="auto"/>
        <w:jc w:val="both"/>
      </w:pPr>
      <w:r w:rsidRPr="00784A44">
        <w:t xml:space="preserve">La capacité du câble (4 à 36 fibres optiques) </w:t>
      </w:r>
    </w:p>
    <w:p w:rsidR="00784A44" w:rsidRPr="00784A44" w:rsidRDefault="00784A44" w:rsidP="006E7D1D">
      <w:pPr>
        <w:pStyle w:val="Paragraphedeliste"/>
        <w:numPr>
          <w:ilvl w:val="0"/>
          <w:numId w:val="40"/>
        </w:numPr>
        <w:spacing w:after="5" w:line="354" w:lineRule="auto"/>
        <w:jc w:val="both"/>
      </w:pPr>
      <w:r w:rsidRPr="00784A44">
        <w:t xml:space="preserve">La technologie (tube ou microstructure) </w:t>
      </w:r>
      <w:r w:rsidRPr="00784A44">
        <w:t xml:space="preserve"> Température de fonctionnement  -30/+60°C </w:t>
      </w:r>
      <w:r w:rsidRPr="00784A44">
        <w:t xml:space="preserve"> Tension de pose : </w:t>
      </w:r>
    </w:p>
    <w:p w:rsidR="00784A44" w:rsidRPr="00784A44" w:rsidRDefault="00784A44" w:rsidP="006E7D1D">
      <w:pPr>
        <w:numPr>
          <w:ilvl w:val="1"/>
          <w:numId w:val="39"/>
        </w:numPr>
        <w:spacing w:after="77" w:line="250" w:lineRule="auto"/>
        <w:jc w:val="both"/>
      </w:pPr>
      <w:r w:rsidRPr="00784A44">
        <w:t xml:space="preserve">minimum 80 daN </w:t>
      </w:r>
    </w:p>
    <w:p w:rsidR="00784A44" w:rsidRPr="00784A44" w:rsidRDefault="00784A44" w:rsidP="006E7D1D">
      <w:pPr>
        <w:numPr>
          <w:ilvl w:val="1"/>
          <w:numId w:val="39"/>
        </w:numPr>
        <w:spacing w:after="68" w:line="250" w:lineRule="auto"/>
        <w:jc w:val="both"/>
      </w:pPr>
      <w:r w:rsidRPr="00784A44">
        <w:t xml:space="preserve">tel que le rapport « tension de pose / poids » ≥ 2 daN.km/kg </w:t>
      </w:r>
    </w:p>
    <w:p w:rsidR="00784A44" w:rsidRPr="00784A44" w:rsidRDefault="00784A44" w:rsidP="00784A44">
      <w:pPr>
        <w:spacing w:after="5" w:line="250" w:lineRule="auto"/>
        <w:ind w:left="-5" w:hanging="10"/>
        <w:jc w:val="both"/>
      </w:pPr>
      <w:r w:rsidRPr="00784A44">
        <w:t xml:space="preserve">L’attention du Titulaire est attirée sur le fait que ces performances ne sont pas atteignables avec les câbles micro-structures « classiques » de faible capacité. </w:t>
      </w:r>
    </w:p>
    <w:p w:rsidR="00784A44" w:rsidRPr="00784A44" w:rsidRDefault="00784A44" w:rsidP="00784A44">
      <w:pPr>
        <w:spacing w:after="27" w:line="250" w:lineRule="auto"/>
        <w:ind w:left="-5" w:hanging="10"/>
        <w:jc w:val="both"/>
      </w:pPr>
      <w:r w:rsidRPr="00784A44">
        <w:t xml:space="preserve">A noter que la tenue des performances de tension de pose n’affranchit pas l’entreprise de ses obligations relatives aux conditions de mise en œuvre de boîtes définies plus avant dans le présent chapitre. </w:t>
      </w:r>
    </w:p>
    <w:p w:rsidR="00784A44" w:rsidRPr="00784A44" w:rsidRDefault="00784A44" w:rsidP="006E7D1D">
      <w:pPr>
        <w:pStyle w:val="Paragraphedeliste"/>
        <w:numPr>
          <w:ilvl w:val="0"/>
          <w:numId w:val="41"/>
        </w:numPr>
        <w:spacing w:after="153" w:line="250" w:lineRule="auto"/>
        <w:jc w:val="both"/>
      </w:pPr>
      <w:r w:rsidRPr="00784A44">
        <w:t xml:space="preserve">Résistance à l’écrasement ≥ 250 daN / 10 cm </w:t>
      </w:r>
    </w:p>
    <w:p w:rsidR="00784A44" w:rsidRPr="00784A44" w:rsidRDefault="00784A44" w:rsidP="006E7D1D">
      <w:pPr>
        <w:pStyle w:val="Paragraphedeliste"/>
        <w:numPr>
          <w:ilvl w:val="0"/>
          <w:numId w:val="41"/>
        </w:numPr>
        <w:spacing w:after="113" w:line="250" w:lineRule="auto"/>
        <w:jc w:val="both"/>
      </w:pPr>
      <w:r w:rsidRPr="00784A44">
        <w:t xml:space="preserve">Rayon de courbure statique ≤ 200 mm </w:t>
      </w:r>
    </w:p>
    <w:p w:rsidR="00784A44" w:rsidRPr="00784A44" w:rsidRDefault="00784A44" w:rsidP="00784A44">
      <w:pPr>
        <w:spacing w:after="4" w:line="259" w:lineRule="auto"/>
        <w:ind w:left="10" w:right="-8" w:hanging="10"/>
      </w:pPr>
      <w:r w:rsidRPr="00784A44">
        <w:t xml:space="preserve">Les </w:t>
      </w:r>
      <w:r w:rsidRPr="00784A44">
        <w:tab/>
        <w:t xml:space="preserve">câbles </w:t>
      </w:r>
      <w:r w:rsidRPr="00784A44">
        <w:tab/>
        <w:t xml:space="preserve">seront </w:t>
      </w:r>
      <w:r w:rsidRPr="00784A44">
        <w:tab/>
        <w:t xml:space="preserve">entièrement </w:t>
      </w:r>
      <w:r w:rsidRPr="00784A44">
        <w:tab/>
        <w:t xml:space="preserve">diélectriques </w:t>
      </w:r>
      <w:r w:rsidRPr="00784A44">
        <w:tab/>
        <w:t xml:space="preserve">et </w:t>
      </w:r>
      <w:r w:rsidRPr="00784A44">
        <w:tab/>
        <w:t xml:space="preserve">étanches, </w:t>
      </w:r>
      <w:r w:rsidRPr="00784A44">
        <w:tab/>
        <w:t xml:space="preserve">sans </w:t>
      </w:r>
      <w:r w:rsidRPr="00784A44">
        <w:tab/>
        <w:t xml:space="preserve">armure, </w:t>
      </w:r>
      <w:r w:rsidRPr="00784A44">
        <w:tab/>
        <w:t xml:space="preserve">ni </w:t>
      </w:r>
      <w:r w:rsidRPr="00784A44">
        <w:tab/>
        <w:t xml:space="preserve">protection  anti-rongeur. L'étanchéité des fibres dans un tube ou dans une micro structure sera assurée par du gel et l'étanchéité d'un tube ou d'une micro structure dans un câble sera assurée par un ruban gonflant à l’humidité. </w:t>
      </w:r>
    </w:p>
    <w:p w:rsidR="00784A44" w:rsidRPr="00784A44" w:rsidRDefault="00784A44" w:rsidP="00784A44">
      <w:pPr>
        <w:spacing w:after="5" w:line="250" w:lineRule="auto"/>
        <w:ind w:left="-5" w:hanging="10"/>
        <w:jc w:val="both"/>
      </w:pPr>
      <w:r w:rsidRPr="00784A44">
        <w:t xml:space="preserve">Le repérage des fibres optiques et des modules ou micro structure sera assuré par coloration individuelle suivant le code de couleur du câble. Pour les modularités supérieures le repérage sera effectué par l'adjonction d'un marquage supplémentaire clairement identifiable (par exemple bague de couleur suivant le même code de couleur). </w:t>
      </w:r>
    </w:p>
    <w:p w:rsidR="00784A44" w:rsidRPr="00784A44" w:rsidRDefault="00784A44" w:rsidP="00784A44">
      <w:pPr>
        <w:spacing w:after="5" w:line="250" w:lineRule="auto"/>
        <w:ind w:left="-5" w:hanging="10"/>
        <w:jc w:val="both"/>
      </w:pPr>
      <w:r w:rsidRPr="00784A44">
        <w:t xml:space="preserve">Les câbles à tube devront être strictement conforme à la norme NF C 93.852 (lorsque leur capacité est inférieure à 36 fibres optiques) et en être extrapolés en cas de capacité supérieure, et à la norme NF EN 60 794-3, et seront composés : </w:t>
      </w:r>
    </w:p>
    <w:p w:rsidR="00784A44" w:rsidRPr="00784A44" w:rsidRDefault="00784A44" w:rsidP="006E7D1D">
      <w:pPr>
        <w:pStyle w:val="Paragraphedeliste"/>
        <w:numPr>
          <w:ilvl w:val="0"/>
          <w:numId w:val="42"/>
        </w:numPr>
        <w:spacing w:after="114" w:line="250" w:lineRule="auto"/>
        <w:jc w:val="both"/>
      </w:pPr>
      <w:r w:rsidRPr="00784A44">
        <w:t xml:space="preserve">d'un porteur central diélectrique </w:t>
      </w:r>
    </w:p>
    <w:p w:rsidR="00784A44" w:rsidRPr="00784A44" w:rsidRDefault="00784A44" w:rsidP="006E7D1D">
      <w:pPr>
        <w:pStyle w:val="Paragraphedeliste"/>
        <w:numPr>
          <w:ilvl w:val="0"/>
          <w:numId w:val="42"/>
        </w:numPr>
        <w:spacing w:after="112" w:line="250" w:lineRule="auto"/>
        <w:jc w:val="both"/>
      </w:pPr>
      <w:r w:rsidRPr="00784A44">
        <w:t xml:space="preserve">de tubes thermoplastiques colorés protégeant les fibres optiques colorés. Ces tubes seront remplis de gel </w:t>
      </w:r>
    </w:p>
    <w:p w:rsidR="00784A44" w:rsidRPr="00784A44" w:rsidRDefault="00784A44" w:rsidP="006E7D1D">
      <w:pPr>
        <w:pStyle w:val="Paragraphedeliste"/>
        <w:numPr>
          <w:ilvl w:val="0"/>
          <w:numId w:val="42"/>
        </w:numPr>
        <w:spacing w:after="112" w:line="250" w:lineRule="auto"/>
        <w:jc w:val="both"/>
      </w:pPr>
      <w:r w:rsidRPr="00784A44">
        <w:lastRenderedPageBreak/>
        <w:t xml:space="preserve">le porteur central et les tubes thermoplastiques seront maintenus dans une matière assurant une étanchéité du câble, l'ensemble sera maintenu par une ceinture de protection </w:t>
      </w:r>
    </w:p>
    <w:p w:rsidR="00784A44" w:rsidRPr="00784A44" w:rsidRDefault="00784A44" w:rsidP="006E7D1D">
      <w:pPr>
        <w:pStyle w:val="Paragraphedeliste"/>
        <w:numPr>
          <w:ilvl w:val="0"/>
          <w:numId w:val="42"/>
        </w:numPr>
        <w:spacing w:after="115" w:line="250" w:lineRule="auto"/>
        <w:jc w:val="both"/>
      </w:pPr>
      <w:r w:rsidRPr="00784A44">
        <w:t xml:space="preserve">de renforts de traction non métallique </w:t>
      </w:r>
    </w:p>
    <w:p w:rsidR="00784A44" w:rsidRPr="00784A44" w:rsidRDefault="00784A44" w:rsidP="006E7D1D">
      <w:pPr>
        <w:pStyle w:val="Paragraphedeliste"/>
        <w:numPr>
          <w:ilvl w:val="0"/>
          <w:numId w:val="42"/>
        </w:numPr>
        <w:spacing w:after="114" w:line="250" w:lineRule="auto"/>
        <w:jc w:val="both"/>
      </w:pPr>
      <w:r w:rsidRPr="00784A44">
        <w:t xml:space="preserve">d'une couche de polyéthylène de haute densité de couleur noire </w:t>
      </w:r>
    </w:p>
    <w:p w:rsidR="00650A14" w:rsidRDefault="00784A44" w:rsidP="00784A44">
      <w:pPr>
        <w:spacing w:after="47" w:line="250" w:lineRule="auto"/>
        <w:ind w:left="1065" w:hanging="1080"/>
        <w:jc w:val="both"/>
      </w:pPr>
      <w:r w:rsidRPr="00784A44">
        <w:t>Les câbles à micro structure devront être conformes à la norme EN 60 794-3 et seront composés :</w:t>
      </w:r>
    </w:p>
    <w:p w:rsidR="00650A14" w:rsidRDefault="00650A14" w:rsidP="00784A44">
      <w:pPr>
        <w:spacing w:after="47" w:line="250" w:lineRule="auto"/>
        <w:ind w:left="1065" w:hanging="1080"/>
        <w:jc w:val="both"/>
      </w:pPr>
      <w:r>
        <w:t xml:space="preserve"> </w:t>
      </w:r>
      <w:r w:rsidR="00784A44" w:rsidRPr="00784A44">
        <w:t xml:space="preserve">de micro structures colorées protégeant les fibres optiques colorées. </w:t>
      </w:r>
    </w:p>
    <w:p w:rsidR="00650A14" w:rsidRDefault="00650A14" w:rsidP="00784A44">
      <w:pPr>
        <w:spacing w:after="47" w:line="250" w:lineRule="auto"/>
        <w:ind w:left="1065" w:hanging="1080"/>
        <w:jc w:val="both"/>
      </w:pPr>
    </w:p>
    <w:p w:rsidR="00784A44" w:rsidRPr="00784A44" w:rsidRDefault="00784A44" w:rsidP="00784A44">
      <w:pPr>
        <w:spacing w:after="47" w:line="250" w:lineRule="auto"/>
        <w:ind w:left="1065" w:hanging="1080"/>
        <w:jc w:val="both"/>
      </w:pPr>
      <w:r w:rsidRPr="00784A44">
        <w:t xml:space="preserve">Ces tubes seront remplis de gel </w:t>
      </w:r>
    </w:p>
    <w:p w:rsidR="00784A44" w:rsidRPr="00784A44" w:rsidRDefault="00784A44" w:rsidP="006E7D1D">
      <w:pPr>
        <w:numPr>
          <w:ilvl w:val="1"/>
          <w:numId w:val="10"/>
        </w:numPr>
        <w:spacing w:after="49" w:line="250" w:lineRule="auto"/>
        <w:jc w:val="both"/>
      </w:pPr>
      <w:r w:rsidRPr="00784A44">
        <w:t xml:space="preserve">les microstructures seront maintenues dans une matière assurant une étanchéité du câble, l'ensemble sera maintenu par une ceinture de protection </w:t>
      </w:r>
    </w:p>
    <w:p w:rsidR="00784A44" w:rsidRPr="00784A44" w:rsidRDefault="00784A44" w:rsidP="006E7D1D">
      <w:pPr>
        <w:numPr>
          <w:ilvl w:val="1"/>
          <w:numId w:val="10"/>
        </w:numPr>
        <w:spacing w:after="69" w:line="250" w:lineRule="auto"/>
        <w:jc w:val="both"/>
      </w:pPr>
      <w:r w:rsidRPr="00784A44">
        <w:t xml:space="preserve">de renforts de traction non métallique </w:t>
      </w:r>
    </w:p>
    <w:p w:rsidR="00784A44" w:rsidRPr="00784A44" w:rsidRDefault="00784A44" w:rsidP="006E7D1D">
      <w:pPr>
        <w:numPr>
          <w:ilvl w:val="1"/>
          <w:numId w:val="10"/>
        </w:numPr>
        <w:spacing w:after="51" w:line="315" w:lineRule="auto"/>
        <w:jc w:val="both"/>
      </w:pPr>
      <w:r w:rsidRPr="00784A44">
        <w:t xml:space="preserve">d'une couche de polyéthylène de haute densité de couleur noire </w:t>
      </w:r>
      <w:r w:rsidRPr="00784A44">
        <w:t xml:space="preserve"> </w:t>
      </w:r>
      <w:r w:rsidRPr="00784A44">
        <w:tab/>
        <w:t xml:space="preserve">Modularité des câbles : </w:t>
      </w:r>
    </w:p>
    <w:p w:rsidR="00784A44" w:rsidRPr="00784A44" w:rsidRDefault="00784A44" w:rsidP="006E7D1D">
      <w:pPr>
        <w:numPr>
          <w:ilvl w:val="1"/>
          <w:numId w:val="10"/>
        </w:numPr>
        <w:spacing w:after="180" w:line="316" w:lineRule="auto"/>
        <w:jc w:val="both"/>
      </w:pPr>
      <w:r w:rsidRPr="00784A44">
        <w:t xml:space="preserve">Câbles principaux : 24 fibres optiques o Câbles de dérivation : 12 fibres optiques </w:t>
      </w:r>
    </w:p>
    <w:p w:rsidR="00784A44" w:rsidRPr="00784A44" w:rsidRDefault="00784A44" w:rsidP="002D25BD">
      <w:pPr>
        <w:pStyle w:val="Titre2"/>
      </w:pPr>
      <w:bookmarkStart w:id="74" w:name="_Toc130387267"/>
      <w:bookmarkStart w:id="75" w:name="_Toc130392206"/>
      <w:r w:rsidRPr="00784A44">
        <w:t>Connecteurs optiques</w:t>
      </w:r>
      <w:bookmarkEnd w:id="74"/>
      <w:bookmarkEnd w:id="75"/>
      <w:r w:rsidRPr="00784A44">
        <w:t xml:space="preserve"> </w:t>
      </w:r>
    </w:p>
    <w:p w:rsidR="00784A44" w:rsidRPr="00784A44" w:rsidRDefault="00784A44" w:rsidP="00784A44">
      <w:pPr>
        <w:spacing w:after="5" w:line="250" w:lineRule="auto"/>
        <w:ind w:left="-5" w:hanging="10"/>
        <w:jc w:val="both"/>
      </w:pPr>
      <w:r w:rsidRPr="00784A44">
        <w:t xml:space="preserve">Un connecteur est composé de deux fiches et d’un raccord ou d’une embase. Sur l’ensemble du réseau, il ne sera toléré qu’un seul type de connecteur : le SC en version APC 8° ajusté. </w:t>
      </w:r>
    </w:p>
    <w:p w:rsidR="00784A44" w:rsidRPr="00784A44" w:rsidRDefault="00784A44" w:rsidP="00784A44">
      <w:pPr>
        <w:spacing w:after="5" w:line="250" w:lineRule="auto"/>
        <w:ind w:left="-5" w:hanging="10"/>
        <w:jc w:val="both"/>
      </w:pPr>
      <w:r w:rsidRPr="00784A44">
        <w:t xml:space="preserve">L’utilisation de pigtails colorés est imposée. Ces pigtails seront constitués d’une fibre gainée 900 µm structure libre. Ces pigtails seront colorés dans la masse (fibre et gaine) suivant le code FOTAG 2ème version. </w:t>
      </w:r>
    </w:p>
    <w:p w:rsidR="00784A44" w:rsidRPr="00784A44" w:rsidRDefault="00784A44" w:rsidP="00784A44">
      <w:pPr>
        <w:spacing w:after="116" w:line="250" w:lineRule="auto"/>
        <w:ind w:left="-5" w:hanging="10"/>
        <w:jc w:val="both"/>
      </w:pPr>
      <w:r w:rsidRPr="00784A44">
        <w:t xml:space="preserve">Les caractéristiques techniques du connecteur SC seront les suivantes : </w:t>
      </w:r>
    </w:p>
    <w:p w:rsidR="00784A44" w:rsidRPr="00784A44" w:rsidRDefault="00784A44" w:rsidP="006E7D1D">
      <w:pPr>
        <w:pStyle w:val="Paragraphedeliste"/>
        <w:numPr>
          <w:ilvl w:val="0"/>
          <w:numId w:val="43"/>
        </w:numPr>
        <w:spacing w:after="152" w:line="250" w:lineRule="auto"/>
        <w:jc w:val="both"/>
      </w:pPr>
      <w:r w:rsidRPr="00784A44">
        <w:t xml:space="preserve">Ecart entre 1310 et 1550 nm : ≤ 0,1 dB </w:t>
      </w:r>
    </w:p>
    <w:p w:rsidR="00784A44" w:rsidRPr="00784A44" w:rsidRDefault="00784A44" w:rsidP="006E7D1D">
      <w:pPr>
        <w:pStyle w:val="Paragraphedeliste"/>
        <w:numPr>
          <w:ilvl w:val="0"/>
          <w:numId w:val="43"/>
        </w:numPr>
        <w:spacing w:after="5" w:line="363" w:lineRule="auto"/>
        <w:jc w:val="both"/>
      </w:pPr>
      <w:r w:rsidRPr="00784A44">
        <w:t xml:space="preserve">Pertes d’insertion 1300 et 1550 nm : o Typique = 0,2 dB </w:t>
      </w:r>
    </w:p>
    <w:p w:rsidR="00784A44" w:rsidRPr="00784A44" w:rsidRDefault="00784A44" w:rsidP="006E7D1D">
      <w:pPr>
        <w:pStyle w:val="Paragraphedeliste"/>
        <w:numPr>
          <w:ilvl w:val="2"/>
          <w:numId w:val="43"/>
        </w:numPr>
        <w:spacing w:after="155" w:line="250" w:lineRule="auto"/>
        <w:jc w:val="both"/>
      </w:pPr>
      <w:r w:rsidRPr="00784A44">
        <w:t xml:space="preserve">Max ≤ 0,5 dB </w:t>
      </w:r>
    </w:p>
    <w:p w:rsidR="00784A44" w:rsidRPr="00784A44" w:rsidRDefault="00784A44" w:rsidP="006E7D1D">
      <w:pPr>
        <w:pStyle w:val="Paragraphedeliste"/>
        <w:numPr>
          <w:ilvl w:val="0"/>
          <w:numId w:val="43"/>
        </w:numPr>
        <w:spacing w:after="116" w:line="250" w:lineRule="auto"/>
        <w:jc w:val="both"/>
      </w:pPr>
      <w:r w:rsidRPr="00784A44">
        <w:t xml:space="preserve">Réflectance en version PC  ≤ -40 dB </w:t>
      </w:r>
    </w:p>
    <w:p w:rsidR="00784A44" w:rsidRPr="00784A44" w:rsidRDefault="00784A44" w:rsidP="00784A44">
      <w:pPr>
        <w:spacing w:after="227" w:line="250" w:lineRule="auto"/>
        <w:ind w:left="-5" w:hanging="10"/>
        <w:jc w:val="both"/>
      </w:pPr>
      <w:r w:rsidRPr="00784A44">
        <w:t xml:space="preserve">Pour des raisons de précisions mécaniques de tolérances, de positionnement et de paramètres de polissage, les fiches seront issues d’un seul et même fabricant. </w:t>
      </w:r>
    </w:p>
    <w:p w:rsidR="00784A44" w:rsidRPr="00784A44" w:rsidRDefault="00784A44" w:rsidP="002D25BD">
      <w:pPr>
        <w:pStyle w:val="Titre2"/>
      </w:pPr>
      <w:bookmarkStart w:id="76" w:name="_Toc130387268"/>
      <w:bookmarkStart w:id="77" w:name="_Toc130392207"/>
      <w:r w:rsidRPr="00784A44">
        <w:t>Têtes de câbles optiques</w:t>
      </w:r>
      <w:bookmarkEnd w:id="76"/>
      <w:bookmarkEnd w:id="77"/>
      <w:r w:rsidRPr="00784A44">
        <w:t xml:space="preserve"> </w:t>
      </w:r>
    </w:p>
    <w:p w:rsidR="00784A44" w:rsidRPr="00650A14" w:rsidRDefault="00784A44" w:rsidP="00784A44">
      <w:pPr>
        <w:tabs>
          <w:tab w:val="center" w:pos="1560"/>
        </w:tabs>
        <w:spacing w:after="238" w:line="250" w:lineRule="auto"/>
        <w:ind w:left="-15"/>
        <w:rPr>
          <w:b/>
        </w:rPr>
      </w:pPr>
      <w:r w:rsidRPr="00650A14">
        <w:rPr>
          <w:b/>
        </w:rPr>
        <w:t xml:space="preserve">Description </w:t>
      </w:r>
    </w:p>
    <w:p w:rsidR="00784A44" w:rsidRPr="00784A44" w:rsidRDefault="00784A44" w:rsidP="00784A44">
      <w:pPr>
        <w:spacing w:after="109" w:line="250" w:lineRule="auto"/>
        <w:ind w:left="-5" w:hanging="10"/>
        <w:jc w:val="both"/>
      </w:pPr>
      <w:r w:rsidRPr="00784A44">
        <w:t xml:space="preserve">Chaque tête de câble est organisée et équipée de fiches et corps de traversées de type SC/APC pour les fibres monomodes et SC/PC pour les fibres multimodes.  </w:t>
      </w:r>
    </w:p>
    <w:p w:rsidR="00784A44" w:rsidRPr="00784A44" w:rsidRDefault="00784A44" w:rsidP="00784A44">
      <w:pPr>
        <w:spacing w:after="110" w:line="250" w:lineRule="auto"/>
        <w:ind w:left="-5" w:hanging="10"/>
        <w:jc w:val="both"/>
      </w:pPr>
      <w:r w:rsidRPr="00784A44">
        <w:t xml:space="preserve">Chaque tête de câble assurera les fonctions suivantes :  </w:t>
      </w:r>
    </w:p>
    <w:p w:rsidR="00784A44" w:rsidRPr="00784A44" w:rsidRDefault="00784A44" w:rsidP="006E7D1D">
      <w:pPr>
        <w:pStyle w:val="Paragraphedeliste"/>
        <w:numPr>
          <w:ilvl w:val="0"/>
          <w:numId w:val="44"/>
        </w:numPr>
        <w:spacing w:after="114" w:line="250" w:lineRule="auto"/>
        <w:jc w:val="both"/>
      </w:pPr>
      <w:r w:rsidRPr="00784A44">
        <w:t xml:space="preserve">Amarrage du câble optique en arrivée,  </w:t>
      </w:r>
    </w:p>
    <w:p w:rsidR="00784A44" w:rsidRPr="00784A44" w:rsidRDefault="00784A44" w:rsidP="006E7D1D">
      <w:pPr>
        <w:pStyle w:val="Paragraphedeliste"/>
        <w:numPr>
          <w:ilvl w:val="0"/>
          <w:numId w:val="44"/>
        </w:numPr>
        <w:spacing w:after="114" w:line="250" w:lineRule="auto"/>
        <w:jc w:val="both"/>
      </w:pPr>
      <w:r w:rsidRPr="00784A44">
        <w:t xml:space="preserve">Organisation, épanouissement des fibres et identification de celles-ci,  </w:t>
      </w:r>
    </w:p>
    <w:p w:rsidR="00784A44" w:rsidRPr="00784A44" w:rsidRDefault="00784A44" w:rsidP="006E7D1D">
      <w:pPr>
        <w:pStyle w:val="Paragraphedeliste"/>
        <w:numPr>
          <w:ilvl w:val="0"/>
          <w:numId w:val="44"/>
        </w:numPr>
        <w:spacing w:after="117" w:line="250" w:lineRule="auto"/>
        <w:jc w:val="both"/>
      </w:pPr>
      <w:r w:rsidRPr="00784A44">
        <w:t xml:space="preserve">Protection et lovage des fibres sur plateaux ou cassettes,  </w:t>
      </w:r>
    </w:p>
    <w:p w:rsidR="00784A44" w:rsidRPr="00784A44" w:rsidRDefault="00784A44" w:rsidP="006E7D1D">
      <w:pPr>
        <w:pStyle w:val="Paragraphedeliste"/>
        <w:numPr>
          <w:ilvl w:val="0"/>
          <w:numId w:val="44"/>
        </w:numPr>
        <w:spacing w:after="114" w:line="250" w:lineRule="auto"/>
        <w:jc w:val="both"/>
      </w:pPr>
      <w:r w:rsidRPr="00784A44">
        <w:t xml:space="preserve">Rangement et protection des points d'épissure sur supports adaptés,  </w:t>
      </w:r>
    </w:p>
    <w:p w:rsidR="00784A44" w:rsidRPr="00784A44" w:rsidRDefault="00784A44" w:rsidP="006E7D1D">
      <w:pPr>
        <w:pStyle w:val="Paragraphedeliste"/>
        <w:numPr>
          <w:ilvl w:val="0"/>
          <w:numId w:val="44"/>
        </w:numPr>
        <w:spacing w:after="117" w:line="250" w:lineRule="auto"/>
        <w:jc w:val="both"/>
      </w:pPr>
      <w:r w:rsidRPr="00784A44">
        <w:t xml:space="preserve">Protection et lovage des pigtails sur plateaux ou cassettes,  </w:t>
      </w:r>
    </w:p>
    <w:p w:rsidR="00784A44" w:rsidRPr="00784A44" w:rsidRDefault="00784A44" w:rsidP="006E7D1D">
      <w:pPr>
        <w:pStyle w:val="Paragraphedeliste"/>
        <w:numPr>
          <w:ilvl w:val="0"/>
          <w:numId w:val="44"/>
        </w:numPr>
        <w:spacing w:after="114" w:line="250" w:lineRule="auto"/>
        <w:jc w:val="both"/>
      </w:pPr>
      <w:r w:rsidRPr="00784A44">
        <w:t xml:space="preserve">Assise de fixation pour raccords de connectique et identification de ceux-ci,  </w:t>
      </w:r>
    </w:p>
    <w:p w:rsidR="00784A44" w:rsidRPr="00784A44" w:rsidRDefault="00784A44" w:rsidP="006E7D1D">
      <w:pPr>
        <w:pStyle w:val="Paragraphedeliste"/>
        <w:numPr>
          <w:ilvl w:val="0"/>
          <w:numId w:val="44"/>
        </w:numPr>
        <w:spacing w:after="5" w:line="359" w:lineRule="auto"/>
        <w:jc w:val="both"/>
      </w:pPr>
      <w:r w:rsidRPr="00784A44">
        <w:t xml:space="preserve">Décaissage avant pour assurer la protection des fiches, </w:t>
      </w:r>
    </w:p>
    <w:p w:rsidR="00784A44" w:rsidRPr="00784A44" w:rsidRDefault="00784A44" w:rsidP="006E7D1D">
      <w:pPr>
        <w:pStyle w:val="Paragraphedeliste"/>
        <w:numPr>
          <w:ilvl w:val="0"/>
          <w:numId w:val="44"/>
        </w:numPr>
        <w:spacing w:after="114" w:line="250" w:lineRule="auto"/>
        <w:jc w:val="both"/>
      </w:pPr>
      <w:r w:rsidRPr="00784A44">
        <w:t xml:space="preserve">Lovage et rangement des surlongueurs de jarretières optiques.  </w:t>
      </w:r>
    </w:p>
    <w:p w:rsidR="00784A44" w:rsidRPr="00784A44" w:rsidRDefault="00784A44" w:rsidP="00784A44">
      <w:pPr>
        <w:spacing w:after="100" w:line="259" w:lineRule="auto"/>
      </w:pPr>
      <w:r w:rsidRPr="00784A44">
        <w:t xml:space="preserve"> </w:t>
      </w:r>
    </w:p>
    <w:p w:rsidR="00784A44" w:rsidRPr="00784A44" w:rsidRDefault="00784A44" w:rsidP="00784A44">
      <w:pPr>
        <w:spacing w:after="112" w:line="250" w:lineRule="auto"/>
        <w:ind w:left="-5" w:hanging="10"/>
        <w:jc w:val="both"/>
      </w:pPr>
      <w:r w:rsidRPr="00784A44">
        <w:lastRenderedPageBreak/>
        <w:t xml:space="preserve">Le rangement du câble et des fibres est conçu de sorte qu'une intervention soit possible, simple et rapide sans toucher aux fibres, aux connecteurs voisins et impérativement sans interrompre les autres liaisons en service.  </w:t>
      </w:r>
    </w:p>
    <w:p w:rsidR="00784A44" w:rsidRPr="00784A44" w:rsidRDefault="00784A44" w:rsidP="00784A44">
      <w:pPr>
        <w:spacing w:after="106" w:line="250" w:lineRule="auto"/>
        <w:ind w:left="-5" w:hanging="10"/>
        <w:jc w:val="both"/>
      </w:pPr>
      <w:r w:rsidRPr="00784A44">
        <w:t xml:space="preserve">Il est préconisé que les fonctions d'épissurage, lovage et brassage soient réalisées par modules dissociés. On recherchera systématiquement à optimiser l’encombrement utile de l’équipement.  Elles seront conçues de manière à respecter les rayons de courbure des fibres et cordons au moyen de guides, anneaux ou organiseurs montés en usine par le fabricant. L'ouverture de ces têtes devra être maximum, garantissant la sécurité physique des fibres lors de la manipulation ainsi qu'un accès total aux épissures et aux connecteurs. Le suivi d'une jarretière, son déplacement ou son retrait devront se faire sans difficulté et sans exercer aucune contrainte sur les jarretières environnantes de manière à ne créer aucune atténuation transitoire durant les manipulations.  </w:t>
      </w:r>
    </w:p>
    <w:p w:rsidR="00784A44" w:rsidRPr="00784A44" w:rsidRDefault="00784A44" w:rsidP="00784A44">
      <w:pPr>
        <w:spacing w:after="234" w:line="250" w:lineRule="auto"/>
        <w:ind w:left="-5" w:hanging="10"/>
        <w:jc w:val="both"/>
      </w:pPr>
      <w:r w:rsidRPr="00784A44">
        <w:t xml:space="preserve">Compte tenu de la rapidité de l'évolution technologique des connecteurs, la possibilité de mixer des connectiques différentes sur un même panneau de brassage et la facilité de migration vers des connectiques futures sans remise en cause du système sera un plus. </w:t>
      </w:r>
    </w:p>
    <w:p w:rsidR="00784A44" w:rsidRPr="00650A14" w:rsidRDefault="00784A44" w:rsidP="00784A44">
      <w:pPr>
        <w:tabs>
          <w:tab w:val="center" w:pos="1492"/>
        </w:tabs>
        <w:spacing w:after="275" w:line="250" w:lineRule="auto"/>
        <w:ind w:left="-15"/>
        <w:rPr>
          <w:b/>
        </w:rPr>
      </w:pPr>
      <w:r w:rsidRPr="00650A14">
        <w:rPr>
          <w:b/>
        </w:rPr>
        <w:t xml:space="preserve">Epissures </w:t>
      </w:r>
    </w:p>
    <w:p w:rsidR="00784A44" w:rsidRPr="00784A44" w:rsidRDefault="00784A44" w:rsidP="00784A44">
      <w:pPr>
        <w:spacing w:after="113" w:line="250" w:lineRule="auto"/>
        <w:ind w:left="-5" w:hanging="10"/>
        <w:jc w:val="both"/>
      </w:pPr>
      <w:r w:rsidRPr="00784A44">
        <w:t xml:space="preserve">Les épissures seront réalisées par fusion à l’arc électrique. Les deux brins optiques dénudés seront clivés, alignés et fusionnés ensemble. Les épissures seront protégées au niveau fibre par des manchons thermorétractables individuels. L’arrangement des fibres, dans les cassettes d’épissurage, sera fait de telle sorte qu’une réintervention individuelle soit possible sans qu'aucune traction, ne soit exercée sur les autres fibres.  </w:t>
      </w:r>
    </w:p>
    <w:p w:rsidR="00784A44" w:rsidRPr="00784A44" w:rsidRDefault="00784A44" w:rsidP="00784A44">
      <w:pPr>
        <w:spacing w:after="227" w:line="250" w:lineRule="auto"/>
        <w:ind w:left="-5" w:hanging="10"/>
        <w:jc w:val="both"/>
      </w:pPr>
      <w:r w:rsidRPr="00784A44">
        <w:t xml:space="preserve">Il sera toujours prévu au niveau des épissures une réserve de longueur minimum de fibre de chaque coté de l’épissure de 0,70 m agencée à l’intérieure. </w:t>
      </w:r>
    </w:p>
    <w:p w:rsidR="00784A44" w:rsidRPr="00784A44" w:rsidRDefault="00784A44" w:rsidP="002D25BD">
      <w:pPr>
        <w:pStyle w:val="Titre2"/>
      </w:pPr>
      <w:bookmarkStart w:id="78" w:name="_Toc130387269"/>
      <w:bookmarkStart w:id="79" w:name="_Toc130392208"/>
      <w:r w:rsidRPr="00784A44">
        <w:t>Fiches et traversées</w:t>
      </w:r>
      <w:bookmarkEnd w:id="78"/>
      <w:bookmarkEnd w:id="79"/>
      <w:r w:rsidRPr="00784A44">
        <w:t xml:space="preserve"> </w:t>
      </w:r>
    </w:p>
    <w:p w:rsidR="00784A44" w:rsidRPr="00784A44" w:rsidRDefault="00784A44" w:rsidP="00784A44">
      <w:pPr>
        <w:spacing w:after="144" w:line="250" w:lineRule="auto"/>
        <w:ind w:left="-5" w:hanging="10"/>
        <w:jc w:val="both"/>
      </w:pPr>
      <w:r w:rsidRPr="00784A44">
        <w:t xml:space="preserve">Les fiches seront conformes à la norme CEI 86-B et de type SC/APC (8° ajustés à 0,3 dB) pour les fibres monomodes et SC/PC pour les fibres multimodes,.  </w:t>
      </w:r>
    </w:p>
    <w:p w:rsidR="00784A44" w:rsidRPr="00784A44" w:rsidRDefault="00784A44" w:rsidP="00784A44">
      <w:pPr>
        <w:spacing w:after="107" w:line="250" w:lineRule="auto"/>
        <w:ind w:left="-5" w:hanging="10"/>
        <w:jc w:val="both"/>
      </w:pPr>
      <w:r w:rsidRPr="00784A44">
        <w:t xml:space="preserve">La conception des fiches et des férules devra assurer l’alignement latéral et angulaire précis des fibres optiques pour limiter au maximum les pertes d’insertions.  </w:t>
      </w:r>
    </w:p>
    <w:p w:rsidR="00784A44" w:rsidRPr="00784A44" w:rsidRDefault="00784A44" w:rsidP="00784A44">
      <w:pPr>
        <w:spacing w:after="112" w:line="250" w:lineRule="auto"/>
        <w:ind w:left="-5" w:hanging="10"/>
        <w:jc w:val="both"/>
      </w:pPr>
      <w:r w:rsidRPr="00784A44">
        <w:t xml:space="preserve">Les traversées seront simples dans toutes les têtes de câbles. Afin de garantir un niveau de qualité élevé, les traversées proviendront du même fabricant que les fiches.  </w:t>
      </w:r>
    </w:p>
    <w:p w:rsidR="00784A44" w:rsidRPr="00784A44" w:rsidRDefault="00784A44" w:rsidP="00784A44">
      <w:pPr>
        <w:spacing w:after="108" w:line="250" w:lineRule="auto"/>
        <w:ind w:left="-5" w:hanging="10"/>
        <w:jc w:val="both"/>
      </w:pPr>
      <w:r w:rsidRPr="00784A44">
        <w:t xml:space="preserve">Leurs caractéristiques principales sont :  </w:t>
      </w:r>
    </w:p>
    <w:p w:rsidR="00784A44" w:rsidRPr="00784A44" w:rsidRDefault="00784A44" w:rsidP="006E7D1D">
      <w:pPr>
        <w:pStyle w:val="Paragraphedeliste"/>
        <w:numPr>
          <w:ilvl w:val="0"/>
          <w:numId w:val="45"/>
        </w:numPr>
        <w:spacing w:after="153" w:line="250" w:lineRule="auto"/>
        <w:jc w:val="both"/>
      </w:pPr>
      <w:r w:rsidRPr="00784A44">
        <w:t xml:space="preserve">Pour les fiches  </w:t>
      </w:r>
    </w:p>
    <w:p w:rsidR="00784A44" w:rsidRPr="00784A44" w:rsidRDefault="00784A44" w:rsidP="00784A44">
      <w:pPr>
        <w:spacing w:after="4" w:line="379" w:lineRule="auto"/>
        <w:ind w:left="1090" w:right="3419" w:hanging="10"/>
      </w:pPr>
      <w:r w:rsidRPr="00784A44">
        <w:t xml:space="preserve">o pertes d’insertion typique : 0.3 dB à 1310 et 1550 mm,  o taux de réflexion :&lt; -60 dB,  o endurance mécanique : 500 manoeuvres,  o rétention du câble : &gt; 10 daN  o température d’utilisation : -20 ° à 70 ° C.  </w:t>
      </w:r>
    </w:p>
    <w:p w:rsidR="00784A44" w:rsidRPr="00784A44" w:rsidRDefault="00784A44" w:rsidP="006E7D1D">
      <w:pPr>
        <w:numPr>
          <w:ilvl w:val="0"/>
          <w:numId w:val="45"/>
        </w:numPr>
        <w:spacing w:after="155" w:line="250" w:lineRule="auto"/>
        <w:jc w:val="both"/>
      </w:pPr>
      <w:r w:rsidRPr="00784A44">
        <w:t xml:space="preserve">Pour les traversées  pertes d’insertion typique : 0,1 dB à 1310 nm et 1550 nm, </w:t>
      </w:r>
    </w:p>
    <w:p w:rsidR="00650A14" w:rsidRDefault="00650A14" w:rsidP="00650A14">
      <w:pPr>
        <w:keepNext/>
        <w:keepLines/>
        <w:spacing w:after="371" w:line="276" w:lineRule="auto"/>
        <w:outlineLvl w:val="2"/>
      </w:pPr>
      <w:bookmarkStart w:id="80" w:name="_Toc130387270"/>
    </w:p>
    <w:p w:rsidR="00784A44" w:rsidRPr="00784A44" w:rsidRDefault="00784A44" w:rsidP="002D25BD">
      <w:pPr>
        <w:pStyle w:val="Titre2"/>
      </w:pPr>
      <w:bookmarkStart w:id="81" w:name="_Toc130392209"/>
      <w:r w:rsidRPr="00784A44">
        <w:t>Boîtes de jonctions/dérivations</w:t>
      </w:r>
      <w:bookmarkEnd w:id="80"/>
      <w:bookmarkEnd w:id="81"/>
      <w:r w:rsidRPr="00784A44">
        <w:t xml:space="preserve"> </w:t>
      </w:r>
    </w:p>
    <w:p w:rsidR="00784A44" w:rsidRPr="00784A44" w:rsidRDefault="00784A44" w:rsidP="00784A44">
      <w:pPr>
        <w:spacing w:after="5" w:line="250" w:lineRule="auto"/>
        <w:ind w:left="-5" w:hanging="10"/>
        <w:jc w:val="both"/>
      </w:pPr>
      <w:r w:rsidRPr="00784A44">
        <w:t xml:space="preserve">Des boîtes de jonctions et dérivation 12FO seront placées dans les coffrets des centrales hydrauliques. </w:t>
      </w:r>
    </w:p>
    <w:p w:rsidR="00784A44" w:rsidRPr="00784A44" w:rsidRDefault="00784A44" w:rsidP="00784A44">
      <w:pPr>
        <w:spacing w:after="5" w:line="250" w:lineRule="auto"/>
        <w:ind w:left="-5" w:hanging="10"/>
        <w:jc w:val="both"/>
      </w:pPr>
      <w:r w:rsidRPr="00784A44">
        <w:t xml:space="preserve">Les principales caractéristiques de ces boîtes sont les suivantes : </w:t>
      </w:r>
    </w:p>
    <w:p w:rsidR="00784A44" w:rsidRPr="00784A44" w:rsidRDefault="00784A44" w:rsidP="006E7D1D">
      <w:pPr>
        <w:numPr>
          <w:ilvl w:val="0"/>
          <w:numId w:val="46"/>
        </w:numPr>
        <w:spacing w:after="109" w:line="250" w:lineRule="auto"/>
        <w:jc w:val="both"/>
      </w:pPr>
      <w:r w:rsidRPr="00784A44">
        <w:lastRenderedPageBreak/>
        <w:t xml:space="preserve">corps en polyester haute pression formant deux demi-coques. Ces coques devront être amovibles sans incidence par rapport à la réalisation des têtes de câbles et à l’agencement et aux brassages des fibres à l’intérieur de la boîte. </w:t>
      </w:r>
    </w:p>
    <w:p w:rsidR="00784A44" w:rsidRPr="00784A44" w:rsidRDefault="00784A44" w:rsidP="006E7D1D">
      <w:pPr>
        <w:numPr>
          <w:ilvl w:val="0"/>
          <w:numId w:val="46"/>
        </w:numPr>
        <w:spacing w:after="150" w:line="250" w:lineRule="auto"/>
        <w:jc w:val="both"/>
      </w:pPr>
      <w:r w:rsidRPr="00784A44">
        <w:t xml:space="preserve">visserie en acier inoxydable </w:t>
      </w:r>
    </w:p>
    <w:p w:rsidR="00784A44" w:rsidRPr="00784A44" w:rsidRDefault="00784A44" w:rsidP="006E7D1D">
      <w:pPr>
        <w:numPr>
          <w:ilvl w:val="0"/>
          <w:numId w:val="46"/>
        </w:numPr>
        <w:spacing w:after="152" w:line="250" w:lineRule="auto"/>
        <w:jc w:val="both"/>
      </w:pPr>
      <w:r w:rsidRPr="00784A44">
        <w:t xml:space="preserve">joint d’étanchéité </w:t>
      </w:r>
    </w:p>
    <w:p w:rsidR="00784A44" w:rsidRPr="00784A44" w:rsidRDefault="00784A44" w:rsidP="006E7D1D">
      <w:pPr>
        <w:numPr>
          <w:ilvl w:val="0"/>
          <w:numId w:val="46"/>
        </w:numPr>
        <w:spacing w:after="116" w:line="250" w:lineRule="auto"/>
        <w:jc w:val="both"/>
      </w:pPr>
      <w:r w:rsidRPr="00784A44">
        <w:t xml:space="preserve">boîtier pressurisable à 0,5 bar pour le contrôle ponctuel d’étanchéité </w:t>
      </w:r>
    </w:p>
    <w:p w:rsidR="00784A44" w:rsidRPr="00784A44" w:rsidRDefault="00784A44" w:rsidP="006E7D1D">
      <w:pPr>
        <w:numPr>
          <w:ilvl w:val="0"/>
          <w:numId w:val="46"/>
        </w:numPr>
        <w:spacing w:after="140" w:line="250" w:lineRule="auto"/>
        <w:jc w:val="both"/>
      </w:pPr>
      <w:r w:rsidRPr="00784A44">
        <w:t xml:space="preserve">valve de mise en pression et contrôle de la pressurisation </w:t>
      </w:r>
    </w:p>
    <w:p w:rsidR="00784A44" w:rsidRPr="00784A44" w:rsidRDefault="00784A44" w:rsidP="006E7D1D">
      <w:pPr>
        <w:numPr>
          <w:ilvl w:val="0"/>
          <w:numId w:val="46"/>
        </w:numPr>
        <w:spacing w:after="154" w:line="250" w:lineRule="auto"/>
        <w:jc w:val="both"/>
      </w:pPr>
      <w:r w:rsidRPr="00784A44">
        <w:t xml:space="preserve">température d’utilisation de –30° à +70°C </w:t>
      </w:r>
    </w:p>
    <w:p w:rsidR="00784A44" w:rsidRPr="00784A44" w:rsidRDefault="00784A44" w:rsidP="006E7D1D">
      <w:pPr>
        <w:numPr>
          <w:ilvl w:val="0"/>
          <w:numId w:val="46"/>
        </w:numPr>
        <w:spacing w:after="114" w:line="250" w:lineRule="auto"/>
        <w:jc w:val="both"/>
      </w:pPr>
      <w:r w:rsidRPr="00784A44">
        <w:t xml:space="preserve">dispositif d’amarrage des câbles amovible par rapport aux coques </w:t>
      </w:r>
    </w:p>
    <w:p w:rsidR="00784A44" w:rsidRPr="00784A44" w:rsidRDefault="00784A44" w:rsidP="006E7D1D">
      <w:pPr>
        <w:numPr>
          <w:ilvl w:val="0"/>
          <w:numId w:val="46"/>
        </w:numPr>
        <w:spacing w:after="118" w:line="250" w:lineRule="auto"/>
        <w:jc w:val="both"/>
      </w:pPr>
      <w:r w:rsidRPr="00784A44">
        <w:t xml:space="preserve">tenue à la traction des câbles à 100 daN </w:t>
      </w:r>
    </w:p>
    <w:p w:rsidR="00784A44" w:rsidRPr="00784A44" w:rsidRDefault="00784A44" w:rsidP="006E7D1D">
      <w:pPr>
        <w:numPr>
          <w:ilvl w:val="0"/>
          <w:numId w:val="46"/>
        </w:numPr>
        <w:spacing w:after="114" w:line="250" w:lineRule="auto"/>
        <w:jc w:val="both"/>
      </w:pPr>
      <w:r w:rsidRPr="00784A44">
        <w:t xml:space="preserve">dispositif de fixation </w:t>
      </w:r>
    </w:p>
    <w:p w:rsidR="00784A44" w:rsidRPr="00784A44" w:rsidRDefault="00784A44" w:rsidP="006E7D1D">
      <w:pPr>
        <w:numPr>
          <w:ilvl w:val="0"/>
          <w:numId w:val="46"/>
        </w:numPr>
        <w:spacing w:after="5" w:line="250" w:lineRule="auto"/>
        <w:jc w:val="both"/>
      </w:pPr>
      <w:r w:rsidRPr="00784A44">
        <w:t xml:space="preserve">3 cassettes de couleur (voir code de couleur de la spécification du câble) de lovage et </w:t>
      </w:r>
    </w:p>
    <w:p w:rsidR="00784A44" w:rsidRPr="00784A44" w:rsidRDefault="00784A44" w:rsidP="006E7D1D">
      <w:pPr>
        <w:pStyle w:val="Paragraphedeliste"/>
        <w:numPr>
          <w:ilvl w:val="1"/>
          <w:numId w:val="46"/>
        </w:numPr>
        <w:spacing w:after="5" w:line="250" w:lineRule="auto"/>
        <w:jc w:val="both"/>
      </w:pPr>
      <w:r w:rsidRPr="00784A44">
        <w:t xml:space="preserve">d’épissurage pouvant contenir 12 épissures unitaires de type fusion avec leur manchon de protection dans des logements unitaires pour les dérivations du câble feeder de desserte </w:t>
      </w:r>
    </w:p>
    <w:p w:rsidR="00784A44" w:rsidRPr="00784A44" w:rsidRDefault="00784A44" w:rsidP="006E7D1D">
      <w:pPr>
        <w:numPr>
          <w:ilvl w:val="0"/>
          <w:numId w:val="46"/>
        </w:numPr>
        <w:spacing w:after="112" w:line="250" w:lineRule="auto"/>
        <w:jc w:val="both"/>
      </w:pPr>
      <w:r w:rsidRPr="00784A44">
        <w:t xml:space="preserve">les boîtes devront avoir un minimum de quatre entrées/sorties et l’étanchéité sera assurée par de la résine et une gaine thermorétractable </w:t>
      </w:r>
    </w:p>
    <w:p w:rsidR="00784A44" w:rsidRPr="00784A44" w:rsidRDefault="00784A44" w:rsidP="00784A44">
      <w:pPr>
        <w:spacing w:after="5" w:line="250" w:lineRule="auto"/>
        <w:ind w:left="-5" w:hanging="10"/>
        <w:jc w:val="both"/>
      </w:pPr>
      <w:r w:rsidRPr="00784A44">
        <w:t xml:space="preserve">Chaque épissure (soudure) sera protégée unitairement par un manchon de protection adapté. </w:t>
      </w:r>
    </w:p>
    <w:p w:rsidR="00784A44" w:rsidRPr="00784A44" w:rsidRDefault="00784A44" w:rsidP="00784A44">
      <w:pPr>
        <w:spacing w:after="5" w:line="250" w:lineRule="auto"/>
        <w:ind w:left="-5" w:hanging="10"/>
        <w:jc w:val="both"/>
      </w:pPr>
      <w:r w:rsidRPr="00784A44">
        <w:t xml:space="preserve">La longueur de lovage des fibres dans les cassettes devra être au minimum de 1,2 m de part et d'autre de l'épissure afin d'assurer les éventuelles reprises d'épissure. </w:t>
      </w:r>
    </w:p>
    <w:p w:rsidR="00784A44" w:rsidRPr="00784A44" w:rsidRDefault="00784A44" w:rsidP="00784A44">
      <w:pPr>
        <w:spacing w:after="5" w:line="250" w:lineRule="auto"/>
        <w:ind w:left="-5" w:hanging="10"/>
        <w:jc w:val="both"/>
      </w:pPr>
      <w:r w:rsidRPr="00784A44">
        <w:t xml:space="preserve">Le repérage des cassettes sera assuré par coloration individuelle de la cassette ou par un marquage imperdable de couleur sur la cassette suivant le code de couleur De la spécification du câble en correspondance avec le repérage couleur des tubes ou micro-structures. Pour les capacités supérieures, le repérage sera effectué par l'adjonction d'un marquage supplémentaire clairement identifiable. </w:t>
      </w:r>
    </w:p>
    <w:p w:rsidR="00784A44" w:rsidRPr="00784A44" w:rsidRDefault="00784A44" w:rsidP="00784A44">
      <w:pPr>
        <w:spacing w:after="5" w:line="250" w:lineRule="auto"/>
        <w:ind w:left="-5" w:hanging="10"/>
        <w:jc w:val="both"/>
      </w:pPr>
      <w:r w:rsidRPr="00784A44">
        <w:t xml:space="preserve">Les cassettes devront pouvoir être manœuvrées après raccordements des fibres sans dégradation de celles-ci. </w:t>
      </w:r>
    </w:p>
    <w:p w:rsidR="00784A44" w:rsidRPr="00784A44" w:rsidRDefault="00784A44" w:rsidP="00784A44">
      <w:pPr>
        <w:spacing w:after="25" w:line="250" w:lineRule="auto"/>
        <w:ind w:left="-5" w:hanging="10"/>
        <w:jc w:val="both"/>
      </w:pPr>
      <w:r w:rsidRPr="00784A44">
        <w:t xml:space="preserve">Le brassage des fibres à l'intérieur de la boîte sera réalisé en fibre nue depuis l'amarrage du câble. </w:t>
      </w:r>
    </w:p>
    <w:p w:rsidR="00784A44" w:rsidRPr="00784A44" w:rsidRDefault="00784A44" w:rsidP="00784A44">
      <w:pPr>
        <w:spacing w:after="5" w:line="250" w:lineRule="auto"/>
        <w:ind w:left="-5" w:hanging="10"/>
        <w:jc w:val="both"/>
      </w:pPr>
      <w:r w:rsidRPr="00784A44">
        <w:t xml:space="preserve">Sur l‘ensemble du réseau, toutes les boîtes comporteront un marquage d’identification. </w:t>
      </w:r>
    </w:p>
    <w:p w:rsidR="00784A44" w:rsidRPr="00784A44" w:rsidRDefault="00784A44" w:rsidP="00784A44">
      <w:pPr>
        <w:spacing w:after="5" w:line="250" w:lineRule="auto"/>
        <w:ind w:left="-5" w:hanging="10"/>
        <w:jc w:val="both"/>
      </w:pPr>
      <w:r w:rsidRPr="00784A44">
        <w:t xml:space="preserve">Les boîtes de jonctions/dérivations seront intégrées sur piédroit en tunnel. A chaque pénétration de câble dans une boîte, il sera prévu un lovage de câble en forme de huit (en fonction du rayon de courbure du câble). </w:t>
      </w:r>
    </w:p>
    <w:p w:rsidR="00784A44" w:rsidRPr="00784A44" w:rsidRDefault="00784A44" w:rsidP="00784A44">
      <w:pPr>
        <w:spacing w:after="31" w:line="250" w:lineRule="auto"/>
        <w:ind w:left="-5" w:hanging="10"/>
        <w:jc w:val="both"/>
      </w:pPr>
      <w:r w:rsidRPr="00784A44">
        <w:t xml:space="preserve">La protection de lovage sera constituée d’un chemin de câbles capotés en acier galvanisé de dimensions appropriées fixé sur le piédroit de la galerie technique. </w:t>
      </w:r>
    </w:p>
    <w:p w:rsidR="00784A44" w:rsidRPr="00784A44" w:rsidRDefault="00784A44" w:rsidP="00784A44">
      <w:pPr>
        <w:spacing w:after="5" w:line="250" w:lineRule="auto"/>
        <w:ind w:left="-5" w:hanging="10"/>
        <w:jc w:val="both"/>
      </w:pPr>
      <w:r w:rsidRPr="00784A44">
        <w:t xml:space="preserve">Ces dispositions permettront d’assurer les éventuelles réfections de boîte de jonctions/dérivations. Dans tous les passages de parois, les câbles seront protégés mécaniquement par une gaine. </w:t>
      </w:r>
    </w:p>
    <w:p w:rsidR="00784A44" w:rsidRPr="00784A44" w:rsidRDefault="00784A44" w:rsidP="00784A44">
      <w:pPr>
        <w:spacing w:after="227" w:line="250" w:lineRule="auto"/>
        <w:ind w:left="-5" w:hanging="10"/>
        <w:jc w:val="both"/>
      </w:pPr>
      <w:r w:rsidRPr="00784A44">
        <w:t xml:space="preserve">En extérieur, les fourreaux seront soigneusement rebouchés après la mise en œuvre du ou des câbles. </w:t>
      </w:r>
    </w:p>
    <w:p w:rsidR="00784A44" w:rsidRPr="00784A44" w:rsidRDefault="00784A44" w:rsidP="002D25BD">
      <w:pPr>
        <w:pStyle w:val="Titre2"/>
      </w:pPr>
      <w:bookmarkStart w:id="82" w:name="_Toc130387271"/>
      <w:bookmarkStart w:id="83" w:name="_Toc130392210"/>
      <w:r w:rsidRPr="00784A44">
        <w:t>Jarretières, pig-tails et connecteurs optiques</w:t>
      </w:r>
      <w:bookmarkEnd w:id="82"/>
      <w:bookmarkEnd w:id="83"/>
      <w:r w:rsidRPr="00784A44">
        <w:t xml:space="preserve"> </w:t>
      </w:r>
    </w:p>
    <w:p w:rsidR="00784A44" w:rsidRPr="00784A44" w:rsidRDefault="00784A44" w:rsidP="006E7D1D">
      <w:pPr>
        <w:numPr>
          <w:ilvl w:val="0"/>
          <w:numId w:val="47"/>
        </w:numPr>
        <w:spacing w:after="116" w:line="250" w:lineRule="auto"/>
        <w:jc w:val="both"/>
      </w:pPr>
      <w:r w:rsidRPr="00784A44">
        <w:t xml:space="preserve">Jarretières en coffret d’équipement </w:t>
      </w:r>
    </w:p>
    <w:p w:rsidR="00784A44" w:rsidRPr="00784A44" w:rsidRDefault="00784A44" w:rsidP="006E7D1D">
      <w:pPr>
        <w:pStyle w:val="Paragraphedeliste"/>
        <w:numPr>
          <w:ilvl w:val="1"/>
          <w:numId w:val="48"/>
        </w:numPr>
        <w:spacing w:after="41" w:line="314" w:lineRule="auto"/>
        <w:jc w:val="both"/>
      </w:pPr>
      <w:r w:rsidRPr="00784A44">
        <w:t xml:space="preserve">Les jarretières dans les coffrets et les baies assurant les liaisons de la tête de câble optique à l’équipement de transmission pourront être composées de deux connecteurs différents. Du côté de la tête de câble, le connecteur sera du type SC </w:t>
      </w:r>
    </w:p>
    <w:p w:rsidR="00784A44" w:rsidRPr="00784A44" w:rsidRDefault="00784A44" w:rsidP="006E7D1D">
      <w:pPr>
        <w:numPr>
          <w:ilvl w:val="0"/>
          <w:numId w:val="47"/>
        </w:numPr>
        <w:spacing w:after="114" w:line="250" w:lineRule="auto"/>
        <w:jc w:val="both"/>
      </w:pPr>
      <w:r w:rsidRPr="00784A44">
        <w:t xml:space="preserve">Jarretières en baie </w:t>
      </w:r>
    </w:p>
    <w:p w:rsidR="00784A44" w:rsidRPr="00784A44" w:rsidRDefault="00784A44" w:rsidP="006E7D1D">
      <w:pPr>
        <w:pStyle w:val="Paragraphedeliste"/>
        <w:numPr>
          <w:ilvl w:val="1"/>
          <w:numId w:val="48"/>
        </w:numPr>
        <w:spacing w:after="127" w:line="250" w:lineRule="auto"/>
        <w:jc w:val="both"/>
      </w:pPr>
      <w:r w:rsidRPr="00784A44">
        <w:t xml:space="preserve">Les jarretières en Baie seront pourvues de connecteurs SC à leurs 2 extrémités. </w:t>
      </w:r>
    </w:p>
    <w:p w:rsidR="00784A44" w:rsidRPr="00784A44" w:rsidRDefault="00784A44" w:rsidP="006E7D1D">
      <w:pPr>
        <w:pStyle w:val="Paragraphedeliste"/>
        <w:numPr>
          <w:ilvl w:val="1"/>
          <w:numId w:val="48"/>
        </w:numPr>
        <w:spacing w:after="113" w:line="250" w:lineRule="auto"/>
        <w:jc w:val="both"/>
      </w:pPr>
      <w:r w:rsidRPr="00784A44">
        <w:lastRenderedPageBreak/>
        <w:t xml:space="preserve">Les jarretières seront réalisées en usine sous gaine </w:t>
      </w:r>
      <w:r w:rsidRPr="00784A44">
        <w:t xml:space="preserve"> 2,8 mm avec du câble à fibre monomode unitaire </w:t>
      </w:r>
    </w:p>
    <w:p w:rsidR="00784A44" w:rsidRPr="00784A44" w:rsidRDefault="00784A44" w:rsidP="006E7D1D">
      <w:pPr>
        <w:numPr>
          <w:ilvl w:val="0"/>
          <w:numId w:val="47"/>
        </w:numPr>
        <w:spacing w:after="153" w:line="250" w:lineRule="auto"/>
        <w:jc w:val="both"/>
      </w:pPr>
      <w:r w:rsidRPr="00784A44">
        <w:t xml:space="preserve">Connecteurs </w:t>
      </w:r>
    </w:p>
    <w:p w:rsidR="00784A44" w:rsidRPr="00784A44" w:rsidRDefault="00784A44" w:rsidP="00784A44">
      <w:pPr>
        <w:spacing w:after="41" w:line="352" w:lineRule="auto"/>
        <w:ind w:left="862" w:right="1262" w:hanging="10"/>
        <w:jc w:val="both"/>
      </w:pPr>
      <w:r w:rsidRPr="00784A44">
        <w:t xml:space="preserve">Un connecteur est composé de deux fiches et d’un raccord ou d’une embase.  Les caractéristiques techniques du connecteur SC seront les suivantes : </w:t>
      </w:r>
    </w:p>
    <w:p w:rsidR="00784A44" w:rsidRPr="00784A44" w:rsidRDefault="00784A44" w:rsidP="00784A44">
      <w:pPr>
        <w:spacing w:after="67" w:line="250" w:lineRule="auto"/>
        <w:ind w:left="1090" w:hanging="10"/>
        <w:jc w:val="both"/>
      </w:pPr>
      <w:r w:rsidRPr="00784A44">
        <w:t xml:space="preserve">Pertes d’insertion 1300 et 1550 nm </w:t>
      </w:r>
    </w:p>
    <w:p w:rsidR="00784A44" w:rsidRPr="00784A44" w:rsidRDefault="00784A44" w:rsidP="006E7D1D">
      <w:pPr>
        <w:numPr>
          <w:ilvl w:val="0"/>
          <w:numId w:val="11"/>
        </w:numPr>
        <w:spacing w:after="78" w:line="250" w:lineRule="auto"/>
        <w:ind w:firstLine="720"/>
        <w:jc w:val="both"/>
      </w:pPr>
      <w:r w:rsidRPr="00784A44">
        <w:t xml:space="preserve">Typique = 0,2 dB </w:t>
      </w:r>
    </w:p>
    <w:p w:rsidR="00784A44" w:rsidRPr="00784A44" w:rsidRDefault="00784A44" w:rsidP="006E7D1D">
      <w:pPr>
        <w:numPr>
          <w:ilvl w:val="0"/>
          <w:numId w:val="11"/>
        </w:numPr>
        <w:spacing w:after="31" w:line="301" w:lineRule="auto"/>
        <w:ind w:firstLine="720"/>
        <w:jc w:val="both"/>
      </w:pPr>
      <w:r w:rsidRPr="00784A44">
        <w:t xml:space="preserve">Max  ≤ 0,5 dB o Réflectance </w:t>
      </w:r>
    </w:p>
    <w:p w:rsidR="00784A44" w:rsidRPr="00784A44" w:rsidRDefault="00784A44" w:rsidP="006E7D1D">
      <w:pPr>
        <w:numPr>
          <w:ilvl w:val="0"/>
          <w:numId w:val="11"/>
        </w:numPr>
        <w:spacing w:after="236" w:line="250" w:lineRule="auto"/>
        <w:ind w:firstLine="720"/>
        <w:jc w:val="both"/>
      </w:pPr>
      <w:r w:rsidRPr="00784A44">
        <w:t xml:space="preserve">PC   ≤ -40 dB </w:t>
      </w:r>
    </w:p>
    <w:p w:rsidR="00784A44" w:rsidRPr="00784A44" w:rsidRDefault="00784A44" w:rsidP="002D25BD">
      <w:pPr>
        <w:pStyle w:val="Titre2"/>
      </w:pPr>
      <w:bookmarkStart w:id="84" w:name="_Toc130387272"/>
      <w:bookmarkStart w:id="85" w:name="_Toc130392211"/>
      <w:r w:rsidRPr="00784A44">
        <w:t>Câbles break-out</w:t>
      </w:r>
      <w:bookmarkEnd w:id="84"/>
      <w:bookmarkEnd w:id="85"/>
      <w:r w:rsidRPr="00784A44">
        <w:t xml:space="preserve"> </w:t>
      </w:r>
    </w:p>
    <w:p w:rsidR="00784A44" w:rsidRPr="00784A44" w:rsidRDefault="00784A44" w:rsidP="00784A44">
      <w:pPr>
        <w:spacing w:after="5" w:line="250" w:lineRule="auto"/>
        <w:ind w:left="-5" w:hanging="10"/>
        <w:jc w:val="both"/>
      </w:pPr>
      <w:r w:rsidRPr="00784A44">
        <w:t xml:space="preserve">Les câbles break-out seront constitués de plusieurs jarretières optiques décrites dans le paragraphe cidessus. Elles seront alors rassemblées dans une gaine de protection. La longueur du câble sera adaptée à la distance séparant les équipements à raccorder. </w:t>
      </w:r>
    </w:p>
    <w:p w:rsidR="00784A44" w:rsidRPr="00784A44" w:rsidRDefault="00784A44" w:rsidP="00784A44">
      <w:pPr>
        <w:keepNext/>
        <w:keepLines/>
        <w:tabs>
          <w:tab w:val="center" w:pos="2577"/>
        </w:tabs>
        <w:spacing w:after="215" w:line="259" w:lineRule="auto"/>
        <w:ind w:left="-15"/>
        <w:outlineLvl w:val="3"/>
      </w:pPr>
      <w:r w:rsidRPr="00784A44">
        <w:t xml:space="preserve"> </w:t>
      </w:r>
    </w:p>
    <w:p w:rsidR="00784A44" w:rsidRPr="00784A44" w:rsidRDefault="00784A44" w:rsidP="00AE0440">
      <w:pPr>
        <w:pStyle w:val="Titre1"/>
      </w:pPr>
      <w:bookmarkStart w:id="86" w:name="_Toc130385334"/>
      <w:bookmarkStart w:id="87" w:name="_Toc130387273"/>
      <w:r w:rsidRPr="00784A44">
        <w:t xml:space="preserve"> </w:t>
      </w:r>
      <w:r w:rsidRPr="00784A44">
        <w:tab/>
      </w:r>
      <w:bookmarkStart w:id="88" w:name="_Toc130392212"/>
      <w:r w:rsidRPr="00784A44">
        <w:t xml:space="preserve">Prescriptions </w:t>
      </w:r>
      <w:bookmarkEnd w:id="86"/>
      <w:r w:rsidRPr="00784A44">
        <w:t>composants d’automatisme</w:t>
      </w:r>
      <w:bookmarkEnd w:id="87"/>
      <w:bookmarkEnd w:id="88"/>
    </w:p>
    <w:p w:rsidR="00784A44" w:rsidRPr="00784A44" w:rsidRDefault="00784A44" w:rsidP="00784A44">
      <w:pPr>
        <w:spacing w:after="5" w:line="250" w:lineRule="auto"/>
        <w:ind w:left="-5" w:hanging="10"/>
        <w:jc w:val="both"/>
      </w:pPr>
      <w:r w:rsidRPr="00784A44">
        <w:t xml:space="preserve">Les composants d’automatisme énumérés ci-dessous proviendront tous du même fournisseur et du même constructeur : </w:t>
      </w:r>
    </w:p>
    <w:p w:rsidR="00784A44" w:rsidRPr="00784A44" w:rsidRDefault="00784A44" w:rsidP="006E7D1D">
      <w:pPr>
        <w:pStyle w:val="Paragraphedeliste"/>
        <w:numPr>
          <w:ilvl w:val="0"/>
          <w:numId w:val="49"/>
        </w:numPr>
        <w:spacing w:after="126" w:line="250" w:lineRule="auto"/>
        <w:jc w:val="both"/>
      </w:pPr>
      <w:r w:rsidRPr="00784A44">
        <w:t xml:space="preserve">Automates Programmables Industriels de Sécurité, </w:t>
      </w:r>
    </w:p>
    <w:p w:rsidR="00784A44" w:rsidRPr="00784A44" w:rsidRDefault="00784A44" w:rsidP="006E7D1D">
      <w:pPr>
        <w:pStyle w:val="Paragraphedeliste"/>
        <w:numPr>
          <w:ilvl w:val="0"/>
          <w:numId w:val="49"/>
        </w:numPr>
        <w:spacing w:after="5" w:line="360" w:lineRule="auto"/>
        <w:jc w:val="both"/>
      </w:pPr>
      <w:r w:rsidRPr="00784A44">
        <w:t xml:space="preserve">Automate Compact de Sécurité ou Modules d’entrées-sorties déportés, </w:t>
      </w:r>
    </w:p>
    <w:p w:rsidR="00784A44" w:rsidRPr="00784A44" w:rsidRDefault="00784A44" w:rsidP="006E7D1D">
      <w:pPr>
        <w:pStyle w:val="Paragraphedeliste"/>
        <w:numPr>
          <w:ilvl w:val="0"/>
          <w:numId w:val="49"/>
        </w:numPr>
        <w:spacing w:after="5" w:line="360" w:lineRule="auto"/>
        <w:jc w:val="both"/>
      </w:pPr>
      <w:r w:rsidRPr="00784A44">
        <w:t xml:space="preserve">Modules de liaisons optiques. </w:t>
      </w:r>
    </w:p>
    <w:p w:rsidR="00784A44" w:rsidRPr="00784A44" w:rsidRDefault="00784A44" w:rsidP="00784A44">
      <w:pPr>
        <w:spacing w:after="0" w:line="259" w:lineRule="auto"/>
      </w:pPr>
      <w:r w:rsidRPr="00784A44">
        <w:t xml:space="preserve"> </w:t>
      </w:r>
    </w:p>
    <w:p w:rsidR="00784A44" w:rsidRPr="00784A44" w:rsidRDefault="00784A44" w:rsidP="00784A44">
      <w:pPr>
        <w:spacing w:after="26" w:line="250" w:lineRule="auto"/>
        <w:ind w:left="-5" w:hanging="10"/>
        <w:jc w:val="both"/>
      </w:pPr>
      <w:r w:rsidRPr="00784A44">
        <w:t xml:space="preserve">Tous les borniers d’entrées-sorties automatisme répondront aux spécifications générales suivantes. </w:t>
      </w:r>
    </w:p>
    <w:p w:rsidR="00784A44" w:rsidRPr="00784A44" w:rsidRDefault="00784A44" w:rsidP="006E7D1D">
      <w:pPr>
        <w:pStyle w:val="Paragraphedeliste"/>
        <w:numPr>
          <w:ilvl w:val="0"/>
          <w:numId w:val="50"/>
        </w:numPr>
        <w:spacing w:after="147" w:line="250" w:lineRule="auto"/>
        <w:jc w:val="both"/>
      </w:pPr>
      <w:r w:rsidRPr="00784A44">
        <w:t xml:space="preserve">Tous les modules pourront être fixés par l’arrière de leur boîtier à un rail DIN 35 mm lorsqu’ils ne seront pas rackables directement. </w:t>
      </w:r>
    </w:p>
    <w:p w:rsidR="00784A44" w:rsidRPr="00784A44" w:rsidRDefault="00784A44" w:rsidP="006E7D1D">
      <w:pPr>
        <w:pStyle w:val="Paragraphedeliste"/>
        <w:numPr>
          <w:ilvl w:val="0"/>
          <w:numId w:val="50"/>
        </w:numPr>
        <w:spacing w:after="116" w:line="250" w:lineRule="auto"/>
        <w:jc w:val="both"/>
      </w:pPr>
      <w:r w:rsidRPr="00784A44">
        <w:t xml:space="preserve">Tous les modules comporteront une barrière d’isolement galvanique. </w:t>
      </w:r>
    </w:p>
    <w:p w:rsidR="00784A44" w:rsidRPr="00784A44" w:rsidRDefault="00784A44" w:rsidP="006E7D1D">
      <w:pPr>
        <w:pStyle w:val="Paragraphedeliste"/>
        <w:numPr>
          <w:ilvl w:val="0"/>
          <w:numId w:val="50"/>
        </w:numPr>
        <w:spacing w:after="131" w:line="250" w:lineRule="auto"/>
        <w:jc w:val="both"/>
      </w:pPr>
      <w:r w:rsidRPr="00784A44">
        <w:t xml:space="preserve">Tous les modules (hormis les cartes CPU) seront débrochables à chaud. </w:t>
      </w:r>
    </w:p>
    <w:p w:rsidR="00784A44" w:rsidRPr="00784A44" w:rsidRDefault="00784A44" w:rsidP="006E7D1D">
      <w:pPr>
        <w:pStyle w:val="Paragraphedeliste"/>
        <w:numPr>
          <w:ilvl w:val="0"/>
          <w:numId w:val="50"/>
        </w:numPr>
        <w:spacing w:after="155" w:line="250" w:lineRule="auto"/>
        <w:jc w:val="both"/>
      </w:pPr>
      <w:r w:rsidRPr="00784A44">
        <w:t xml:space="preserve">Le rack et le nombre de cartes d’entrées-sorties seront dimensionnés de manière à assurer : </w:t>
      </w:r>
    </w:p>
    <w:p w:rsidR="00784A44" w:rsidRPr="00784A44" w:rsidRDefault="00784A44" w:rsidP="006E7D1D">
      <w:pPr>
        <w:pStyle w:val="Paragraphedeliste"/>
        <w:numPr>
          <w:ilvl w:val="0"/>
          <w:numId w:val="50"/>
        </w:numPr>
        <w:spacing w:after="5" w:line="372" w:lineRule="auto"/>
        <w:jc w:val="both"/>
      </w:pPr>
      <w:r w:rsidRPr="00784A44">
        <w:t xml:space="preserve">20% d’emplacements disponibles pour l’ajout de nouvelles cartes (réserves équipables) o 10% de capacité câblée sur les cartes présentes (réserves équipées). </w:t>
      </w:r>
    </w:p>
    <w:p w:rsidR="00784A44" w:rsidRPr="00784A44" w:rsidRDefault="00784A44" w:rsidP="006E7D1D">
      <w:pPr>
        <w:pStyle w:val="Paragraphedeliste"/>
        <w:numPr>
          <w:ilvl w:val="0"/>
          <w:numId w:val="50"/>
        </w:numPr>
        <w:spacing w:after="61" w:line="317" w:lineRule="auto"/>
        <w:jc w:val="both"/>
      </w:pPr>
      <w:r w:rsidRPr="00784A44">
        <w:t xml:space="preserve">Les plages de fonctionnement des cartes d’entrées-sorties permettront de raccorder directement les câbles issus des capteurs et actionneurs et d’exploiter des signaux sains : o Intégralité de la plage de conversion 12 bits utilisés pour les signaux analogiques. </w:t>
      </w:r>
    </w:p>
    <w:p w:rsidR="00784A44" w:rsidRPr="00784A44" w:rsidRDefault="00784A44" w:rsidP="006E7D1D">
      <w:pPr>
        <w:pStyle w:val="Paragraphedeliste"/>
        <w:numPr>
          <w:ilvl w:val="0"/>
          <w:numId w:val="50"/>
        </w:numPr>
        <w:spacing w:after="126" w:line="250" w:lineRule="auto"/>
        <w:jc w:val="both"/>
      </w:pPr>
      <w:r w:rsidRPr="00784A44">
        <w:t xml:space="preserve">Etat déterministe booléen pour les signaux TOR. </w:t>
      </w:r>
    </w:p>
    <w:p w:rsidR="00784A44" w:rsidRPr="00784A44" w:rsidRDefault="00784A44" w:rsidP="006E7D1D">
      <w:pPr>
        <w:pStyle w:val="Paragraphedeliste"/>
        <w:numPr>
          <w:ilvl w:val="0"/>
          <w:numId w:val="50"/>
        </w:numPr>
        <w:spacing w:after="129" w:line="250" w:lineRule="auto"/>
        <w:jc w:val="both"/>
      </w:pPr>
      <w:r w:rsidRPr="00784A44">
        <w:t xml:space="preserve">Dans le cas contraire, le titulaire du présent marché devra tous les moyens de conditionnement et d’amplification intermédiaires des signaux permettant de s’affranchir des contraintes de distance et de perturbations électromagnétiques. </w:t>
      </w:r>
    </w:p>
    <w:p w:rsidR="00784A44" w:rsidRPr="00784A44" w:rsidRDefault="00784A44" w:rsidP="006E7D1D">
      <w:pPr>
        <w:pStyle w:val="Paragraphedeliste"/>
        <w:numPr>
          <w:ilvl w:val="0"/>
          <w:numId w:val="50"/>
        </w:numPr>
        <w:spacing w:after="155" w:line="250" w:lineRule="auto"/>
        <w:jc w:val="both"/>
      </w:pPr>
      <w:r w:rsidRPr="00784A44">
        <w:t xml:space="preserve">Au niveau des cartes d’entrées-sorties, seront différenciées : </w:t>
      </w:r>
    </w:p>
    <w:p w:rsidR="00784A44" w:rsidRPr="00784A44" w:rsidRDefault="00784A44" w:rsidP="006E7D1D">
      <w:pPr>
        <w:numPr>
          <w:ilvl w:val="1"/>
          <w:numId w:val="51"/>
        </w:numPr>
        <w:spacing w:after="151" w:line="250" w:lineRule="auto"/>
        <w:jc w:val="both"/>
      </w:pPr>
      <w:r w:rsidRPr="00784A44">
        <w:lastRenderedPageBreak/>
        <w:t xml:space="preserve">Les cartes d’entrées TOR et les cartes de sorties TOR. </w:t>
      </w:r>
    </w:p>
    <w:p w:rsidR="00784A44" w:rsidRPr="00784A44" w:rsidRDefault="00784A44" w:rsidP="006E7D1D">
      <w:pPr>
        <w:numPr>
          <w:ilvl w:val="1"/>
          <w:numId w:val="51"/>
        </w:numPr>
        <w:spacing w:after="165" w:line="250" w:lineRule="auto"/>
        <w:jc w:val="both"/>
      </w:pPr>
      <w:r w:rsidRPr="00784A44">
        <w:t xml:space="preserve">Les cartes d’entrées analogiques et les cartes de sorties analogiques. </w:t>
      </w:r>
    </w:p>
    <w:p w:rsidR="00784A44" w:rsidRPr="00784A44" w:rsidRDefault="00B809FE" w:rsidP="00784A44">
      <w:pPr>
        <w:spacing w:after="5" w:line="250" w:lineRule="auto"/>
        <w:ind w:left="718" w:hanging="10"/>
        <w:jc w:val="both"/>
      </w:pPr>
      <w:r>
        <w:t>NB</w:t>
      </w:r>
      <w:r w:rsidR="00784A44" w:rsidRPr="00784A44">
        <w:t xml:space="preserve"> : Cette disposition ne s’appliquera pas aux automates de type compact. </w:t>
      </w:r>
    </w:p>
    <w:p w:rsidR="00784A44" w:rsidRPr="00784A44" w:rsidRDefault="00784A44" w:rsidP="00784A44">
      <w:pPr>
        <w:spacing w:after="7" w:line="259" w:lineRule="auto"/>
        <w:ind w:left="708"/>
      </w:pPr>
      <w:r w:rsidRPr="00784A44">
        <w:t xml:space="preserve"> </w:t>
      </w:r>
    </w:p>
    <w:p w:rsidR="00784A44" w:rsidRPr="00784A44" w:rsidRDefault="00784A44" w:rsidP="006E7D1D">
      <w:pPr>
        <w:numPr>
          <w:ilvl w:val="0"/>
          <w:numId w:val="52"/>
        </w:numPr>
        <w:spacing w:after="109" w:line="250" w:lineRule="auto"/>
        <w:ind w:hanging="852"/>
        <w:jc w:val="both"/>
      </w:pPr>
      <w:r w:rsidRPr="00784A44">
        <w:t xml:space="preserve">Le câblage des entrées-sorties des cartes interfaces devra s’effectuer autant que possible par connecteurs et, le cas échéant par borniers débrochables. </w:t>
      </w:r>
    </w:p>
    <w:p w:rsidR="00784A44" w:rsidRPr="00784A44" w:rsidRDefault="00784A44" w:rsidP="006E7D1D">
      <w:pPr>
        <w:numPr>
          <w:ilvl w:val="0"/>
          <w:numId w:val="52"/>
        </w:numPr>
        <w:spacing w:after="144" w:line="250" w:lineRule="auto"/>
        <w:ind w:hanging="852"/>
        <w:jc w:val="both"/>
      </w:pPr>
      <w:r w:rsidRPr="00784A44">
        <w:t xml:space="preserve">Les voies de sorties des cartes TOR ne comporteront pas de contact de relais spécifiques. Des bornes de relais externes seront raccordées à chacune des sorties équipées. </w:t>
      </w:r>
    </w:p>
    <w:p w:rsidR="00784A44" w:rsidRPr="00784A44" w:rsidRDefault="00784A44" w:rsidP="006E7D1D">
      <w:pPr>
        <w:numPr>
          <w:ilvl w:val="0"/>
          <w:numId w:val="52"/>
        </w:numPr>
        <w:spacing w:after="141" w:line="250" w:lineRule="auto"/>
        <w:ind w:hanging="852"/>
        <w:jc w:val="both"/>
      </w:pPr>
      <w:r w:rsidRPr="00784A44">
        <w:t xml:space="preserve">Chaque carte d’interface devra comporter sur sa partie avant des LEDs indiquant l’état de la voie associée. De plus, chaque carte comportera un voyant d’état informant sur l’état de fonctionnement de la carte (autotests au moins jusqu’à la barrière d’isolement). </w:t>
      </w:r>
    </w:p>
    <w:p w:rsidR="00784A44" w:rsidRPr="00784A44" w:rsidRDefault="00784A44" w:rsidP="006E7D1D">
      <w:pPr>
        <w:numPr>
          <w:ilvl w:val="0"/>
          <w:numId w:val="52"/>
        </w:numPr>
        <w:spacing w:after="145" w:line="250" w:lineRule="auto"/>
        <w:ind w:hanging="852"/>
        <w:jc w:val="both"/>
      </w:pPr>
      <w:r w:rsidRPr="00784A44">
        <w:t xml:space="preserve">Les modules d’entrées sorties seront protégés contre les surtensions, les surcharges et les courts-circuits (alimentations et voies). </w:t>
      </w:r>
    </w:p>
    <w:p w:rsidR="00784A44" w:rsidRPr="00784A44" w:rsidRDefault="00784A44" w:rsidP="006E7D1D">
      <w:pPr>
        <w:numPr>
          <w:ilvl w:val="0"/>
          <w:numId w:val="52"/>
        </w:numPr>
        <w:spacing w:after="113" w:line="250" w:lineRule="auto"/>
        <w:ind w:hanging="852"/>
        <w:jc w:val="both"/>
      </w:pPr>
      <w:r w:rsidRPr="00784A44">
        <w:t xml:space="preserve">Tous les modules constituant l’API, mais également ceux des boîtiers d’entrées-sorties déportées devront comporter une bonne continuité, en conformité avec les différentes normes en vigueur, vis-à-vis : </w:t>
      </w:r>
    </w:p>
    <w:p w:rsidR="00784A44" w:rsidRPr="00784A44" w:rsidRDefault="00784A44" w:rsidP="006E7D1D">
      <w:pPr>
        <w:numPr>
          <w:ilvl w:val="1"/>
          <w:numId w:val="53"/>
        </w:numPr>
        <w:spacing w:after="36" w:line="374" w:lineRule="auto"/>
        <w:jc w:val="both"/>
      </w:pPr>
      <w:r w:rsidRPr="00784A44">
        <w:t>des microcoupures, des baisses de tension, o des surtensions ,</w:t>
      </w:r>
    </w:p>
    <w:p w:rsidR="00784A44" w:rsidRPr="00784A44" w:rsidRDefault="00784A44" w:rsidP="006E7D1D">
      <w:pPr>
        <w:numPr>
          <w:ilvl w:val="1"/>
          <w:numId w:val="53"/>
        </w:numPr>
        <w:spacing w:after="268" w:line="374" w:lineRule="auto"/>
        <w:jc w:val="both"/>
      </w:pPr>
      <w:r w:rsidRPr="00784A44">
        <w:t xml:space="preserve">de la présence d’harmoniques sur le réseau, o des vibrations, o des chocs, o des ondes de chocs, o des champs électromagnétiques rayonnés, o des transitoires rapides en salves, o des oscillations amorties, o de la poussière, o des risques de corrosion. </w:t>
      </w:r>
    </w:p>
    <w:p w:rsidR="00784A44" w:rsidRPr="00784A44" w:rsidRDefault="00784A44" w:rsidP="00784A44">
      <w:pPr>
        <w:spacing w:line="259" w:lineRule="auto"/>
      </w:pPr>
    </w:p>
    <w:p w:rsidR="006B21A0" w:rsidRDefault="006B21A0"/>
    <w:p w:rsidR="006B21A0" w:rsidRDefault="006B21A0"/>
    <w:p w:rsidR="006B21A0" w:rsidRDefault="006B21A0">
      <w:pPr>
        <w:rPr>
          <w:rFonts w:asciiTheme="majorHAnsi" w:eastAsiaTheme="majorEastAsia" w:hAnsiTheme="majorHAnsi" w:cstheme="majorBidi"/>
          <w:caps/>
          <w:spacing w:val="10"/>
          <w:sz w:val="36"/>
          <w:szCs w:val="36"/>
        </w:rPr>
      </w:pPr>
    </w:p>
    <w:p w:rsidR="00780BBC" w:rsidRPr="00A2580E" w:rsidRDefault="00780BBC" w:rsidP="00A2580E"/>
    <w:sectPr w:rsidR="00780BBC" w:rsidRPr="00A2580E" w:rsidSect="00FC4C53">
      <w:footerReference w:type="default" r:id="rId2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BFF" w:rsidRDefault="006C0BFF" w:rsidP="00CE48D3">
      <w:pPr>
        <w:spacing w:after="0" w:line="240" w:lineRule="auto"/>
      </w:pPr>
      <w:r>
        <w:separator/>
      </w:r>
    </w:p>
  </w:endnote>
  <w:endnote w:type="continuationSeparator" w:id="0">
    <w:p w:rsidR="006C0BFF" w:rsidRDefault="006C0BFF" w:rsidP="00CE4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pPr>
      <w:tabs>
        <w:tab w:val="center" w:pos="4537"/>
        <w:tab w:val="right" w:pos="10140"/>
      </w:tabs>
      <w:spacing w:after="0"/>
    </w:pPr>
    <w:r>
      <w:rPr>
        <w:rFonts w:ascii="Calibri" w:eastAsia="Calibri" w:hAnsi="Calibri" w:cs="Calibri"/>
        <w:noProof/>
        <w:lang w:eastAsia="fr-FR"/>
      </w:rPr>
      <mc:AlternateContent>
        <mc:Choice Requires="wpg">
          <w:drawing>
            <wp:anchor distT="0" distB="0" distL="114300" distR="114300" simplePos="0" relativeHeight="251662336" behindDoc="0" locked="0" layoutInCell="1" allowOverlap="1" wp14:anchorId="3FEAC49E" wp14:editId="2C85C368">
              <wp:simplePos x="0" y="0"/>
              <wp:positionH relativeFrom="page">
                <wp:posOffset>556260</wp:posOffset>
              </wp:positionH>
              <wp:positionV relativeFrom="page">
                <wp:posOffset>9756775</wp:posOffset>
              </wp:positionV>
              <wp:extent cx="6473698" cy="213340"/>
              <wp:effectExtent l="0" t="0" r="0" b="0"/>
              <wp:wrapSquare wrapText="bothSides"/>
              <wp:docPr id="125286" name="Group 125286"/>
              <wp:cNvGraphicFramePr/>
              <a:graphic xmlns:a="http://schemas.openxmlformats.org/drawingml/2006/main">
                <a:graphicData uri="http://schemas.microsoft.com/office/word/2010/wordprocessingGroup">
                  <wpg:wgp>
                    <wpg:cNvGrpSpPr/>
                    <wpg:grpSpPr>
                      <a:xfrm>
                        <a:off x="0" y="0"/>
                        <a:ext cx="6473698" cy="213340"/>
                        <a:chOff x="0" y="0"/>
                        <a:chExt cx="6473698" cy="213340"/>
                      </a:xfrm>
                    </wpg:grpSpPr>
                    <pic:pic xmlns:pic="http://schemas.openxmlformats.org/drawingml/2006/picture">
                      <pic:nvPicPr>
                        <pic:cNvPr id="125287" name="Picture 125287"/>
                        <pic:cNvPicPr/>
                      </pic:nvPicPr>
                      <pic:blipFill>
                        <a:blip r:embed="rId1"/>
                        <a:stretch>
                          <a:fillRect/>
                        </a:stretch>
                      </pic:blipFill>
                      <pic:spPr>
                        <a:xfrm>
                          <a:off x="18415" y="0"/>
                          <a:ext cx="190500" cy="190500"/>
                        </a:xfrm>
                        <a:prstGeom prst="rect">
                          <a:avLst/>
                        </a:prstGeom>
                      </pic:spPr>
                    </pic:pic>
                    <wps:wsp>
                      <wps:cNvPr id="125290" name="Rectangle 125290"/>
                      <wps:cNvSpPr/>
                      <wps:spPr>
                        <a:xfrm>
                          <a:off x="208788" y="99489"/>
                          <a:ext cx="37731" cy="151421"/>
                        </a:xfrm>
                        <a:prstGeom prst="rect">
                          <a:avLst/>
                        </a:prstGeom>
                        <a:ln>
                          <a:noFill/>
                        </a:ln>
                      </wps:spPr>
                      <wps:txbx>
                        <w:txbxContent>
                          <w:p w:rsidR="00834C9A" w:rsidRDefault="00834C9A">
                            <w:r>
                              <w:rPr>
                                <w:sz w:val="16"/>
                              </w:rPr>
                              <w:t xml:space="preserve"> </w:t>
                            </w:r>
                          </w:p>
                        </w:txbxContent>
                      </wps:txbx>
                      <wps:bodyPr horzOverflow="overflow" vert="horz" lIns="0" tIns="0" rIns="0" bIns="0" rtlCol="0">
                        <a:noAutofit/>
                      </wps:bodyPr>
                    </wps:wsp>
                    <wps:wsp>
                      <wps:cNvPr id="125289" name="Rectangle 125289"/>
                      <wps:cNvSpPr/>
                      <wps:spPr>
                        <a:xfrm>
                          <a:off x="289865" y="61389"/>
                          <a:ext cx="564241" cy="151421"/>
                        </a:xfrm>
                        <a:prstGeom prst="rect">
                          <a:avLst/>
                        </a:prstGeom>
                        <a:ln>
                          <a:noFill/>
                        </a:ln>
                      </wps:spPr>
                      <wps:txbx>
                        <w:txbxContent>
                          <w:p w:rsidR="00834C9A" w:rsidRDefault="00834C9A">
                            <w:r>
                              <w:rPr>
                                <w:b/>
                                <w:sz w:val="16"/>
                              </w:rPr>
                              <w:t>Setec tpi</w:t>
                            </w:r>
                          </w:p>
                        </w:txbxContent>
                      </wps:txbx>
                      <wps:bodyPr horzOverflow="overflow" vert="horz" lIns="0" tIns="0" rIns="0" bIns="0" rtlCol="0">
                        <a:noAutofit/>
                      </wps:bodyPr>
                    </wps:wsp>
                    <wps:wsp>
                      <wps:cNvPr id="125291" name="Rectangle 125291"/>
                      <wps:cNvSpPr/>
                      <wps:spPr>
                        <a:xfrm>
                          <a:off x="713537" y="99489"/>
                          <a:ext cx="37731" cy="151421"/>
                        </a:xfrm>
                        <a:prstGeom prst="rect">
                          <a:avLst/>
                        </a:prstGeom>
                        <a:ln>
                          <a:noFill/>
                        </a:ln>
                      </wps:spPr>
                      <wps:txbx>
                        <w:txbxContent>
                          <w:p w:rsidR="00834C9A" w:rsidRDefault="00834C9A">
                            <w:r>
                              <w:rPr>
                                <w:sz w:val="16"/>
                              </w:rPr>
                              <w:t xml:space="preserve"> </w:t>
                            </w:r>
                          </w:p>
                        </w:txbxContent>
                      </wps:txbx>
                      <wps:bodyPr horzOverflow="overflow" vert="horz" lIns="0" tIns="0" rIns="0" bIns="0" rtlCol="0">
                        <a:noAutofit/>
                      </wps:bodyPr>
                    </wps:wsp>
                    <wps:wsp>
                      <wps:cNvPr id="132063" name="Shape 132063"/>
                      <wps:cNvSpPr/>
                      <wps:spPr>
                        <a:xfrm>
                          <a:off x="0" y="191896"/>
                          <a:ext cx="6473698" cy="9144"/>
                        </a:xfrm>
                        <a:custGeom>
                          <a:avLst/>
                          <a:gdLst/>
                          <a:ahLst/>
                          <a:cxnLst/>
                          <a:rect l="0" t="0" r="0" b="0"/>
                          <a:pathLst>
                            <a:path w="6473698" h="9144">
                              <a:moveTo>
                                <a:pt x="0" y="0"/>
                              </a:moveTo>
                              <a:lnTo>
                                <a:pt x="6473698" y="0"/>
                              </a:lnTo>
                              <a:lnTo>
                                <a:pt x="6473698"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3FEAC49E" id="Group 125286" o:spid="_x0000_s1057" style="position:absolute;margin-left:43.8pt;margin-top:768.25pt;width:509.75pt;height:16.8pt;z-index:251662336;mso-position-horizontal-relative:page;mso-position-vertical-relative:page" coordsize="64736,2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5287" o:spid="_x0000_s1058" type="#_x0000_t75" style="position:absolute;left:184;width:1905;height:1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">
                <v:imagedata r:id="rId2" o:title=""/>
              </v:shape>
              <v:rect id="Rectangle 125290" o:spid="_x0000_s1059" style="position:absolute;left:2087;top:994;width:37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" filled="f" stroked="f">
                <v:textbox inset="0,0,0,0">
                  <w:txbxContent>
                    <w:p w:rsidR="00834C9A" w:rsidRDefault="00834C9A">
                      <w:r>
                        <w:rPr>
                          <w:sz w:val="16"/>
                        </w:rPr>
                        <w:t xml:space="preserve"> </w:t>
                      </w:r>
                    </w:p>
                  </w:txbxContent>
                </v:textbox>
              </v:rect>
              <v:rect id="Rectangle 125289" o:spid="_x0000_s1060" style="position:absolute;left:2898;top:613;width:5643;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" filled="f" stroked="f">
                <v:textbox inset="0,0,0,0">
                  <w:txbxContent>
                    <w:p w:rsidR="00834C9A" w:rsidRDefault="00834C9A">
                      <w:proofErr w:type="spellStart"/>
                      <w:r>
                        <w:rPr>
                          <w:b/>
                          <w:sz w:val="16"/>
                        </w:rPr>
                        <w:t>Setec</w:t>
                      </w:r>
                      <w:proofErr w:type="spellEnd"/>
                      <w:r>
                        <w:rPr>
                          <w:b/>
                          <w:sz w:val="16"/>
                        </w:rPr>
                        <w:t xml:space="preserve"> </w:t>
                      </w:r>
                      <w:proofErr w:type="spellStart"/>
                      <w:r>
                        <w:rPr>
                          <w:b/>
                          <w:sz w:val="16"/>
                        </w:rPr>
                        <w:t>tpi</w:t>
                      </w:r>
                      <w:proofErr w:type="spellEnd"/>
                    </w:p>
                  </w:txbxContent>
                </v:textbox>
              </v:rect>
              <v:rect id="Rectangle 125291" o:spid="_x0000_s1061" style="position:absolute;left:7135;top:994;width:37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" filled="f" stroked="f">
                <v:textbox inset="0,0,0,0">
                  <w:txbxContent>
                    <w:p w:rsidR="00834C9A" w:rsidRDefault="00834C9A">
                      <w:r>
                        <w:rPr>
                          <w:sz w:val="16"/>
                        </w:rPr>
                        <w:t xml:space="preserve"> </w:t>
                      </w:r>
                    </w:p>
                  </w:txbxContent>
                </v:textbox>
              </v:rect>
              <v:shape id="Shape 132063" o:spid="_x0000_s1062" style="position:absolute;top:1918;width:64736;height:92;visibility:visible;mso-wrap-style:square;v-text-anchor:top" coordsize="64736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" path="m,l6473698,r,9144l,9144,,e" fillcolor="black" stroked="f" strokeweight="0">
                <v:stroke miterlimit="83231f" joinstyle="miter"/>
                <v:path arrowok="t" textboxrect="0,0,6473698,9144"/>
              </v:shape>
              <w10:wrap type="square" anchorx="page" anchory="page"/>
            </v:group>
          </w:pict>
        </mc:Fallback>
      </mc:AlternateContent>
    </w:r>
    <w:r>
      <w:rPr>
        <w:sz w:val="18"/>
      </w:rPr>
      <w:t xml:space="preserve">003-29126-S-T-PRO-0002-C </w:t>
    </w:r>
    <w:r>
      <w:rPr>
        <w:sz w:val="18"/>
      </w:rPr>
      <w:tab/>
      <w:t xml:space="preserve"> </w:t>
    </w:r>
    <w:r>
      <w:rPr>
        <w:sz w:val="18"/>
      </w:rPr>
      <w:tab/>
      <w:t xml:space="preserve">09.08.2012 </w:t>
    </w:r>
  </w:p>
  <w:p w:rsidR="00834C9A" w:rsidRDefault="00834C9A">
    <w:pPr>
      <w:tabs>
        <w:tab w:val="center" w:pos="4537"/>
        <w:tab w:val="right" w:pos="10140"/>
      </w:tabs>
      <w:spacing w:after="0"/>
    </w:pPr>
    <w:r>
      <w:rPr>
        <w:sz w:val="18"/>
      </w:rPr>
      <w:t xml:space="preserve"> </w:t>
    </w:r>
    <w:r>
      <w:rPr>
        <w:sz w:val="18"/>
      </w:rPr>
      <w:tab/>
      <w:t xml:space="preserve"> </w:t>
    </w:r>
    <w:r>
      <w:rPr>
        <w:sz w:val="18"/>
      </w:rPr>
      <w:tab/>
      <w:t xml:space="preserve">Page </w:t>
    </w:r>
    <w:r>
      <w:fldChar w:fldCharType="begin"/>
    </w:r>
    <w:r>
      <w:instrText xml:space="preserve"> PAGE   \* MERGEFORMAT </w:instrText>
    </w:r>
    <w:r>
      <w:fldChar w:fldCharType="separate"/>
    </w:r>
    <w:r>
      <w:rPr>
        <w:sz w:val="16"/>
      </w:rPr>
      <w:t>10</w:t>
    </w:r>
    <w:r>
      <w:rPr>
        <w:sz w:val="16"/>
      </w:rPr>
      <w:fldChar w:fldCharType="end"/>
    </w:r>
    <w:r>
      <w:rPr>
        <w:sz w:val="16"/>
      </w:rPr>
      <w:t>/</w:t>
    </w:r>
    <w:r w:rsidR="006C0BFF">
      <w:fldChar w:fldCharType="begin"/>
    </w:r>
    <w:r w:rsidR="006C0BFF">
      <w:instrText xml:space="preserve"> NUMPAGES   \* MERGEFORMAT </w:instrText>
    </w:r>
    <w:r w:rsidR="006C0BFF">
      <w:fldChar w:fldCharType="separate"/>
    </w:r>
    <w:r>
      <w:rPr>
        <w:sz w:val="16"/>
      </w:rPr>
      <w:t>59</w:t>
    </w:r>
    <w:r w:rsidR="006C0BFF">
      <w:rPr>
        <w:sz w:val="16"/>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pPr>
      <w:tabs>
        <w:tab w:val="center" w:pos="4537"/>
        <w:tab w:val="right" w:pos="10140"/>
      </w:tabs>
      <w:spacing w:after="0"/>
    </w:pPr>
    <w:r>
      <w:rPr>
        <w:rFonts w:ascii="Calibri" w:eastAsia="Calibri" w:hAnsi="Calibri" w:cs="Calibri"/>
        <w:noProof/>
        <w:lang w:eastAsia="fr-FR"/>
      </w:rPr>
      <mc:AlternateContent>
        <mc:Choice Requires="wpg">
          <w:drawing>
            <wp:anchor distT="0" distB="0" distL="114300" distR="114300" simplePos="0" relativeHeight="251666432" behindDoc="0" locked="0" layoutInCell="1" allowOverlap="1" wp14:anchorId="5EAB9547" wp14:editId="778AB209">
              <wp:simplePos x="0" y="0"/>
              <wp:positionH relativeFrom="page">
                <wp:posOffset>556260</wp:posOffset>
              </wp:positionH>
              <wp:positionV relativeFrom="page">
                <wp:posOffset>9756775</wp:posOffset>
              </wp:positionV>
              <wp:extent cx="6473698" cy="213340"/>
              <wp:effectExtent l="0" t="0" r="0" b="0"/>
              <wp:wrapSquare wrapText="bothSides"/>
              <wp:docPr id="125691" name="Group 125691"/>
              <wp:cNvGraphicFramePr/>
              <a:graphic xmlns:a="http://schemas.openxmlformats.org/drawingml/2006/main">
                <a:graphicData uri="http://schemas.microsoft.com/office/word/2010/wordprocessingGroup">
                  <wpg:wgp>
                    <wpg:cNvGrpSpPr/>
                    <wpg:grpSpPr>
                      <a:xfrm>
                        <a:off x="0" y="0"/>
                        <a:ext cx="6473698" cy="213340"/>
                        <a:chOff x="0" y="0"/>
                        <a:chExt cx="6473698" cy="213340"/>
                      </a:xfrm>
                    </wpg:grpSpPr>
                    <pic:pic xmlns:pic="http://schemas.openxmlformats.org/drawingml/2006/picture">
                      <pic:nvPicPr>
                        <pic:cNvPr id="125692" name="Picture 125692"/>
                        <pic:cNvPicPr/>
                      </pic:nvPicPr>
                      <pic:blipFill>
                        <a:blip r:embed="rId1"/>
                        <a:stretch>
                          <a:fillRect/>
                        </a:stretch>
                      </pic:blipFill>
                      <pic:spPr>
                        <a:xfrm>
                          <a:off x="18415" y="0"/>
                          <a:ext cx="190500" cy="190500"/>
                        </a:xfrm>
                        <a:prstGeom prst="rect">
                          <a:avLst/>
                        </a:prstGeom>
                      </pic:spPr>
                    </pic:pic>
                    <wps:wsp>
                      <wps:cNvPr id="125695" name="Rectangle 125695"/>
                      <wps:cNvSpPr/>
                      <wps:spPr>
                        <a:xfrm>
                          <a:off x="208788" y="99489"/>
                          <a:ext cx="37731" cy="151421"/>
                        </a:xfrm>
                        <a:prstGeom prst="rect">
                          <a:avLst/>
                        </a:prstGeom>
                        <a:ln>
                          <a:noFill/>
                        </a:ln>
                      </wps:spPr>
                      <wps:txbx>
                        <w:txbxContent>
                          <w:p w:rsidR="00834C9A" w:rsidRDefault="00834C9A">
                            <w:r>
                              <w:rPr>
                                <w:sz w:val="16"/>
                              </w:rPr>
                              <w:t xml:space="preserve"> </w:t>
                            </w:r>
                          </w:p>
                        </w:txbxContent>
                      </wps:txbx>
                      <wps:bodyPr horzOverflow="overflow" vert="horz" lIns="0" tIns="0" rIns="0" bIns="0" rtlCol="0">
                        <a:noAutofit/>
                      </wps:bodyPr>
                    </wps:wsp>
                    <wps:wsp>
                      <wps:cNvPr id="125694" name="Rectangle 125694"/>
                      <wps:cNvSpPr/>
                      <wps:spPr>
                        <a:xfrm>
                          <a:off x="289865" y="61389"/>
                          <a:ext cx="564241" cy="151421"/>
                        </a:xfrm>
                        <a:prstGeom prst="rect">
                          <a:avLst/>
                        </a:prstGeom>
                        <a:ln>
                          <a:noFill/>
                        </a:ln>
                      </wps:spPr>
                      <wps:txbx>
                        <w:txbxContent>
                          <w:p w:rsidR="00834C9A" w:rsidRDefault="00834C9A">
                            <w:r>
                              <w:rPr>
                                <w:b/>
                                <w:sz w:val="16"/>
                              </w:rPr>
                              <w:t>Setec tpi</w:t>
                            </w:r>
                          </w:p>
                        </w:txbxContent>
                      </wps:txbx>
                      <wps:bodyPr horzOverflow="overflow" vert="horz" lIns="0" tIns="0" rIns="0" bIns="0" rtlCol="0">
                        <a:noAutofit/>
                      </wps:bodyPr>
                    </wps:wsp>
                    <wps:wsp>
                      <wps:cNvPr id="125696" name="Rectangle 125696"/>
                      <wps:cNvSpPr/>
                      <wps:spPr>
                        <a:xfrm>
                          <a:off x="713537" y="99489"/>
                          <a:ext cx="37731" cy="151421"/>
                        </a:xfrm>
                        <a:prstGeom prst="rect">
                          <a:avLst/>
                        </a:prstGeom>
                        <a:ln>
                          <a:noFill/>
                        </a:ln>
                      </wps:spPr>
                      <wps:txbx>
                        <w:txbxContent>
                          <w:p w:rsidR="00834C9A" w:rsidRDefault="00834C9A">
                            <w:r>
                              <w:rPr>
                                <w:sz w:val="16"/>
                              </w:rPr>
                              <w:t xml:space="preserve"> </w:t>
                            </w:r>
                          </w:p>
                        </w:txbxContent>
                      </wps:txbx>
                      <wps:bodyPr horzOverflow="overflow" vert="horz" lIns="0" tIns="0" rIns="0" bIns="0" rtlCol="0">
                        <a:noAutofit/>
                      </wps:bodyPr>
                    </wps:wsp>
                    <wps:wsp>
                      <wps:cNvPr id="132073" name="Shape 132073"/>
                      <wps:cNvSpPr/>
                      <wps:spPr>
                        <a:xfrm>
                          <a:off x="0" y="191896"/>
                          <a:ext cx="6473698" cy="9144"/>
                        </a:xfrm>
                        <a:custGeom>
                          <a:avLst/>
                          <a:gdLst/>
                          <a:ahLst/>
                          <a:cxnLst/>
                          <a:rect l="0" t="0" r="0" b="0"/>
                          <a:pathLst>
                            <a:path w="6473698" h="9144">
                              <a:moveTo>
                                <a:pt x="0" y="0"/>
                              </a:moveTo>
                              <a:lnTo>
                                <a:pt x="6473698" y="0"/>
                              </a:lnTo>
                              <a:lnTo>
                                <a:pt x="6473698"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5EAB9547" id="Group 125691" o:spid="_x0000_s1063" style="position:absolute;margin-left:43.8pt;margin-top:768.25pt;width:509.75pt;height:16.8pt;z-index:251666432;mso-position-horizontal-relative:page;mso-position-vertical-relative:page" coordsize="64736,2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5692" o:spid="_x0000_s1064" type="#_x0000_t75" style="position:absolute;left:184;width:1905;height:1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">
                <v:imagedata r:id="rId2" o:title=""/>
              </v:shape>
              <v:rect id="Rectangle 125695" o:spid="_x0000_s1065" style="position:absolute;left:2087;top:994;width:37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" filled="f" stroked="f">
                <v:textbox inset="0,0,0,0">
                  <w:txbxContent>
                    <w:p w:rsidR="00834C9A" w:rsidRDefault="00834C9A">
                      <w:r>
                        <w:rPr>
                          <w:sz w:val="16"/>
                        </w:rPr>
                        <w:t xml:space="preserve"> </w:t>
                      </w:r>
                    </w:p>
                  </w:txbxContent>
                </v:textbox>
              </v:rect>
              <v:rect id="Rectangle 125694" o:spid="_x0000_s1066" style="position:absolute;left:2898;top:613;width:5643;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" filled="f" stroked="f">
                <v:textbox inset="0,0,0,0">
                  <w:txbxContent>
                    <w:p w:rsidR="00834C9A" w:rsidRDefault="00834C9A">
                      <w:proofErr w:type="spellStart"/>
                      <w:r>
                        <w:rPr>
                          <w:b/>
                          <w:sz w:val="16"/>
                        </w:rPr>
                        <w:t>Setec</w:t>
                      </w:r>
                      <w:proofErr w:type="spellEnd"/>
                      <w:r>
                        <w:rPr>
                          <w:b/>
                          <w:sz w:val="16"/>
                        </w:rPr>
                        <w:t xml:space="preserve"> </w:t>
                      </w:r>
                      <w:proofErr w:type="spellStart"/>
                      <w:r>
                        <w:rPr>
                          <w:b/>
                          <w:sz w:val="16"/>
                        </w:rPr>
                        <w:t>tpi</w:t>
                      </w:r>
                      <w:proofErr w:type="spellEnd"/>
                    </w:p>
                  </w:txbxContent>
                </v:textbox>
              </v:rect>
              <v:rect id="Rectangle 125696" o:spid="_x0000_s1067" style="position:absolute;left:7135;top:994;width:37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" filled="f" stroked="f">
                <v:textbox inset="0,0,0,0">
                  <w:txbxContent>
                    <w:p w:rsidR="00834C9A" w:rsidRDefault="00834C9A">
                      <w:r>
                        <w:rPr>
                          <w:sz w:val="16"/>
                        </w:rPr>
                        <w:t xml:space="preserve"> </w:t>
                      </w:r>
                    </w:p>
                  </w:txbxContent>
                </v:textbox>
              </v:rect>
              <v:shape id="Shape 132073" o:spid="_x0000_s1068" style="position:absolute;top:1918;width:64736;height:92;visibility:visible;mso-wrap-style:square;v-text-anchor:top" coordsize="64736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" path="m,l6473698,r,9144l,9144,,e" fillcolor="black" stroked="f" strokeweight="0">
                <v:stroke miterlimit="83231f" joinstyle="miter"/>
                <v:path arrowok="t" textboxrect="0,0,6473698,9144"/>
              </v:shape>
              <w10:wrap type="square" anchorx="page" anchory="page"/>
            </v:group>
          </w:pict>
        </mc:Fallback>
      </mc:AlternateContent>
    </w:r>
    <w:r>
      <w:rPr>
        <w:sz w:val="18"/>
      </w:rPr>
      <w:t xml:space="preserve">003-29126-S-T-PRO-0002-C </w:t>
    </w:r>
    <w:r>
      <w:rPr>
        <w:sz w:val="18"/>
      </w:rPr>
      <w:tab/>
      <w:t xml:space="preserve"> </w:t>
    </w:r>
    <w:r>
      <w:rPr>
        <w:sz w:val="18"/>
      </w:rPr>
      <w:tab/>
      <w:t xml:space="preserve">09.08.2012 </w:t>
    </w:r>
  </w:p>
  <w:p w:rsidR="00834C9A" w:rsidRDefault="00834C9A">
    <w:pPr>
      <w:tabs>
        <w:tab w:val="center" w:pos="4537"/>
        <w:tab w:val="right" w:pos="10140"/>
      </w:tabs>
      <w:spacing w:after="0"/>
    </w:pPr>
    <w:r>
      <w:rPr>
        <w:sz w:val="18"/>
      </w:rPr>
      <w:t xml:space="preserve"> </w:t>
    </w:r>
    <w:r>
      <w:rPr>
        <w:sz w:val="18"/>
      </w:rPr>
      <w:tab/>
      <w:t xml:space="preserve"> </w:t>
    </w:r>
    <w:r>
      <w:rPr>
        <w:sz w:val="18"/>
      </w:rPr>
      <w:tab/>
      <w:t xml:space="preserve">Page </w:t>
    </w:r>
    <w:r>
      <w:fldChar w:fldCharType="begin"/>
    </w:r>
    <w:r>
      <w:instrText xml:space="preserve"> PAGE   \* MERGEFORMAT </w:instrText>
    </w:r>
    <w:r>
      <w:fldChar w:fldCharType="separate"/>
    </w:r>
    <w:r w:rsidRPr="00AA7911">
      <w:rPr>
        <w:noProof/>
        <w:sz w:val="16"/>
      </w:rPr>
      <w:t>14</w:t>
    </w:r>
    <w:r>
      <w:rPr>
        <w:sz w:val="16"/>
      </w:rPr>
      <w:fldChar w:fldCharType="end"/>
    </w:r>
    <w:r>
      <w:rPr>
        <w:sz w:val="16"/>
      </w:rPr>
      <w:t>/</w:t>
    </w:r>
    <w:r w:rsidR="006C0BFF">
      <w:fldChar w:fldCharType="begin"/>
    </w:r>
    <w:r w:rsidR="006C0BFF">
      <w:instrText xml:space="preserve"> NUMPAGES   \* MERGEFORMAT </w:instrText>
    </w:r>
    <w:r w:rsidR="006C0BFF">
      <w:fldChar w:fldCharType="separate"/>
    </w:r>
    <w:r w:rsidRPr="00AA7911">
      <w:rPr>
        <w:noProof/>
        <w:sz w:val="16"/>
      </w:rPr>
      <w:t>28</w:t>
    </w:r>
    <w:r w:rsidR="006C0BFF">
      <w:rPr>
        <w:noProof/>
        <w:sz w:val="16"/>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rsidP="00C43416">
    <w:pPr>
      <w:tabs>
        <w:tab w:val="center" w:pos="4537"/>
        <w:tab w:val="right" w:pos="10140"/>
      </w:tabs>
      <w:spacing w:after="0"/>
    </w:pPr>
    <w:r>
      <w:rPr>
        <w:sz w:val="18"/>
      </w:rPr>
      <w:tab/>
      <w:t xml:space="preserve"> </w:t>
    </w:r>
    <w:r>
      <w:rPr>
        <w:sz w:val="18"/>
      </w:rP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pPr>
      <w:tabs>
        <w:tab w:val="center" w:pos="4537"/>
        <w:tab w:val="right" w:pos="10140"/>
      </w:tabs>
      <w:spacing w:after="0"/>
    </w:pPr>
    <w:r>
      <w:rPr>
        <w:sz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rsidP="00E83707">
    <w:pPr>
      <w:pStyle w:val="Pieddepage"/>
      <w:shd w:val="clear" w:color="auto" w:fill="92D050"/>
    </w:pPr>
    <w:r w:rsidRPr="00E83707">
      <w:rPr>
        <w:caps/>
        <w:noProof/>
        <w:color w:val="FFFFFF" w:themeColor="background1"/>
        <w:sz w:val="18"/>
        <w:szCs w:val="18"/>
        <w:lang w:eastAsia="fr-FR"/>
      </w:rPr>
      <mc:AlternateContent>
        <mc:Choice Requires="wps">
          <w:drawing>
            <wp:anchor distT="0" distB="0" distL="114300" distR="114300" simplePos="0" relativeHeight="251659264" behindDoc="0" locked="0" layoutInCell="0" allowOverlap="1">
              <wp:simplePos x="0" y="0"/>
              <wp:positionH relativeFrom="rightMargin">
                <wp:align>left</wp:align>
              </wp:positionH>
              <wp:positionV relativeFrom="bottomMargin">
                <wp:posOffset>178142</wp:posOffset>
              </wp:positionV>
              <wp:extent cx="369277" cy="342851"/>
              <wp:effectExtent l="0" t="0" r="12065" b="19685"/>
              <wp:wrapNone/>
              <wp:docPr id="6" name="Carré corné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9277" cy="342851"/>
                      </a:xfrm>
                      <a:prstGeom prst="foldedCorner">
                        <a:avLst>
                          <a:gd name="adj" fmla="val 34560"/>
                        </a:avLst>
                      </a:prstGeom>
                      <a:solidFill>
                        <a:srgbClr val="FFFFFF"/>
                      </a:solidFill>
                      <a:ln w="3175">
                        <a:solidFill>
                          <a:srgbClr val="808080"/>
                        </a:solidFill>
                        <a:round/>
                        <a:headEnd/>
                        <a:tailEnd/>
                      </a:ln>
                    </wps:spPr>
                    <wps:txbx>
                      <w:txbxContent>
                        <w:p w:rsidR="00834C9A" w:rsidRDefault="00834C9A" w:rsidP="00E83707">
                          <w:pPr>
                            <w:shd w:val="clear" w:color="auto" w:fill="92D050"/>
                            <w:jc w:val="center"/>
                          </w:pPr>
                          <w:r>
                            <w:rPr>
                              <w:sz w:val="22"/>
                              <w:szCs w:val="22"/>
                            </w:rPr>
                            <w:fldChar w:fldCharType="begin"/>
                          </w:r>
                          <w:r>
                            <w:instrText>PAGE    \* MERGEFORMAT</w:instrText>
                          </w:r>
                          <w:r>
                            <w:rPr>
                              <w:sz w:val="22"/>
                              <w:szCs w:val="22"/>
                            </w:rPr>
                            <w:fldChar w:fldCharType="separate"/>
                          </w:r>
                          <w:r w:rsidR="00FC4C53" w:rsidRPr="00FC4C53">
                            <w:rPr>
                              <w:noProof/>
                              <w:sz w:val="16"/>
                              <w:szCs w:val="16"/>
                            </w:rPr>
                            <w:t>4</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6" o:spid="_x0000_s1069" type="#_x0000_t65" style="position:absolute;margin-left:0;margin-top:14.05pt;width:29.1pt;height:27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" o:allowincell="f" adj="14135" strokecolor="gray" strokeweight=".25pt">
              <v:textbox>
                <w:txbxContent>
                  <w:p w:rsidR="00834C9A" w:rsidRDefault="00834C9A" w:rsidP="00E83707">
                    <w:pPr>
                      <w:shd w:val="clear" w:color="auto" w:fill="92D050"/>
                      <w:jc w:val="center"/>
                    </w:pPr>
                    <w:r>
                      <w:rPr>
                        <w:sz w:val="22"/>
                        <w:szCs w:val="22"/>
                      </w:rPr>
                      <w:fldChar w:fldCharType="begin"/>
                    </w:r>
                    <w:r>
                      <w:instrText>PAGE    \* MERGEFORMAT</w:instrText>
                    </w:r>
                    <w:r>
                      <w:rPr>
                        <w:sz w:val="22"/>
                        <w:szCs w:val="22"/>
                      </w:rPr>
                      <w:fldChar w:fldCharType="separate"/>
                    </w:r>
                    <w:r w:rsidR="00FC4C53" w:rsidRPr="00FC4C53">
                      <w:rPr>
                        <w:noProof/>
                        <w:sz w:val="16"/>
                        <w:szCs w:val="16"/>
                      </w:rPr>
                      <w:t>4</w:t>
                    </w:r>
                    <w:r>
                      <w:rPr>
                        <w:sz w:val="16"/>
                        <w:szCs w:val="16"/>
                      </w:rPr>
                      <w:fldChar w:fldCharType="end"/>
                    </w:r>
                  </w:p>
                </w:txbxContent>
              </v:textbox>
              <w10:wrap anchorx="margin" anchory="margin"/>
            </v:shape>
          </w:pict>
        </mc:Fallback>
      </mc:AlternateContent>
    </w:r>
    <w:r>
      <w:t>Annexe technique CCTP lot 2 équipement des ouvrages et PCC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BFF" w:rsidRDefault="006C0BFF" w:rsidP="00CE48D3">
      <w:pPr>
        <w:spacing w:after="0" w:line="240" w:lineRule="auto"/>
      </w:pPr>
      <w:r>
        <w:separator/>
      </w:r>
    </w:p>
  </w:footnote>
  <w:footnote w:type="continuationSeparator" w:id="0">
    <w:p w:rsidR="006C0BFF" w:rsidRDefault="006C0BFF" w:rsidP="00CE48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pPr>
      <w:spacing w:after="0"/>
    </w:pPr>
    <w:r>
      <w:t xml:space="preserve"> </w:t>
    </w:r>
  </w:p>
  <w:p w:rsidR="00834C9A" w:rsidRDefault="00834C9A" w:rsidP="00784A44">
    <w:pPr>
      <w:tabs>
        <w:tab w:val="center" w:pos="5872"/>
      </w:tabs>
      <w:spacing w:after="2"/>
    </w:pPr>
    <w:r>
      <w:rPr>
        <w:b/>
      </w:rPr>
      <w:t xml:space="preserve"> </w:t>
    </w:r>
    <w:r>
      <w:rPr>
        <w:b/>
      </w:rPr>
      <w:tab/>
    </w:r>
    <w:r>
      <w:t xml:space="preserve"> </w:t>
    </w:r>
  </w:p>
  <w:p w:rsidR="00834C9A" w:rsidRDefault="00834C9A">
    <w:pPr>
      <w:spacing w:after="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rsidP="00784A44">
    <w:pPr>
      <w:spacing w:after="0"/>
      <w:rPr>
        <w:sz w:val="20"/>
      </w:rP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pPr>
      <w:spacing w:after="0"/>
    </w:pPr>
    <w:r>
      <w:t xml:space="preserve"> </w:t>
    </w:r>
  </w:p>
  <w:p w:rsidR="00834C9A" w:rsidRDefault="00834C9A">
    <w:pPr>
      <w:tabs>
        <w:tab w:val="center" w:pos="5872"/>
      </w:tabs>
      <w:spacing w:after="2"/>
    </w:pPr>
    <w:r>
      <w:rPr>
        <w:b/>
      </w:rPr>
      <w:t xml:space="preserve"> </w:t>
    </w:r>
    <w:r>
      <w:rPr>
        <w:b/>
      </w:rPr>
      <w:tab/>
    </w:r>
    <w:r>
      <w:rPr>
        <w:b/>
        <w:sz w:val="20"/>
      </w:rPr>
      <w:t xml:space="preserve">Rénovation des Ecluses Principales de Coudray, Vives-eaux, La Cave et </w:t>
    </w:r>
  </w:p>
  <w:p w:rsidR="00834C9A" w:rsidRDefault="00834C9A">
    <w:pPr>
      <w:tabs>
        <w:tab w:val="center" w:pos="2897"/>
      </w:tabs>
      <w:spacing w:after="0"/>
    </w:pPr>
    <w:r>
      <w:rPr>
        <w:b/>
      </w:rPr>
      <w:t xml:space="preserve"> </w:t>
    </w:r>
    <w:r>
      <w:rPr>
        <w:b/>
      </w:rPr>
      <w:tab/>
    </w:r>
    <w:r>
      <w:rPr>
        <w:b/>
        <w:sz w:val="20"/>
      </w:rPr>
      <w:t xml:space="preserve">Varennes </w:t>
    </w:r>
  </w:p>
  <w:p w:rsidR="00834C9A" w:rsidRDefault="00834C9A">
    <w:pPr>
      <w:spacing w:after="14" w:line="236" w:lineRule="auto"/>
      <w:ind w:left="2448"/>
    </w:pPr>
    <w:r>
      <w:rPr>
        <w:rFonts w:ascii="Calibri" w:eastAsia="Calibri" w:hAnsi="Calibri" w:cs="Calibri"/>
        <w:noProof/>
        <w:lang w:eastAsia="fr-FR"/>
      </w:rPr>
      <mc:AlternateContent>
        <mc:Choice Requires="wpg">
          <w:drawing>
            <wp:anchor distT="0" distB="0" distL="114300" distR="114300" simplePos="0" relativeHeight="251661312" behindDoc="1" locked="0" layoutInCell="1" allowOverlap="1" wp14:anchorId="21D962BD" wp14:editId="2BADA6F5">
              <wp:simplePos x="0" y="0"/>
              <wp:positionH relativeFrom="page">
                <wp:posOffset>496824</wp:posOffset>
              </wp:positionH>
              <wp:positionV relativeFrom="page">
                <wp:posOffset>527685</wp:posOffset>
              </wp:positionV>
              <wp:extent cx="6514720" cy="673481"/>
              <wp:effectExtent l="0" t="0" r="0" b="0"/>
              <wp:wrapNone/>
              <wp:docPr id="125253" name="Group 125253"/>
              <wp:cNvGraphicFramePr/>
              <a:graphic xmlns:a="http://schemas.openxmlformats.org/drawingml/2006/main">
                <a:graphicData uri="http://schemas.microsoft.com/office/word/2010/wordprocessingGroup">
                  <wpg:wgp>
                    <wpg:cNvGrpSpPr/>
                    <wpg:grpSpPr>
                      <a:xfrm>
                        <a:off x="0" y="0"/>
                        <a:ext cx="6514720" cy="673481"/>
                        <a:chOff x="0" y="0"/>
                        <a:chExt cx="6514720" cy="673481"/>
                      </a:xfrm>
                    </wpg:grpSpPr>
                    <wps:wsp>
                      <wps:cNvPr id="131989" name="Shape 131989"/>
                      <wps:cNvSpPr/>
                      <wps:spPr>
                        <a:xfrm>
                          <a:off x="0" y="667385"/>
                          <a:ext cx="1563878" cy="9144"/>
                        </a:xfrm>
                        <a:custGeom>
                          <a:avLst/>
                          <a:gdLst/>
                          <a:ahLst/>
                          <a:cxnLst/>
                          <a:rect l="0" t="0" r="0" b="0"/>
                          <a:pathLst>
                            <a:path w="1563878" h="9144">
                              <a:moveTo>
                                <a:pt x="0" y="0"/>
                              </a:moveTo>
                              <a:lnTo>
                                <a:pt x="1563878" y="0"/>
                              </a:lnTo>
                              <a:lnTo>
                                <a:pt x="1563878" y="9144"/>
                              </a:lnTo>
                              <a:lnTo>
                                <a:pt x="0" y="9144"/>
                              </a:lnTo>
                              <a:lnTo>
                                <a:pt x="0" y="0"/>
                              </a:lnTo>
                            </a:path>
                          </a:pathLst>
                        </a:custGeom>
                        <a:solidFill>
                          <a:srgbClr val="000000"/>
                        </a:solidFill>
                        <a:ln w="0" cap="flat">
                          <a:noFill/>
                          <a:miter lim="127000"/>
                        </a:ln>
                        <a:effectLst/>
                      </wps:spPr>
                      <wps:bodyPr/>
                    </wps:wsp>
                    <wps:wsp>
                      <wps:cNvPr id="131990" name="Shape 131990"/>
                      <wps:cNvSpPr/>
                      <wps:spPr>
                        <a:xfrm>
                          <a:off x="1554734" y="667385"/>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31991" name="Shape 131991"/>
                      <wps:cNvSpPr/>
                      <wps:spPr>
                        <a:xfrm>
                          <a:off x="1560830" y="667385"/>
                          <a:ext cx="4953889" cy="9144"/>
                        </a:xfrm>
                        <a:custGeom>
                          <a:avLst/>
                          <a:gdLst/>
                          <a:ahLst/>
                          <a:cxnLst/>
                          <a:rect l="0" t="0" r="0" b="0"/>
                          <a:pathLst>
                            <a:path w="4953889" h="9144">
                              <a:moveTo>
                                <a:pt x="0" y="0"/>
                              </a:moveTo>
                              <a:lnTo>
                                <a:pt x="4953889" y="0"/>
                              </a:lnTo>
                              <a:lnTo>
                                <a:pt x="4953889" y="9144"/>
                              </a:lnTo>
                              <a:lnTo>
                                <a:pt x="0" y="9144"/>
                              </a:lnTo>
                              <a:lnTo>
                                <a:pt x="0" y="0"/>
                              </a:lnTo>
                            </a:path>
                          </a:pathLst>
                        </a:custGeom>
                        <a:solidFill>
                          <a:srgbClr val="000000"/>
                        </a:solidFill>
                        <a:ln w="0" cap="flat">
                          <a:noFill/>
                          <a:miter lim="127000"/>
                        </a:ln>
                        <a:effectLst/>
                      </wps:spPr>
                      <wps:bodyPr/>
                    </wps:wsp>
                    <pic:pic xmlns:pic="http://schemas.openxmlformats.org/drawingml/2006/picture">
                      <pic:nvPicPr>
                        <pic:cNvPr id="125257" name="Picture 125257"/>
                        <pic:cNvPicPr/>
                      </pic:nvPicPr>
                      <pic:blipFill>
                        <a:blip r:embed="rId1"/>
                        <a:stretch>
                          <a:fillRect/>
                        </a:stretch>
                      </pic:blipFill>
                      <pic:spPr>
                        <a:xfrm>
                          <a:off x="407416" y="0"/>
                          <a:ext cx="704215" cy="473710"/>
                        </a:xfrm>
                        <a:prstGeom prst="rect">
                          <a:avLst/>
                        </a:prstGeom>
                      </pic:spPr>
                    </pic:pic>
                  </wpg:wgp>
                </a:graphicData>
              </a:graphic>
            </wp:anchor>
          </w:drawing>
        </mc:Choice>
        <mc:Fallback>
          <w:pict>
            <v:group w14:anchorId="59193D7B" id="Group 125253" o:spid="_x0000_s1026" style="position:absolute;margin-left:39.1pt;margin-top:41.55pt;width:512.95pt;height:53.05pt;z-index:-251655168;mso-position-horizontal-relative:page;mso-position-vertical-relative:page" coordsize="65147,673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">
              <v:shape id="Shape 131989" o:spid="_x0000_s1027" style="position:absolute;top:6673;width:15638;height:92;visibility:visible;mso-wrap-style:square;v-text-anchor:top" coordsize="156387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" path="m,l1563878,r,9144l,9144,,e" fillcolor="black" stroked="f" strokeweight="0">
                <v:stroke miterlimit="83231f" joinstyle="miter"/>
                <v:path arrowok="t" textboxrect="0,0,1563878,9144"/>
              </v:shape>
              <v:shape id="Shape 131990" o:spid="_x0000_s1028" style="position:absolute;left:15547;top:667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" path="m,l9144,r,9144l,9144,,e" fillcolor="black" stroked="f" strokeweight="0">
                <v:stroke miterlimit="83231f" joinstyle="miter"/>
                <v:path arrowok="t" textboxrect="0,0,9144,9144"/>
              </v:shape>
              <v:shape id="Shape 131991" o:spid="_x0000_s1029" style="position:absolute;left:15608;top:6673;width:49539;height:92;visibility:visible;mso-wrap-style:square;v-text-anchor:top" coordsize="49538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" path="m,l4953889,r,9144l,9144,,e" fillcolor="black" stroked="f" strokeweight="0">
                <v:stroke miterlimit="83231f" joinstyle="miter"/>
                <v:path arrowok="t" textboxrect="0,0,4953889,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5257" o:spid="_x0000_s1030" type="#_x0000_t75" style="position:absolute;left:4074;width:7042;height:4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">
                <v:imagedata r:id="rId2" o:title=""/>
              </v:shape>
              <w10:wrap anchorx="page" anchory="page"/>
            </v:group>
          </w:pict>
        </mc:Fallback>
      </mc:AlternateContent>
    </w:r>
    <w:r>
      <w:rPr>
        <w:sz w:val="20"/>
      </w:rPr>
      <w:t>Rapport de PRO – Annexe Cahier commun des spécifications techniques des équipements</w:t>
    </w:r>
    <w:r>
      <w:t xml:space="preserve"> </w:t>
    </w:r>
  </w:p>
  <w:p w:rsidR="00834C9A" w:rsidRDefault="00834C9A">
    <w:pPr>
      <w:spacing w:after="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pPr>
      <w:spacing w:after="0"/>
    </w:pPr>
    <w:r>
      <w:t xml:space="preserve"> </w:t>
    </w:r>
  </w:p>
  <w:p w:rsidR="00834C9A" w:rsidRDefault="00834C9A">
    <w:pPr>
      <w:tabs>
        <w:tab w:val="center" w:pos="5872"/>
      </w:tabs>
      <w:spacing w:after="2"/>
    </w:pPr>
    <w:r>
      <w:rPr>
        <w:b/>
      </w:rPr>
      <w:t xml:space="preserve"> </w:t>
    </w:r>
    <w:r>
      <w:rPr>
        <w:b/>
      </w:rPr>
      <w:tab/>
    </w:r>
    <w:r>
      <w:rPr>
        <w:b/>
        <w:sz w:val="20"/>
      </w:rPr>
      <w:t xml:space="preserve">Rénovation des Ecluses Principales de Coudray, Vives-eaux, La Cave et </w:t>
    </w:r>
  </w:p>
  <w:p w:rsidR="00834C9A" w:rsidRDefault="00834C9A">
    <w:pPr>
      <w:tabs>
        <w:tab w:val="center" w:pos="2897"/>
      </w:tabs>
      <w:spacing w:after="0"/>
    </w:pPr>
    <w:r>
      <w:rPr>
        <w:b/>
      </w:rPr>
      <w:t xml:space="preserve"> </w:t>
    </w:r>
    <w:r>
      <w:rPr>
        <w:b/>
      </w:rPr>
      <w:tab/>
    </w:r>
    <w:r>
      <w:rPr>
        <w:b/>
        <w:sz w:val="20"/>
      </w:rPr>
      <w:t xml:space="preserve">Varennes </w:t>
    </w:r>
  </w:p>
  <w:p w:rsidR="00834C9A" w:rsidRDefault="00834C9A">
    <w:pPr>
      <w:spacing w:after="157" w:line="236" w:lineRule="auto"/>
      <w:ind w:left="2448"/>
    </w:pPr>
    <w:r>
      <w:rPr>
        <w:rFonts w:ascii="Calibri" w:eastAsia="Calibri" w:hAnsi="Calibri" w:cs="Calibri"/>
        <w:noProof/>
        <w:lang w:eastAsia="fr-FR"/>
      </w:rPr>
      <mc:AlternateContent>
        <mc:Choice Requires="wpg">
          <w:drawing>
            <wp:anchor distT="0" distB="0" distL="114300" distR="114300" simplePos="0" relativeHeight="251663360" behindDoc="1" locked="0" layoutInCell="1" allowOverlap="1" wp14:anchorId="22A636BD" wp14:editId="5D8EAED9">
              <wp:simplePos x="0" y="0"/>
              <wp:positionH relativeFrom="page">
                <wp:posOffset>496824</wp:posOffset>
              </wp:positionH>
              <wp:positionV relativeFrom="page">
                <wp:posOffset>527685</wp:posOffset>
              </wp:positionV>
              <wp:extent cx="6514720" cy="673481"/>
              <wp:effectExtent l="0" t="0" r="0" b="0"/>
              <wp:wrapNone/>
              <wp:docPr id="125656" name="Group 125656"/>
              <wp:cNvGraphicFramePr/>
              <a:graphic xmlns:a="http://schemas.openxmlformats.org/drawingml/2006/main">
                <a:graphicData uri="http://schemas.microsoft.com/office/word/2010/wordprocessingGroup">
                  <wpg:wgp>
                    <wpg:cNvGrpSpPr/>
                    <wpg:grpSpPr>
                      <a:xfrm>
                        <a:off x="0" y="0"/>
                        <a:ext cx="6514720" cy="673481"/>
                        <a:chOff x="0" y="0"/>
                        <a:chExt cx="6514720" cy="673481"/>
                      </a:xfrm>
                    </wpg:grpSpPr>
                    <wps:wsp>
                      <wps:cNvPr id="132019" name="Shape 132019"/>
                      <wps:cNvSpPr/>
                      <wps:spPr>
                        <a:xfrm>
                          <a:off x="0" y="667385"/>
                          <a:ext cx="1563878" cy="9144"/>
                        </a:xfrm>
                        <a:custGeom>
                          <a:avLst/>
                          <a:gdLst/>
                          <a:ahLst/>
                          <a:cxnLst/>
                          <a:rect l="0" t="0" r="0" b="0"/>
                          <a:pathLst>
                            <a:path w="1563878" h="9144">
                              <a:moveTo>
                                <a:pt x="0" y="0"/>
                              </a:moveTo>
                              <a:lnTo>
                                <a:pt x="1563878" y="0"/>
                              </a:lnTo>
                              <a:lnTo>
                                <a:pt x="1563878" y="9144"/>
                              </a:lnTo>
                              <a:lnTo>
                                <a:pt x="0" y="9144"/>
                              </a:lnTo>
                              <a:lnTo>
                                <a:pt x="0" y="0"/>
                              </a:lnTo>
                            </a:path>
                          </a:pathLst>
                        </a:custGeom>
                        <a:solidFill>
                          <a:srgbClr val="000000"/>
                        </a:solidFill>
                        <a:ln w="0" cap="flat">
                          <a:noFill/>
                          <a:miter lim="127000"/>
                        </a:ln>
                        <a:effectLst/>
                      </wps:spPr>
                      <wps:bodyPr/>
                    </wps:wsp>
                    <wps:wsp>
                      <wps:cNvPr id="132020" name="Shape 132020"/>
                      <wps:cNvSpPr/>
                      <wps:spPr>
                        <a:xfrm>
                          <a:off x="1554734" y="667385"/>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32021" name="Shape 132021"/>
                      <wps:cNvSpPr/>
                      <wps:spPr>
                        <a:xfrm>
                          <a:off x="1560830" y="667385"/>
                          <a:ext cx="4953889" cy="9144"/>
                        </a:xfrm>
                        <a:custGeom>
                          <a:avLst/>
                          <a:gdLst/>
                          <a:ahLst/>
                          <a:cxnLst/>
                          <a:rect l="0" t="0" r="0" b="0"/>
                          <a:pathLst>
                            <a:path w="4953889" h="9144">
                              <a:moveTo>
                                <a:pt x="0" y="0"/>
                              </a:moveTo>
                              <a:lnTo>
                                <a:pt x="4953889" y="0"/>
                              </a:lnTo>
                              <a:lnTo>
                                <a:pt x="4953889" y="9144"/>
                              </a:lnTo>
                              <a:lnTo>
                                <a:pt x="0" y="9144"/>
                              </a:lnTo>
                              <a:lnTo>
                                <a:pt x="0" y="0"/>
                              </a:lnTo>
                            </a:path>
                          </a:pathLst>
                        </a:custGeom>
                        <a:solidFill>
                          <a:srgbClr val="000000"/>
                        </a:solidFill>
                        <a:ln w="0" cap="flat">
                          <a:noFill/>
                          <a:miter lim="127000"/>
                        </a:ln>
                        <a:effectLst/>
                      </wps:spPr>
                      <wps:bodyPr/>
                    </wps:wsp>
                    <pic:pic xmlns:pic="http://schemas.openxmlformats.org/drawingml/2006/picture">
                      <pic:nvPicPr>
                        <pic:cNvPr id="125660" name="Picture 125660"/>
                        <pic:cNvPicPr/>
                      </pic:nvPicPr>
                      <pic:blipFill>
                        <a:blip r:embed="rId1"/>
                        <a:stretch>
                          <a:fillRect/>
                        </a:stretch>
                      </pic:blipFill>
                      <pic:spPr>
                        <a:xfrm>
                          <a:off x="407416" y="0"/>
                          <a:ext cx="704215" cy="473710"/>
                        </a:xfrm>
                        <a:prstGeom prst="rect">
                          <a:avLst/>
                        </a:prstGeom>
                      </pic:spPr>
                    </pic:pic>
                  </wpg:wgp>
                </a:graphicData>
              </a:graphic>
            </wp:anchor>
          </w:drawing>
        </mc:Choice>
        <mc:Fallback>
          <w:pict>
            <v:group w14:anchorId="4EA0DD13" id="Group 125656" o:spid="_x0000_s1026" style="position:absolute;margin-left:39.1pt;margin-top:41.55pt;width:512.95pt;height:53.05pt;z-index:-251653120;mso-position-horizontal-relative:page;mso-position-vertical-relative:page" coordsize="65147,673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">
              <v:shape id="Shape 132019" o:spid="_x0000_s1027" style="position:absolute;top:6673;width:15638;height:92;visibility:visible;mso-wrap-style:square;v-text-anchor:top" coordsize="156387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" path="m,l1563878,r,9144l,9144,,e" fillcolor="black" stroked="f" strokeweight="0">
                <v:stroke miterlimit="83231f" joinstyle="miter"/>
                <v:path arrowok="t" textboxrect="0,0,1563878,9144"/>
              </v:shape>
              <v:shape id="Shape 132020" o:spid="_x0000_s1028" style="position:absolute;left:15547;top:667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" path="m,l9144,r,9144l,9144,,e" fillcolor="black" stroked="f" strokeweight="0">
                <v:stroke miterlimit="83231f" joinstyle="miter"/>
                <v:path arrowok="t" textboxrect="0,0,9144,9144"/>
              </v:shape>
              <v:shape id="Shape 132021" o:spid="_x0000_s1029" style="position:absolute;left:15608;top:6673;width:49539;height:92;visibility:visible;mso-wrap-style:square;v-text-anchor:top" coordsize="49538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" path="m,l4953889,r,9144l,9144,,e" fillcolor="black" stroked="f" strokeweight="0">
                <v:stroke miterlimit="83231f" joinstyle="miter"/>
                <v:path arrowok="t" textboxrect="0,0,4953889,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5660" o:spid="_x0000_s1030" type="#_x0000_t75" style="position:absolute;left:4074;width:7042;height:4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">
                <v:imagedata r:id="rId2" o:title=""/>
              </v:shape>
              <w10:wrap anchorx="page" anchory="page"/>
            </v:group>
          </w:pict>
        </mc:Fallback>
      </mc:AlternateContent>
    </w:r>
    <w:r>
      <w:rPr>
        <w:sz w:val="20"/>
      </w:rPr>
      <w:t>Rapport de PRO – Annexe Cahier commun des spécifications techniques des équipements</w:t>
    </w:r>
    <w:r>
      <w:t xml:space="preserve"> </w:t>
    </w:r>
  </w:p>
  <w:p w:rsidR="00834C9A" w:rsidRDefault="00834C9A">
    <w:pPr>
      <w:spacing w:after="0"/>
    </w:pPr>
    <w:r>
      <w:t xml:space="preserve"> </w:t>
    </w:r>
    <w:r>
      <w:rPr>
        <w:rFonts w:ascii="Wingdings" w:eastAsia="Wingdings" w:hAnsi="Wingdings" w:cs="Wingdings"/>
      </w:rPr>
      <w:t></w:t>
    </w: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pPr>
      <w:spacing w:after="0"/>
    </w:pPr>
    <w:r>
      <w:t xml:space="preserve"> </w:t>
    </w:r>
  </w:p>
  <w:p w:rsidR="00834C9A" w:rsidRDefault="00834C9A" w:rsidP="00C43416">
    <w:pPr>
      <w:tabs>
        <w:tab w:val="center" w:pos="5872"/>
      </w:tabs>
      <w:spacing w:after="2"/>
    </w:pP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9A" w:rsidRDefault="00834C9A" w:rsidP="00B809FE">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25F7"/>
    <w:multiLevelType w:val="hybridMultilevel"/>
    <w:tmpl w:val="4FAA8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00297"/>
    <w:multiLevelType w:val="hybridMultilevel"/>
    <w:tmpl w:val="F5568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5F3D85"/>
    <w:multiLevelType w:val="hybridMultilevel"/>
    <w:tmpl w:val="9392AB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D1551D"/>
    <w:multiLevelType w:val="hybridMultilevel"/>
    <w:tmpl w:val="07769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A93DCD"/>
    <w:multiLevelType w:val="hybridMultilevel"/>
    <w:tmpl w:val="5F688B32"/>
    <w:lvl w:ilvl="0" w:tplc="040C0001">
      <w:start w:val="1"/>
      <w:numFmt w:val="bullet"/>
      <w:lvlText w:val=""/>
      <w:lvlJc w:val="left"/>
      <w:pPr>
        <w:ind w:left="85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A134DEF8">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432C60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DEA9FAA">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C48E1C7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6C42872E">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629C5FEC">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4EF6B3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A403A4A">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7A73068"/>
    <w:multiLevelType w:val="hybridMultilevel"/>
    <w:tmpl w:val="363ACA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5540DF"/>
    <w:multiLevelType w:val="hybridMultilevel"/>
    <w:tmpl w:val="FD22CC1A"/>
    <w:lvl w:ilvl="0" w:tplc="040C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052219"/>
    <w:multiLevelType w:val="hybridMultilevel"/>
    <w:tmpl w:val="A824005A"/>
    <w:lvl w:ilvl="0" w:tplc="F8289FAA">
      <w:start w:val="1"/>
      <w:numFmt w:val="bullet"/>
      <w:lvlText w:val=""/>
      <w:lvlJc w:val="left"/>
      <w:pPr>
        <w:ind w:left="8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17C37A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028C87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9B2815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CD0787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8E240B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696BA3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D5ABB6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A7ACFB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B75473F"/>
    <w:multiLevelType w:val="hybridMultilevel"/>
    <w:tmpl w:val="E4A0891C"/>
    <w:lvl w:ilvl="0" w:tplc="5B2E503A">
      <w:start w:val="1"/>
      <w:numFmt w:val="bullet"/>
      <w:lvlText w:val=""/>
      <w:lvlJc w:val="left"/>
      <w:pPr>
        <w:ind w:left="8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AEA3492">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424B17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C818CC40">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002D84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C8AAC68">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AAEAFA2">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B50706A">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8286B54">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7A3F11"/>
    <w:multiLevelType w:val="hybridMultilevel"/>
    <w:tmpl w:val="6078709E"/>
    <w:lvl w:ilvl="0" w:tplc="040C0001">
      <w:start w:val="1"/>
      <w:numFmt w:val="bullet"/>
      <w:lvlText w:val=""/>
      <w:lvlJc w:val="left"/>
      <w:pPr>
        <w:ind w:left="720" w:hanging="360"/>
      </w:pPr>
      <w:rPr>
        <w:rFonts w:ascii="Symbol" w:hAnsi="Symbol" w:hint="default"/>
      </w:rPr>
    </w:lvl>
    <w:lvl w:ilvl="1" w:tplc="B010DA46">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A4005C"/>
    <w:multiLevelType w:val="hybridMultilevel"/>
    <w:tmpl w:val="F9EEDA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391417"/>
    <w:multiLevelType w:val="hybridMultilevel"/>
    <w:tmpl w:val="E97E22E0"/>
    <w:lvl w:ilvl="0" w:tplc="B010DA4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6F14657"/>
    <w:multiLevelType w:val="hybridMultilevel"/>
    <w:tmpl w:val="7D36F328"/>
    <w:lvl w:ilvl="0" w:tplc="3E081B66">
      <w:start w:val="1"/>
      <w:numFmt w:val="bullet"/>
      <w:lvlText w:val=""/>
      <w:lvlJc w:val="left"/>
      <w:pPr>
        <w:ind w:left="8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10DA4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32C60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DEA9FAA">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C48E1C7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6C42872E">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629C5FEC">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4EF6B3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A403A4A">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721759D"/>
    <w:multiLevelType w:val="hybridMultilevel"/>
    <w:tmpl w:val="AEBCE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A95860"/>
    <w:multiLevelType w:val="hybridMultilevel"/>
    <w:tmpl w:val="3796D3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CE2914"/>
    <w:multiLevelType w:val="hybridMultilevel"/>
    <w:tmpl w:val="51F0EE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6C17E51"/>
    <w:multiLevelType w:val="hybridMultilevel"/>
    <w:tmpl w:val="02D60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280969"/>
    <w:multiLevelType w:val="hybridMultilevel"/>
    <w:tmpl w:val="88F228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BF8172E"/>
    <w:multiLevelType w:val="hybridMultilevel"/>
    <w:tmpl w:val="E0EC7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DD78E2"/>
    <w:multiLevelType w:val="hybridMultilevel"/>
    <w:tmpl w:val="5450120C"/>
    <w:lvl w:ilvl="0" w:tplc="040C0001">
      <w:start w:val="1"/>
      <w:numFmt w:val="bullet"/>
      <w:lvlText w:val=""/>
      <w:lvlJc w:val="left"/>
      <w:pPr>
        <w:ind w:left="1572" w:hanging="360"/>
      </w:pPr>
      <w:rPr>
        <w:rFonts w:ascii="Symbol" w:hAnsi="Symbo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20" w15:restartNumberingAfterBreak="0">
    <w:nsid w:val="31525A70"/>
    <w:multiLevelType w:val="hybridMultilevel"/>
    <w:tmpl w:val="AA88D50A"/>
    <w:lvl w:ilvl="0" w:tplc="040C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8279CA"/>
    <w:multiLevelType w:val="hybridMultilevel"/>
    <w:tmpl w:val="0BE4872C"/>
    <w:lvl w:ilvl="0" w:tplc="49CC6C1E">
      <w:start w:val="1"/>
      <w:numFmt w:val="bullet"/>
      <w:lvlText w:val=""/>
      <w:lvlJc w:val="left"/>
      <w:pPr>
        <w:ind w:left="10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FA8BB4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E90BFF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EF0BE3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30C3006">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7BC5F8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6D0F44E">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726953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3E0D8D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D162CB0"/>
    <w:multiLevelType w:val="hybridMultilevel"/>
    <w:tmpl w:val="D6981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B75E17"/>
    <w:multiLevelType w:val="hybridMultilevel"/>
    <w:tmpl w:val="CA0851A0"/>
    <w:lvl w:ilvl="0" w:tplc="C9E8711A">
      <w:start w:val="1"/>
      <w:numFmt w:val="bullet"/>
      <w:pStyle w:val="P1"/>
      <w:lvlText w:val=""/>
      <w:lvlJc w:val="left"/>
      <w:pPr>
        <w:ind w:left="720" w:hanging="360"/>
      </w:pPr>
      <w:rPr>
        <w:rFonts w:ascii="Wingdings" w:hAnsi="Wingdings" w:hint="default"/>
        <w:color w:val="00375A"/>
        <w:sz w:val="16"/>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260DE3"/>
    <w:multiLevelType w:val="hybridMultilevel"/>
    <w:tmpl w:val="EE106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7C7FE8"/>
    <w:multiLevelType w:val="hybridMultilevel"/>
    <w:tmpl w:val="861EC714"/>
    <w:lvl w:ilvl="0" w:tplc="3E081B66">
      <w:start w:val="1"/>
      <w:numFmt w:val="bullet"/>
      <w:lvlText w:val=""/>
      <w:lvlJc w:val="left"/>
      <w:pPr>
        <w:ind w:left="8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10DA4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32C60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DEA9FAA">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C48E1C7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6C42872E">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629C5FEC">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4EF6B3C4">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A403A4A">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58E297D"/>
    <w:multiLevelType w:val="hybridMultilevel"/>
    <w:tmpl w:val="9440D4FA"/>
    <w:lvl w:ilvl="0" w:tplc="040C0001">
      <w:start w:val="1"/>
      <w:numFmt w:val="bullet"/>
      <w:lvlText w:val=""/>
      <w:lvlJc w:val="left"/>
      <w:pPr>
        <w:ind w:left="720" w:hanging="360"/>
      </w:pPr>
      <w:rPr>
        <w:rFonts w:ascii="Symbol" w:hAnsi="Symbol" w:hint="default"/>
      </w:rPr>
    </w:lvl>
    <w:lvl w:ilvl="1" w:tplc="B010DA46">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CC34A6"/>
    <w:multiLevelType w:val="hybridMultilevel"/>
    <w:tmpl w:val="268E8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7097249"/>
    <w:multiLevelType w:val="hybridMultilevel"/>
    <w:tmpl w:val="43BAA1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0A7C5E"/>
    <w:multiLevelType w:val="hybridMultilevel"/>
    <w:tmpl w:val="FE3856CA"/>
    <w:lvl w:ilvl="0" w:tplc="E8049926">
      <w:start w:val="1"/>
      <w:numFmt w:val="bullet"/>
      <w:lvlText w:val=""/>
      <w:lvlJc w:val="left"/>
      <w:pPr>
        <w:ind w:left="8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426BB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D789E9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462D28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032775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5625F8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DBECC1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8F2435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25690C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8005A60"/>
    <w:multiLevelType w:val="hybridMultilevel"/>
    <w:tmpl w:val="82CADDAA"/>
    <w:lvl w:ilvl="0" w:tplc="48488AA0">
      <w:start w:val="1"/>
      <w:numFmt w:val="bullet"/>
      <w:pStyle w:val="P11"/>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1142E8"/>
    <w:multiLevelType w:val="hybridMultilevel"/>
    <w:tmpl w:val="0EA418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D925C3"/>
    <w:multiLevelType w:val="hybridMultilevel"/>
    <w:tmpl w:val="D1BA7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3604FD"/>
    <w:multiLevelType w:val="hybridMultilevel"/>
    <w:tmpl w:val="FFCA9C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25D1319"/>
    <w:multiLevelType w:val="hybridMultilevel"/>
    <w:tmpl w:val="A7607E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7E688F"/>
    <w:multiLevelType w:val="hybridMultilevel"/>
    <w:tmpl w:val="11C88D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71C22EE"/>
    <w:multiLevelType w:val="hybridMultilevel"/>
    <w:tmpl w:val="70E09E6E"/>
    <w:lvl w:ilvl="0" w:tplc="040C0001">
      <w:start w:val="1"/>
      <w:numFmt w:val="bullet"/>
      <w:lvlText w:val=""/>
      <w:lvlJc w:val="left"/>
      <w:pPr>
        <w:ind w:left="85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310016A6">
      <w:start w:val="1"/>
      <w:numFmt w:val="bullet"/>
      <w:lvlText w:val="o"/>
      <w:lvlJc w:val="left"/>
      <w:pPr>
        <w:ind w:left="109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C30A686">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E3249A12">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3370A4B4">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6EA3BA2">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2A38FE1E">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82488FC">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B6A6AFDC">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90C743F"/>
    <w:multiLevelType w:val="hybridMultilevel"/>
    <w:tmpl w:val="DD28FD8C"/>
    <w:lvl w:ilvl="0" w:tplc="90D25BD4">
      <w:start w:val="1"/>
      <w:numFmt w:val="bullet"/>
      <w:lvlText w:val=""/>
      <w:lvlJc w:val="left"/>
      <w:pPr>
        <w:ind w:left="8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13CF4D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440F04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DD6DCB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0FE649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BA85EE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A82046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CEEC7E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2A4074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CD81D2D"/>
    <w:multiLevelType w:val="hybridMultilevel"/>
    <w:tmpl w:val="021402C8"/>
    <w:lvl w:ilvl="0" w:tplc="B010DA46">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0C235F0"/>
    <w:multiLevelType w:val="hybridMultilevel"/>
    <w:tmpl w:val="0A4672E6"/>
    <w:lvl w:ilvl="0" w:tplc="8662DEEC">
      <w:start w:val="1"/>
      <w:numFmt w:val="bullet"/>
      <w:pStyle w:val="Puce2"/>
      <w:lvlText w:val="▬"/>
      <w:lvlJc w:val="left"/>
      <w:pPr>
        <w:ind w:left="533" w:hanging="360"/>
      </w:pPr>
      <w:rPr>
        <w:rFonts w:ascii="Segoe UI" w:hAnsi="Segoe UI" w:cs="Times New Roman" w:hint="default"/>
        <w:color w:val="ED7D31" w:themeColor="accent2"/>
      </w:rPr>
    </w:lvl>
    <w:lvl w:ilvl="1" w:tplc="040C0003">
      <w:start w:val="1"/>
      <w:numFmt w:val="bullet"/>
      <w:lvlText w:val="o"/>
      <w:lvlJc w:val="left"/>
      <w:pPr>
        <w:ind w:left="1253" w:hanging="360"/>
      </w:pPr>
      <w:rPr>
        <w:rFonts w:ascii="Courier New" w:hAnsi="Courier New" w:cs="Courier New" w:hint="default"/>
      </w:rPr>
    </w:lvl>
    <w:lvl w:ilvl="2" w:tplc="040C0005">
      <w:start w:val="1"/>
      <w:numFmt w:val="bullet"/>
      <w:lvlText w:val=""/>
      <w:lvlJc w:val="left"/>
      <w:pPr>
        <w:ind w:left="1973" w:hanging="360"/>
      </w:pPr>
      <w:rPr>
        <w:rFonts w:ascii="Wingdings" w:hAnsi="Wingdings" w:hint="default"/>
      </w:rPr>
    </w:lvl>
    <w:lvl w:ilvl="3" w:tplc="040C0001">
      <w:start w:val="1"/>
      <w:numFmt w:val="bullet"/>
      <w:lvlText w:val=""/>
      <w:lvlJc w:val="left"/>
      <w:pPr>
        <w:ind w:left="2693" w:hanging="360"/>
      </w:pPr>
      <w:rPr>
        <w:rFonts w:ascii="Symbol" w:hAnsi="Symbol" w:hint="default"/>
      </w:rPr>
    </w:lvl>
    <w:lvl w:ilvl="4" w:tplc="040C0003">
      <w:start w:val="1"/>
      <w:numFmt w:val="bullet"/>
      <w:lvlText w:val="o"/>
      <w:lvlJc w:val="left"/>
      <w:pPr>
        <w:ind w:left="3413" w:hanging="360"/>
      </w:pPr>
      <w:rPr>
        <w:rFonts w:ascii="Courier New" w:hAnsi="Courier New" w:cs="Courier New" w:hint="default"/>
      </w:rPr>
    </w:lvl>
    <w:lvl w:ilvl="5" w:tplc="040C0005">
      <w:start w:val="1"/>
      <w:numFmt w:val="bullet"/>
      <w:lvlText w:val=""/>
      <w:lvlJc w:val="left"/>
      <w:pPr>
        <w:ind w:left="4133" w:hanging="360"/>
      </w:pPr>
      <w:rPr>
        <w:rFonts w:ascii="Wingdings" w:hAnsi="Wingdings" w:hint="default"/>
      </w:rPr>
    </w:lvl>
    <w:lvl w:ilvl="6" w:tplc="040C0001">
      <w:start w:val="1"/>
      <w:numFmt w:val="bullet"/>
      <w:lvlText w:val=""/>
      <w:lvlJc w:val="left"/>
      <w:pPr>
        <w:ind w:left="4853" w:hanging="360"/>
      </w:pPr>
      <w:rPr>
        <w:rFonts w:ascii="Symbol" w:hAnsi="Symbol" w:hint="default"/>
      </w:rPr>
    </w:lvl>
    <w:lvl w:ilvl="7" w:tplc="040C0003">
      <w:start w:val="1"/>
      <w:numFmt w:val="bullet"/>
      <w:lvlText w:val="o"/>
      <w:lvlJc w:val="left"/>
      <w:pPr>
        <w:ind w:left="5573" w:hanging="360"/>
      </w:pPr>
      <w:rPr>
        <w:rFonts w:ascii="Courier New" w:hAnsi="Courier New" w:cs="Courier New" w:hint="default"/>
      </w:rPr>
    </w:lvl>
    <w:lvl w:ilvl="8" w:tplc="040C0005">
      <w:start w:val="1"/>
      <w:numFmt w:val="bullet"/>
      <w:lvlText w:val=""/>
      <w:lvlJc w:val="left"/>
      <w:pPr>
        <w:ind w:left="6293" w:hanging="360"/>
      </w:pPr>
      <w:rPr>
        <w:rFonts w:ascii="Wingdings" w:hAnsi="Wingdings" w:hint="default"/>
      </w:rPr>
    </w:lvl>
  </w:abstractNum>
  <w:abstractNum w:abstractNumId="40" w15:restartNumberingAfterBreak="0">
    <w:nsid w:val="61537739"/>
    <w:multiLevelType w:val="multilevel"/>
    <w:tmpl w:val="32D811AA"/>
    <w:lvl w:ilvl="0">
      <w:start w:val="1"/>
      <w:numFmt w:val="bullet"/>
      <w:pStyle w:val="Puce1"/>
      <w:lvlText w:val="▬"/>
      <w:lvlJc w:val="left"/>
      <w:pPr>
        <w:ind w:left="717" w:hanging="360"/>
      </w:pPr>
      <w:rPr>
        <w:rFonts w:ascii="Segoe UI" w:hAnsi="Segoe UI" w:cs="Times New Roman" w:hint="default"/>
        <w:b w:val="0"/>
        <w:i w:val="0"/>
        <w:caps/>
        <w:strike w:val="0"/>
        <w:dstrike w:val="0"/>
        <w:vanish w:val="0"/>
        <w:webHidden w:val="0"/>
        <w:color w:val="5B9BD5" w:themeColor="accent1"/>
        <w:spacing w:val="0"/>
        <w:sz w:val="20"/>
        <w:szCs w:val="1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
      <w:lvlJc w:val="left"/>
      <w:pPr>
        <w:ind w:left="6453" w:hanging="567"/>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
      <w:lvlJc w:val="left"/>
      <w:pPr>
        <w:ind w:left="924" w:hanging="567"/>
      </w:pPr>
      <w:rPr>
        <w:rFonts w:asciiTheme="minorHAnsi" w:hAnsiTheme="minorHAnsi" w:cstheme="minorHAnsi" w:hint="default"/>
        <w:b/>
        <w:i w:val="0"/>
        <w:caps w:val="0"/>
        <w:strike w:val="0"/>
        <w:dstrike w:val="0"/>
        <w:vanish w:val="0"/>
        <w:webHidden w:val="0"/>
        <w:color w:val="000000" w:themeColor="text1"/>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37"/>
        </w:tabs>
        <w:ind w:left="1208" w:hanging="851"/>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webHidden w:val="0"/>
        <w:color w:val="335A8F"/>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1509"/>
        </w:tabs>
        <w:ind w:left="1509" w:hanging="1152"/>
      </w:pPr>
    </w:lvl>
    <w:lvl w:ilvl="6">
      <w:start w:val="1"/>
      <w:numFmt w:val="lowerRoman"/>
      <w:lvlText w:val="(%7)"/>
      <w:lvlJc w:val="right"/>
      <w:pPr>
        <w:tabs>
          <w:tab w:val="num" w:pos="5614"/>
        </w:tabs>
        <w:ind w:left="5461" w:hanging="567"/>
      </w:pPr>
      <w:rPr>
        <w:rFonts w:asciiTheme="minorHAnsi" w:hAnsiTheme="minorHAnsi" w:cs="Times New Roman" w:hint="default"/>
        <w:b w:val="0"/>
        <w:i w:val="0"/>
        <w:color w:val="E7E6E6" w:themeColor="background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1"/>
      <w:lvlText w:val="%9)"/>
      <w:lvlJc w:val="left"/>
      <w:pPr>
        <w:tabs>
          <w:tab w:val="num" w:pos="924"/>
        </w:tabs>
        <w:ind w:left="924" w:hanging="567"/>
      </w:pPr>
    </w:lvl>
  </w:abstractNum>
  <w:abstractNum w:abstractNumId="41" w15:restartNumberingAfterBreak="0">
    <w:nsid w:val="62204047"/>
    <w:multiLevelType w:val="hybridMultilevel"/>
    <w:tmpl w:val="41D0326A"/>
    <w:lvl w:ilvl="0" w:tplc="247E5ED6">
      <w:start w:val="1"/>
      <w:numFmt w:val="bullet"/>
      <w:lvlText w:val=""/>
      <w:lvlJc w:val="left"/>
      <w:pPr>
        <w:ind w:left="8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10DA4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F02CEA2">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0FC6520">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65C131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C6CE50EA">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A4C9B8E">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FED0265C">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C587E6A">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22A3743"/>
    <w:multiLevelType w:val="hybridMultilevel"/>
    <w:tmpl w:val="9D8A5E50"/>
    <w:lvl w:ilvl="0" w:tplc="040C0001">
      <w:start w:val="1"/>
      <w:numFmt w:val="bullet"/>
      <w:lvlText w:val=""/>
      <w:lvlJc w:val="left"/>
      <w:pPr>
        <w:ind w:left="720" w:hanging="360"/>
      </w:pPr>
      <w:rPr>
        <w:rFonts w:ascii="Symbol" w:hAnsi="Symbol" w:hint="default"/>
      </w:rPr>
    </w:lvl>
    <w:lvl w:ilvl="1" w:tplc="B010DA46">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5D4388A"/>
    <w:multiLevelType w:val="hybridMultilevel"/>
    <w:tmpl w:val="C5943FB4"/>
    <w:lvl w:ilvl="0" w:tplc="040C0001">
      <w:start w:val="1"/>
      <w:numFmt w:val="bullet"/>
      <w:lvlText w:val=""/>
      <w:lvlJc w:val="left"/>
      <w:pPr>
        <w:ind w:left="144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737728C"/>
    <w:multiLevelType w:val="hybridMultilevel"/>
    <w:tmpl w:val="87A093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8C80DB1"/>
    <w:multiLevelType w:val="hybridMultilevel"/>
    <w:tmpl w:val="090444E4"/>
    <w:lvl w:ilvl="0" w:tplc="B010DA46">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F932053"/>
    <w:multiLevelType w:val="hybridMultilevel"/>
    <w:tmpl w:val="A79A2DAA"/>
    <w:lvl w:ilvl="0" w:tplc="2166ADD8">
      <w:start w:val="1"/>
      <w:numFmt w:val="bullet"/>
      <w:lvlText w:val=""/>
      <w:lvlJc w:val="left"/>
      <w:pPr>
        <w:ind w:left="53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5500BCE">
      <w:start w:val="1"/>
      <w:numFmt w:val="bullet"/>
      <w:lvlText w:val="o"/>
      <w:lvlJc w:val="left"/>
      <w:pPr>
        <w:ind w:left="19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B723C6A">
      <w:start w:val="1"/>
      <w:numFmt w:val="bullet"/>
      <w:lvlText w:val="▪"/>
      <w:lvlJc w:val="left"/>
      <w:pPr>
        <w:ind w:left="27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7EAC7B2">
      <w:start w:val="1"/>
      <w:numFmt w:val="bullet"/>
      <w:lvlText w:val="•"/>
      <w:lvlJc w:val="left"/>
      <w:pPr>
        <w:ind w:left="34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9A028CE">
      <w:start w:val="1"/>
      <w:numFmt w:val="bullet"/>
      <w:lvlText w:val="o"/>
      <w:lvlJc w:val="left"/>
      <w:pPr>
        <w:ind w:left="41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2865210">
      <w:start w:val="1"/>
      <w:numFmt w:val="bullet"/>
      <w:lvlText w:val="▪"/>
      <w:lvlJc w:val="left"/>
      <w:pPr>
        <w:ind w:left="48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FF2EB1E">
      <w:start w:val="1"/>
      <w:numFmt w:val="bullet"/>
      <w:lvlText w:val="•"/>
      <w:lvlJc w:val="left"/>
      <w:pPr>
        <w:ind w:left="55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AC2CC84">
      <w:start w:val="1"/>
      <w:numFmt w:val="bullet"/>
      <w:lvlText w:val="o"/>
      <w:lvlJc w:val="left"/>
      <w:pPr>
        <w:ind w:left="63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E42BF80">
      <w:start w:val="1"/>
      <w:numFmt w:val="bullet"/>
      <w:lvlText w:val="▪"/>
      <w:lvlJc w:val="left"/>
      <w:pPr>
        <w:ind w:left="70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7F96BF5"/>
    <w:multiLevelType w:val="hybridMultilevel"/>
    <w:tmpl w:val="AFB0A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85D5915"/>
    <w:multiLevelType w:val="multilevel"/>
    <w:tmpl w:val="8996CC78"/>
    <w:lvl w:ilvl="0">
      <w:start w:val="1"/>
      <w:numFmt w:val="decimal"/>
      <w:pStyle w:val="Titre1"/>
      <w:lvlText w:val="%1"/>
      <w:lvlJc w:val="left"/>
      <w:pPr>
        <w:ind w:left="2842" w:hanging="432"/>
      </w:pPr>
    </w:lvl>
    <w:lvl w:ilvl="1">
      <w:start w:val="1"/>
      <w:numFmt w:val="decimal"/>
      <w:pStyle w:val="Titre2"/>
      <w:lvlText w:val="%1.%2"/>
      <w:lvlJc w:val="left"/>
      <w:pPr>
        <w:ind w:left="8230"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287"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9" w15:restartNumberingAfterBreak="0">
    <w:nsid w:val="79A748D9"/>
    <w:multiLevelType w:val="hybridMultilevel"/>
    <w:tmpl w:val="DA744F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9AA307B"/>
    <w:multiLevelType w:val="hybridMultilevel"/>
    <w:tmpl w:val="2A7C6526"/>
    <w:lvl w:ilvl="0" w:tplc="A9B2B21E">
      <w:start w:val="1"/>
      <w:numFmt w:val="bullet"/>
      <w:lvlText w:val=""/>
      <w:lvlJc w:val="left"/>
      <w:pPr>
        <w:ind w:left="8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10DA4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A6A3E36">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2C56525A">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84A7988">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35E97B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55143436">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0D657DA">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A6E08B84">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B111F36"/>
    <w:multiLevelType w:val="hybridMultilevel"/>
    <w:tmpl w:val="3580E4BA"/>
    <w:lvl w:ilvl="0" w:tplc="040C0001">
      <w:start w:val="1"/>
      <w:numFmt w:val="bullet"/>
      <w:lvlText w:val=""/>
      <w:lvlJc w:val="left"/>
      <w:pPr>
        <w:ind w:left="720" w:hanging="360"/>
      </w:pPr>
      <w:rPr>
        <w:rFonts w:ascii="Symbol" w:hAnsi="Symbol" w:hint="default"/>
      </w:rPr>
    </w:lvl>
    <w:lvl w:ilvl="1" w:tplc="B010DA46">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FF7798D"/>
    <w:multiLevelType w:val="hybridMultilevel"/>
    <w:tmpl w:val="B3041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8"/>
  </w:num>
  <w:num w:numId="2">
    <w:abstractNumId w:val="23"/>
  </w:num>
  <w:num w:numId="3">
    <w:abstractNumId w:val="30"/>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7"/>
  </w:num>
  <w:num w:numId="7">
    <w:abstractNumId w:val="37"/>
  </w:num>
  <w:num w:numId="8">
    <w:abstractNumId w:val="29"/>
  </w:num>
  <w:num w:numId="9">
    <w:abstractNumId w:val="21"/>
  </w:num>
  <w:num w:numId="10">
    <w:abstractNumId w:val="8"/>
  </w:num>
  <w:num w:numId="11">
    <w:abstractNumId w:val="46"/>
  </w:num>
  <w:num w:numId="12">
    <w:abstractNumId w:val="15"/>
  </w:num>
  <w:num w:numId="13">
    <w:abstractNumId w:val="14"/>
  </w:num>
  <w:num w:numId="14">
    <w:abstractNumId w:val="3"/>
  </w:num>
  <w:num w:numId="15">
    <w:abstractNumId w:val="18"/>
  </w:num>
  <w:num w:numId="16">
    <w:abstractNumId w:val="19"/>
  </w:num>
  <w:num w:numId="17">
    <w:abstractNumId w:val="5"/>
  </w:num>
  <w:num w:numId="18">
    <w:abstractNumId w:val="51"/>
  </w:num>
  <w:num w:numId="19">
    <w:abstractNumId w:val="38"/>
  </w:num>
  <w:num w:numId="20">
    <w:abstractNumId w:val="10"/>
  </w:num>
  <w:num w:numId="21">
    <w:abstractNumId w:val="50"/>
  </w:num>
  <w:num w:numId="22">
    <w:abstractNumId w:val="24"/>
  </w:num>
  <w:num w:numId="23">
    <w:abstractNumId w:val="31"/>
  </w:num>
  <w:num w:numId="24">
    <w:abstractNumId w:val="42"/>
  </w:num>
  <w:num w:numId="25">
    <w:abstractNumId w:val="16"/>
  </w:num>
  <w:num w:numId="26">
    <w:abstractNumId w:val="2"/>
  </w:num>
  <w:num w:numId="27">
    <w:abstractNumId w:val="35"/>
  </w:num>
  <w:num w:numId="28">
    <w:abstractNumId w:val="44"/>
  </w:num>
  <w:num w:numId="29">
    <w:abstractNumId w:val="9"/>
  </w:num>
  <w:num w:numId="30">
    <w:abstractNumId w:val="45"/>
  </w:num>
  <w:num w:numId="31">
    <w:abstractNumId w:val="36"/>
  </w:num>
  <w:num w:numId="32">
    <w:abstractNumId w:val="17"/>
  </w:num>
  <w:num w:numId="33">
    <w:abstractNumId w:val="1"/>
  </w:num>
  <w:num w:numId="34">
    <w:abstractNumId w:val="49"/>
  </w:num>
  <w:num w:numId="35">
    <w:abstractNumId w:val="13"/>
  </w:num>
  <w:num w:numId="36">
    <w:abstractNumId w:val="33"/>
  </w:num>
  <w:num w:numId="37">
    <w:abstractNumId w:val="0"/>
  </w:num>
  <w:num w:numId="38">
    <w:abstractNumId w:val="32"/>
  </w:num>
  <w:num w:numId="39">
    <w:abstractNumId w:val="41"/>
  </w:num>
  <w:num w:numId="40">
    <w:abstractNumId w:val="11"/>
  </w:num>
  <w:num w:numId="41">
    <w:abstractNumId w:val="6"/>
  </w:num>
  <w:num w:numId="42">
    <w:abstractNumId w:val="27"/>
  </w:num>
  <w:num w:numId="43">
    <w:abstractNumId w:val="47"/>
  </w:num>
  <w:num w:numId="44">
    <w:abstractNumId w:val="52"/>
  </w:num>
  <w:num w:numId="45">
    <w:abstractNumId w:val="22"/>
  </w:num>
  <w:num w:numId="46">
    <w:abstractNumId w:val="28"/>
  </w:num>
  <w:num w:numId="47">
    <w:abstractNumId w:val="34"/>
  </w:num>
  <w:num w:numId="48">
    <w:abstractNumId w:val="26"/>
  </w:num>
  <w:num w:numId="49">
    <w:abstractNumId w:val="20"/>
  </w:num>
  <w:num w:numId="50">
    <w:abstractNumId w:val="43"/>
  </w:num>
  <w:num w:numId="51">
    <w:abstractNumId w:val="25"/>
  </w:num>
  <w:num w:numId="52">
    <w:abstractNumId w:val="4"/>
  </w:num>
  <w:num w:numId="53">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8D3"/>
    <w:rsid w:val="000006C5"/>
    <w:rsid w:val="00000AFA"/>
    <w:rsid w:val="00000CDD"/>
    <w:rsid w:val="0000115E"/>
    <w:rsid w:val="000030C9"/>
    <w:rsid w:val="000035FE"/>
    <w:rsid w:val="000038A2"/>
    <w:rsid w:val="00003A0D"/>
    <w:rsid w:val="00003A28"/>
    <w:rsid w:val="00003ADC"/>
    <w:rsid w:val="000050EF"/>
    <w:rsid w:val="00005A77"/>
    <w:rsid w:val="00005BD8"/>
    <w:rsid w:val="00006198"/>
    <w:rsid w:val="00007A9E"/>
    <w:rsid w:val="0001056A"/>
    <w:rsid w:val="0001063D"/>
    <w:rsid w:val="00012B49"/>
    <w:rsid w:val="00012EB0"/>
    <w:rsid w:val="00012F39"/>
    <w:rsid w:val="000135A6"/>
    <w:rsid w:val="000135BD"/>
    <w:rsid w:val="00013899"/>
    <w:rsid w:val="000141DA"/>
    <w:rsid w:val="00014226"/>
    <w:rsid w:val="0001589A"/>
    <w:rsid w:val="000165AC"/>
    <w:rsid w:val="0001740E"/>
    <w:rsid w:val="00020B21"/>
    <w:rsid w:val="000228AE"/>
    <w:rsid w:val="00023529"/>
    <w:rsid w:val="000237C8"/>
    <w:rsid w:val="000237E8"/>
    <w:rsid w:val="000237F7"/>
    <w:rsid w:val="00024D82"/>
    <w:rsid w:val="0002502F"/>
    <w:rsid w:val="00025B3E"/>
    <w:rsid w:val="00026B50"/>
    <w:rsid w:val="00027DFA"/>
    <w:rsid w:val="00030044"/>
    <w:rsid w:val="0003049D"/>
    <w:rsid w:val="0003067B"/>
    <w:rsid w:val="00030C7C"/>
    <w:rsid w:val="00030FF1"/>
    <w:rsid w:val="000317EF"/>
    <w:rsid w:val="00031DA2"/>
    <w:rsid w:val="000320C1"/>
    <w:rsid w:val="00032AEC"/>
    <w:rsid w:val="00032CF8"/>
    <w:rsid w:val="00033092"/>
    <w:rsid w:val="00034F2C"/>
    <w:rsid w:val="0003509C"/>
    <w:rsid w:val="00035B34"/>
    <w:rsid w:val="00036239"/>
    <w:rsid w:val="00040E1A"/>
    <w:rsid w:val="00040EDE"/>
    <w:rsid w:val="00040F28"/>
    <w:rsid w:val="00042D1D"/>
    <w:rsid w:val="00043167"/>
    <w:rsid w:val="00044529"/>
    <w:rsid w:val="000449CB"/>
    <w:rsid w:val="00044A93"/>
    <w:rsid w:val="00044C48"/>
    <w:rsid w:val="00044E7E"/>
    <w:rsid w:val="00046661"/>
    <w:rsid w:val="00046745"/>
    <w:rsid w:val="000479AC"/>
    <w:rsid w:val="000479BE"/>
    <w:rsid w:val="000517CD"/>
    <w:rsid w:val="0005236F"/>
    <w:rsid w:val="00053330"/>
    <w:rsid w:val="000547A5"/>
    <w:rsid w:val="000557F3"/>
    <w:rsid w:val="00055ABF"/>
    <w:rsid w:val="0005626D"/>
    <w:rsid w:val="00056292"/>
    <w:rsid w:val="000569FA"/>
    <w:rsid w:val="0005763D"/>
    <w:rsid w:val="00057913"/>
    <w:rsid w:val="000579FC"/>
    <w:rsid w:val="000603F0"/>
    <w:rsid w:val="00060CE5"/>
    <w:rsid w:val="00062218"/>
    <w:rsid w:val="000627A2"/>
    <w:rsid w:val="000645E4"/>
    <w:rsid w:val="0006519A"/>
    <w:rsid w:val="00065721"/>
    <w:rsid w:val="0006612F"/>
    <w:rsid w:val="00066578"/>
    <w:rsid w:val="0006671B"/>
    <w:rsid w:val="000667C5"/>
    <w:rsid w:val="000669BA"/>
    <w:rsid w:val="00066DB5"/>
    <w:rsid w:val="00067595"/>
    <w:rsid w:val="0007176B"/>
    <w:rsid w:val="00071881"/>
    <w:rsid w:val="00072D5A"/>
    <w:rsid w:val="000730A5"/>
    <w:rsid w:val="00077369"/>
    <w:rsid w:val="00080960"/>
    <w:rsid w:val="0008098E"/>
    <w:rsid w:val="00082B4A"/>
    <w:rsid w:val="00082CA2"/>
    <w:rsid w:val="0008324B"/>
    <w:rsid w:val="000840B2"/>
    <w:rsid w:val="00084533"/>
    <w:rsid w:val="00084D20"/>
    <w:rsid w:val="00085C8F"/>
    <w:rsid w:val="00086803"/>
    <w:rsid w:val="000868C2"/>
    <w:rsid w:val="00087059"/>
    <w:rsid w:val="0008717D"/>
    <w:rsid w:val="000873FC"/>
    <w:rsid w:val="000876CC"/>
    <w:rsid w:val="0009045A"/>
    <w:rsid w:val="00090D57"/>
    <w:rsid w:val="0009119E"/>
    <w:rsid w:val="0009166F"/>
    <w:rsid w:val="000930CE"/>
    <w:rsid w:val="0009333F"/>
    <w:rsid w:val="0009347A"/>
    <w:rsid w:val="000938E0"/>
    <w:rsid w:val="00094A37"/>
    <w:rsid w:val="000952C3"/>
    <w:rsid w:val="00095DAF"/>
    <w:rsid w:val="00097C37"/>
    <w:rsid w:val="00097CD7"/>
    <w:rsid w:val="000A1145"/>
    <w:rsid w:val="000A15C8"/>
    <w:rsid w:val="000A1B53"/>
    <w:rsid w:val="000A1CBE"/>
    <w:rsid w:val="000A1FFB"/>
    <w:rsid w:val="000A2855"/>
    <w:rsid w:val="000A2950"/>
    <w:rsid w:val="000A2C8B"/>
    <w:rsid w:val="000A35FF"/>
    <w:rsid w:val="000A3F46"/>
    <w:rsid w:val="000A48A2"/>
    <w:rsid w:val="000A4DB3"/>
    <w:rsid w:val="000A5194"/>
    <w:rsid w:val="000A5904"/>
    <w:rsid w:val="000A6401"/>
    <w:rsid w:val="000A66FA"/>
    <w:rsid w:val="000A77C5"/>
    <w:rsid w:val="000B1C11"/>
    <w:rsid w:val="000B2E4D"/>
    <w:rsid w:val="000B3779"/>
    <w:rsid w:val="000B3829"/>
    <w:rsid w:val="000B569C"/>
    <w:rsid w:val="000B6661"/>
    <w:rsid w:val="000B6667"/>
    <w:rsid w:val="000B70C9"/>
    <w:rsid w:val="000C01F0"/>
    <w:rsid w:val="000C02D3"/>
    <w:rsid w:val="000C3275"/>
    <w:rsid w:val="000C66CF"/>
    <w:rsid w:val="000C755F"/>
    <w:rsid w:val="000C794D"/>
    <w:rsid w:val="000D00CE"/>
    <w:rsid w:val="000D20C3"/>
    <w:rsid w:val="000D2F7A"/>
    <w:rsid w:val="000D3094"/>
    <w:rsid w:val="000D3675"/>
    <w:rsid w:val="000D3C55"/>
    <w:rsid w:val="000D573D"/>
    <w:rsid w:val="000D5D87"/>
    <w:rsid w:val="000D60D3"/>
    <w:rsid w:val="000D653A"/>
    <w:rsid w:val="000E1FAB"/>
    <w:rsid w:val="000E260C"/>
    <w:rsid w:val="000E337C"/>
    <w:rsid w:val="000E3D66"/>
    <w:rsid w:val="000E4579"/>
    <w:rsid w:val="000E5825"/>
    <w:rsid w:val="000E5A92"/>
    <w:rsid w:val="000E6806"/>
    <w:rsid w:val="000E737D"/>
    <w:rsid w:val="000E7CED"/>
    <w:rsid w:val="000F0DB9"/>
    <w:rsid w:val="000F101D"/>
    <w:rsid w:val="000F1F86"/>
    <w:rsid w:val="000F314B"/>
    <w:rsid w:val="000F38E2"/>
    <w:rsid w:val="000F3CF7"/>
    <w:rsid w:val="000F69CB"/>
    <w:rsid w:val="000F7768"/>
    <w:rsid w:val="001004E9"/>
    <w:rsid w:val="00100A25"/>
    <w:rsid w:val="001010B3"/>
    <w:rsid w:val="00101613"/>
    <w:rsid w:val="001031E0"/>
    <w:rsid w:val="00103541"/>
    <w:rsid w:val="00103C9C"/>
    <w:rsid w:val="00106485"/>
    <w:rsid w:val="00106660"/>
    <w:rsid w:val="001068F6"/>
    <w:rsid w:val="00106B20"/>
    <w:rsid w:val="00110685"/>
    <w:rsid w:val="00111E13"/>
    <w:rsid w:val="0011214A"/>
    <w:rsid w:val="0011273F"/>
    <w:rsid w:val="00112F17"/>
    <w:rsid w:val="00113154"/>
    <w:rsid w:val="001132C3"/>
    <w:rsid w:val="00113A5A"/>
    <w:rsid w:val="00114DDC"/>
    <w:rsid w:val="001153B0"/>
    <w:rsid w:val="001172E0"/>
    <w:rsid w:val="00117402"/>
    <w:rsid w:val="0011783F"/>
    <w:rsid w:val="001212BF"/>
    <w:rsid w:val="0012145C"/>
    <w:rsid w:val="00121EE5"/>
    <w:rsid w:val="0012330E"/>
    <w:rsid w:val="00124224"/>
    <w:rsid w:val="001249B5"/>
    <w:rsid w:val="001255FC"/>
    <w:rsid w:val="00125B6C"/>
    <w:rsid w:val="00125C4C"/>
    <w:rsid w:val="00126441"/>
    <w:rsid w:val="0013130C"/>
    <w:rsid w:val="001314BB"/>
    <w:rsid w:val="00132477"/>
    <w:rsid w:val="0013355F"/>
    <w:rsid w:val="00133B99"/>
    <w:rsid w:val="001370CF"/>
    <w:rsid w:val="001371F9"/>
    <w:rsid w:val="00137D9C"/>
    <w:rsid w:val="00137E28"/>
    <w:rsid w:val="00140CD8"/>
    <w:rsid w:val="00141F0F"/>
    <w:rsid w:val="001426AF"/>
    <w:rsid w:val="0014304B"/>
    <w:rsid w:val="00143993"/>
    <w:rsid w:val="00144869"/>
    <w:rsid w:val="00144B5C"/>
    <w:rsid w:val="00144FF2"/>
    <w:rsid w:val="00145536"/>
    <w:rsid w:val="0014631F"/>
    <w:rsid w:val="00147E2E"/>
    <w:rsid w:val="001519AC"/>
    <w:rsid w:val="00151B91"/>
    <w:rsid w:val="00152145"/>
    <w:rsid w:val="001531A3"/>
    <w:rsid w:val="00154D69"/>
    <w:rsid w:val="00156590"/>
    <w:rsid w:val="00156B29"/>
    <w:rsid w:val="001570A2"/>
    <w:rsid w:val="00160187"/>
    <w:rsid w:val="001601F2"/>
    <w:rsid w:val="00160E2E"/>
    <w:rsid w:val="00161DB8"/>
    <w:rsid w:val="00162569"/>
    <w:rsid w:val="00162B4F"/>
    <w:rsid w:val="00162BAE"/>
    <w:rsid w:val="00163794"/>
    <w:rsid w:val="00163EF3"/>
    <w:rsid w:val="0016472A"/>
    <w:rsid w:val="0016493E"/>
    <w:rsid w:val="00166030"/>
    <w:rsid w:val="00166340"/>
    <w:rsid w:val="00170444"/>
    <w:rsid w:val="00171BDE"/>
    <w:rsid w:val="00172279"/>
    <w:rsid w:val="00172CCE"/>
    <w:rsid w:val="001749A6"/>
    <w:rsid w:val="00174EFB"/>
    <w:rsid w:val="00175348"/>
    <w:rsid w:val="001767D7"/>
    <w:rsid w:val="00176CBF"/>
    <w:rsid w:val="001778B1"/>
    <w:rsid w:val="001800D8"/>
    <w:rsid w:val="001814AA"/>
    <w:rsid w:val="00181BC1"/>
    <w:rsid w:val="00182434"/>
    <w:rsid w:val="001839B4"/>
    <w:rsid w:val="00183E2E"/>
    <w:rsid w:val="00183E81"/>
    <w:rsid w:val="00187A77"/>
    <w:rsid w:val="0019022F"/>
    <w:rsid w:val="0019105E"/>
    <w:rsid w:val="00191227"/>
    <w:rsid w:val="00192CF6"/>
    <w:rsid w:val="0019322C"/>
    <w:rsid w:val="001932EF"/>
    <w:rsid w:val="00195B50"/>
    <w:rsid w:val="00195E65"/>
    <w:rsid w:val="00196218"/>
    <w:rsid w:val="001A0B07"/>
    <w:rsid w:val="001A19D8"/>
    <w:rsid w:val="001A2116"/>
    <w:rsid w:val="001A2421"/>
    <w:rsid w:val="001A2608"/>
    <w:rsid w:val="001A2B66"/>
    <w:rsid w:val="001A2CC6"/>
    <w:rsid w:val="001A3A91"/>
    <w:rsid w:val="001A4A29"/>
    <w:rsid w:val="001A5984"/>
    <w:rsid w:val="001A6146"/>
    <w:rsid w:val="001A6356"/>
    <w:rsid w:val="001A670F"/>
    <w:rsid w:val="001A6A03"/>
    <w:rsid w:val="001A6C2A"/>
    <w:rsid w:val="001A71BB"/>
    <w:rsid w:val="001A79A5"/>
    <w:rsid w:val="001B03E1"/>
    <w:rsid w:val="001B0F8F"/>
    <w:rsid w:val="001B166D"/>
    <w:rsid w:val="001B2199"/>
    <w:rsid w:val="001B408F"/>
    <w:rsid w:val="001B423E"/>
    <w:rsid w:val="001B4C44"/>
    <w:rsid w:val="001B4E21"/>
    <w:rsid w:val="001B68F8"/>
    <w:rsid w:val="001B6D74"/>
    <w:rsid w:val="001C009A"/>
    <w:rsid w:val="001C0202"/>
    <w:rsid w:val="001C0A39"/>
    <w:rsid w:val="001C1400"/>
    <w:rsid w:val="001C14B7"/>
    <w:rsid w:val="001C1F3A"/>
    <w:rsid w:val="001C2306"/>
    <w:rsid w:val="001C238C"/>
    <w:rsid w:val="001C2D42"/>
    <w:rsid w:val="001C37FC"/>
    <w:rsid w:val="001C39D1"/>
    <w:rsid w:val="001C3E94"/>
    <w:rsid w:val="001C425B"/>
    <w:rsid w:val="001C4B58"/>
    <w:rsid w:val="001C5388"/>
    <w:rsid w:val="001C5D98"/>
    <w:rsid w:val="001C703E"/>
    <w:rsid w:val="001C737E"/>
    <w:rsid w:val="001C7388"/>
    <w:rsid w:val="001D1366"/>
    <w:rsid w:val="001D172A"/>
    <w:rsid w:val="001D334D"/>
    <w:rsid w:val="001D3D2F"/>
    <w:rsid w:val="001D403C"/>
    <w:rsid w:val="001D4752"/>
    <w:rsid w:val="001D49F4"/>
    <w:rsid w:val="001D51B4"/>
    <w:rsid w:val="001D700E"/>
    <w:rsid w:val="001D753E"/>
    <w:rsid w:val="001E0D0E"/>
    <w:rsid w:val="001E13B3"/>
    <w:rsid w:val="001E17EB"/>
    <w:rsid w:val="001E2451"/>
    <w:rsid w:val="001E25B2"/>
    <w:rsid w:val="001E284A"/>
    <w:rsid w:val="001E3430"/>
    <w:rsid w:val="001E3752"/>
    <w:rsid w:val="001E4B8D"/>
    <w:rsid w:val="001E57D4"/>
    <w:rsid w:val="001E5D1B"/>
    <w:rsid w:val="001E6291"/>
    <w:rsid w:val="001F0F4D"/>
    <w:rsid w:val="001F1F2F"/>
    <w:rsid w:val="001F3420"/>
    <w:rsid w:val="001F34A9"/>
    <w:rsid w:val="001F35A1"/>
    <w:rsid w:val="001F3DB3"/>
    <w:rsid w:val="001F5A6D"/>
    <w:rsid w:val="001F621E"/>
    <w:rsid w:val="001F7278"/>
    <w:rsid w:val="001F74AA"/>
    <w:rsid w:val="00200932"/>
    <w:rsid w:val="00200EDE"/>
    <w:rsid w:val="002010DD"/>
    <w:rsid w:val="00201C14"/>
    <w:rsid w:val="00201D8A"/>
    <w:rsid w:val="00202B32"/>
    <w:rsid w:val="00203013"/>
    <w:rsid w:val="002035C9"/>
    <w:rsid w:val="002038BD"/>
    <w:rsid w:val="00205985"/>
    <w:rsid w:val="00205B8C"/>
    <w:rsid w:val="002062F8"/>
    <w:rsid w:val="0020680D"/>
    <w:rsid w:val="00206D5E"/>
    <w:rsid w:val="00207550"/>
    <w:rsid w:val="00211DB8"/>
    <w:rsid w:val="002124CD"/>
    <w:rsid w:val="002124EB"/>
    <w:rsid w:val="002138B8"/>
    <w:rsid w:val="00213E73"/>
    <w:rsid w:val="00214A1B"/>
    <w:rsid w:val="00214E41"/>
    <w:rsid w:val="00215269"/>
    <w:rsid w:val="00215D42"/>
    <w:rsid w:val="00216312"/>
    <w:rsid w:val="00216D25"/>
    <w:rsid w:val="00216D4E"/>
    <w:rsid w:val="00217214"/>
    <w:rsid w:val="00220FC8"/>
    <w:rsid w:val="00221C61"/>
    <w:rsid w:val="002220E8"/>
    <w:rsid w:val="00222D72"/>
    <w:rsid w:val="00223081"/>
    <w:rsid w:val="00223148"/>
    <w:rsid w:val="002234C5"/>
    <w:rsid w:val="00223D7D"/>
    <w:rsid w:val="002244C6"/>
    <w:rsid w:val="0022515E"/>
    <w:rsid w:val="00225463"/>
    <w:rsid w:val="00225DDA"/>
    <w:rsid w:val="002268AD"/>
    <w:rsid w:val="002270E0"/>
    <w:rsid w:val="002276BC"/>
    <w:rsid w:val="00227D3A"/>
    <w:rsid w:val="002308D6"/>
    <w:rsid w:val="002315CF"/>
    <w:rsid w:val="00231FED"/>
    <w:rsid w:val="002326B0"/>
    <w:rsid w:val="00232C6D"/>
    <w:rsid w:val="00233299"/>
    <w:rsid w:val="0023428B"/>
    <w:rsid w:val="00234DAE"/>
    <w:rsid w:val="00234F7D"/>
    <w:rsid w:val="00235629"/>
    <w:rsid w:val="0023636F"/>
    <w:rsid w:val="00237CDA"/>
    <w:rsid w:val="00237D55"/>
    <w:rsid w:val="00240099"/>
    <w:rsid w:val="002407DF"/>
    <w:rsid w:val="00241F79"/>
    <w:rsid w:val="002444C3"/>
    <w:rsid w:val="00244AC7"/>
    <w:rsid w:val="00245486"/>
    <w:rsid w:val="00245C1B"/>
    <w:rsid w:val="00247304"/>
    <w:rsid w:val="00247ECC"/>
    <w:rsid w:val="00250035"/>
    <w:rsid w:val="0025100E"/>
    <w:rsid w:val="00251079"/>
    <w:rsid w:val="00251A23"/>
    <w:rsid w:val="00252AD4"/>
    <w:rsid w:val="002534E4"/>
    <w:rsid w:val="002558AD"/>
    <w:rsid w:val="002569AC"/>
    <w:rsid w:val="00257F94"/>
    <w:rsid w:val="002601B5"/>
    <w:rsid w:val="002609C9"/>
    <w:rsid w:val="002616A2"/>
    <w:rsid w:val="0026238E"/>
    <w:rsid w:val="00262CAE"/>
    <w:rsid w:val="002632AD"/>
    <w:rsid w:val="00264284"/>
    <w:rsid w:val="002647B7"/>
    <w:rsid w:val="0026496C"/>
    <w:rsid w:val="00265292"/>
    <w:rsid w:val="0026541A"/>
    <w:rsid w:val="0026553D"/>
    <w:rsid w:val="0026556D"/>
    <w:rsid w:val="00266173"/>
    <w:rsid w:val="00266295"/>
    <w:rsid w:val="002666D5"/>
    <w:rsid w:val="002702A5"/>
    <w:rsid w:val="002702F1"/>
    <w:rsid w:val="00271D07"/>
    <w:rsid w:val="00273A12"/>
    <w:rsid w:val="00273A5D"/>
    <w:rsid w:val="0027475D"/>
    <w:rsid w:val="00274C63"/>
    <w:rsid w:val="00275CD2"/>
    <w:rsid w:val="00276972"/>
    <w:rsid w:val="00277CAE"/>
    <w:rsid w:val="00281BAD"/>
    <w:rsid w:val="002822D6"/>
    <w:rsid w:val="00282627"/>
    <w:rsid w:val="00283A03"/>
    <w:rsid w:val="00283B9F"/>
    <w:rsid w:val="002840B8"/>
    <w:rsid w:val="00285B42"/>
    <w:rsid w:val="00286273"/>
    <w:rsid w:val="00286AC8"/>
    <w:rsid w:val="00286BB1"/>
    <w:rsid w:val="002871D6"/>
    <w:rsid w:val="00287808"/>
    <w:rsid w:val="00290061"/>
    <w:rsid w:val="00290FA3"/>
    <w:rsid w:val="002928C5"/>
    <w:rsid w:val="00293E81"/>
    <w:rsid w:val="0029403C"/>
    <w:rsid w:val="0029423E"/>
    <w:rsid w:val="002946B2"/>
    <w:rsid w:val="0029524A"/>
    <w:rsid w:val="00295492"/>
    <w:rsid w:val="00295A02"/>
    <w:rsid w:val="00296446"/>
    <w:rsid w:val="00296DE7"/>
    <w:rsid w:val="00297334"/>
    <w:rsid w:val="00297868"/>
    <w:rsid w:val="002979FC"/>
    <w:rsid w:val="002A02D9"/>
    <w:rsid w:val="002A0DB1"/>
    <w:rsid w:val="002A14EE"/>
    <w:rsid w:val="002A3101"/>
    <w:rsid w:val="002A44EA"/>
    <w:rsid w:val="002A4B22"/>
    <w:rsid w:val="002A4CC6"/>
    <w:rsid w:val="002A4FE0"/>
    <w:rsid w:val="002A5654"/>
    <w:rsid w:val="002A565C"/>
    <w:rsid w:val="002A5D52"/>
    <w:rsid w:val="002A5E02"/>
    <w:rsid w:val="002A6702"/>
    <w:rsid w:val="002A7B99"/>
    <w:rsid w:val="002A7CC8"/>
    <w:rsid w:val="002B08CB"/>
    <w:rsid w:val="002B1A0C"/>
    <w:rsid w:val="002B24E9"/>
    <w:rsid w:val="002B2898"/>
    <w:rsid w:val="002B3220"/>
    <w:rsid w:val="002B3791"/>
    <w:rsid w:val="002B4478"/>
    <w:rsid w:val="002B48F3"/>
    <w:rsid w:val="002B6157"/>
    <w:rsid w:val="002B6C05"/>
    <w:rsid w:val="002B6F60"/>
    <w:rsid w:val="002B792B"/>
    <w:rsid w:val="002C1602"/>
    <w:rsid w:val="002C1807"/>
    <w:rsid w:val="002C2804"/>
    <w:rsid w:val="002C2CE6"/>
    <w:rsid w:val="002C390B"/>
    <w:rsid w:val="002C4FA9"/>
    <w:rsid w:val="002C519D"/>
    <w:rsid w:val="002C5BD1"/>
    <w:rsid w:val="002C5D76"/>
    <w:rsid w:val="002C65B4"/>
    <w:rsid w:val="002C6814"/>
    <w:rsid w:val="002D08EB"/>
    <w:rsid w:val="002D1660"/>
    <w:rsid w:val="002D24D0"/>
    <w:rsid w:val="002D25BD"/>
    <w:rsid w:val="002D2659"/>
    <w:rsid w:val="002D4C35"/>
    <w:rsid w:val="002D6434"/>
    <w:rsid w:val="002D7943"/>
    <w:rsid w:val="002E0388"/>
    <w:rsid w:val="002E08CA"/>
    <w:rsid w:val="002E1159"/>
    <w:rsid w:val="002E308C"/>
    <w:rsid w:val="002E325C"/>
    <w:rsid w:val="002E3419"/>
    <w:rsid w:val="002E3451"/>
    <w:rsid w:val="002E38EF"/>
    <w:rsid w:val="002E4174"/>
    <w:rsid w:val="002E5082"/>
    <w:rsid w:val="002E72BE"/>
    <w:rsid w:val="002E72EB"/>
    <w:rsid w:val="002E7D2C"/>
    <w:rsid w:val="002F00B0"/>
    <w:rsid w:val="002F0100"/>
    <w:rsid w:val="002F07CA"/>
    <w:rsid w:val="002F1A09"/>
    <w:rsid w:val="002F20E3"/>
    <w:rsid w:val="002F2F8A"/>
    <w:rsid w:val="002F37CA"/>
    <w:rsid w:val="002F40F1"/>
    <w:rsid w:val="002F4563"/>
    <w:rsid w:val="002F4AED"/>
    <w:rsid w:val="002F4B2A"/>
    <w:rsid w:val="002F5F99"/>
    <w:rsid w:val="002F6152"/>
    <w:rsid w:val="002F7FD0"/>
    <w:rsid w:val="00300571"/>
    <w:rsid w:val="00301F65"/>
    <w:rsid w:val="0030248F"/>
    <w:rsid w:val="003029A8"/>
    <w:rsid w:val="00303AE9"/>
    <w:rsid w:val="00303CA8"/>
    <w:rsid w:val="00304135"/>
    <w:rsid w:val="00304270"/>
    <w:rsid w:val="0030496F"/>
    <w:rsid w:val="00304E71"/>
    <w:rsid w:val="00306567"/>
    <w:rsid w:val="00306902"/>
    <w:rsid w:val="003072F3"/>
    <w:rsid w:val="00310AF6"/>
    <w:rsid w:val="00310EF8"/>
    <w:rsid w:val="0031339E"/>
    <w:rsid w:val="0031477C"/>
    <w:rsid w:val="00317C93"/>
    <w:rsid w:val="00321810"/>
    <w:rsid w:val="003222FF"/>
    <w:rsid w:val="003224FD"/>
    <w:rsid w:val="003232DF"/>
    <w:rsid w:val="00323975"/>
    <w:rsid w:val="00324318"/>
    <w:rsid w:val="003243AE"/>
    <w:rsid w:val="00324BDA"/>
    <w:rsid w:val="00326776"/>
    <w:rsid w:val="003272AD"/>
    <w:rsid w:val="0033002E"/>
    <w:rsid w:val="00331CAF"/>
    <w:rsid w:val="0033206C"/>
    <w:rsid w:val="0033314C"/>
    <w:rsid w:val="0033413A"/>
    <w:rsid w:val="003347BD"/>
    <w:rsid w:val="0033779E"/>
    <w:rsid w:val="00340989"/>
    <w:rsid w:val="00340A50"/>
    <w:rsid w:val="0034308A"/>
    <w:rsid w:val="003434AF"/>
    <w:rsid w:val="00343A1E"/>
    <w:rsid w:val="00343AB0"/>
    <w:rsid w:val="003443D3"/>
    <w:rsid w:val="0034735F"/>
    <w:rsid w:val="00347F71"/>
    <w:rsid w:val="00350290"/>
    <w:rsid w:val="00350E69"/>
    <w:rsid w:val="00351744"/>
    <w:rsid w:val="00352859"/>
    <w:rsid w:val="00353A28"/>
    <w:rsid w:val="00353B2C"/>
    <w:rsid w:val="00353EEB"/>
    <w:rsid w:val="00354E76"/>
    <w:rsid w:val="003550EB"/>
    <w:rsid w:val="00355172"/>
    <w:rsid w:val="00356341"/>
    <w:rsid w:val="00356704"/>
    <w:rsid w:val="00356774"/>
    <w:rsid w:val="00356FBB"/>
    <w:rsid w:val="00360072"/>
    <w:rsid w:val="00360473"/>
    <w:rsid w:val="003608A7"/>
    <w:rsid w:val="00360C1D"/>
    <w:rsid w:val="00361B3C"/>
    <w:rsid w:val="00363794"/>
    <w:rsid w:val="00363B0A"/>
    <w:rsid w:val="00363D45"/>
    <w:rsid w:val="00364746"/>
    <w:rsid w:val="00364BC2"/>
    <w:rsid w:val="0036504A"/>
    <w:rsid w:val="00365B15"/>
    <w:rsid w:val="00366579"/>
    <w:rsid w:val="003671AE"/>
    <w:rsid w:val="00370E45"/>
    <w:rsid w:val="00370F57"/>
    <w:rsid w:val="003714F9"/>
    <w:rsid w:val="00371745"/>
    <w:rsid w:val="0037245B"/>
    <w:rsid w:val="003752BD"/>
    <w:rsid w:val="00376A3B"/>
    <w:rsid w:val="00376DB1"/>
    <w:rsid w:val="00376F63"/>
    <w:rsid w:val="00380A21"/>
    <w:rsid w:val="00382515"/>
    <w:rsid w:val="0038252C"/>
    <w:rsid w:val="00382A22"/>
    <w:rsid w:val="00382C6F"/>
    <w:rsid w:val="003832F2"/>
    <w:rsid w:val="00383C0D"/>
    <w:rsid w:val="00383E18"/>
    <w:rsid w:val="00383EC5"/>
    <w:rsid w:val="00384712"/>
    <w:rsid w:val="0038577A"/>
    <w:rsid w:val="00385ABF"/>
    <w:rsid w:val="00386BBE"/>
    <w:rsid w:val="0038792C"/>
    <w:rsid w:val="00390691"/>
    <w:rsid w:val="00390B2D"/>
    <w:rsid w:val="0039139D"/>
    <w:rsid w:val="0039149D"/>
    <w:rsid w:val="00391717"/>
    <w:rsid w:val="00391AC4"/>
    <w:rsid w:val="0039278A"/>
    <w:rsid w:val="003936EB"/>
    <w:rsid w:val="00394A62"/>
    <w:rsid w:val="0039555D"/>
    <w:rsid w:val="00397AE5"/>
    <w:rsid w:val="003A1810"/>
    <w:rsid w:val="003A220E"/>
    <w:rsid w:val="003A2BBE"/>
    <w:rsid w:val="003A3211"/>
    <w:rsid w:val="003A388C"/>
    <w:rsid w:val="003A395B"/>
    <w:rsid w:val="003A3AC6"/>
    <w:rsid w:val="003A4477"/>
    <w:rsid w:val="003A4ADE"/>
    <w:rsid w:val="003A4B47"/>
    <w:rsid w:val="003A50B5"/>
    <w:rsid w:val="003A52B5"/>
    <w:rsid w:val="003A538C"/>
    <w:rsid w:val="003B16FA"/>
    <w:rsid w:val="003B181D"/>
    <w:rsid w:val="003B1EFA"/>
    <w:rsid w:val="003B3DF7"/>
    <w:rsid w:val="003B4553"/>
    <w:rsid w:val="003B4AD4"/>
    <w:rsid w:val="003B6479"/>
    <w:rsid w:val="003B69CF"/>
    <w:rsid w:val="003B74F8"/>
    <w:rsid w:val="003B7771"/>
    <w:rsid w:val="003B785E"/>
    <w:rsid w:val="003C1668"/>
    <w:rsid w:val="003C2D2B"/>
    <w:rsid w:val="003C2E9A"/>
    <w:rsid w:val="003C41CF"/>
    <w:rsid w:val="003C425C"/>
    <w:rsid w:val="003C591E"/>
    <w:rsid w:val="003C5DC6"/>
    <w:rsid w:val="003C6286"/>
    <w:rsid w:val="003C6AF1"/>
    <w:rsid w:val="003C6FF8"/>
    <w:rsid w:val="003C7051"/>
    <w:rsid w:val="003D066D"/>
    <w:rsid w:val="003D1B09"/>
    <w:rsid w:val="003D1BA4"/>
    <w:rsid w:val="003D200D"/>
    <w:rsid w:val="003D22D7"/>
    <w:rsid w:val="003D2CFA"/>
    <w:rsid w:val="003D2E02"/>
    <w:rsid w:val="003D3578"/>
    <w:rsid w:val="003D4A52"/>
    <w:rsid w:val="003D5533"/>
    <w:rsid w:val="003D5A12"/>
    <w:rsid w:val="003D61E7"/>
    <w:rsid w:val="003D687D"/>
    <w:rsid w:val="003D7103"/>
    <w:rsid w:val="003D776D"/>
    <w:rsid w:val="003E1E4A"/>
    <w:rsid w:val="003E2550"/>
    <w:rsid w:val="003E26F4"/>
    <w:rsid w:val="003E436F"/>
    <w:rsid w:val="003E4708"/>
    <w:rsid w:val="003E4A2B"/>
    <w:rsid w:val="003E5057"/>
    <w:rsid w:val="003E52C3"/>
    <w:rsid w:val="003E6C8A"/>
    <w:rsid w:val="003E7B4A"/>
    <w:rsid w:val="003F08FB"/>
    <w:rsid w:val="003F150F"/>
    <w:rsid w:val="003F1E82"/>
    <w:rsid w:val="003F21DE"/>
    <w:rsid w:val="003F241B"/>
    <w:rsid w:val="003F2840"/>
    <w:rsid w:val="003F2BDB"/>
    <w:rsid w:val="003F313C"/>
    <w:rsid w:val="003F3F00"/>
    <w:rsid w:val="003F40A4"/>
    <w:rsid w:val="003F416F"/>
    <w:rsid w:val="003F56DC"/>
    <w:rsid w:val="003F5EA1"/>
    <w:rsid w:val="003F7B30"/>
    <w:rsid w:val="003F7C10"/>
    <w:rsid w:val="004002AD"/>
    <w:rsid w:val="0040078F"/>
    <w:rsid w:val="00400B31"/>
    <w:rsid w:val="004020F0"/>
    <w:rsid w:val="00402223"/>
    <w:rsid w:val="0040223D"/>
    <w:rsid w:val="004029FB"/>
    <w:rsid w:val="00403BFB"/>
    <w:rsid w:val="004040B1"/>
    <w:rsid w:val="0040489E"/>
    <w:rsid w:val="004048D7"/>
    <w:rsid w:val="0040528A"/>
    <w:rsid w:val="00405B75"/>
    <w:rsid w:val="00405D90"/>
    <w:rsid w:val="00406902"/>
    <w:rsid w:val="00407600"/>
    <w:rsid w:val="00407644"/>
    <w:rsid w:val="0041003B"/>
    <w:rsid w:val="004103B9"/>
    <w:rsid w:val="0041061C"/>
    <w:rsid w:val="004109DE"/>
    <w:rsid w:val="00412265"/>
    <w:rsid w:val="00412CBC"/>
    <w:rsid w:val="0041312E"/>
    <w:rsid w:val="004131E4"/>
    <w:rsid w:val="0041330C"/>
    <w:rsid w:val="004134A8"/>
    <w:rsid w:val="00413BA5"/>
    <w:rsid w:val="00414956"/>
    <w:rsid w:val="0041698F"/>
    <w:rsid w:val="00417B54"/>
    <w:rsid w:val="00417F8A"/>
    <w:rsid w:val="00417FC2"/>
    <w:rsid w:val="0042079B"/>
    <w:rsid w:val="00421F90"/>
    <w:rsid w:val="0042292F"/>
    <w:rsid w:val="00423194"/>
    <w:rsid w:val="004242FD"/>
    <w:rsid w:val="00424C88"/>
    <w:rsid w:val="0042629E"/>
    <w:rsid w:val="0042723C"/>
    <w:rsid w:val="00427FE5"/>
    <w:rsid w:val="0043044D"/>
    <w:rsid w:val="00430555"/>
    <w:rsid w:val="004316A4"/>
    <w:rsid w:val="00431A9A"/>
    <w:rsid w:val="004330AF"/>
    <w:rsid w:val="00433B81"/>
    <w:rsid w:val="004359FD"/>
    <w:rsid w:val="00435F4F"/>
    <w:rsid w:val="0043699D"/>
    <w:rsid w:val="00436E02"/>
    <w:rsid w:val="004370D3"/>
    <w:rsid w:val="004415B3"/>
    <w:rsid w:val="00441869"/>
    <w:rsid w:val="00442257"/>
    <w:rsid w:val="004424D3"/>
    <w:rsid w:val="00444133"/>
    <w:rsid w:val="00444DAD"/>
    <w:rsid w:val="00445FD5"/>
    <w:rsid w:val="00447850"/>
    <w:rsid w:val="0044785A"/>
    <w:rsid w:val="00451776"/>
    <w:rsid w:val="00453227"/>
    <w:rsid w:val="00453D96"/>
    <w:rsid w:val="00453D9A"/>
    <w:rsid w:val="00454B33"/>
    <w:rsid w:val="00454DEA"/>
    <w:rsid w:val="00455516"/>
    <w:rsid w:val="00455C87"/>
    <w:rsid w:val="004572A3"/>
    <w:rsid w:val="00457924"/>
    <w:rsid w:val="00457FB0"/>
    <w:rsid w:val="004606BF"/>
    <w:rsid w:val="00461D7A"/>
    <w:rsid w:val="00461FE9"/>
    <w:rsid w:val="00463126"/>
    <w:rsid w:val="004638A8"/>
    <w:rsid w:val="00463C7A"/>
    <w:rsid w:val="004659CB"/>
    <w:rsid w:val="00465F2F"/>
    <w:rsid w:val="00466AED"/>
    <w:rsid w:val="004670FE"/>
    <w:rsid w:val="00467A82"/>
    <w:rsid w:val="00467C0E"/>
    <w:rsid w:val="00470177"/>
    <w:rsid w:val="00470425"/>
    <w:rsid w:val="00470C37"/>
    <w:rsid w:val="0047154C"/>
    <w:rsid w:val="00471A49"/>
    <w:rsid w:val="00473D12"/>
    <w:rsid w:val="0047452E"/>
    <w:rsid w:val="004752B8"/>
    <w:rsid w:val="00475561"/>
    <w:rsid w:val="00476077"/>
    <w:rsid w:val="00476CDB"/>
    <w:rsid w:val="004775D0"/>
    <w:rsid w:val="00480F25"/>
    <w:rsid w:val="004816FB"/>
    <w:rsid w:val="00481C3B"/>
    <w:rsid w:val="00481F56"/>
    <w:rsid w:val="00482F55"/>
    <w:rsid w:val="0048355B"/>
    <w:rsid w:val="00483A16"/>
    <w:rsid w:val="004844AE"/>
    <w:rsid w:val="00484B74"/>
    <w:rsid w:val="00485CD9"/>
    <w:rsid w:val="00485FB0"/>
    <w:rsid w:val="0048649E"/>
    <w:rsid w:val="00486941"/>
    <w:rsid w:val="00487B63"/>
    <w:rsid w:val="00490146"/>
    <w:rsid w:val="004904CD"/>
    <w:rsid w:val="004910E6"/>
    <w:rsid w:val="00491813"/>
    <w:rsid w:val="0049209B"/>
    <w:rsid w:val="004926B5"/>
    <w:rsid w:val="00493327"/>
    <w:rsid w:val="00494502"/>
    <w:rsid w:val="004945F2"/>
    <w:rsid w:val="00494670"/>
    <w:rsid w:val="00494730"/>
    <w:rsid w:val="0049527F"/>
    <w:rsid w:val="00495BA4"/>
    <w:rsid w:val="00495CF8"/>
    <w:rsid w:val="004971F2"/>
    <w:rsid w:val="0049771C"/>
    <w:rsid w:val="004A004D"/>
    <w:rsid w:val="004A08A0"/>
    <w:rsid w:val="004A1673"/>
    <w:rsid w:val="004A2089"/>
    <w:rsid w:val="004A2950"/>
    <w:rsid w:val="004A526A"/>
    <w:rsid w:val="004A593D"/>
    <w:rsid w:val="004A6CB3"/>
    <w:rsid w:val="004A7891"/>
    <w:rsid w:val="004A790A"/>
    <w:rsid w:val="004B0A33"/>
    <w:rsid w:val="004B16EB"/>
    <w:rsid w:val="004B18B4"/>
    <w:rsid w:val="004B473A"/>
    <w:rsid w:val="004B47BC"/>
    <w:rsid w:val="004B57FF"/>
    <w:rsid w:val="004B5CA8"/>
    <w:rsid w:val="004B649A"/>
    <w:rsid w:val="004B6AC5"/>
    <w:rsid w:val="004C08BC"/>
    <w:rsid w:val="004C0E4A"/>
    <w:rsid w:val="004C3C85"/>
    <w:rsid w:val="004C3ED3"/>
    <w:rsid w:val="004C49E7"/>
    <w:rsid w:val="004C4D82"/>
    <w:rsid w:val="004C5E2D"/>
    <w:rsid w:val="004C6055"/>
    <w:rsid w:val="004C61A5"/>
    <w:rsid w:val="004C66FF"/>
    <w:rsid w:val="004C6B21"/>
    <w:rsid w:val="004C7A4C"/>
    <w:rsid w:val="004C7B88"/>
    <w:rsid w:val="004C7EB7"/>
    <w:rsid w:val="004D0AF6"/>
    <w:rsid w:val="004D0CD2"/>
    <w:rsid w:val="004D0F2D"/>
    <w:rsid w:val="004D3032"/>
    <w:rsid w:val="004D313D"/>
    <w:rsid w:val="004D3572"/>
    <w:rsid w:val="004D3694"/>
    <w:rsid w:val="004D37B7"/>
    <w:rsid w:val="004D3964"/>
    <w:rsid w:val="004D40FF"/>
    <w:rsid w:val="004D5DF0"/>
    <w:rsid w:val="004D6802"/>
    <w:rsid w:val="004D6F82"/>
    <w:rsid w:val="004E17F2"/>
    <w:rsid w:val="004E2BAD"/>
    <w:rsid w:val="004E4BA4"/>
    <w:rsid w:val="004E4DAD"/>
    <w:rsid w:val="004E5B2B"/>
    <w:rsid w:val="004E74D0"/>
    <w:rsid w:val="004E77AD"/>
    <w:rsid w:val="004F0F7D"/>
    <w:rsid w:val="004F1740"/>
    <w:rsid w:val="004F1DAA"/>
    <w:rsid w:val="004F2D61"/>
    <w:rsid w:val="004F30D1"/>
    <w:rsid w:val="004F3401"/>
    <w:rsid w:val="004F3E25"/>
    <w:rsid w:val="004F3F20"/>
    <w:rsid w:val="004F454F"/>
    <w:rsid w:val="004F45D7"/>
    <w:rsid w:val="004F525F"/>
    <w:rsid w:val="004F6B5A"/>
    <w:rsid w:val="0050269D"/>
    <w:rsid w:val="00502E26"/>
    <w:rsid w:val="005032C6"/>
    <w:rsid w:val="005035F6"/>
    <w:rsid w:val="00504CD6"/>
    <w:rsid w:val="00506F50"/>
    <w:rsid w:val="00507B7B"/>
    <w:rsid w:val="005123CD"/>
    <w:rsid w:val="005124CB"/>
    <w:rsid w:val="005130A1"/>
    <w:rsid w:val="005132EB"/>
    <w:rsid w:val="0051433F"/>
    <w:rsid w:val="0051478D"/>
    <w:rsid w:val="00514E30"/>
    <w:rsid w:val="0051560D"/>
    <w:rsid w:val="0051584D"/>
    <w:rsid w:val="00515FAD"/>
    <w:rsid w:val="00516AEE"/>
    <w:rsid w:val="00516EE7"/>
    <w:rsid w:val="005172D5"/>
    <w:rsid w:val="00520502"/>
    <w:rsid w:val="00521B62"/>
    <w:rsid w:val="0052368F"/>
    <w:rsid w:val="00524106"/>
    <w:rsid w:val="00524AD5"/>
    <w:rsid w:val="00524FE2"/>
    <w:rsid w:val="005254CE"/>
    <w:rsid w:val="00525586"/>
    <w:rsid w:val="00526FAF"/>
    <w:rsid w:val="00530617"/>
    <w:rsid w:val="005317F4"/>
    <w:rsid w:val="00531C7A"/>
    <w:rsid w:val="005327A8"/>
    <w:rsid w:val="00532E57"/>
    <w:rsid w:val="005347D2"/>
    <w:rsid w:val="0053494E"/>
    <w:rsid w:val="005363FD"/>
    <w:rsid w:val="00536702"/>
    <w:rsid w:val="0053736B"/>
    <w:rsid w:val="00537B9B"/>
    <w:rsid w:val="00540E18"/>
    <w:rsid w:val="005417EF"/>
    <w:rsid w:val="0054181F"/>
    <w:rsid w:val="00542713"/>
    <w:rsid w:val="00542735"/>
    <w:rsid w:val="00543244"/>
    <w:rsid w:val="00543542"/>
    <w:rsid w:val="00544470"/>
    <w:rsid w:val="00546101"/>
    <w:rsid w:val="005462DA"/>
    <w:rsid w:val="00547029"/>
    <w:rsid w:val="005477FC"/>
    <w:rsid w:val="00547FFA"/>
    <w:rsid w:val="00550978"/>
    <w:rsid w:val="00551754"/>
    <w:rsid w:val="005519FF"/>
    <w:rsid w:val="00551D54"/>
    <w:rsid w:val="00552D49"/>
    <w:rsid w:val="005531B7"/>
    <w:rsid w:val="005533B2"/>
    <w:rsid w:val="0055341D"/>
    <w:rsid w:val="005551B5"/>
    <w:rsid w:val="00556A69"/>
    <w:rsid w:val="005579BB"/>
    <w:rsid w:val="00561A39"/>
    <w:rsid w:val="00561EE1"/>
    <w:rsid w:val="005629FF"/>
    <w:rsid w:val="00562C72"/>
    <w:rsid w:val="00563291"/>
    <w:rsid w:val="00564686"/>
    <w:rsid w:val="0056498A"/>
    <w:rsid w:val="00565C18"/>
    <w:rsid w:val="00566CAF"/>
    <w:rsid w:val="00567BA6"/>
    <w:rsid w:val="00567C37"/>
    <w:rsid w:val="005705C2"/>
    <w:rsid w:val="0057084A"/>
    <w:rsid w:val="00571514"/>
    <w:rsid w:val="00571664"/>
    <w:rsid w:val="005716C6"/>
    <w:rsid w:val="0057287D"/>
    <w:rsid w:val="00573E95"/>
    <w:rsid w:val="0057506C"/>
    <w:rsid w:val="00575186"/>
    <w:rsid w:val="0057520A"/>
    <w:rsid w:val="0057620E"/>
    <w:rsid w:val="005808B3"/>
    <w:rsid w:val="00581A82"/>
    <w:rsid w:val="00581CA1"/>
    <w:rsid w:val="0058262C"/>
    <w:rsid w:val="0058306E"/>
    <w:rsid w:val="00583A66"/>
    <w:rsid w:val="00584878"/>
    <w:rsid w:val="00584961"/>
    <w:rsid w:val="00585890"/>
    <w:rsid w:val="00585D5A"/>
    <w:rsid w:val="00585EF9"/>
    <w:rsid w:val="00585FCA"/>
    <w:rsid w:val="005860BD"/>
    <w:rsid w:val="00586230"/>
    <w:rsid w:val="0059004E"/>
    <w:rsid w:val="0059100E"/>
    <w:rsid w:val="005911AE"/>
    <w:rsid w:val="00591250"/>
    <w:rsid w:val="005919D5"/>
    <w:rsid w:val="0059287B"/>
    <w:rsid w:val="00592AF5"/>
    <w:rsid w:val="00592DC0"/>
    <w:rsid w:val="005947A8"/>
    <w:rsid w:val="00594893"/>
    <w:rsid w:val="00594B98"/>
    <w:rsid w:val="00595136"/>
    <w:rsid w:val="005952F1"/>
    <w:rsid w:val="00595740"/>
    <w:rsid w:val="00595B97"/>
    <w:rsid w:val="00595FBB"/>
    <w:rsid w:val="00597477"/>
    <w:rsid w:val="005A0D5D"/>
    <w:rsid w:val="005A0EA5"/>
    <w:rsid w:val="005A1F19"/>
    <w:rsid w:val="005A1F52"/>
    <w:rsid w:val="005A2156"/>
    <w:rsid w:val="005A22D2"/>
    <w:rsid w:val="005A24C9"/>
    <w:rsid w:val="005A3EF4"/>
    <w:rsid w:val="005A47D3"/>
    <w:rsid w:val="005A7247"/>
    <w:rsid w:val="005B0679"/>
    <w:rsid w:val="005B1689"/>
    <w:rsid w:val="005B16C8"/>
    <w:rsid w:val="005B1762"/>
    <w:rsid w:val="005B21CC"/>
    <w:rsid w:val="005B24BD"/>
    <w:rsid w:val="005B2931"/>
    <w:rsid w:val="005B29EB"/>
    <w:rsid w:val="005B3668"/>
    <w:rsid w:val="005B37B4"/>
    <w:rsid w:val="005B4BFD"/>
    <w:rsid w:val="005B4E02"/>
    <w:rsid w:val="005B4EBA"/>
    <w:rsid w:val="005B4FD2"/>
    <w:rsid w:val="005B5CAF"/>
    <w:rsid w:val="005B6663"/>
    <w:rsid w:val="005B7041"/>
    <w:rsid w:val="005B7E22"/>
    <w:rsid w:val="005B7FC6"/>
    <w:rsid w:val="005C0454"/>
    <w:rsid w:val="005C23B3"/>
    <w:rsid w:val="005C3736"/>
    <w:rsid w:val="005C4804"/>
    <w:rsid w:val="005C4AC1"/>
    <w:rsid w:val="005C6B4D"/>
    <w:rsid w:val="005C6FD8"/>
    <w:rsid w:val="005C7097"/>
    <w:rsid w:val="005C780C"/>
    <w:rsid w:val="005D0089"/>
    <w:rsid w:val="005D133D"/>
    <w:rsid w:val="005D2017"/>
    <w:rsid w:val="005D283C"/>
    <w:rsid w:val="005D388A"/>
    <w:rsid w:val="005D3F63"/>
    <w:rsid w:val="005D406C"/>
    <w:rsid w:val="005D51AE"/>
    <w:rsid w:val="005D56E8"/>
    <w:rsid w:val="005D5B35"/>
    <w:rsid w:val="005D66CE"/>
    <w:rsid w:val="005D730C"/>
    <w:rsid w:val="005E0067"/>
    <w:rsid w:val="005E0D4E"/>
    <w:rsid w:val="005E0D74"/>
    <w:rsid w:val="005E0F19"/>
    <w:rsid w:val="005E18D1"/>
    <w:rsid w:val="005E1AFE"/>
    <w:rsid w:val="005E1C3B"/>
    <w:rsid w:val="005E2A16"/>
    <w:rsid w:val="005E2A26"/>
    <w:rsid w:val="005E2BC6"/>
    <w:rsid w:val="005E2C0E"/>
    <w:rsid w:val="005E31A5"/>
    <w:rsid w:val="005E342E"/>
    <w:rsid w:val="005E411B"/>
    <w:rsid w:val="005E4D75"/>
    <w:rsid w:val="005E4EC4"/>
    <w:rsid w:val="005E6611"/>
    <w:rsid w:val="005E6F04"/>
    <w:rsid w:val="005E760D"/>
    <w:rsid w:val="005F0DC9"/>
    <w:rsid w:val="005F0FCA"/>
    <w:rsid w:val="005F13BD"/>
    <w:rsid w:val="005F17C8"/>
    <w:rsid w:val="005F2625"/>
    <w:rsid w:val="005F2CB6"/>
    <w:rsid w:val="005F2D89"/>
    <w:rsid w:val="005F3863"/>
    <w:rsid w:val="005F397D"/>
    <w:rsid w:val="005F4486"/>
    <w:rsid w:val="00600F8F"/>
    <w:rsid w:val="00601110"/>
    <w:rsid w:val="006027E9"/>
    <w:rsid w:val="006030A6"/>
    <w:rsid w:val="00604AF7"/>
    <w:rsid w:val="00605D64"/>
    <w:rsid w:val="006065C6"/>
    <w:rsid w:val="006065EF"/>
    <w:rsid w:val="006065F8"/>
    <w:rsid w:val="00606F51"/>
    <w:rsid w:val="0061017E"/>
    <w:rsid w:val="006114F6"/>
    <w:rsid w:val="00611F0D"/>
    <w:rsid w:val="00614B29"/>
    <w:rsid w:val="00616104"/>
    <w:rsid w:val="00617E33"/>
    <w:rsid w:val="0062065B"/>
    <w:rsid w:val="0062067C"/>
    <w:rsid w:val="00620760"/>
    <w:rsid w:val="006214FB"/>
    <w:rsid w:val="00622F71"/>
    <w:rsid w:val="00623526"/>
    <w:rsid w:val="006243EA"/>
    <w:rsid w:val="00624B60"/>
    <w:rsid w:val="00625815"/>
    <w:rsid w:val="00625A9F"/>
    <w:rsid w:val="00625C2F"/>
    <w:rsid w:val="00626F19"/>
    <w:rsid w:val="006270F7"/>
    <w:rsid w:val="006271B4"/>
    <w:rsid w:val="00627DF7"/>
    <w:rsid w:val="00630A24"/>
    <w:rsid w:val="006319FF"/>
    <w:rsid w:val="00632D2D"/>
    <w:rsid w:val="00632E2C"/>
    <w:rsid w:val="006339D2"/>
    <w:rsid w:val="00635BCB"/>
    <w:rsid w:val="00636761"/>
    <w:rsid w:val="00636E64"/>
    <w:rsid w:val="00641B51"/>
    <w:rsid w:val="00642622"/>
    <w:rsid w:val="00643927"/>
    <w:rsid w:val="00643BFB"/>
    <w:rsid w:val="0064531F"/>
    <w:rsid w:val="00645B78"/>
    <w:rsid w:val="00646875"/>
    <w:rsid w:val="0064699D"/>
    <w:rsid w:val="006469EB"/>
    <w:rsid w:val="0064702E"/>
    <w:rsid w:val="006503EB"/>
    <w:rsid w:val="00650A14"/>
    <w:rsid w:val="00651EDF"/>
    <w:rsid w:val="00652320"/>
    <w:rsid w:val="006523BB"/>
    <w:rsid w:val="00653410"/>
    <w:rsid w:val="006539C8"/>
    <w:rsid w:val="00653AB1"/>
    <w:rsid w:val="00654338"/>
    <w:rsid w:val="0065445E"/>
    <w:rsid w:val="006544D4"/>
    <w:rsid w:val="00655493"/>
    <w:rsid w:val="006566A2"/>
    <w:rsid w:val="006567E3"/>
    <w:rsid w:val="0065749F"/>
    <w:rsid w:val="00657759"/>
    <w:rsid w:val="006577B8"/>
    <w:rsid w:val="00657DE2"/>
    <w:rsid w:val="006606B7"/>
    <w:rsid w:val="006609B8"/>
    <w:rsid w:val="00661842"/>
    <w:rsid w:val="00661DEA"/>
    <w:rsid w:val="00662979"/>
    <w:rsid w:val="00662B84"/>
    <w:rsid w:val="00663613"/>
    <w:rsid w:val="006644AE"/>
    <w:rsid w:val="00667475"/>
    <w:rsid w:val="0066778B"/>
    <w:rsid w:val="00671953"/>
    <w:rsid w:val="006726B7"/>
    <w:rsid w:val="006737B4"/>
    <w:rsid w:val="006737C1"/>
    <w:rsid w:val="00673E91"/>
    <w:rsid w:val="006748CC"/>
    <w:rsid w:val="00674AE4"/>
    <w:rsid w:val="00674B99"/>
    <w:rsid w:val="00674D1E"/>
    <w:rsid w:val="00674D41"/>
    <w:rsid w:val="006800FC"/>
    <w:rsid w:val="006807CC"/>
    <w:rsid w:val="00681723"/>
    <w:rsid w:val="006818B5"/>
    <w:rsid w:val="00682B29"/>
    <w:rsid w:val="006836BB"/>
    <w:rsid w:val="0068380B"/>
    <w:rsid w:val="006842B9"/>
    <w:rsid w:val="00685575"/>
    <w:rsid w:val="00686202"/>
    <w:rsid w:val="00686A5C"/>
    <w:rsid w:val="0068708E"/>
    <w:rsid w:val="00690780"/>
    <w:rsid w:val="00690887"/>
    <w:rsid w:val="00692EA3"/>
    <w:rsid w:val="006930D4"/>
    <w:rsid w:val="00693B83"/>
    <w:rsid w:val="006952D4"/>
    <w:rsid w:val="00695AD6"/>
    <w:rsid w:val="00697501"/>
    <w:rsid w:val="00697C3C"/>
    <w:rsid w:val="006A00C7"/>
    <w:rsid w:val="006A03FF"/>
    <w:rsid w:val="006A15C4"/>
    <w:rsid w:val="006A1F30"/>
    <w:rsid w:val="006A34FC"/>
    <w:rsid w:val="006A601E"/>
    <w:rsid w:val="006A611B"/>
    <w:rsid w:val="006A6EAB"/>
    <w:rsid w:val="006A6EEB"/>
    <w:rsid w:val="006A7FF8"/>
    <w:rsid w:val="006B0277"/>
    <w:rsid w:val="006B041C"/>
    <w:rsid w:val="006B1588"/>
    <w:rsid w:val="006B1786"/>
    <w:rsid w:val="006B21A0"/>
    <w:rsid w:val="006B2F21"/>
    <w:rsid w:val="006B304B"/>
    <w:rsid w:val="006B365D"/>
    <w:rsid w:val="006B47F8"/>
    <w:rsid w:val="006B4DC9"/>
    <w:rsid w:val="006B4DDD"/>
    <w:rsid w:val="006B51D4"/>
    <w:rsid w:val="006B5AD2"/>
    <w:rsid w:val="006B5EB0"/>
    <w:rsid w:val="006B63C1"/>
    <w:rsid w:val="006C0BFF"/>
    <w:rsid w:val="006C0C49"/>
    <w:rsid w:val="006C3CE0"/>
    <w:rsid w:val="006C44C1"/>
    <w:rsid w:val="006C4B5D"/>
    <w:rsid w:val="006C4BE9"/>
    <w:rsid w:val="006C74BD"/>
    <w:rsid w:val="006C7A28"/>
    <w:rsid w:val="006C7AD0"/>
    <w:rsid w:val="006D0E20"/>
    <w:rsid w:val="006D0F88"/>
    <w:rsid w:val="006D2072"/>
    <w:rsid w:val="006D2F9E"/>
    <w:rsid w:val="006D4D6A"/>
    <w:rsid w:val="006D6E07"/>
    <w:rsid w:val="006D70D2"/>
    <w:rsid w:val="006E0B5F"/>
    <w:rsid w:val="006E0CA6"/>
    <w:rsid w:val="006E2139"/>
    <w:rsid w:val="006E304F"/>
    <w:rsid w:val="006E3732"/>
    <w:rsid w:val="006E3E29"/>
    <w:rsid w:val="006E3FB1"/>
    <w:rsid w:val="006E3FFC"/>
    <w:rsid w:val="006E40AE"/>
    <w:rsid w:val="006E428E"/>
    <w:rsid w:val="006E4DB1"/>
    <w:rsid w:val="006E5114"/>
    <w:rsid w:val="006E59AF"/>
    <w:rsid w:val="006E5D22"/>
    <w:rsid w:val="006E7254"/>
    <w:rsid w:val="006E7D1D"/>
    <w:rsid w:val="006E7FA2"/>
    <w:rsid w:val="006F015C"/>
    <w:rsid w:val="006F2BDE"/>
    <w:rsid w:val="006F2E61"/>
    <w:rsid w:val="006F3FED"/>
    <w:rsid w:val="006F4DDD"/>
    <w:rsid w:val="006F4ED1"/>
    <w:rsid w:val="006F6012"/>
    <w:rsid w:val="006F68C0"/>
    <w:rsid w:val="006F75EF"/>
    <w:rsid w:val="00700033"/>
    <w:rsid w:val="00700D25"/>
    <w:rsid w:val="0070171F"/>
    <w:rsid w:val="00701EA4"/>
    <w:rsid w:val="0070247A"/>
    <w:rsid w:val="0070306E"/>
    <w:rsid w:val="00703787"/>
    <w:rsid w:val="00703C71"/>
    <w:rsid w:val="00704136"/>
    <w:rsid w:val="007046B6"/>
    <w:rsid w:val="007065A0"/>
    <w:rsid w:val="007067D9"/>
    <w:rsid w:val="00706949"/>
    <w:rsid w:val="0071017E"/>
    <w:rsid w:val="007109E2"/>
    <w:rsid w:val="00712EC2"/>
    <w:rsid w:val="00713B3A"/>
    <w:rsid w:val="00713C1C"/>
    <w:rsid w:val="00713C83"/>
    <w:rsid w:val="007144E3"/>
    <w:rsid w:val="00714A49"/>
    <w:rsid w:val="00714BFB"/>
    <w:rsid w:val="00714C9A"/>
    <w:rsid w:val="0071555C"/>
    <w:rsid w:val="007158E7"/>
    <w:rsid w:val="0071628D"/>
    <w:rsid w:val="00716498"/>
    <w:rsid w:val="00716677"/>
    <w:rsid w:val="0071757E"/>
    <w:rsid w:val="0071765A"/>
    <w:rsid w:val="0072017B"/>
    <w:rsid w:val="00721154"/>
    <w:rsid w:val="00721155"/>
    <w:rsid w:val="00721252"/>
    <w:rsid w:val="00721967"/>
    <w:rsid w:val="00722022"/>
    <w:rsid w:val="00723880"/>
    <w:rsid w:val="007264C0"/>
    <w:rsid w:val="00726536"/>
    <w:rsid w:val="00730214"/>
    <w:rsid w:val="007302E3"/>
    <w:rsid w:val="007310C3"/>
    <w:rsid w:val="00731CF7"/>
    <w:rsid w:val="00733344"/>
    <w:rsid w:val="0073368C"/>
    <w:rsid w:val="00733DCF"/>
    <w:rsid w:val="00734349"/>
    <w:rsid w:val="007346E3"/>
    <w:rsid w:val="00734E4F"/>
    <w:rsid w:val="00735844"/>
    <w:rsid w:val="00735EEB"/>
    <w:rsid w:val="0073650B"/>
    <w:rsid w:val="00736907"/>
    <w:rsid w:val="00736A99"/>
    <w:rsid w:val="00736D47"/>
    <w:rsid w:val="0074039C"/>
    <w:rsid w:val="00740769"/>
    <w:rsid w:val="00740BA4"/>
    <w:rsid w:val="007423C1"/>
    <w:rsid w:val="0074267C"/>
    <w:rsid w:val="007438B0"/>
    <w:rsid w:val="00743C40"/>
    <w:rsid w:val="0074471E"/>
    <w:rsid w:val="00744B3E"/>
    <w:rsid w:val="00744C10"/>
    <w:rsid w:val="007475B6"/>
    <w:rsid w:val="0075198B"/>
    <w:rsid w:val="00752585"/>
    <w:rsid w:val="007534F5"/>
    <w:rsid w:val="00754170"/>
    <w:rsid w:val="00754332"/>
    <w:rsid w:val="0075457A"/>
    <w:rsid w:val="00754E52"/>
    <w:rsid w:val="007556B1"/>
    <w:rsid w:val="007559D5"/>
    <w:rsid w:val="00756679"/>
    <w:rsid w:val="00756EE4"/>
    <w:rsid w:val="007575D4"/>
    <w:rsid w:val="00757BF7"/>
    <w:rsid w:val="00757EBE"/>
    <w:rsid w:val="0076049F"/>
    <w:rsid w:val="00760A5E"/>
    <w:rsid w:val="00760A62"/>
    <w:rsid w:val="00763048"/>
    <w:rsid w:val="00763E04"/>
    <w:rsid w:val="00764901"/>
    <w:rsid w:val="00764CE7"/>
    <w:rsid w:val="00764DC2"/>
    <w:rsid w:val="007655D2"/>
    <w:rsid w:val="00765670"/>
    <w:rsid w:val="00767215"/>
    <w:rsid w:val="007674CA"/>
    <w:rsid w:val="00767898"/>
    <w:rsid w:val="00767B2A"/>
    <w:rsid w:val="00767F05"/>
    <w:rsid w:val="00770A83"/>
    <w:rsid w:val="00772857"/>
    <w:rsid w:val="00774406"/>
    <w:rsid w:val="0077481F"/>
    <w:rsid w:val="007748F8"/>
    <w:rsid w:val="00775C81"/>
    <w:rsid w:val="00776301"/>
    <w:rsid w:val="00776787"/>
    <w:rsid w:val="007768A4"/>
    <w:rsid w:val="00776B49"/>
    <w:rsid w:val="00776F03"/>
    <w:rsid w:val="007770CD"/>
    <w:rsid w:val="0077769B"/>
    <w:rsid w:val="00780BBC"/>
    <w:rsid w:val="00781134"/>
    <w:rsid w:val="00781802"/>
    <w:rsid w:val="00782D92"/>
    <w:rsid w:val="00782DAC"/>
    <w:rsid w:val="0078317A"/>
    <w:rsid w:val="007842DB"/>
    <w:rsid w:val="007847E1"/>
    <w:rsid w:val="00784A44"/>
    <w:rsid w:val="007852E6"/>
    <w:rsid w:val="007859B5"/>
    <w:rsid w:val="007864AA"/>
    <w:rsid w:val="007871F6"/>
    <w:rsid w:val="007873F6"/>
    <w:rsid w:val="00787972"/>
    <w:rsid w:val="00787C01"/>
    <w:rsid w:val="00787C53"/>
    <w:rsid w:val="00787FA8"/>
    <w:rsid w:val="0079038A"/>
    <w:rsid w:val="00790CA8"/>
    <w:rsid w:val="00791581"/>
    <w:rsid w:val="00791D40"/>
    <w:rsid w:val="00792F70"/>
    <w:rsid w:val="00793274"/>
    <w:rsid w:val="007932A9"/>
    <w:rsid w:val="007940A8"/>
    <w:rsid w:val="0079640B"/>
    <w:rsid w:val="00796559"/>
    <w:rsid w:val="00796BA1"/>
    <w:rsid w:val="00796BF2"/>
    <w:rsid w:val="00796CB0"/>
    <w:rsid w:val="00796D69"/>
    <w:rsid w:val="00797166"/>
    <w:rsid w:val="00797376"/>
    <w:rsid w:val="007A0023"/>
    <w:rsid w:val="007A1899"/>
    <w:rsid w:val="007A21C3"/>
    <w:rsid w:val="007A386F"/>
    <w:rsid w:val="007A48C2"/>
    <w:rsid w:val="007A5642"/>
    <w:rsid w:val="007A56F5"/>
    <w:rsid w:val="007A61A7"/>
    <w:rsid w:val="007A61E9"/>
    <w:rsid w:val="007A6707"/>
    <w:rsid w:val="007A688B"/>
    <w:rsid w:val="007A6974"/>
    <w:rsid w:val="007A6AC9"/>
    <w:rsid w:val="007A722A"/>
    <w:rsid w:val="007A731D"/>
    <w:rsid w:val="007B0EF0"/>
    <w:rsid w:val="007B1395"/>
    <w:rsid w:val="007B20FA"/>
    <w:rsid w:val="007B2845"/>
    <w:rsid w:val="007B2B6C"/>
    <w:rsid w:val="007B301C"/>
    <w:rsid w:val="007B342F"/>
    <w:rsid w:val="007B3495"/>
    <w:rsid w:val="007B499A"/>
    <w:rsid w:val="007B4A6E"/>
    <w:rsid w:val="007B4E0F"/>
    <w:rsid w:val="007B5B29"/>
    <w:rsid w:val="007B665E"/>
    <w:rsid w:val="007B6A3C"/>
    <w:rsid w:val="007B6F6E"/>
    <w:rsid w:val="007B70C9"/>
    <w:rsid w:val="007B758E"/>
    <w:rsid w:val="007C0555"/>
    <w:rsid w:val="007C1647"/>
    <w:rsid w:val="007C1BF8"/>
    <w:rsid w:val="007C23FE"/>
    <w:rsid w:val="007C2DD0"/>
    <w:rsid w:val="007C2DDF"/>
    <w:rsid w:val="007C2FAF"/>
    <w:rsid w:val="007C3607"/>
    <w:rsid w:val="007C47C9"/>
    <w:rsid w:val="007C4917"/>
    <w:rsid w:val="007C5717"/>
    <w:rsid w:val="007C6D8F"/>
    <w:rsid w:val="007C7DCE"/>
    <w:rsid w:val="007C7DF1"/>
    <w:rsid w:val="007D1627"/>
    <w:rsid w:val="007D17BD"/>
    <w:rsid w:val="007D283B"/>
    <w:rsid w:val="007D36DA"/>
    <w:rsid w:val="007D4327"/>
    <w:rsid w:val="007D491F"/>
    <w:rsid w:val="007D4A8A"/>
    <w:rsid w:val="007D4BCB"/>
    <w:rsid w:val="007D4DFC"/>
    <w:rsid w:val="007D5029"/>
    <w:rsid w:val="007D5037"/>
    <w:rsid w:val="007D5F04"/>
    <w:rsid w:val="007D7908"/>
    <w:rsid w:val="007D7AD5"/>
    <w:rsid w:val="007E0ACA"/>
    <w:rsid w:val="007E0D91"/>
    <w:rsid w:val="007E0E99"/>
    <w:rsid w:val="007E150E"/>
    <w:rsid w:val="007E1594"/>
    <w:rsid w:val="007E2B8D"/>
    <w:rsid w:val="007E4066"/>
    <w:rsid w:val="007E465F"/>
    <w:rsid w:val="007E5CEA"/>
    <w:rsid w:val="007F1AD6"/>
    <w:rsid w:val="007F1B66"/>
    <w:rsid w:val="007F1F0E"/>
    <w:rsid w:val="007F2D2A"/>
    <w:rsid w:val="007F320D"/>
    <w:rsid w:val="007F38F9"/>
    <w:rsid w:val="007F404D"/>
    <w:rsid w:val="007F53BF"/>
    <w:rsid w:val="007F70C1"/>
    <w:rsid w:val="008007E5"/>
    <w:rsid w:val="008008F9"/>
    <w:rsid w:val="008019E7"/>
    <w:rsid w:val="00802B3D"/>
    <w:rsid w:val="00802D46"/>
    <w:rsid w:val="008043F8"/>
    <w:rsid w:val="0080467D"/>
    <w:rsid w:val="00804E6D"/>
    <w:rsid w:val="0080506B"/>
    <w:rsid w:val="008058E5"/>
    <w:rsid w:val="00805F2E"/>
    <w:rsid w:val="00806D99"/>
    <w:rsid w:val="0081296D"/>
    <w:rsid w:val="00813E9F"/>
    <w:rsid w:val="00814CDE"/>
    <w:rsid w:val="00815782"/>
    <w:rsid w:val="00816893"/>
    <w:rsid w:val="00816C3B"/>
    <w:rsid w:val="00817675"/>
    <w:rsid w:val="00817A8C"/>
    <w:rsid w:val="0082014D"/>
    <w:rsid w:val="00821177"/>
    <w:rsid w:val="00822008"/>
    <w:rsid w:val="00822A52"/>
    <w:rsid w:val="008240CA"/>
    <w:rsid w:val="00824E8C"/>
    <w:rsid w:val="00825670"/>
    <w:rsid w:val="008265BE"/>
    <w:rsid w:val="00826808"/>
    <w:rsid w:val="0082774E"/>
    <w:rsid w:val="0083065E"/>
    <w:rsid w:val="00831E81"/>
    <w:rsid w:val="00833D14"/>
    <w:rsid w:val="00834007"/>
    <w:rsid w:val="00834383"/>
    <w:rsid w:val="00834C9A"/>
    <w:rsid w:val="00834DAC"/>
    <w:rsid w:val="008352FC"/>
    <w:rsid w:val="0083575B"/>
    <w:rsid w:val="00836BF1"/>
    <w:rsid w:val="00837997"/>
    <w:rsid w:val="00837A7A"/>
    <w:rsid w:val="00840730"/>
    <w:rsid w:val="008416A1"/>
    <w:rsid w:val="008417FF"/>
    <w:rsid w:val="00842934"/>
    <w:rsid w:val="00843577"/>
    <w:rsid w:val="00843863"/>
    <w:rsid w:val="0084416D"/>
    <w:rsid w:val="008443F5"/>
    <w:rsid w:val="0084497D"/>
    <w:rsid w:val="008452A9"/>
    <w:rsid w:val="008476D0"/>
    <w:rsid w:val="008478B6"/>
    <w:rsid w:val="0085001A"/>
    <w:rsid w:val="008500BB"/>
    <w:rsid w:val="00851373"/>
    <w:rsid w:val="00851AEE"/>
    <w:rsid w:val="00851B5B"/>
    <w:rsid w:val="00851B6E"/>
    <w:rsid w:val="00851DB0"/>
    <w:rsid w:val="008528B7"/>
    <w:rsid w:val="00852AF0"/>
    <w:rsid w:val="008532E5"/>
    <w:rsid w:val="008545B2"/>
    <w:rsid w:val="008548CB"/>
    <w:rsid w:val="00855BFB"/>
    <w:rsid w:val="00855C14"/>
    <w:rsid w:val="00857E56"/>
    <w:rsid w:val="00860433"/>
    <w:rsid w:val="008609D6"/>
    <w:rsid w:val="00862809"/>
    <w:rsid w:val="00862BAD"/>
    <w:rsid w:val="008630F7"/>
    <w:rsid w:val="0086353C"/>
    <w:rsid w:val="008639C9"/>
    <w:rsid w:val="00864771"/>
    <w:rsid w:val="00864DE3"/>
    <w:rsid w:val="00865D21"/>
    <w:rsid w:val="00865E8E"/>
    <w:rsid w:val="00866600"/>
    <w:rsid w:val="00866C1F"/>
    <w:rsid w:val="00870126"/>
    <w:rsid w:val="008707BD"/>
    <w:rsid w:val="00870F4A"/>
    <w:rsid w:val="00871459"/>
    <w:rsid w:val="008716C7"/>
    <w:rsid w:val="008720DC"/>
    <w:rsid w:val="00872EFE"/>
    <w:rsid w:val="008769A6"/>
    <w:rsid w:val="00876A46"/>
    <w:rsid w:val="00876C23"/>
    <w:rsid w:val="008775F7"/>
    <w:rsid w:val="00877956"/>
    <w:rsid w:val="00877E74"/>
    <w:rsid w:val="00880F55"/>
    <w:rsid w:val="00881B66"/>
    <w:rsid w:val="00881CE9"/>
    <w:rsid w:val="00882D67"/>
    <w:rsid w:val="008831B9"/>
    <w:rsid w:val="008840AA"/>
    <w:rsid w:val="008850CF"/>
    <w:rsid w:val="0088524D"/>
    <w:rsid w:val="00885EDC"/>
    <w:rsid w:val="00886286"/>
    <w:rsid w:val="00890092"/>
    <w:rsid w:val="008905CA"/>
    <w:rsid w:val="0089071F"/>
    <w:rsid w:val="00891283"/>
    <w:rsid w:val="0089188E"/>
    <w:rsid w:val="00892940"/>
    <w:rsid w:val="00892A6E"/>
    <w:rsid w:val="00893379"/>
    <w:rsid w:val="0089412F"/>
    <w:rsid w:val="0089468B"/>
    <w:rsid w:val="00895158"/>
    <w:rsid w:val="00897F65"/>
    <w:rsid w:val="008A0C41"/>
    <w:rsid w:val="008A19B7"/>
    <w:rsid w:val="008A22CC"/>
    <w:rsid w:val="008A3B59"/>
    <w:rsid w:val="008A4335"/>
    <w:rsid w:val="008A47EE"/>
    <w:rsid w:val="008A4AE9"/>
    <w:rsid w:val="008A4C3D"/>
    <w:rsid w:val="008A4E27"/>
    <w:rsid w:val="008A5176"/>
    <w:rsid w:val="008A6723"/>
    <w:rsid w:val="008A7B27"/>
    <w:rsid w:val="008A7D61"/>
    <w:rsid w:val="008B0EEE"/>
    <w:rsid w:val="008B0FE9"/>
    <w:rsid w:val="008B102E"/>
    <w:rsid w:val="008B1FC9"/>
    <w:rsid w:val="008B20B4"/>
    <w:rsid w:val="008B2106"/>
    <w:rsid w:val="008B253A"/>
    <w:rsid w:val="008B2573"/>
    <w:rsid w:val="008B27D2"/>
    <w:rsid w:val="008B3355"/>
    <w:rsid w:val="008B3EB2"/>
    <w:rsid w:val="008B412C"/>
    <w:rsid w:val="008B414D"/>
    <w:rsid w:val="008B44C6"/>
    <w:rsid w:val="008B4941"/>
    <w:rsid w:val="008B679C"/>
    <w:rsid w:val="008B7A5D"/>
    <w:rsid w:val="008C093D"/>
    <w:rsid w:val="008C2011"/>
    <w:rsid w:val="008C20CC"/>
    <w:rsid w:val="008C2C33"/>
    <w:rsid w:val="008C2F4C"/>
    <w:rsid w:val="008C2FEB"/>
    <w:rsid w:val="008C3662"/>
    <w:rsid w:val="008C46A4"/>
    <w:rsid w:val="008C4C81"/>
    <w:rsid w:val="008C55B5"/>
    <w:rsid w:val="008C608C"/>
    <w:rsid w:val="008C66CD"/>
    <w:rsid w:val="008C6893"/>
    <w:rsid w:val="008C77E9"/>
    <w:rsid w:val="008C7986"/>
    <w:rsid w:val="008D0589"/>
    <w:rsid w:val="008D09A9"/>
    <w:rsid w:val="008D1DF1"/>
    <w:rsid w:val="008D26A1"/>
    <w:rsid w:val="008D2DB3"/>
    <w:rsid w:val="008D3006"/>
    <w:rsid w:val="008D4655"/>
    <w:rsid w:val="008D468D"/>
    <w:rsid w:val="008D4F34"/>
    <w:rsid w:val="008D4F7B"/>
    <w:rsid w:val="008D4FD3"/>
    <w:rsid w:val="008D5971"/>
    <w:rsid w:val="008D5E9D"/>
    <w:rsid w:val="008E0123"/>
    <w:rsid w:val="008E107F"/>
    <w:rsid w:val="008E125D"/>
    <w:rsid w:val="008E2598"/>
    <w:rsid w:val="008E25C5"/>
    <w:rsid w:val="008E2713"/>
    <w:rsid w:val="008E3A78"/>
    <w:rsid w:val="008E7C01"/>
    <w:rsid w:val="008F0372"/>
    <w:rsid w:val="008F037D"/>
    <w:rsid w:val="008F15C6"/>
    <w:rsid w:val="008F2069"/>
    <w:rsid w:val="008F303D"/>
    <w:rsid w:val="008F3151"/>
    <w:rsid w:val="008F577C"/>
    <w:rsid w:val="008F6AAA"/>
    <w:rsid w:val="008F7D06"/>
    <w:rsid w:val="00900538"/>
    <w:rsid w:val="00901237"/>
    <w:rsid w:val="00901384"/>
    <w:rsid w:val="00901A92"/>
    <w:rsid w:val="00901BD1"/>
    <w:rsid w:val="00901C6E"/>
    <w:rsid w:val="00901F3B"/>
    <w:rsid w:val="00903A8C"/>
    <w:rsid w:val="00903BE1"/>
    <w:rsid w:val="00904448"/>
    <w:rsid w:val="009049BC"/>
    <w:rsid w:val="00905431"/>
    <w:rsid w:val="009061BD"/>
    <w:rsid w:val="00906CA5"/>
    <w:rsid w:val="009075F1"/>
    <w:rsid w:val="00907819"/>
    <w:rsid w:val="00910763"/>
    <w:rsid w:val="00910FCA"/>
    <w:rsid w:val="00911360"/>
    <w:rsid w:val="0091178C"/>
    <w:rsid w:val="00911981"/>
    <w:rsid w:val="00912072"/>
    <w:rsid w:val="009124DB"/>
    <w:rsid w:val="009148C7"/>
    <w:rsid w:val="0091495A"/>
    <w:rsid w:val="00916C76"/>
    <w:rsid w:val="00916E84"/>
    <w:rsid w:val="00917A42"/>
    <w:rsid w:val="009205F4"/>
    <w:rsid w:val="00920BDB"/>
    <w:rsid w:val="00920C60"/>
    <w:rsid w:val="0092278B"/>
    <w:rsid w:val="00923010"/>
    <w:rsid w:val="009232E5"/>
    <w:rsid w:val="00923A32"/>
    <w:rsid w:val="00924740"/>
    <w:rsid w:val="00924BE4"/>
    <w:rsid w:val="009262FA"/>
    <w:rsid w:val="009310E8"/>
    <w:rsid w:val="009321C2"/>
    <w:rsid w:val="009321EA"/>
    <w:rsid w:val="00932461"/>
    <w:rsid w:val="009335C3"/>
    <w:rsid w:val="009337EB"/>
    <w:rsid w:val="0093432C"/>
    <w:rsid w:val="009345DE"/>
    <w:rsid w:val="009346AC"/>
    <w:rsid w:val="00934E7A"/>
    <w:rsid w:val="00935134"/>
    <w:rsid w:val="00941D49"/>
    <w:rsid w:val="009423CE"/>
    <w:rsid w:val="00942681"/>
    <w:rsid w:val="0094378A"/>
    <w:rsid w:val="00943922"/>
    <w:rsid w:val="00943ECD"/>
    <w:rsid w:val="00944453"/>
    <w:rsid w:val="00944785"/>
    <w:rsid w:val="00944B23"/>
    <w:rsid w:val="00945F87"/>
    <w:rsid w:val="009464FD"/>
    <w:rsid w:val="00946627"/>
    <w:rsid w:val="00946C35"/>
    <w:rsid w:val="0094719C"/>
    <w:rsid w:val="0094720B"/>
    <w:rsid w:val="00950960"/>
    <w:rsid w:val="00950F6F"/>
    <w:rsid w:val="009515C7"/>
    <w:rsid w:val="0095185D"/>
    <w:rsid w:val="0095237C"/>
    <w:rsid w:val="00953142"/>
    <w:rsid w:val="00953F62"/>
    <w:rsid w:val="00954350"/>
    <w:rsid w:val="00955517"/>
    <w:rsid w:val="00956234"/>
    <w:rsid w:val="00956355"/>
    <w:rsid w:val="00956ED6"/>
    <w:rsid w:val="00957BF6"/>
    <w:rsid w:val="00957CFD"/>
    <w:rsid w:val="0096040A"/>
    <w:rsid w:val="0096099F"/>
    <w:rsid w:val="00963EBA"/>
    <w:rsid w:val="0096594D"/>
    <w:rsid w:val="009666B7"/>
    <w:rsid w:val="00966F54"/>
    <w:rsid w:val="009674F6"/>
    <w:rsid w:val="00967B9A"/>
    <w:rsid w:val="00970C91"/>
    <w:rsid w:val="00971644"/>
    <w:rsid w:val="00973BF9"/>
    <w:rsid w:val="0097533A"/>
    <w:rsid w:val="009768D1"/>
    <w:rsid w:val="009806F7"/>
    <w:rsid w:val="009814F8"/>
    <w:rsid w:val="009822A9"/>
    <w:rsid w:val="009829EE"/>
    <w:rsid w:val="0098372E"/>
    <w:rsid w:val="00984469"/>
    <w:rsid w:val="009848BF"/>
    <w:rsid w:val="00984927"/>
    <w:rsid w:val="0098531E"/>
    <w:rsid w:val="00985337"/>
    <w:rsid w:val="00986307"/>
    <w:rsid w:val="009879DF"/>
    <w:rsid w:val="0099052C"/>
    <w:rsid w:val="0099099B"/>
    <w:rsid w:val="009918B6"/>
    <w:rsid w:val="00992277"/>
    <w:rsid w:val="00992E0E"/>
    <w:rsid w:val="009935D4"/>
    <w:rsid w:val="00993789"/>
    <w:rsid w:val="00993FA6"/>
    <w:rsid w:val="009940D0"/>
    <w:rsid w:val="00994894"/>
    <w:rsid w:val="00996C6F"/>
    <w:rsid w:val="00996F8B"/>
    <w:rsid w:val="00997F40"/>
    <w:rsid w:val="009A00EC"/>
    <w:rsid w:val="009A060E"/>
    <w:rsid w:val="009A0939"/>
    <w:rsid w:val="009A0B54"/>
    <w:rsid w:val="009A1BC1"/>
    <w:rsid w:val="009A2137"/>
    <w:rsid w:val="009A2DF6"/>
    <w:rsid w:val="009A376D"/>
    <w:rsid w:val="009A3D4E"/>
    <w:rsid w:val="009A442D"/>
    <w:rsid w:val="009A4F26"/>
    <w:rsid w:val="009A57F0"/>
    <w:rsid w:val="009A5F7B"/>
    <w:rsid w:val="009A60C6"/>
    <w:rsid w:val="009A705D"/>
    <w:rsid w:val="009A7EEA"/>
    <w:rsid w:val="009B0323"/>
    <w:rsid w:val="009B1259"/>
    <w:rsid w:val="009B14D1"/>
    <w:rsid w:val="009B1F5C"/>
    <w:rsid w:val="009B24C3"/>
    <w:rsid w:val="009B2644"/>
    <w:rsid w:val="009B2902"/>
    <w:rsid w:val="009B2D5B"/>
    <w:rsid w:val="009B3686"/>
    <w:rsid w:val="009B3A4F"/>
    <w:rsid w:val="009B3E25"/>
    <w:rsid w:val="009B5402"/>
    <w:rsid w:val="009B692F"/>
    <w:rsid w:val="009B6A72"/>
    <w:rsid w:val="009C0927"/>
    <w:rsid w:val="009C143F"/>
    <w:rsid w:val="009C1A0E"/>
    <w:rsid w:val="009C1BC4"/>
    <w:rsid w:val="009C1D90"/>
    <w:rsid w:val="009C2086"/>
    <w:rsid w:val="009C2727"/>
    <w:rsid w:val="009C3239"/>
    <w:rsid w:val="009C3434"/>
    <w:rsid w:val="009C35E7"/>
    <w:rsid w:val="009C4907"/>
    <w:rsid w:val="009C4FF1"/>
    <w:rsid w:val="009C6C9B"/>
    <w:rsid w:val="009C79D3"/>
    <w:rsid w:val="009C7EE3"/>
    <w:rsid w:val="009C7F69"/>
    <w:rsid w:val="009D04F0"/>
    <w:rsid w:val="009D0E61"/>
    <w:rsid w:val="009D1B98"/>
    <w:rsid w:val="009D2FDB"/>
    <w:rsid w:val="009D3435"/>
    <w:rsid w:val="009D4B27"/>
    <w:rsid w:val="009D4D87"/>
    <w:rsid w:val="009D6DDB"/>
    <w:rsid w:val="009D72DB"/>
    <w:rsid w:val="009E001E"/>
    <w:rsid w:val="009E03D0"/>
    <w:rsid w:val="009E0ACC"/>
    <w:rsid w:val="009E183A"/>
    <w:rsid w:val="009E1F79"/>
    <w:rsid w:val="009E1FD5"/>
    <w:rsid w:val="009E3072"/>
    <w:rsid w:val="009E3624"/>
    <w:rsid w:val="009E3A9A"/>
    <w:rsid w:val="009E6C6B"/>
    <w:rsid w:val="009E79D3"/>
    <w:rsid w:val="009F0B5B"/>
    <w:rsid w:val="009F0CBD"/>
    <w:rsid w:val="009F11B0"/>
    <w:rsid w:val="009F17C1"/>
    <w:rsid w:val="009F1C38"/>
    <w:rsid w:val="009F2FEA"/>
    <w:rsid w:val="009F37B8"/>
    <w:rsid w:val="009F4FB9"/>
    <w:rsid w:val="009F6019"/>
    <w:rsid w:val="009F6EB2"/>
    <w:rsid w:val="009F7652"/>
    <w:rsid w:val="00A00A20"/>
    <w:rsid w:val="00A00B61"/>
    <w:rsid w:val="00A00D30"/>
    <w:rsid w:val="00A018EE"/>
    <w:rsid w:val="00A027C5"/>
    <w:rsid w:val="00A02D69"/>
    <w:rsid w:val="00A05AE0"/>
    <w:rsid w:val="00A06180"/>
    <w:rsid w:val="00A06F2A"/>
    <w:rsid w:val="00A10AD3"/>
    <w:rsid w:val="00A10D7E"/>
    <w:rsid w:val="00A11819"/>
    <w:rsid w:val="00A11E93"/>
    <w:rsid w:val="00A120F8"/>
    <w:rsid w:val="00A12511"/>
    <w:rsid w:val="00A12E6B"/>
    <w:rsid w:val="00A1426A"/>
    <w:rsid w:val="00A143CC"/>
    <w:rsid w:val="00A1471D"/>
    <w:rsid w:val="00A160CB"/>
    <w:rsid w:val="00A168E7"/>
    <w:rsid w:val="00A1770D"/>
    <w:rsid w:val="00A17B94"/>
    <w:rsid w:val="00A2016E"/>
    <w:rsid w:val="00A22A89"/>
    <w:rsid w:val="00A22F92"/>
    <w:rsid w:val="00A240E8"/>
    <w:rsid w:val="00A2580E"/>
    <w:rsid w:val="00A304D1"/>
    <w:rsid w:val="00A318A3"/>
    <w:rsid w:val="00A3627C"/>
    <w:rsid w:val="00A3685C"/>
    <w:rsid w:val="00A374C0"/>
    <w:rsid w:val="00A4092C"/>
    <w:rsid w:val="00A409A2"/>
    <w:rsid w:val="00A42B9F"/>
    <w:rsid w:val="00A44519"/>
    <w:rsid w:val="00A4593D"/>
    <w:rsid w:val="00A4698A"/>
    <w:rsid w:val="00A507A2"/>
    <w:rsid w:val="00A50EB6"/>
    <w:rsid w:val="00A52D5B"/>
    <w:rsid w:val="00A5618A"/>
    <w:rsid w:val="00A5753A"/>
    <w:rsid w:val="00A57C91"/>
    <w:rsid w:val="00A60ED9"/>
    <w:rsid w:val="00A60EEA"/>
    <w:rsid w:val="00A6129E"/>
    <w:rsid w:val="00A6149E"/>
    <w:rsid w:val="00A6208C"/>
    <w:rsid w:val="00A6373D"/>
    <w:rsid w:val="00A63A4A"/>
    <w:rsid w:val="00A64543"/>
    <w:rsid w:val="00A65FFB"/>
    <w:rsid w:val="00A662D4"/>
    <w:rsid w:val="00A67688"/>
    <w:rsid w:val="00A67FE8"/>
    <w:rsid w:val="00A71791"/>
    <w:rsid w:val="00A725D1"/>
    <w:rsid w:val="00A72A6C"/>
    <w:rsid w:val="00A73157"/>
    <w:rsid w:val="00A7321B"/>
    <w:rsid w:val="00A73512"/>
    <w:rsid w:val="00A7383E"/>
    <w:rsid w:val="00A73EEB"/>
    <w:rsid w:val="00A75A90"/>
    <w:rsid w:val="00A7656C"/>
    <w:rsid w:val="00A77A34"/>
    <w:rsid w:val="00A80044"/>
    <w:rsid w:val="00A8066D"/>
    <w:rsid w:val="00A80EC8"/>
    <w:rsid w:val="00A810F1"/>
    <w:rsid w:val="00A8249F"/>
    <w:rsid w:val="00A8254E"/>
    <w:rsid w:val="00A82A6D"/>
    <w:rsid w:val="00A82BAD"/>
    <w:rsid w:val="00A833BC"/>
    <w:rsid w:val="00A83A31"/>
    <w:rsid w:val="00A83EB3"/>
    <w:rsid w:val="00A83EF4"/>
    <w:rsid w:val="00A84D33"/>
    <w:rsid w:val="00A84E8B"/>
    <w:rsid w:val="00A85501"/>
    <w:rsid w:val="00A85636"/>
    <w:rsid w:val="00A867DF"/>
    <w:rsid w:val="00A876A3"/>
    <w:rsid w:val="00A879D6"/>
    <w:rsid w:val="00A90832"/>
    <w:rsid w:val="00A90900"/>
    <w:rsid w:val="00A90A6E"/>
    <w:rsid w:val="00A90D3F"/>
    <w:rsid w:val="00A90EB3"/>
    <w:rsid w:val="00A91C9C"/>
    <w:rsid w:val="00A92095"/>
    <w:rsid w:val="00A92605"/>
    <w:rsid w:val="00A92A4C"/>
    <w:rsid w:val="00A92EB5"/>
    <w:rsid w:val="00A9325E"/>
    <w:rsid w:val="00A94245"/>
    <w:rsid w:val="00A9428D"/>
    <w:rsid w:val="00A949A8"/>
    <w:rsid w:val="00A94B82"/>
    <w:rsid w:val="00A952F8"/>
    <w:rsid w:val="00A953C4"/>
    <w:rsid w:val="00A9542C"/>
    <w:rsid w:val="00A95E7B"/>
    <w:rsid w:val="00A95EB7"/>
    <w:rsid w:val="00A95F87"/>
    <w:rsid w:val="00A96699"/>
    <w:rsid w:val="00A971AE"/>
    <w:rsid w:val="00AA0368"/>
    <w:rsid w:val="00AA0D18"/>
    <w:rsid w:val="00AA0FBC"/>
    <w:rsid w:val="00AA2845"/>
    <w:rsid w:val="00AA36E3"/>
    <w:rsid w:val="00AA398B"/>
    <w:rsid w:val="00AA53BA"/>
    <w:rsid w:val="00AB0231"/>
    <w:rsid w:val="00AB0554"/>
    <w:rsid w:val="00AB0577"/>
    <w:rsid w:val="00AB0C59"/>
    <w:rsid w:val="00AB1110"/>
    <w:rsid w:val="00AB1C68"/>
    <w:rsid w:val="00AB2ACA"/>
    <w:rsid w:val="00AB3F87"/>
    <w:rsid w:val="00AB4098"/>
    <w:rsid w:val="00AB494E"/>
    <w:rsid w:val="00AB4E47"/>
    <w:rsid w:val="00AB5070"/>
    <w:rsid w:val="00AB51ED"/>
    <w:rsid w:val="00AB5ADD"/>
    <w:rsid w:val="00AB7C48"/>
    <w:rsid w:val="00AB7CA7"/>
    <w:rsid w:val="00AC024F"/>
    <w:rsid w:val="00AC032A"/>
    <w:rsid w:val="00AC060B"/>
    <w:rsid w:val="00AC0E35"/>
    <w:rsid w:val="00AC1A48"/>
    <w:rsid w:val="00AC2294"/>
    <w:rsid w:val="00AC23B2"/>
    <w:rsid w:val="00AC30C0"/>
    <w:rsid w:val="00AC3602"/>
    <w:rsid w:val="00AC3DB3"/>
    <w:rsid w:val="00AC5CB3"/>
    <w:rsid w:val="00AC74EE"/>
    <w:rsid w:val="00AC77CF"/>
    <w:rsid w:val="00AD027C"/>
    <w:rsid w:val="00AD143F"/>
    <w:rsid w:val="00AD27A7"/>
    <w:rsid w:val="00AD2FD2"/>
    <w:rsid w:val="00AD3287"/>
    <w:rsid w:val="00AD3829"/>
    <w:rsid w:val="00AD3B9F"/>
    <w:rsid w:val="00AD4FAA"/>
    <w:rsid w:val="00AD7BFA"/>
    <w:rsid w:val="00AD7E6E"/>
    <w:rsid w:val="00AE0440"/>
    <w:rsid w:val="00AE1076"/>
    <w:rsid w:val="00AE10CA"/>
    <w:rsid w:val="00AE1693"/>
    <w:rsid w:val="00AE2947"/>
    <w:rsid w:val="00AE33F1"/>
    <w:rsid w:val="00AE47CF"/>
    <w:rsid w:val="00AE4EAB"/>
    <w:rsid w:val="00AE5194"/>
    <w:rsid w:val="00AE5628"/>
    <w:rsid w:val="00AE70E0"/>
    <w:rsid w:val="00AF046C"/>
    <w:rsid w:val="00AF1018"/>
    <w:rsid w:val="00AF173A"/>
    <w:rsid w:val="00AF4A48"/>
    <w:rsid w:val="00AF4D64"/>
    <w:rsid w:val="00AF4DE0"/>
    <w:rsid w:val="00AF5321"/>
    <w:rsid w:val="00AF74F2"/>
    <w:rsid w:val="00AF7990"/>
    <w:rsid w:val="00B004B6"/>
    <w:rsid w:val="00B005A8"/>
    <w:rsid w:val="00B00C36"/>
    <w:rsid w:val="00B01912"/>
    <w:rsid w:val="00B01D2A"/>
    <w:rsid w:val="00B01F37"/>
    <w:rsid w:val="00B029B2"/>
    <w:rsid w:val="00B041DB"/>
    <w:rsid w:val="00B04585"/>
    <w:rsid w:val="00B0465A"/>
    <w:rsid w:val="00B05000"/>
    <w:rsid w:val="00B050D9"/>
    <w:rsid w:val="00B0580F"/>
    <w:rsid w:val="00B05AE5"/>
    <w:rsid w:val="00B06459"/>
    <w:rsid w:val="00B06BFF"/>
    <w:rsid w:val="00B07080"/>
    <w:rsid w:val="00B070CD"/>
    <w:rsid w:val="00B07704"/>
    <w:rsid w:val="00B10766"/>
    <w:rsid w:val="00B11971"/>
    <w:rsid w:val="00B125AC"/>
    <w:rsid w:val="00B12855"/>
    <w:rsid w:val="00B13258"/>
    <w:rsid w:val="00B14A06"/>
    <w:rsid w:val="00B14F99"/>
    <w:rsid w:val="00B15374"/>
    <w:rsid w:val="00B16E81"/>
    <w:rsid w:val="00B16FC7"/>
    <w:rsid w:val="00B17146"/>
    <w:rsid w:val="00B204AC"/>
    <w:rsid w:val="00B20667"/>
    <w:rsid w:val="00B2155F"/>
    <w:rsid w:val="00B22325"/>
    <w:rsid w:val="00B22DDC"/>
    <w:rsid w:val="00B22F4F"/>
    <w:rsid w:val="00B24688"/>
    <w:rsid w:val="00B24D4B"/>
    <w:rsid w:val="00B24FC5"/>
    <w:rsid w:val="00B30719"/>
    <w:rsid w:val="00B33070"/>
    <w:rsid w:val="00B33680"/>
    <w:rsid w:val="00B349D5"/>
    <w:rsid w:val="00B3585D"/>
    <w:rsid w:val="00B35A6E"/>
    <w:rsid w:val="00B36B5B"/>
    <w:rsid w:val="00B37699"/>
    <w:rsid w:val="00B40461"/>
    <w:rsid w:val="00B404F0"/>
    <w:rsid w:val="00B404F7"/>
    <w:rsid w:val="00B40595"/>
    <w:rsid w:val="00B40723"/>
    <w:rsid w:val="00B408FF"/>
    <w:rsid w:val="00B41F36"/>
    <w:rsid w:val="00B43096"/>
    <w:rsid w:val="00B43FA4"/>
    <w:rsid w:val="00B44DB2"/>
    <w:rsid w:val="00B45860"/>
    <w:rsid w:val="00B45C46"/>
    <w:rsid w:val="00B45EF1"/>
    <w:rsid w:val="00B46C7A"/>
    <w:rsid w:val="00B47F93"/>
    <w:rsid w:val="00B503C7"/>
    <w:rsid w:val="00B512A6"/>
    <w:rsid w:val="00B514CB"/>
    <w:rsid w:val="00B51920"/>
    <w:rsid w:val="00B521FA"/>
    <w:rsid w:val="00B52A59"/>
    <w:rsid w:val="00B54AA9"/>
    <w:rsid w:val="00B555BB"/>
    <w:rsid w:val="00B559B0"/>
    <w:rsid w:val="00B561C0"/>
    <w:rsid w:val="00B568E2"/>
    <w:rsid w:val="00B57E53"/>
    <w:rsid w:val="00B610AA"/>
    <w:rsid w:val="00B61D72"/>
    <w:rsid w:val="00B61F00"/>
    <w:rsid w:val="00B621F6"/>
    <w:rsid w:val="00B627EC"/>
    <w:rsid w:val="00B643F2"/>
    <w:rsid w:val="00B6520A"/>
    <w:rsid w:val="00B66985"/>
    <w:rsid w:val="00B66F8C"/>
    <w:rsid w:val="00B670E6"/>
    <w:rsid w:val="00B67373"/>
    <w:rsid w:val="00B701A7"/>
    <w:rsid w:val="00B71491"/>
    <w:rsid w:val="00B7284B"/>
    <w:rsid w:val="00B7370A"/>
    <w:rsid w:val="00B7375A"/>
    <w:rsid w:val="00B753E0"/>
    <w:rsid w:val="00B7540D"/>
    <w:rsid w:val="00B7588F"/>
    <w:rsid w:val="00B75EF6"/>
    <w:rsid w:val="00B76441"/>
    <w:rsid w:val="00B8054E"/>
    <w:rsid w:val="00B809FE"/>
    <w:rsid w:val="00B812E4"/>
    <w:rsid w:val="00B832EF"/>
    <w:rsid w:val="00B8337D"/>
    <w:rsid w:val="00B844B1"/>
    <w:rsid w:val="00B845F5"/>
    <w:rsid w:val="00B848F0"/>
    <w:rsid w:val="00B84F92"/>
    <w:rsid w:val="00B85373"/>
    <w:rsid w:val="00B85981"/>
    <w:rsid w:val="00B85EE1"/>
    <w:rsid w:val="00B866B5"/>
    <w:rsid w:val="00B86A1A"/>
    <w:rsid w:val="00B87461"/>
    <w:rsid w:val="00B874EE"/>
    <w:rsid w:val="00B87B07"/>
    <w:rsid w:val="00B9014D"/>
    <w:rsid w:val="00B91EF6"/>
    <w:rsid w:val="00B92862"/>
    <w:rsid w:val="00B92E80"/>
    <w:rsid w:val="00B935C1"/>
    <w:rsid w:val="00B9431E"/>
    <w:rsid w:val="00B94E5B"/>
    <w:rsid w:val="00B972C5"/>
    <w:rsid w:val="00BA018C"/>
    <w:rsid w:val="00BA036C"/>
    <w:rsid w:val="00BA1212"/>
    <w:rsid w:val="00BA1760"/>
    <w:rsid w:val="00BA1F1B"/>
    <w:rsid w:val="00BA2350"/>
    <w:rsid w:val="00BA32CA"/>
    <w:rsid w:val="00BA3E42"/>
    <w:rsid w:val="00BA53F1"/>
    <w:rsid w:val="00BA5688"/>
    <w:rsid w:val="00BA700D"/>
    <w:rsid w:val="00BA71A5"/>
    <w:rsid w:val="00BA7BF9"/>
    <w:rsid w:val="00BB04CF"/>
    <w:rsid w:val="00BB0576"/>
    <w:rsid w:val="00BB134A"/>
    <w:rsid w:val="00BB2225"/>
    <w:rsid w:val="00BB3B1F"/>
    <w:rsid w:val="00BB3F89"/>
    <w:rsid w:val="00BB5A06"/>
    <w:rsid w:val="00BB65F1"/>
    <w:rsid w:val="00BB66DA"/>
    <w:rsid w:val="00BB694E"/>
    <w:rsid w:val="00BB6EEF"/>
    <w:rsid w:val="00BB7F43"/>
    <w:rsid w:val="00BC04A4"/>
    <w:rsid w:val="00BC07D3"/>
    <w:rsid w:val="00BC18CC"/>
    <w:rsid w:val="00BC1A26"/>
    <w:rsid w:val="00BC387D"/>
    <w:rsid w:val="00BC467D"/>
    <w:rsid w:val="00BC4B43"/>
    <w:rsid w:val="00BC4D28"/>
    <w:rsid w:val="00BC6BC9"/>
    <w:rsid w:val="00BC7001"/>
    <w:rsid w:val="00BC7209"/>
    <w:rsid w:val="00BC7711"/>
    <w:rsid w:val="00BD01D4"/>
    <w:rsid w:val="00BD0820"/>
    <w:rsid w:val="00BD3390"/>
    <w:rsid w:val="00BD5235"/>
    <w:rsid w:val="00BD544E"/>
    <w:rsid w:val="00BD5931"/>
    <w:rsid w:val="00BD6104"/>
    <w:rsid w:val="00BD6495"/>
    <w:rsid w:val="00BD6E9C"/>
    <w:rsid w:val="00BD71A7"/>
    <w:rsid w:val="00BD7239"/>
    <w:rsid w:val="00BD7ABF"/>
    <w:rsid w:val="00BE11FC"/>
    <w:rsid w:val="00BE150C"/>
    <w:rsid w:val="00BE1BBB"/>
    <w:rsid w:val="00BE23E7"/>
    <w:rsid w:val="00BE2D14"/>
    <w:rsid w:val="00BE2DA2"/>
    <w:rsid w:val="00BE497E"/>
    <w:rsid w:val="00BE54C7"/>
    <w:rsid w:val="00BE6AF0"/>
    <w:rsid w:val="00BE7FCD"/>
    <w:rsid w:val="00BF01A4"/>
    <w:rsid w:val="00BF02B3"/>
    <w:rsid w:val="00BF0A28"/>
    <w:rsid w:val="00BF0AE2"/>
    <w:rsid w:val="00BF0FEC"/>
    <w:rsid w:val="00BF2288"/>
    <w:rsid w:val="00BF3440"/>
    <w:rsid w:val="00BF3630"/>
    <w:rsid w:val="00BF49E8"/>
    <w:rsid w:val="00BF4BE7"/>
    <w:rsid w:val="00BF5F9E"/>
    <w:rsid w:val="00BF68F5"/>
    <w:rsid w:val="00BF6C54"/>
    <w:rsid w:val="00BF6FEF"/>
    <w:rsid w:val="00BF7471"/>
    <w:rsid w:val="00BF74F0"/>
    <w:rsid w:val="00C00804"/>
    <w:rsid w:val="00C01693"/>
    <w:rsid w:val="00C01F56"/>
    <w:rsid w:val="00C0202A"/>
    <w:rsid w:val="00C024F8"/>
    <w:rsid w:val="00C02C9F"/>
    <w:rsid w:val="00C02CA6"/>
    <w:rsid w:val="00C0382C"/>
    <w:rsid w:val="00C04347"/>
    <w:rsid w:val="00C0591F"/>
    <w:rsid w:val="00C0605D"/>
    <w:rsid w:val="00C0643B"/>
    <w:rsid w:val="00C0645C"/>
    <w:rsid w:val="00C0732F"/>
    <w:rsid w:val="00C075C1"/>
    <w:rsid w:val="00C10861"/>
    <w:rsid w:val="00C117BC"/>
    <w:rsid w:val="00C128D8"/>
    <w:rsid w:val="00C13C28"/>
    <w:rsid w:val="00C13D24"/>
    <w:rsid w:val="00C15A23"/>
    <w:rsid w:val="00C16391"/>
    <w:rsid w:val="00C16519"/>
    <w:rsid w:val="00C1658E"/>
    <w:rsid w:val="00C16A63"/>
    <w:rsid w:val="00C16B0D"/>
    <w:rsid w:val="00C173ED"/>
    <w:rsid w:val="00C205F0"/>
    <w:rsid w:val="00C2067F"/>
    <w:rsid w:val="00C208BB"/>
    <w:rsid w:val="00C215D4"/>
    <w:rsid w:val="00C22356"/>
    <w:rsid w:val="00C226D1"/>
    <w:rsid w:val="00C233C7"/>
    <w:rsid w:val="00C2392E"/>
    <w:rsid w:val="00C26767"/>
    <w:rsid w:val="00C2708A"/>
    <w:rsid w:val="00C2723A"/>
    <w:rsid w:val="00C27281"/>
    <w:rsid w:val="00C27945"/>
    <w:rsid w:val="00C27A22"/>
    <w:rsid w:val="00C27E28"/>
    <w:rsid w:val="00C300F6"/>
    <w:rsid w:val="00C307CB"/>
    <w:rsid w:val="00C3165A"/>
    <w:rsid w:val="00C32144"/>
    <w:rsid w:val="00C33C1C"/>
    <w:rsid w:val="00C347CE"/>
    <w:rsid w:val="00C35A5F"/>
    <w:rsid w:val="00C35FC5"/>
    <w:rsid w:val="00C36EFB"/>
    <w:rsid w:val="00C37F2F"/>
    <w:rsid w:val="00C40156"/>
    <w:rsid w:val="00C43416"/>
    <w:rsid w:val="00C459BC"/>
    <w:rsid w:val="00C45B60"/>
    <w:rsid w:val="00C464C5"/>
    <w:rsid w:val="00C46C03"/>
    <w:rsid w:val="00C47C27"/>
    <w:rsid w:val="00C51242"/>
    <w:rsid w:val="00C535D1"/>
    <w:rsid w:val="00C53CC8"/>
    <w:rsid w:val="00C53D06"/>
    <w:rsid w:val="00C5431F"/>
    <w:rsid w:val="00C54623"/>
    <w:rsid w:val="00C547A6"/>
    <w:rsid w:val="00C54A29"/>
    <w:rsid w:val="00C54BCF"/>
    <w:rsid w:val="00C54C03"/>
    <w:rsid w:val="00C56B6F"/>
    <w:rsid w:val="00C56D28"/>
    <w:rsid w:val="00C63E5E"/>
    <w:rsid w:val="00C662AA"/>
    <w:rsid w:val="00C66F21"/>
    <w:rsid w:val="00C70C36"/>
    <w:rsid w:val="00C711D3"/>
    <w:rsid w:val="00C718B7"/>
    <w:rsid w:val="00C71A20"/>
    <w:rsid w:val="00C732DE"/>
    <w:rsid w:val="00C733F4"/>
    <w:rsid w:val="00C73448"/>
    <w:rsid w:val="00C73F54"/>
    <w:rsid w:val="00C73F96"/>
    <w:rsid w:val="00C74FAE"/>
    <w:rsid w:val="00C75E87"/>
    <w:rsid w:val="00C771D7"/>
    <w:rsid w:val="00C7762F"/>
    <w:rsid w:val="00C779BB"/>
    <w:rsid w:val="00C8040A"/>
    <w:rsid w:val="00C819CA"/>
    <w:rsid w:val="00C82459"/>
    <w:rsid w:val="00C827B0"/>
    <w:rsid w:val="00C82CA9"/>
    <w:rsid w:val="00C8524D"/>
    <w:rsid w:val="00C85D8F"/>
    <w:rsid w:val="00C865BE"/>
    <w:rsid w:val="00C86BA6"/>
    <w:rsid w:val="00C86D53"/>
    <w:rsid w:val="00C90C06"/>
    <w:rsid w:val="00C9181D"/>
    <w:rsid w:val="00C91BB1"/>
    <w:rsid w:val="00C923C2"/>
    <w:rsid w:val="00C93C78"/>
    <w:rsid w:val="00C94A8C"/>
    <w:rsid w:val="00C94EC0"/>
    <w:rsid w:val="00C96A63"/>
    <w:rsid w:val="00C970C4"/>
    <w:rsid w:val="00C975B5"/>
    <w:rsid w:val="00CA00B0"/>
    <w:rsid w:val="00CA016C"/>
    <w:rsid w:val="00CA0F63"/>
    <w:rsid w:val="00CA2B6C"/>
    <w:rsid w:val="00CA3721"/>
    <w:rsid w:val="00CA3F02"/>
    <w:rsid w:val="00CA469D"/>
    <w:rsid w:val="00CA5306"/>
    <w:rsid w:val="00CA6323"/>
    <w:rsid w:val="00CA70D4"/>
    <w:rsid w:val="00CB0E84"/>
    <w:rsid w:val="00CB1998"/>
    <w:rsid w:val="00CB1D39"/>
    <w:rsid w:val="00CB200A"/>
    <w:rsid w:val="00CB3AAF"/>
    <w:rsid w:val="00CB3B71"/>
    <w:rsid w:val="00CB3C91"/>
    <w:rsid w:val="00CB3CF4"/>
    <w:rsid w:val="00CB434A"/>
    <w:rsid w:val="00CB4FF9"/>
    <w:rsid w:val="00CB53E7"/>
    <w:rsid w:val="00CC0800"/>
    <w:rsid w:val="00CC16FB"/>
    <w:rsid w:val="00CC2234"/>
    <w:rsid w:val="00CC3829"/>
    <w:rsid w:val="00CC3A9F"/>
    <w:rsid w:val="00CC462E"/>
    <w:rsid w:val="00CC4A7C"/>
    <w:rsid w:val="00CC4B72"/>
    <w:rsid w:val="00CC5C0D"/>
    <w:rsid w:val="00CC775C"/>
    <w:rsid w:val="00CD063B"/>
    <w:rsid w:val="00CD18C7"/>
    <w:rsid w:val="00CD351B"/>
    <w:rsid w:val="00CD4746"/>
    <w:rsid w:val="00CD4FED"/>
    <w:rsid w:val="00CD526F"/>
    <w:rsid w:val="00CD540B"/>
    <w:rsid w:val="00CD5F9D"/>
    <w:rsid w:val="00CD7020"/>
    <w:rsid w:val="00CD7A24"/>
    <w:rsid w:val="00CE053F"/>
    <w:rsid w:val="00CE2F40"/>
    <w:rsid w:val="00CE3B00"/>
    <w:rsid w:val="00CE3DD8"/>
    <w:rsid w:val="00CE47F8"/>
    <w:rsid w:val="00CE48D3"/>
    <w:rsid w:val="00CE55A1"/>
    <w:rsid w:val="00CE68F7"/>
    <w:rsid w:val="00CE742D"/>
    <w:rsid w:val="00CF0194"/>
    <w:rsid w:val="00CF0AD6"/>
    <w:rsid w:val="00CF10CB"/>
    <w:rsid w:val="00CF1325"/>
    <w:rsid w:val="00CF1924"/>
    <w:rsid w:val="00CF204D"/>
    <w:rsid w:val="00CF21C3"/>
    <w:rsid w:val="00CF23A0"/>
    <w:rsid w:val="00CF2BF5"/>
    <w:rsid w:val="00CF32A0"/>
    <w:rsid w:val="00CF3811"/>
    <w:rsid w:val="00CF3F78"/>
    <w:rsid w:val="00CF73AF"/>
    <w:rsid w:val="00CF78B8"/>
    <w:rsid w:val="00D00F81"/>
    <w:rsid w:val="00D02728"/>
    <w:rsid w:val="00D03DC7"/>
    <w:rsid w:val="00D04317"/>
    <w:rsid w:val="00D05730"/>
    <w:rsid w:val="00D057B9"/>
    <w:rsid w:val="00D06450"/>
    <w:rsid w:val="00D07049"/>
    <w:rsid w:val="00D07511"/>
    <w:rsid w:val="00D0755E"/>
    <w:rsid w:val="00D10C38"/>
    <w:rsid w:val="00D11349"/>
    <w:rsid w:val="00D11452"/>
    <w:rsid w:val="00D11B24"/>
    <w:rsid w:val="00D11B6A"/>
    <w:rsid w:val="00D11CB2"/>
    <w:rsid w:val="00D12681"/>
    <w:rsid w:val="00D12F29"/>
    <w:rsid w:val="00D133FE"/>
    <w:rsid w:val="00D1367B"/>
    <w:rsid w:val="00D14117"/>
    <w:rsid w:val="00D147B7"/>
    <w:rsid w:val="00D14B1F"/>
    <w:rsid w:val="00D15720"/>
    <w:rsid w:val="00D15976"/>
    <w:rsid w:val="00D16095"/>
    <w:rsid w:val="00D16167"/>
    <w:rsid w:val="00D16F16"/>
    <w:rsid w:val="00D17570"/>
    <w:rsid w:val="00D177BE"/>
    <w:rsid w:val="00D200B2"/>
    <w:rsid w:val="00D20B93"/>
    <w:rsid w:val="00D20CD4"/>
    <w:rsid w:val="00D21C2E"/>
    <w:rsid w:val="00D25109"/>
    <w:rsid w:val="00D268D3"/>
    <w:rsid w:val="00D27548"/>
    <w:rsid w:val="00D27DA6"/>
    <w:rsid w:val="00D31B4B"/>
    <w:rsid w:val="00D31D95"/>
    <w:rsid w:val="00D32EB0"/>
    <w:rsid w:val="00D331CA"/>
    <w:rsid w:val="00D33811"/>
    <w:rsid w:val="00D34CF6"/>
    <w:rsid w:val="00D34D8C"/>
    <w:rsid w:val="00D34EBE"/>
    <w:rsid w:val="00D35B5A"/>
    <w:rsid w:val="00D372EC"/>
    <w:rsid w:val="00D373A9"/>
    <w:rsid w:val="00D374E7"/>
    <w:rsid w:val="00D3777A"/>
    <w:rsid w:val="00D37B93"/>
    <w:rsid w:val="00D37E41"/>
    <w:rsid w:val="00D37EC4"/>
    <w:rsid w:val="00D41FB0"/>
    <w:rsid w:val="00D43E3A"/>
    <w:rsid w:val="00D44210"/>
    <w:rsid w:val="00D46B8F"/>
    <w:rsid w:val="00D46D16"/>
    <w:rsid w:val="00D47961"/>
    <w:rsid w:val="00D47C12"/>
    <w:rsid w:val="00D50CC8"/>
    <w:rsid w:val="00D51012"/>
    <w:rsid w:val="00D51019"/>
    <w:rsid w:val="00D5210D"/>
    <w:rsid w:val="00D5282D"/>
    <w:rsid w:val="00D52E32"/>
    <w:rsid w:val="00D53155"/>
    <w:rsid w:val="00D5321B"/>
    <w:rsid w:val="00D534FB"/>
    <w:rsid w:val="00D546EB"/>
    <w:rsid w:val="00D56107"/>
    <w:rsid w:val="00D5635A"/>
    <w:rsid w:val="00D568A9"/>
    <w:rsid w:val="00D56A8B"/>
    <w:rsid w:val="00D56ACF"/>
    <w:rsid w:val="00D5768E"/>
    <w:rsid w:val="00D60BE2"/>
    <w:rsid w:val="00D617E5"/>
    <w:rsid w:val="00D61D97"/>
    <w:rsid w:val="00D62BA4"/>
    <w:rsid w:val="00D6331D"/>
    <w:rsid w:val="00D6360C"/>
    <w:rsid w:val="00D64904"/>
    <w:rsid w:val="00D649B4"/>
    <w:rsid w:val="00D64F81"/>
    <w:rsid w:val="00D65F20"/>
    <w:rsid w:val="00D66D68"/>
    <w:rsid w:val="00D66FAE"/>
    <w:rsid w:val="00D67436"/>
    <w:rsid w:val="00D67BC2"/>
    <w:rsid w:val="00D702B5"/>
    <w:rsid w:val="00D707B0"/>
    <w:rsid w:val="00D7208F"/>
    <w:rsid w:val="00D73BEB"/>
    <w:rsid w:val="00D74ABB"/>
    <w:rsid w:val="00D75A76"/>
    <w:rsid w:val="00D75ABF"/>
    <w:rsid w:val="00D75B93"/>
    <w:rsid w:val="00D7606E"/>
    <w:rsid w:val="00D7693B"/>
    <w:rsid w:val="00D76EB8"/>
    <w:rsid w:val="00D770C5"/>
    <w:rsid w:val="00D7752C"/>
    <w:rsid w:val="00D80052"/>
    <w:rsid w:val="00D81239"/>
    <w:rsid w:val="00D81290"/>
    <w:rsid w:val="00D81D1E"/>
    <w:rsid w:val="00D82797"/>
    <w:rsid w:val="00D827F7"/>
    <w:rsid w:val="00D82ABB"/>
    <w:rsid w:val="00D83076"/>
    <w:rsid w:val="00D84FAA"/>
    <w:rsid w:val="00D862EA"/>
    <w:rsid w:val="00D865A4"/>
    <w:rsid w:val="00D867CC"/>
    <w:rsid w:val="00D86E20"/>
    <w:rsid w:val="00D8788E"/>
    <w:rsid w:val="00D87B90"/>
    <w:rsid w:val="00D91333"/>
    <w:rsid w:val="00D9163F"/>
    <w:rsid w:val="00D91725"/>
    <w:rsid w:val="00D91B05"/>
    <w:rsid w:val="00D928DE"/>
    <w:rsid w:val="00D92C2B"/>
    <w:rsid w:val="00D93498"/>
    <w:rsid w:val="00D96464"/>
    <w:rsid w:val="00D96C39"/>
    <w:rsid w:val="00D96E91"/>
    <w:rsid w:val="00D975FA"/>
    <w:rsid w:val="00D97C3C"/>
    <w:rsid w:val="00D97EAE"/>
    <w:rsid w:val="00D97EBC"/>
    <w:rsid w:val="00DA00AB"/>
    <w:rsid w:val="00DA05F5"/>
    <w:rsid w:val="00DA0D3B"/>
    <w:rsid w:val="00DA3214"/>
    <w:rsid w:val="00DA4F65"/>
    <w:rsid w:val="00DA59E8"/>
    <w:rsid w:val="00DA6FAB"/>
    <w:rsid w:val="00DB094F"/>
    <w:rsid w:val="00DB10C6"/>
    <w:rsid w:val="00DB2C67"/>
    <w:rsid w:val="00DB65CA"/>
    <w:rsid w:val="00DB79A3"/>
    <w:rsid w:val="00DB79ED"/>
    <w:rsid w:val="00DC04E1"/>
    <w:rsid w:val="00DC1A20"/>
    <w:rsid w:val="00DC2305"/>
    <w:rsid w:val="00DC2830"/>
    <w:rsid w:val="00DC2F1B"/>
    <w:rsid w:val="00DC35E6"/>
    <w:rsid w:val="00DC4483"/>
    <w:rsid w:val="00DC5421"/>
    <w:rsid w:val="00DC61DA"/>
    <w:rsid w:val="00DC78D4"/>
    <w:rsid w:val="00DC7AF1"/>
    <w:rsid w:val="00DD00D9"/>
    <w:rsid w:val="00DD2EB9"/>
    <w:rsid w:val="00DD350C"/>
    <w:rsid w:val="00DD3BF4"/>
    <w:rsid w:val="00DD3D40"/>
    <w:rsid w:val="00DD4AEE"/>
    <w:rsid w:val="00DD50FE"/>
    <w:rsid w:val="00DD5FD4"/>
    <w:rsid w:val="00DD62E0"/>
    <w:rsid w:val="00DD668B"/>
    <w:rsid w:val="00DD6A0A"/>
    <w:rsid w:val="00DE0184"/>
    <w:rsid w:val="00DE2CCC"/>
    <w:rsid w:val="00DE4274"/>
    <w:rsid w:val="00DE62D8"/>
    <w:rsid w:val="00DE67DF"/>
    <w:rsid w:val="00DE7C99"/>
    <w:rsid w:val="00DE7FD1"/>
    <w:rsid w:val="00DF020B"/>
    <w:rsid w:val="00DF0CD7"/>
    <w:rsid w:val="00DF0E29"/>
    <w:rsid w:val="00DF1FD8"/>
    <w:rsid w:val="00DF2594"/>
    <w:rsid w:val="00DF2E36"/>
    <w:rsid w:val="00DF2FAA"/>
    <w:rsid w:val="00DF3435"/>
    <w:rsid w:val="00DF36D6"/>
    <w:rsid w:val="00DF3893"/>
    <w:rsid w:val="00DF4E4E"/>
    <w:rsid w:val="00DF5259"/>
    <w:rsid w:val="00DF5E83"/>
    <w:rsid w:val="00DF62CD"/>
    <w:rsid w:val="00DF6D90"/>
    <w:rsid w:val="00DF7C82"/>
    <w:rsid w:val="00DF7E05"/>
    <w:rsid w:val="00DF7EB4"/>
    <w:rsid w:val="00DF7FF4"/>
    <w:rsid w:val="00E00CC7"/>
    <w:rsid w:val="00E00CD6"/>
    <w:rsid w:val="00E00CFC"/>
    <w:rsid w:val="00E01267"/>
    <w:rsid w:val="00E01402"/>
    <w:rsid w:val="00E017C0"/>
    <w:rsid w:val="00E018C3"/>
    <w:rsid w:val="00E01B73"/>
    <w:rsid w:val="00E025AA"/>
    <w:rsid w:val="00E02678"/>
    <w:rsid w:val="00E0362E"/>
    <w:rsid w:val="00E03C1D"/>
    <w:rsid w:val="00E03C6A"/>
    <w:rsid w:val="00E03EAF"/>
    <w:rsid w:val="00E046DC"/>
    <w:rsid w:val="00E05351"/>
    <w:rsid w:val="00E05F50"/>
    <w:rsid w:val="00E06422"/>
    <w:rsid w:val="00E066D0"/>
    <w:rsid w:val="00E06815"/>
    <w:rsid w:val="00E07739"/>
    <w:rsid w:val="00E07875"/>
    <w:rsid w:val="00E07C5A"/>
    <w:rsid w:val="00E107F0"/>
    <w:rsid w:val="00E12825"/>
    <w:rsid w:val="00E136CE"/>
    <w:rsid w:val="00E14AE1"/>
    <w:rsid w:val="00E17374"/>
    <w:rsid w:val="00E20308"/>
    <w:rsid w:val="00E20E01"/>
    <w:rsid w:val="00E21C08"/>
    <w:rsid w:val="00E2248F"/>
    <w:rsid w:val="00E226BC"/>
    <w:rsid w:val="00E22E1C"/>
    <w:rsid w:val="00E23081"/>
    <w:rsid w:val="00E244EC"/>
    <w:rsid w:val="00E24715"/>
    <w:rsid w:val="00E276A6"/>
    <w:rsid w:val="00E31E89"/>
    <w:rsid w:val="00E31FB5"/>
    <w:rsid w:val="00E32D44"/>
    <w:rsid w:val="00E333D2"/>
    <w:rsid w:val="00E335E9"/>
    <w:rsid w:val="00E3392F"/>
    <w:rsid w:val="00E3393A"/>
    <w:rsid w:val="00E33CE8"/>
    <w:rsid w:val="00E343D4"/>
    <w:rsid w:val="00E34536"/>
    <w:rsid w:val="00E3547D"/>
    <w:rsid w:val="00E357AA"/>
    <w:rsid w:val="00E36C76"/>
    <w:rsid w:val="00E36CDC"/>
    <w:rsid w:val="00E4014A"/>
    <w:rsid w:val="00E40722"/>
    <w:rsid w:val="00E40CCF"/>
    <w:rsid w:val="00E41ABA"/>
    <w:rsid w:val="00E41B10"/>
    <w:rsid w:val="00E42046"/>
    <w:rsid w:val="00E420DB"/>
    <w:rsid w:val="00E43D28"/>
    <w:rsid w:val="00E44C03"/>
    <w:rsid w:val="00E508C1"/>
    <w:rsid w:val="00E5205F"/>
    <w:rsid w:val="00E52399"/>
    <w:rsid w:val="00E52616"/>
    <w:rsid w:val="00E52919"/>
    <w:rsid w:val="00E52BC8"/>
    <w:rsid w:val="00E52CFD"/>
    <w:rsid w:val="00E52E8A"/>
    <w:rsid w:val="00E53442"/>
    <w:rsid w:val="00E539C3"/>
    <w:rsid w:val="00E5418B"/>
    <w:rsid w:val="00E54891"/>
    <w:rsid w:val="00E565BC"/>
    <w:rsid w:val="00E56B88"/>
    <w:rsid w:val="00E56C82"/>
    <w:rsid w:val="00E56F95"/>
    <w:rsid w:val="00E602C8"/>
    <w:rsid w:val="00E607EA"/>
    <w:rsid w:val="00E607F3"/>
    <w:rsid w:val="00E60981"/>
    <w:rsid w:val="00E60CBC"/>
    <w:rsid w:val="00E6219A"/>
    <w:rsid w:val="00E63203"/>
    <w:rsid w:val="00E63E7D"/>
    <w:rsid w:val="00E64C53"/>
    <w:rsid w:val="00E65244"/>
    <w:rsid w:val="00E65484"/>
    <w:rsid w:val="00E654F3"/>
    <w:rsid w:val="00E657F3"/>
    <w:rsid w:val="00E65A21"/>
    <w:rsid w:val="00E673D7"/>
    <w:rsid w:val="00E6758F"/>
    <w:rsid w:val="00E67BFC"/>
    <w:rsid w:val="00E7052D"/>
    <w:rsid w:val="00E7055A"/>
    <w:rsid w:val="00E706D0"/>
    <w:rsid w:val="00E718DE"/>
    <w:rsid w:val="00E71955"/>
    <w:rsid w:val="00E71CCB"/>
    <w:rsid w:val="00E7279E"/>
    <w:rsid w:val="00E72DCB"/>
    <w:rsid w:val="00E731A3"/>
    <w:rsid w:val="00E73FD6"/>
    <w:rsid w:val="00E74225"/>
    <w:rsid w:val="00E753C7"/>
    <w:rsid w:val="00E759D2"/>
    <w:rsid w:val="00E76C52"/>
    <w:rsid w:val="00E776F8"/>
    <w:rsid w:val="00E77E7D"/>
    <w:rsid w:val="00E805B5"/>
    <w:rsid w:val="00E80658"/>
    <w:rsid w:val="00E81EF1"/>
    <w:rsid w:val="00E82106"/>
    <w:rsid w:val="00E8234F"/>
    <w:rsid w:val="00E82479"/>
    <w:rsid w:val="00E82DC2"/>
    <w:rsid w:val="00E82EC3"/>
    <w:rsid w:val="00E83707"/>
    <w:rsid w:val="00E83842"/>
    <w:rsid w:val="00E83B09"/>
    <w:rsid w:val="00E83C53"/>
    <w:rsid w:val="00E83F86"/>
    <w:rsid w:val="00E8513A"/>
    <w:rsid w:val="00E856F6"/>
    <w:rsid w:val="00E867C5"/>
    <w:rsid w:val="00E86F14"/>
    <w:rsid w:val="00E87A41"/>
    <w:rsid w:val="00E9049E"/>
    <w:rsid w:val="00E907D8"/>
    <w:rsid w:val="00E91150"/>
    <w:rsid w:val="00E9124C"/>
    <w:rsid w:val="00E91A27"/>
    <w:rsid w:val="00E91AD5"/>
    <w:rsid w:val="00E91E65"/>
    <w:rsid w:val="00E92987"/>
    <w:rsid w:val="00E92B85"/>
    <w:rsid w:val="00E92D22"/>
    <w:rsid w:val="00E9314B"/>
    <w:rsid w:val="00E9344C"/>
    <w:rsid w:val="00E93A49"/>
    <w:rsid w:val="00E93CFF"/>
    <w:rsid w:val="00E9571F"/>
    <w:rsid w:val="00E95BDB"/>
    <w:rsid w:val="00E95D71"/>
    <w:rsid w:val="00E963AD"/>
    <w:rsid w:val="00E96EEC"/>
    <w:rsid w:val="00E96F42"/>
    <w:rsid w:val="00E97C76"/>
    <w:rsid w:val="00E97F0C"/>
    <w:rsid w:val="00EA037E"/>
    <w:rsid w:val="00EA0C5E"/>
    <w:rsid w:val="00EA1BC2"/>
    <w:rsid w:val="00EA1D4D"/>
    <w:rsid w:val="00EA2F56"/>
    <w:rsid w:val="00EA3F5D"/>
    <w:rsid w:val="00EA4298"/>
    <w:rsid w:val="00EA4B16"/>
    <w:rsid w:val="00EA4B8B"/>
    <w:rsid w:val="00EA5412"/>
    <w:rsid w:val="00EA6209"/>
    <w:rsid w:val="00EA722A"/>
    <w:rsid w:val="00EA7363"/>
    <w:rsid w:val="00EB02BA"/>
    <w:rsid w:val="00EB02DD"/>
    <w:rsid w:val="00EB06C8"/>
    <w:rsid w:val="00EB1143"/>
    <w:rsid w:val="00EB1896"/>
    <w:rsid w:val="00EB302D"/>
    <w:rsid w:val="00EB30D4"/>
    <w:rsid w:val="00EB4304"/>
    <w:rsid w:val="00EB5755"/>
    <w:rsid w:val="00EB583E"/>
    <w:rsid w:val="00EB5ED3"/>
    <w:rsid w:val="00EB7059"/>
    <w:rsid w:val="00EB7F95"/>
    <w:rsid w:val="00EC0626"/>
    <w:rsid w:val="00EC1531"/>
    <w:rsid w:val="00EC2205"/>
    <w:rsid w:val="00EC4D79"/>
    <w:rsid w:val="00EC51DC"/>
    <w:rsid w:val="00EC77ED"/>
    <w:rsid w:val="00ED0E47"/>
    <w:rsid w:val="00ED0EAB"/>
    <w:rsid w:val="00ED24FD"/>
    <w:rsid w:val="00ED28AF"/>
    <w:rsid w:val="00ED2FE4"/>
    <w:rsid w:val="00ED3BEA"/>
    <w:rsid w:val="00ED4BB5"/>
    <w:rsid w:val="00ED5CCE"/>
    <w:rsid w:val="00ED5F4A"/>
    <w:rsid w:val="00ED6212"/>
    <w:rsid w:val="00ED6D61"/>
    <w:rsid w:val="00EE08FC"/>
    <w:rsid w:val="00EE1F6E"/>
    <w:rsid w:val="00EE29AE"/>
    <w:rsid w:val="00EE3952"/>
    <w:rsid w:val="00EE4432"/>
    <w:rsid w:val="00EE6471"/>
    <w:rsid w:val="00EE6547"/>
    <w:rsid w:val="00EE6845"/>
    <w:rsid w:val="00EE773F"/>
    <w:rsid w:val="00EE7F6B"/>
    <w:rsid w:val="00EF191A"/>
    <w:rsid w:val="00EF1BFA"/>
    <w:rsid w:val="00EF20AE"/>
    <w:rsid w:val="00EF2AC3"/>
    <w:rsid w:val="00EF38D5"/>
    <w:rsid w:val="00EF4EA7"/>
    <w:rsid w:val="00EF59D9"/>
    <w:rsid w:val="00EF6459"/>
    <w:rsid w:val="00EF65F1"/>
    <w:rsid w:val="00EF6DDD"/>
    <w:rsid w:val="00EF7971"/>
    <w:rsid w:val="00F0023F"/>
    <w:rsid w:val="00F0212E"/>
    <w:rsid w:val="00F037D9"/>
    <w:rsid w:val="00F0422F"/>
    <w:rsid w:val="00F05CBB"/>
    <w:rsid w:val="00F0625E"/>
    <w:rsid w:val="00F07212"/>
    <w:rsid w:val="00F074DB"/>
    <w:rsid w:val="00F077CE"/>
    <w:rsid w:val="00F10135"/>
    <w:rsid w:val="00F11D9D"/>
    <w:rsid w:val="00F11FCD"/>
    <w:rsid w:val="00F12F94"/>
    <w:rsid w:val="00F1321B"/>
    <w:rsid w:val="00F13413"/>
    <w:rsid w:val="00F146C8"/>
    <w:rsid w:val="00F15341"/>
    <w:rsid w:val="00F158B1"/>
    <w:rsid w:val="00F16CD9"/>
    <w:rsid w:val="00F16CF7"/>
    <w:rsid w:val="00F17E0B"/>
    <w:rsid w:val="00F20218"/>
    <w:rsid w:val="00F20FB3"/>
    <w:rsid w:val="00F2142B"/>
    <w:rsid w:val="00F21DE8"/>
    <w:rsid w:val="00F22642"/>
    <w:rsid w:val="00F22D0E"/>
    <w:rsid w:val="00F2368F"/>
    <w:rsid w:val="00F238A0"/>
    <w:rsid w:val="00F24132"/>
    <w:rsid w:val="00F241CF"/>
    <w:rsid w:val="00F24D89"/>
    <w:rsid w:val="00F258E3"/>
    <w:rsid w:val="00F25A36"/>
    <w:rsid w:val="00F260CA"/>
    <w:rsid w:val="00F27ED6"/>
    <w:rsid w:val="00F30091"/>
    <w:rsid w:val="00F30CD5"/>
    <w:rsid w:val="00F30F66"/>
    <w:rsid w:val="00F3237E"/>
    <w:rsid w:val="00F3367E"/>
    <w:rsid w:val="00F34696"/>
    <w:rsid w:val="00F34E6B"/>
    <w:rsid w:val="00F3594B"/>
    <w:rsid w:val="00F35F2C"/>
    <w:rsid w:val="00F421B9"/>
    <w:rsid w:val="00F42401"/>
    <w:rsid w:val="00F4469C"/>
    <w:rsid w:val="00F44DED"/>
    <w:rsid w:val="00F456B9"/>
    <w:rsid w:val="00F45A16"/>
    <w:rsid w:val="00F45B73"/>
    <w:rsid w:val="00F4755D"/>
    <w:rsid w:val="00F5052B"/>
    <w:rsid w:val="00F50D3F"/>
    <w:rsid w:val="00F517C3"/>
    <w:rsid w:val="00F53A12"/>
    <w:rsid w:val="00F546B2"/>
    <w:rsid w:val="00F549EE"/>
    <w:rsid w:val="00F54E6C"/>
    <w:rsid w:val="00F5513F"/>
    <w:rsid w:val="00F567DE"/>
    <w:rsid w:val="00F56D81"/>
    <w:rsid w:val="00F56DA7"/>
    <w:rsid w:val="00F57539"/>
    <w:rsid w:val="00F57B55"/>
    <w:rsid w:val="00F60074"/>
    <w:rsid w:val="00F60368"/>
    <w:rsid w:val="00F6114F"/>
    <w:rsid w:val="00F61D5E"/>
    <w:rsid w:val="00F61FD8"/>
    <w:rsid w:val="00F62901"/>
    <w:rsid w:val="00F64CEA"/>
    <w:rsid w:val="00F66ADB"/>
    <w:rsid w:val="00F66F56"/>
    <w:rsid w:val="00F67A18"/>
    <w:rsid w:val="00F67E9E"/>
    <w:rsid w:val="00F70B86"/>
    <w:rsid w:val="00F71220"/>
    <w:rsid w:val="00F712A6"/>
    <w:rsid w:val="00F72097"/>
    <w:rsid w:val="00F72BC0"/>
    <w:rsid w:val="00F73258"/>
    <w:rsid w:val="00F7354D"/>
    <w:rsid w:val="00F73DC1"/>
    <w:rsid w:val="00F75857"/>
    <w:rsid w:val="00F77459"/>
    <w:rsid w:val="00F77CEA"/>
    <w:rsid w:val="00F812A1"/>
    <w:rsid w:val="00F8156C"/>
    <w:rsid w:val="00F81873"/>
    <w:rsid w:val="00F82179"/>
    <w:rsid w:val="00F8285A"/>
    <w:rsid w:val="00F82AD4"/>
    <w:rsid w:val="00F83256"/>
    <w:rsid w:val="00F8479E"/>
    <w:rsid w:val="00F8492C"/>
    <w:rsid w:val="00F8518B"/>
    <w:rsid w:val="00F85373"/>
    <w:rsid w:val="00F85391"/>
    <w:rsid w:val="00F853D4"/>
    <w:rsid w:val="00F859D7"/>
    <w:rsid w:val="00F8600C"/>
    <w:rsid w:val="00F87123"/>
    <w:rsid w:val="00F90400"/>
    <w:rsid w:val="00F90E90"/>
    <w:rsid w:val="00F90F15"/>
    <w:rsid w:val="00F90F39"/>
    <w:rsid w:val="00F92125"/>
    <w:rsid w:val="00F93475"/>
    <w:rsid w:val="00F93596"/>
    <w:rsid w:val="00F94ACC"/>
    <w:rsid w:val="00F94F2E"/>
    <w:rsid w:val="00F95804"/>
    <w:rsid w:val="00F95AFF"/>
    <w:rsid w:val="00FA01D0"/>
    <w:rsid w:val="00FA0F40"/>
    <w:rsid w:val="00FA27B0"/>
    <w:rsid w:val="00FA3CE8"/>
    <w:rsid w:val="00FA475D"/>
    <w:rsid w:val="00FA4C3A"/>
    <w:rsid w:val="00FA51A3"/>
    <w:rsid w:val="00FA5272"/>
    <w:rsid w:val="00FA5FE7"/>
    <w:rsid w:val="00FA60BB"/>
    <w:rsid w:val="00FA64DF"/>
    <w:rsid w:val="00FA7266"/>
    <w:rsid w:val="00FA745C"/>
    <w:rsid w:val="00FA78C3"/>
    <w:rsid w:val="00FA7D16"/>
    <w:rsid w:val="00FB05AC"/>
    <w:rsid w:val="00FB1115"/>
    <w:rsid w:val="00FB20CD"/>
    <w:rsid w:val="00FB228A"/>
    <w:rsid w:val="00FB37E6"/>
    <w:rsid w:val="00FB3997"/>
    <w:rsid w:val="00FB3A50"/>
    <w:rsid w:val="00FB3ECE"/>
    <w:rsid w:val="00FB4611"/>
    <w:rsid w:val="00FB4D3F"/>
    <w:rsid w:val="00FB4DCD"/>
    <w:rsid w:val="00FB5392"/>
    <w:rsid w:val="00FB5A9E"/>
    <w:rsid w:val="00FB5D83"/>
    <w:rsid w:val="00FB6300"/>
    <w:rsid w:val="00FB6B63"/>
    <w:rsid w:val="00FB79EE"/>
    <w:rsid w:val="00FC13B6"/>
    <w:rsid w:val="00FC1B26"/>
    <w:rsid w:val="00FC2820"/>
    <w:rsid w:val="00FC2E62"/>
    <w:rsid w:val="00FC2E63"/>
    <w:rsid w:val="00FC4475"/>
    <w:rsid w:val="00FC49DE"/>
    <w:rsid w:val="00FC4C53"/>
    <w:rsid w:val="00FC6151"/>
    <w:rsid w:val="00FC6281"/>
    <w:rsid w:val="00FD085E"/>
    <w:rsid w:val="00FD0D4E"/>
    <w:rsid w:val="00FD0FBF"/>
    <w:rsid w:val="00FD102B"/>
    <w:rsid w:val="00FD28DB"/>
    <w:rsid w:val="00FD36B6"/>
    <w:rsid w:val="00FD4ED2"/>
    <w:rsid w:val="00FD55AD"/>
    <w:rsid w:val="00FD66DB"/>
    <w:rsid w:val="00FD6725"/>
    <w:rsid w:val="00FD6A28"/>
    <w:rsid w:val="00FD7BE1"/>
    <w:rsid w:val="00FE00E7"/>
    <w:rsid w:val="00FE038E"/>
    <w:rsid w:val="00FE07D5"/>
    <w:rsid w:val="00FE15B8"/>
    <w:rsid w:val="00FE16FD"/>
    <w:rsid w:val="00FE2C67"/>
    <w:rsid w:val="00FE3613"/>
    <w:rsid w:val="00FE46C7"/>
    <w:rsid w:val="00FE5427"/>
    <w:rsid w:val="00FE64A1"/>
    <w:rsid w:val="00FE6B21"/>
    <w:rsid w:val="00FE6F45"/>
    <w:rsid w:val="00FE7910"/>
    <w:rsid w:val="00FE7E64"/>
    <w:rsid w:val="00FF048B"/>
    <w:rsid w:val="00FF22CF"/>
    <w:rsid w:val="00FF2E90"/>
    <w:rsid w:val="00FF31C9"/>
    <w:rsid w:val="00FF3C73"/>
    <w:rsid w:val="00FF3FB7"/>
    <w:rsid w:val="00FF41C4"/>
    <w:rsid w:val="00FF543E"/>
    <w:rsid w:val="00FF58E9"/>
    <w:rsid w:val="00FF622D"/>
    <w:rsid w:val="00FF71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981BBF-1E9A-43EB-B1D4-8B524E4B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1AE"/>
  </w:style>
  <w:style w:type="paragraph" w:styleId="Titre1">
    <w:name w:val="heading 1"/>
    <w:basedOn w:val="Normal"/>
    <w:next w:val="Normal"/>
    <w:link w:val="Titre1Car"/>
    <w:uiPriority w:val="9"/>
    <w:qFormat/>
    <w:rsid w:val="002A4CC6"/>
    <w:pPr>
      <w:keepNext/>
      <w:keepLines/>
      <w:numPr>
        <w:numId w:val="1"/>
      </w:numPr>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Titre2">
    <w:name w:val="heading 2"/>
    <w:basedOn w:val="Normal"/>
    <w:next w:val="Normal"/>
    <w:link w:val="Titre2Car"/>
    <w:uiPriority w:val="9"/>
    <w:unhideWhenUsed/>
    <w:qFormat/>
    <w:rsid w:val="002A4CC6"/>
    <w:pPr>
      <w:keepNext/>
      <w:keepLines/>
      <w:numPr>
        <w:ilvl w:val="1"/>
        <w:numId w:val="1"/>
      </w:numPr>
      <w:spacing w:before="120" w:after="0" w:line="240" w:lineRule="auto"/>
      <w:ind w:left="859"/>
      <w:outlineLvl w:val="1"/>
    </w:pPr>
    <w:rPr>
      <w:rFonts w:asciiTheme="majorHAnsi" w:eastAsiaTheme="majorEastAsia" w:hAnsiTheme="majorHAnsi" w:cstheme="majorBidi"/>
      <w:sz w:val="36"/>
      <w:szCs w:val="36"/>
    </w:rPr>
  </w:style>
  <w:style w:type="paragraph" w:styleId="Titre3">
    <w:name w:val="heading 3"/>
    <w:basedOn w:val="Normal"/>
    <w:next w:val="Normal"/>
    <w:link w:val="Titre3Car"/>
    <w:uiPriority w:val="9"/>
    <w:unhideWhenUsed/>
    <w:qFormat/>
    <w:rsid w:val="002A4CC6"/>
    <w:pPr>
      <w:keepNext/>
      <w:keepLines/>
      <w:numPr>
        <w:ilvl w:val="2"/>
        <w:numId w:val="1"/>
      </w:numPr>
      <w:spacing w:before="80" w:after="0" w:line="240" w:lineRule="auto"/>
      <w:ind w:left="1712"/>
      <w:outlineLvl w:val="2"/>
    </w:pPr>
    <w:rPr>
      <w:rFonts w:asciiTheme="majorHAnsi" w:eastAsiaTheme="majorEastAsia" w:hAnsiTheme="majorHAnsi" w:cstheme="majorBidi"/>
      <w:caps/>
      <w:sz w:val="28"/>
      <w:szCs w:val="28"/>
    </w:rPr>
  </w:style>
  <w:style w:type="paragraph" w:styleId="Titre4">
    <w:name w:val="heading 4"/>
    <w:basedOn w:val="Normal"/>
    <w:next w:val="Normal"/>
    <w:link w:val="Titre4Car"/>
    <w:uiPriority w:val="9"/>
    <w:unhideWhenUsed/>
    <w:qFormat/>
    <w:rsid w:val="002A4CC6"/>
    <w:pPr>
      <w:keepNext/>
      <w:keepLines/>
      <w:numPr>
        <w:ilvl w:val="3"/>
        <w:numId w:val="1"/>
      </w:numPr>
      <w:spacing w:before="80" w:after="0" w:line="240" w:lineRule="auto"/>
      <w:outlineLvl w:val="3"/>
    </w:pPr>
    <w:rPr>
      <w:rFonts w:asciiTheme="majorHAnsi" w:eastAsiaTheme="majorEastAsia" w:hAnsiTheme="majorHAnsi" w:cstheme="majorBidi"/>
      <w:i/>
      <w:iCs/>
      <w:sz w:val="28"/>
      <w:szCs w:val="28"/>
    </w:rPr>
  </w:style>
  <w:style w:type="paragraph" w:styleId="Titre5">
    <w:name w:val="heading 5"/>
    <w:basedOn w:val="Normal"/>
    <w:next w:val="Normal"/>
    <w:link w:val="Titre5Car"/>
    <w:uiPriority w:val="9"/>
    <w:semiHidden/>
    <w:unhideWhenUsed/>
    <w:qFormat/>
    <w:rsid w:val="002A4CC6"/>
    <w:pPr>
      <w:keepNext/>
      <w:keepLines/>
      <w:numPr>
        <w:ilvl w:val="4"/>
        <w:numId w:val="1"/>
      </w:numPr>
      <w:spacing w:before="80" w:after="0" w:line="240" w:lineRule="auto"/>
      <w:outlineLvl w:val="4"/>
    </w:pPr>
    <w:rPr>
      <w:rFonts w:asciiTheme="majorHAnsi" w:eastAsiaTheme="majorEastAsia" w:hAnsiTheme="majorHAnsi" w:cstheme="majorBidi"/>
      <w:sz w:val="24"/>
      <w:szCs w:val="24"/>
    </w:rPr>
  </w:style>
  <w:style w:type="paragraph" w:styleId="Titre6">
    <w:name w:val="heading 6"/>
    <w:basedOn w:val="Normal"/>
    <w:next w:val="Normal"/>
    <w:link w:val="Titre6Car"/>
    <w:uiPriority w:val="9"/>
    <w:semiHidden/>
    <w:unhideWhenUsed/>
    <w:qFormat/>
    <w:rsid w:val="002A4CC6"/>
    <w:pPr>
      <w:keepNext/>
      <w:keepLines/>
      <w:numPr>
        <w:ilvl w:val="5"/>
        <w:numId w:val="1"/>
      </w:numPr>
      <w:spacing w:before="80" w:after="0" w:line="240" w:lineRule="auto"/>
      <w:outlineLvl w:val="5"/>
    </w:pPr>
    <w:rPr>
      <w:rFonts w:asciiTheme="majorHAnsi" w:eastAsiaTheme="majorEastAsia" w:hAnsiTheme="majorHAnsi" w:cstheme="majorBidi"/>
      <w:i/>
      <w:iCs/>
      <w:sz w:val="24"/>
      <w:szCs w:val="24"/>
    </w:rPr>
  </w:style>
  <w:style w:type="paragraph" w:styleId="Titre7">
    <w:name w:val="heading 7"/>
    <w:basedOn w:val="Normal"/>
    <w:next w:val="Normal"/>
    <w:link w:val="Titre7Car"/>
    <w:uiPriority w:val="9"/>
    <w:semiHidden/>
    <w:unhideWhenUsed/>
    <w:qFormat/>
    <w:rsid w:val="002A4CC6"/>
    <w:pPr>
      <w:keepNext/>
      <w:keepLines/>
      <w:numPr>
        <w:ilvl w:val="6"/>
        <w:numId w:val="1"/>
      </w:numPr>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Titre8">
    <w:name w:val="heading 8"/>
    <w:basedOn w:val="Normal"/>
    <w:next w:val="Normal"/>
    <w:link w:val="Titre8Car"/>
    <w:uiPriority w:val="9"/>
    <w:semiHidden/>
    <w:unhideWhenUsed/>
    <w:qFormat/>
    <w:rsid w:val="002A4CC6"/>
    <w:pPr>
      <w:keepNext/>
      <w:keepLines/>
      <w:numPr>
        <w:ilvl w:val="7"/>
        <w:numId w:val="1"/>
      </w:numPr>
      <w:spacing w:before="80" w:after="0" w:line="240" w:lineRule="auto"/>
      <w:outlineLvl w:val="7"/>
    </w:pPr>
    <w:rPr>
      <w:rFonts w:asciiTheme="majorHAnsi" w:eastAsiaTheme="majorEastAsia" w:hAnsiTheme="majorHAnsi" w:cstheme="majorBidi"/>
      <w:caps/>
    </w:rPr>
  </w:style>
  <w:style w:type="paragraph" w:styleId="Titre9">
    <w:name w:val="heading 9"/>
    <w:basedOn w:val="Normal"/>
    <w:next w:val="Normal"/>
    <w:link w:val="Titre9Car"/>
    <w:uiPriority w:val="9"/>
    <w:semiHidden/>
    <w:unhideWhenUsed/>
    <w:qFormat/>
    <w:rsid w:val="002A4CC6"/>
    <w:pPr>
      <w:keepNext/>
      <w:keepLines/>
      <w:numPr>
        <w:ilvl w:val="8"/>
        <w:numId w:val="1"/>
      </w:numPr>
      <w:spacing w:before="80" w:after="0" w:line="240" w:lineRule="auto"/>
      <w:outlineLvl w:val="8"/>
    </w:pPr>
    <w:rPr>
      <w:rFonts w:asciiTheme="majorHAnsi" w:eastAsiaTheme="majorEastAsia" w:hAnsiTheme="majorHAnsi" w:cstheme="majorBidi"/>
      <w:i/>
      <w:iCs/>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4CC6"/>
    <w:rPr>
      <w:rFonts w:asciiTheme="majorHAnsi" w:eastAsiaTheme="majorEastAsia" w:hAnsiTheme="majorHAnsi" w:cstheme="majorBidi"/>
      <w:caps/>
      <w:spacing w:val="10"/>
      <w:sz w:val="36"/>
      <w:szCs w:val="36"/>
    </w:rPr>
  </w:style>
  <w:style w:type="character" w:customStyle="1" w:styleId="Titre2Car">
    <w:name w:val="Titre 2 Car"/>
    <w:basedOn w:val="Policepardfaut"/>
    <w:link w:val="Titre2"/>
    <w:uiPriority w:val="9"/>
    <w:rsid w:val="002A4CC6"/>
    <w:rPr>
      <w:rFonts w:asciiTheme="majorHAnsi" w:eastAsiaTheme="majorEastAsia" w:hAnsiTheme="majorHAnsi" w:cstheme="majorBidi"/>
      <w:sz w:val="36"/>
      <w:szCs w:val="36"/>
    </w:rPr>
  </w:style>
  <w:style w:type="character" w:customStyle="1" w:styleId="Titre3Car">
    <w:name w:val="Titre 3 Car"/>
    <w:basedOn w:val="Policepardfaut"/>
    <w:link w:val="Titre3"/>
    <w:uiPriority w:val="9"/>
    <w:rsid w:val="002A4CC6"/>
    <w:rPr>
      <w:rFonts w:asciiTheme="majorHAnsi" w:eastAsiaTheme="majorEastAsia" w:hAnsiTheme="majorHAnsi" w:cstheme="majorBidi"/>
      <w:caps/>
      <w:sz w:val="28"/>
      <w:szCs w:val="28"/>
    </w:rPr>
  </w:style>
  <w:style w:type="character" w:customStyle="1" w:styleId="Titre4Car">
    <w:name w:val="Titre 4 Car"/>
    <w:basedOn w:val="Policepardfaut"/>
    <w:link w:val="Titre4"/>
    <w:uiPriority w:val="9"/>
    <w:rsid w:val="002A4CC6"/>
    <w:rPr>
      <w:rFonts w:asciiTheme="majorHAnsi" w:eastAsiaTheme="majorEastAsia" w:hAnsiTheme="majorHAnsi" w:cstheme="majorBidi"/>
      <w:i/>
      <w:iCs/>
      <w:sz w:val="28"/>
      <w:szCs w:val="28"/>
    </w:rPr>
  </w:style>
  <w:style w:type="character" w:customStyle="1" w:styleId="Titre5Car">
    <w:name w:val="Titre 5 Car"/>
    <w:basedOn w:val="Policepardfaut"/>
    <w:link w:val="Titre5"/>
    <w:uiPriority w:val="9"/>
    <w:semiHidden/>
    <w:rsid w:val="002A4CC6"/>
    <w:rPr>
      <w:rFonts w:asciiTheme="majorHAnsi" w:eastAsiaTheme="majorEastAsia" w:hAnsiTheme="majorHAnsi" w:cstheme="majorBidi"/>
      <w:sz w:val="24"/>
      <w:szCs w:val="24"/>
    </w:rPr>
  </w:style>
  <w:style w:type="character" w:customStyle="1" w:styleId="Titre6Car">
    <w:name w:val="Titre 6 Car"/>
    <w:basedOn w:val="Policepardfaut"/>
    <w:link w:val="Titre6"/>
    <w:uiPriority w:val="9"/>
    <w:semiHidden/>
    <w:rsid w:val="002A4CC6"/>
    <w:rPr>
      <w:rFonts w:asciiTheme="majorHAnsi" w:eastAsiaTheme="majorEastAsia" w:hAnsiTheme="majorHAnsi" w:cstheme="majorBidi"/>
      <w:i/>
      <w:iCs/>
      <w:sz w:val="24"/>
      <w:szCs w:val="24"/>
    </w:rPr>
  </w:style>
  <w:style w:type="character" w:customStyle="1" w:styleId="Titre7Car">
    <w:name w:val="Titre 7 Car"/>
    <w:basedOn w:val="Policepardfaut"/>
    <w:link w:val="Titre7"/>
    <w:uiPriority w:val="9"/>
    <w:semiHidden/>
    <w:rsid w:val="002A4CC6"/>
    <w:rPr>
      <w:rFonts w:asciiTheme="majorHAnsi" w:eastAsiaTheme="majorEastAsia" w:hAnsiTheme="majorHAnsi" w:cstheme="majorBidi"/>
      <w:color w:val="595959" w:themeColor="text1" w:themeTint="A6"/>
      <w:sz w:val="24"/>
      <w:szCs w:val="24"/>
    </w:rPr>
  </w:style>
  <w:style w:type="character" w:customStyle="1" w:styleId="Titre8Car">
    <w:name w:val="Titre 8 Car"/>
    <w:basedOn w:val="Policepardfaut"/>
    <w:link w:val="Titre8"/>
    <w:uiPriority w:val="9"/>
    <w:semiHidden/>
    <w:rsid w:val="002A4CC6"/>
    <w:rPr>
      <w:rFonts w:asciiTheme="majorHAnsi" w:eastAsiaTheme="majorEastAsia" w:hAnsiTheme="majorHAnsi" w:cstheme="majorBidi"/>
      <w:caps/>
    </w:rPr>
  </w:style>
  <w:style w:type="character" w:customStyle="1" w:styleId="Titre9Car">
    <w:name w:val="Titre 9 Car"/>
    <w:basedOn w:val="Policepardfaut"/>
    <w:link w:val="Titre9"/>
    <w:uiPriority w:val="9"/>
    <w:semiHidden/>
    <w:rsid w:val="002A4CC6"/>
    <w:rPr>
      <w:rFonts w:asciiTheme="majorHAnsi" w:eastAsiaTheme="majorEastAsia" w:hAnsiTheme="majorHAnsi" w:cstheme="majorBidi"/>
      <w:i/>
      <w:iCs/>
      <w:caps/>
    </w:rPr>
  </w:style>
  <w:style w:type="paragraph" w:styleId="En-tte">
    <w:name w:val="header"/>
    <w:basedOn w:val="Normal"/>
    <w:link w:val="En-tteCar"/>
    <w:uiPriority w:val="99"/>
    <w:unhideWhenUsed/>
    <w:rsid w:val="00CE48D3"/>
    <w:pPr>
      <w:tabs>
        <w:tab w:val="center" w:pos="4536"/>
        <w:tab w:val="right" w:pos="9072"/>
      </w:tabs>
      <w:spacing w:after="0" w:line="240" w:lineRule="auto"/>
    </w:pPr>
  </w:style>
  <w:style w:type="character" w:customStyle="1" w:styleId="En-tteCar">
    <w:name w:val="En-tête Car"/>
    <w:basedOn w:val="Policepardfaut"/>
    <w:link w:val="En-tte"/>
    <w:uiPriority w:val="99"/>
    <w:rsid w:val="00CE48D3"/>
  </w:style>
  <w:style w:type="paragraph" w:styleId="Pieddepage">
    <w:name w:val="footer"/>
    <w:basedOn w:val="Normal"/>
    <w:link w:val="PieddepageCar"/>
    <w:uiPriority w:val="99"/>
    <w:unhideWhenUsed/>
    <w:rsid w:val="00CE48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48D3"/>
  </w:style>
  <w:style w:type="paragraph" w:styleId="Lgende">
    <w:name w:val="caption"/>
    <w:basedOn w:val="Normal"/>
    <w:next w:val="Normal"/>
    <w:uiPriority w:val="35"/>
    <w:unhideWhenUsed/>
    <w:qFormat/>
    <w:rsid w:val="002A4CC6"/>
    <w:pPr>
      <w:spacing w:line="240" w:lineRule="auto"/>
    </w:pPr>
    <w:rPr>
      <w:b/>
      <w:bCs/>
      <w:color w:val="ED7D31" w:themeColor="accent2"/>
      <w:spacing w:val="10"/>
      <w:sz w:val="16"/>
      <w:szCs w:val="16"/>
    </w:rPr>
  </w:style>
  <w:style w:type="paragraph" w:styleId="Titre">
    <w:name w:val="Title"/>
    <w:basedOn w:val="Normal"/>
    <w:next w:val="Normal"/>
    <w:link w:val="TitreCar"/>
    <w:uiPriority w:val="10"/>
    <w:qFormat/>
    <w:rsid w:val="002A4CC6"/>
    <w:pPr>
      <w:spacing w:after="0" w:line="240" w:lineRule="auto"/>
      <w:contextualSpacing/>
    </w:pPr>
    <w:rPr>
      <w:rFonts w:asciiTheme="majorHAnsi" w:eastAsiaTheme="majorEastAsia" w:hAnsiTheme="majorHAnsi" w:cstheme="majorBidi"/>
      <w:caps/>
      <w:spacing w:val="40"/>
      <w:sz w:val="76"/>
      <w:szCs w:val="76"/>
    </w:rPr>
  </w:style>
  <w:style w:type="character" w:customStyle="1" w:styleId="TitreCar">
    <w:name w:val="Titre Car"/>
    <w:basedOn w:val="Policepardfaut"/>
    <w:link w:val="Titre"/>
    <w:uiPriority w:val="10"/>
    <w:rsid w:val="002A4CC6"/>
    <w:rPr>
      <w:rFonts w:asciiTheme="majorHAnsi" w:eastAsiaTheme="majorEastAsia" w:hAnsiTheme="majorHAnsi" w:cstheme="majorBidi"/>
      <w:caps/>
      <w:spacing w:val="40"/>
      <w:sz w:val="76"/>
      <w:szCs w:val="76"/>
    </w:rPr>
  </w:style>
  <w:style w:type="paragraph" w:styleId="Sous-titre">
    <w:name w:val="Subtitle"/>
    <w:basedOn w:val="Normal"/>
    <w:next w:val="Normal"/>
    <w:link w:val="Sous-titreCar"/>
    <w:uiPriority w:val="11"/>
    <w:qFormat/>
    <w:rsid w:val="002A4CC6"/>
    <w:pPr>
      <w:numPr>
        <w:ilvl w:val="1"/>
      </w:numPr>
      <w:spacing w:after="240"/>
    </w:pPr>
    <w:rPr>
      <w:color w:val="000000" w:themeColor="text1"/>
      <w:sz w:val="24"/>
      <w:szCs w:val="24"/>
    </w:rPr>
  </w:style>
  <w:style w:type="character" w:customStyle="1" w:styleId="Sous-titreCar">
    <w:name w:val="Sous-titre Car"/>
    <w:basedOn w:val="Policepardfaut"/>
    <w:link w:val="Sous-titre"/>
    <w:uiPriority w:val="11"/>
    <w:rsid w:val="002A4CC6"/>
    <w:rPr>
      <w:color w:val="000000" w:themeColor="text1"/>
      <w:sz w:val="24"/>
      <w:szCs w:val="24"/>
    </w:rPr>
  </w:style>
  <w:style w:type="character" w:styleId="lev">
    <w:name w:val="Strong"/>
    <w:basedOn w:val="Policepardfaut"/>
    <w:uiPriority w:val="22"/>
    <w:qFormat/>
    <w:rsid w:val="002A4CC6"/>
    <w:rPr>
      <w:rFonts w:asciiTheme="minorHAnsi" w:eastAsiaTheme="minorEastAsia" w:hAnsiTheme="minorHAnsi" w:cstheme="minorBidi"/>
      <w:b/>
      <w:bCs/>
      <w:spacing w:val="0"/>
      <w:w w:val="100"/>
      <w:position w:val="0"/>
      <w:sz w:val="20"/>
      <w:szCs w:val="20"/>
    </w:rPr>
  </w:style>
  <w:style w:type="character" w:styleId="Accentuation">
    <w:name w:val="Emphasis"/>
    <w:basedOn w:val="Policepardfaut"/>
    <w:uiPriority w:val="20"/>
    <w:qFormat/>
    <w:rsid w:val="002A4CC6"/>
    <w:rPr>
      <w:rFonts w:asciiTheme="minorHAnsi" w:eastAsiaTheme="minorEastAsia" w:hAnsiTheme="minorHAnsi" w:cstheme="minorBidi"/>
      <w:i/>
      <w:iCs/>
      <w:color w:val="C45911" w:themeColor="accent2" w:themeShade="BF"/>
      <w:sz w:val="20"/>
      <w:szCs w:val="20"/>
    </w:rPr>
  </w:style>
  <w:style w:type="paragraph" w:styleId="Sansinterligne">
    <w:name w:val="No Spacing"/>
    <w:link w:val="SansinterligneCar"/>
    <w:uiPriority w:val="1"/>
    <w:qFormat/>
    <w:rsid w:val="002A4CC6"/>
    <w:pPr>
      <w:spacing w:after="0" w:line="240" w:lineRule="auto"/>
    </w:pPr>
  </w:style>
  <w:style w:type="character" w:customStyle="1" w:styleId="SansinterligneCar">
    <w:name w:val="Sans interligne Car"/>
    <w:basedOn w:val="Policepardfaut"/>
    <w:link w:val="Sansinterligne"/>
    <w:uiPriority w:val="1"/>
    <w:rsid w:val="00044529"/>
  </w:style>
  <w:style w:type="paragraph" w:styleId="Citation">
    <w:name w:val="Quote"/>
    <w:basedOn w:val="Normal"/>
    <w:next w:val="Normal"/>
    <w:link w:val="CitationCar"/>
    <w:uiPriority w:val="29"/>
    <w:qFormat/>
    <w:rsid w:val="002A4CC6"/>
    <w:pPr>
      <w:spacing w:before="160"/>
      <w:ind w:left="720"/>
    </w:pPr>
    <w:rPr>
      <w:rFonts w:asciiTheme="majorHAnsi" w:eastAsiaTheme="majorEastAsia" w:hAnsiTheme="majorHAnsi" w:cstheme="majorBidi"/>
      <w:sz w:val="24"/>
      <w:szCs w:val="24"/>
    </w:rPr>
  </w:style>
  <w:style w:type="character" w:customStyle="1" w:styleId="CitationCar">
    <w:name w:val="Citation Car"/>
    <w:basedOn w:val="Policepardfaut"/>
    <w:link w:val="Citation"/>
    <w:uiPriority w:val="29"/>
    <w:rsid w:val="002A4CC6"/>
    <w:rPr>
      <w:rFonts w:asciiTheme="majorHAnsi" w:eastAsiaTheme="majorEastAsia" w:hAnsiTheme="majorHAnsi" w:cstheme="majorBidi"/>
      <w:sz w:val="24"/>
      <w:szCs w:val="24"/>
    </w:rPr>
  </w:style>
  <w:style w:type="paragraph" w:styleId="Citationintense">
    <w:name w:val="Intense Quote"/>
    <w:basedOn w:val="Normal"/>
    <w:next w:val="Normal"/>
    <w:link w:val="CitationintenseCar"/>
    <w:uiPriority w:val="30"/>
    <w:qFormat/>
    <w:rsid w:val="002A4CC6"/>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itationintenseCar">
    <w:name w:val="Citation intense Car"/>
    <w:basedOn w:val="Policepardfaut"/>
    <w:link w:val="Citationintense"/>
    <w:uiPriority w:val="30"/>
    <w:rsid w:val="002A4CC6"/>
    <w:rPr>
      <w:rFonts w:asciiTheme="majorHAnsi" w:eastAsiaTheme="majorEastAsia" w:hAnsiTheme="majorHAnsi" w:cstheme="majorBidi"/>
      <w:caps/>
      <w:color w:val="C45911" w:themeColor="accent2" w:themeShade="BF"/>
      <w:spacing w:val="10"/>
      <w:sz w:val="28"/>
      <w:szCs w:val="28"/>
    </w:rPr>
  </w:style>
  <w:style w:type="character" w:styleId="Emphaseple">
    <w:name w:val="Subtle Emphasis"/>
    <w:basedOn w:val="Policepardfaut"/>
    <w:uiPriority w:val="19"/>
    <w:qFormat/>
    <w:rsid w:val="002A4CC6"/>
    <w:rPr>
      <w:i/>
      <w:iCs/>
      <w:color w:val="auto"/>
    </w:rPr>
  </w:style>
  <w:style w:type="character" w:styleId="Emphaseintense">
    <w:name w:val="Intense Emphasis"/>
    <w:basedOn w:val="Policepardfaut"/>
    <w:uiPriority w:val="21"/>
    <w:qFormat/>
    <w:rsid w:val="002A4CC6"/>
    <w:rPr>
      <w:rFonts w:asciiTheme="minorHAnsi" w:eastAsiaTheme="minorEastAsia" w:hAnsiTheme="minorHAnsi" w:cstheme="minorBidi"/>
      <w:b/>
      <w:bCs/>
      <w:i/>
      <w:iCs/>
      <w:color w:val="C45911" w:themeColor="accent2" w:themeShade="BF"/>
      <w:spacing w:val="0"/>
      <w:w w:val="100"/>
      <w:position w:val="0"/>
      <w:sz w:val="20"/>
      <w:szCs w:val="20"/>
    </w:rPr>
  </w:style>
  <w:style w:type="character" w:styleId="Rfrenceple">
    <w:name w:val="Subtle Reference"/>
    <w:basedOn w:val="Policepardfaut"/>
    <w:uiPriority w:val="31"/>
    <w:qFormat/>
    <w:rsid w:val="002A4CC6"/>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Rfrenceintense">
    <w:name w:val="Intense Reference"/>
    <w:basedOn w:val="Policepardfaut"/>
    <w:uiPriority w:val="32"/>
    <w:qFormat/>
    <w:rsid w:val="002A4CC6"/>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redulivre">
    <w:name w:val="Book Title"/>
    <w:basedOn w:val="Policepardfaut"/>
    <w:uiPriority w:val="33"/>
    <w:qFormat/>
    <w:rsid w:val="002A4CC6"/>
    <w:rPr>
      <w:rFonts w:asciiTheme="minorHAnsi" w:eastAsiaTheme="minorEastAsia" w:hAnsiTheme="minorHAnsi" w:cstheme="minorBidi"/>
      <w:b/>
      <w:bCs/>
      <w:i/>
      <w:iCs/>
      <w:caps w:val="0"/>
      <w:smallCaps w:val="0"/>
      <w:color w:val="auto"/>
      <w:spacing w:val="10"/>
      <w:w w:val="100"/>
      <w:sz w:val="20"/>
      <w:szCs w:val="20"/>
    </w:rPr>
  </w:style>
  <w:style w:type="paragraph" w:styleId="En-ttedetabledesmatires">
    <w:name w:val="TOC Heading"/>
    <w:basedOn w:val="Titre1"/>
    <w:next w:val="Normal"/>
    <w:uiPriority w:val="39"/>
    <w:unhideWhenUsed/>
    <w:qFormat/>
    <w:rsid w:val="002A4CC6"/>
    <w:pPr>
      <w:outlineLvl w:val="9"/>
    </w:pPr>
  </w:style>
  <w:style w:type="paragraph" w:customStyle="1" w:styleId="western">
    <w:name w:val="western"/>
    <w:basedOn w:val="Normal"/>
    <w:rsid w:val="00740769"/>
    <w:pPr>
      <w:spacing w:before="119" w:after="0" w:line="240" w:lineRule="auto"/>
      <w:jc w:val="both"/>
    </w:pPr>
    <w:rPr>
      <w:rFonts w:ascii="Arial" w:eastAsia="Times New Roman" w:hAnsi="Arial" w:cs="Arial"/>
      <w:color w:val="000000"/>
      <w:sz w:val="22"/>
      <w:szCs w:val="22"/>
      <w:lang w:eastAsia="fr-FR"/>
    </w:rPr>
  </w:style>
  <w:style w:type="paragraph" w:styleId="Textedebulles">
    <w:name w:val="Balloon Text"/>
    <w:basedOn w:val="Normal"/>
    <w:link w:val="TextedebullesCar"/>
    <w:uiPriority w:val="99"/>
    <w:semiHidden/>
    <w:unhideWhenUsed/>
    <w:rsid w:val="00E753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53C7"/>
    <w:rPr>
      <w:rFonts w:ascii="Segoe UI" w:hAnsi="Segoe UI" w:cs="Segoe UI"/>
      <w:sz w:val="18"/>
      <w:szCs w:val="18"/>
    </w:rPr>
  </w:style>
  <w:style w:type="character" w:styleId="Textedelespacerserv">
    <w:name w:val="Placeholder Text"/>
    <w:basedOn w:val="Policepardfaut"/>
    <w:uiPriority w:val="99"/>
    <w:semiHidden/>
    <w:rsid w:val="0074471E"/>
    <w:rPr>
      <w:color w:val="808080"/>
    </w:rPr>
  </w:style>
  <w:style w:type="paragraph" w:styleId="NormalWeb">
    <w:name w:val="Normal (Web)"/>
    <w:basedOn w:val="Normal"/>
    <w:uiPriority w:val="99"/>
    <w:semiHidden/>
    <w:unhideWhenUsed/>
    <w:rsid w:val="00F6114F"/>
    <w:pPr>
      <w:spacing w:before="100" w:beforeAutospacing="1" w:after="142" w:line="288" w:lineRule="auto"/>
    </w:pPr>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34"/>
    <w:qFormat/>
    <w:rsid w:val="00FB79EE"/>
    <w:pPr>
      <w:ind w:left="720"/>
      <w:contextualSpacing/>
    </w:pPr>
  </w:style>
  <w:style w:type="paragraph" w:styleId="TM1">
    <w:name w:val="toc 1"/>
    <w:basedOn w:val="Normal"/>
    <w:next w:val="Normal"/>
    <w:autoRedefine/>
    <w:uiPriority w:val="39"/>
    <w:unhideWhenUsed/>
    <w:rsid w:val="00044529"/>
    <w:pPr>
      <w:spacing w:after="100"/>
    </w:pPr>
  </w:style>
  <w:style w:type="character" w:styleId="Lienhypertexte">
    <w:name w:val="Hyperlink"/>
    <w:basedOn w:val="Policepardfaut"/>
    <w:uiPriority w:val="99"/>
    <w:unhideWhenUsed/>
    <w:rsid w:val="00044529"/>
    <w:rPr>
      <w:color w:val="0563C1" w:themeColor="hyperlink"/>
      <w:u w:val="single"/>
    </w:rPr>
  </w:style>
  <w:style w:type="paragraph" w:styleId="TM2">
    <w:name w:val="toc 2"/>
    <w:basedOn w:val="Normal"/>
    <w:next w:val="Normal"/>
    <w:autoRedefine/>
    <w:uiPriority w:val="39"/>
    <w:unhideWhenUsed/>
    <w:rsid w:val="00A71791"/>
    <w:pPr>
      <w:spacing w:after="100"/>
      <w:ind w:left="210"/>
    </w:pPr>
  </w:style>
  <w:style w:type="table" w:styleId="Grilledutableau">
    <w:name w:val="Table Grid"/>
    <w:basedOn w:val="TableauNormal"/>
    <w:uiPriority w:val="39"/>
    <w:rsid w:val="00713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C90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unhideWhenUsed/>
    <w:rsid w:val="009B3A4F"/>
    <w:pPr>
      <w:tabs>
        <w:tab w:val="left" w:pos="1320"/>
        <w:tab w:val="right" w:leader="dot" w:pos="9577"/>
      </w:tabs>
      <w:spacing w:after="100"/>
      <w:ind w:left="420"/>
    </w:pPr>
  </w:style>
  <w:style w:type="paragraph" w:styleId="Corpsdetexte">
    <w:name w:val="Body Text"/>
    <w:aliases w:val="CT,Corps de texte Car Car,Corps de texte Car2,Corps de texte Car1 Car,Corps de texte Car2 Car Car,Corps de texte Car1 Car Car Car,Corps de texte Car Car Car Car Car Car,Corps de texte Car Car Car,Main text,Moidrey texte,SOGREAH,Car, Car"/>
    <w:basedOn w:val="Normal"/>
    <w:link w:val="CorpsdetexteCar"/>
    <w:qFormat/>
    <w:rsid w:val="001601F2"/>
    <w:pPr>
      <w:tabs>
        <w:tab w:val="right" w:leader="underscore" w:pos="8789"/>
      </w:tabs>
      <w:spacing w:before="200" w:after="0" w:line="240" w:lineRule="auto"/>
      <w:jc w:val="both"/>
    </w:pPr>
    <w:rPr>
      <w:rFonts w:ascii="Arial" w:eastAsia="Times New Roman" w:hAnsi="Arial" w:cs="Times New Roman"/>
      <w:sz w:val="20"/>
      <w:szCs w:val="20"/>
      <w:lang w:eastAsia="fr-FR"/>
    </w:rPr>
  </w:style>
  <w:style w:type="character" w:customStyle="1" w:styleId="CorpsdetexteCar">
    <w:name w:val="Corps de texte Car"/>
    <w:aliases w:val="CT Car,Corps de texte Car Car Car1,Corps de texte Car2 Car,Corps de texte Car1 Car Car,Corps de texte Car2 Car Car Car,Corps de texte Car1 Car Car Car Car,Corps de texte Car Car Car Car Car Car Car,Corps de texte Car Car Car Car"/>
    <w:basedOn w:val="Policepardfaut"/>
    <w:link w:val="Corpsdetexte"/>
    <w:rsid w:val="001601F2"/>
    <w:rPr>
      <w:rFonts w:ascii="Arial" w:eastAsia="Times New Roman" w:hAnsi="Arial" w:cs="Times New Roman"/>
      <w:sz w:val="20"/>
      <w:szCs w:val="20"/>
      <w:lang w:eastAsia="fr-FR"/>
    </w:rPr>
  </w:style>
  <w:style w:type="paragraph" w:customStyle="1" w:styleId="P1">
    <w:name w:val="P1"/>
    <w:basedOn w:val="Normal"/>
    <w:qFormat/>
    <w:rsid w:val="001601F2"/>
    <w:pPr>
      <w:numPr>
        <w:numId w:val="2"/>
      </w:numPr>
      <w:tabs>
        <w:tab w:val="left" w:pos="425"/>
        <w:tab w:val="right" w:leader="underscore" w:pos="8789"/>
      </w:tabs>
      <w:spacing w:before="180" w:after="0" w:line="240" w:lineRule="auto"/>
      <w:ind w:left="425" w:hanging="425"/>
      <w:jc w:val="both"/>
    </w:pPr>
    <w:rPr>
      <w:rFonts w:ascii="Arial" w:eastAsia="Times New Roman" w:hAnsi="Arial" w:cs="Times New Roman"/>
      <w:sz w:val="20"/>
      <w:szCs w:val="20"/>
      <w:lang w:eastAsia="fr-FR"/>
    </w:rPr>
  </w:style>
  <w:style w:type="paragraph" w:customStyle="1" w:styleId="P11">
    <w:name w:val="P11"/>
    <w:basedOn w:val="P1"/>
    <w:qFormat/>
    <w:rsid w:val="001601F2"/>
    <w:pPr>
      <w:numPr>
        <w:numId w:val="3"/>
      </w:numPr>
      <w:spacing w:before="40"/>
      <w:ind w:left="425" w:hanging="425"/>
    </w:pPr>
  </w:style>
  <w:style w:type="paragraph" w:customStyle="1" w:styleId="Default">
    <w:name w:val="Default"/>
    <w:rsid w:val="00E41ABA"/>
    <w:pPr>
      <w:autoSpaceDE w:val="0"/>
      <w:autoSpaceDN w:val="0"/>
      <w:adjustRightInd w:val="0"/>
      <w:spacing w:after="0" w:line="240" w:lineRule="auto"/>
    </w:pPr>
    <w:rPr>
      <w:rFonts w:ascii="Arial" w:hAnsi="Arial" w:cs="Arial"/>
      <w:color w:val="000000"/>
      <w:sz w:val="24"/>
      <w:szCs w:val="24"/>
    </w:rPr>
  </w:style>
  <w:style w:type="paragraph" w:styleId="TM4">
    <w:name w:val="toc 4"/>
    <w:basedOn w:val="Normal"/>
    <w:next w:val="Normal"/>
    <w:autoRedefine/>
    <w:uiPriority w:val="39"/>
    <w:unhideWhenUsed/>
    <w:rsid w:val="0006671B"/>
    <w:pPr>
      <w:spacing w:after="100" w:line="259" w:lineRule="auto"/>
      <w:ind w:left="660"/>
    </w:pPr>
    <w:rPr>
      <w:sz w:val="22"/>
      <w:szCs w:val="22"/>
      <w:lang w:eastAsia="fr-FR"/>
    </w:rPr>
  </w:style>
  <w:style w:type="paragraph" w:styleId="TM5">
    <w:name w:val="toc 5"/>
    <w:basedOn w:val="Normal"/>
    <w:next w:val="Normal"/>
    <w:autoRedefine/>
    <w:uiPriority w:val="39"/>
    <w:unhideWhenUsed/>
    <w:rsid w:val="0006671B"/>
    <w:pPr>
      <w:spacing w:after="100" w:line="259" w:lineRule="auto"/>
      <w:ind w:left="880"/>
    </w:pPr>
    <w:rPr>
      <w:sz w:val="22"/>
      <w:szCs w:val="22"/>
      <w:lang w:eastAsia="fr-FR"/>
    </w:rPr>
  </w:style>
  <w:style w:type="paragraph" w:styleId="TM6">
    <w:name w:val="toc 6"/>
    <w:basedOn w:val="Normal"/>
    <w:next w:val="Normal"/>
    <w:autoRedefine/>
    <w:uiPriority w:val="39"/>
    <w:unhideWhenUsed/>
    <w:rsid w:val="0006671B"/>
    <w:pPr>
      <w:spacing w:after="100" w:line="259" w:lineRule="auto"/>
      <w:ind w:left="1100"/>
    </w:pPr>
    <w:rPr>
      <w:sz w:val="22"/>
      <w:szCs w:val="22"/>
      <w:lang w:eastAsia="fr-FR"/>
    </w:rPr>
  </w:style>
  <w:style w:type="paragraph" w:styleId="TM7">
    <w:name w:val="toc 7"/>
    <w:basedOn w:val="Normal"/>
    <w:next w:val="Normal"/>
    <w:autoRedefine/>
    <w:uiPriority w:val="39"/>
    <w:unhideWhenUsed/>
    <w:rsid w:val="0006671B"/>
    <w:pPr>
      <w:spacing w:after="100" w:line="259" w:lineRule="auto"/>
      <w:ind w:left="1320"/>
    </w:pPr>
    <w:rPr>
      <w:sz w:val="22"/>
      <w:szCs w:val="22"/>
      <w:lang w:eastAsia="fr-FR"/>
    </w:rPr>
  </w:style>
  <w:style w:type="paragraph" w:styleId="TM8">
    <w:name w:val="toc 8"/>
    <w:basedOn w:val="Normal"/>
    <w:next w:val="Normal"/>
    <w:autoRedefine/>
    <w:uiPriority w:val="39"/>
    <w:unhideWhenUsed/>
    <w:rsid w:val="0006671B"/>
    <w:pPr>
      <w:spacing w:after="100" w:line="259" w:lineRule="auto"/>
      <w:ind w:left="1540"/>
    </w:pPr>
    <w:rPr>
      <w:sz w:val="22"/>
      <w:szCs w:val="22"/>
      <w:lang w:eastAsia="fr-FR"/>
    </w:rPr>
  </w:style>
  <w:style w:type="paragraph" w:styleId="TM9">
    <w:name w:val="toc 9"/>
    <w:basedOn w:val="Normal"/>
    <w:next w:val="Normal"/>
    <w:autoRedefine/>
    <w:uiPriority w:val="39"/>
    <w:unhideWhenUsed/>
    <w:rsid w:val="0006671B"/>
    <w:pPr>
      <w:spacing w:after="100" w:line="259" w:lineRule="auto"/>
      <w:ind w:left="1760"/>
    </w:pPr>
    <w:rPr>
      <w:sz w:val="22"/>
      <w:szCs w:val="22"/>
      <w:lang w:eastAsia="fr-FR"/>
    </w:rPr>
  </w:style>
  <w:style w:type="character" w:styleId="Marquedecommentaire">
    <w:name w:val="annotation reference"/>
    <w:basedOn w:val="Policepardfaut"/>
    <w:uiPriority w:val="99"/>
    <w:semiHidden/>
    <w:unhideWhenUsed/>
    <w:rsid w:val="00B04585"/>
    <w:rPr>
      <w:sz w:val="16"/>
      <w:szCs w:val="16"/>
    </w:rPr>
  </w:style>
  <w:style w:type="paragraph" w:styleId="Commentaire">
    <w:name w:val="annotation text"/>
    <w:basedOn w:val="Normal"/>
    <w:link w:val="CommentaireCar"/>
    <w:uiPriority w:val="99"/>
    <w:unhideWhenUsed/>
    <w:rsid w:val="00B04585"/>
    <w:pPr>
      <w:spacing w:line="240" w:lineRule="auto"/>
    </w:pPr>
    <w:rPr>
      <w:sz w:val="20"/>
      <w:szCs w:val="20"/>
    </w:rPr>
  </w:style>
  <w:style w:type="character" w:customStyle="1" w:styleId="CommentaireCar">
    <w:name w:val="Commentaire Car"/>
    <w:basedOn w:val="Policepardfaut"/>
    <w:link w:val="Commentaire"/>
    <w:uiPriority w:val="99"/>
    <w:rsid w:val="00B04585"/>
    <w:rPr>
      <w:sz w:val="20"/>
      <w:szCs w:val="20"/>
    </w:rPr>
  </w:style>
  <w:style w:type="paragraph" w:styleId="Objetducommentaire">
    <w:name w:val="annotation subject"/>
    <w:basedOn w:val="Commentaire"/>
    <w:next w:val="Commentaire"/>
    <w:link w:val="ObjetducommentaireCar"/>
    <w:uiPriority w:val="99"/>
    <w:semiHidden/>
    <w:unhideWhenUsed/>
    <w:rsid w:val="00B04585"/>
    <w:rPr>
      <w:b/>
      <w:bCs/>
    </w:rPr>
  </w:style>
  <w:style w:type="character" w:customStyle="1" w:styleId="ObjetducommentaireCar">
    <w:name w:val="Objet du commentaire Car"/>
    <w:basedOn w:val="CommentaireCar"/>
    <w:link w:val="Objetducommentaire"/>
    <w:uiPriority w:val="99"/>
    <w:semiHidden/>
    <w:rsid w:val="00B04585"/>
    <w:rPr>
      <w:b/>
      <w:bCs/>
      <w:sz w:val="20"/>
      <w:szCs w:val="20"/>
    </w:rPr>
  </w:style>
  <w:style w:type="table" w:customStyle="1" w:styleId="Grilledutableau2">
    <w:name w:val="Grille du tableau2"/>
    <w:basedOn w:val="TableauNormal"/>
    <w:next w:val="Grilledutableau"/>
    <w:uiPriority w:val="39"/>
    <w:rsid w:val="000B3779"/>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DF6D9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7E465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7E465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39"/>
    <w:rsid w:val="0009347A"/>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09347A"/>
    <w:pPr>
      <w:spacing w:after="0" w:line="240" w:lineRule="auto"/>
    </w:pPr>
    <w:rPr>
      <w:rFonts w:eastAsiaTheme="minorHAnsi"/>
      <w:sz w:val="20"/>
      <w:szCs w:val="20"/>
    </w:rPr>
  </w:style>
  <w:style w:type="character" w:customStyle="1" w:styleId="NotedefinCar">
    <w:name w:val="Note de fin Car"/>
    <w:basedOn w:val="Policepardfaut"/>
    <w:link w:val="Notedefin"/>
    <w:uiPriority w:val="99"/>
    <w:rsid w:val="0009347A"/>
    <w:rPr>
      <w:rFonts w:eastAsiaTheme="minorHAnsi"/>
      <w:sz w:val="20"/>
      <w:szCs w:val="20"/>
    </w:rPr>
  </w:style>
  <w:style w:type="character" w:styleId="Appeldenotedefin">
    <w:name w:val="endnote reference"/>
    <w:basedOn w:val="Policepardfaut"/>
    <w:uiPriority w:val="99"/>
    <w:semiHidden/>
    <w:unhideWhenUsed/>
    <w:rsid w:val="0009347A"/>
    <w:rPr>
      <w:vertAlign w:val="superscript"/>
    </w:rPr>
  </w:style>
  <w:style w:type="table" w:customStyle="1" w:styleId="TableGrid">
    <w:name w:val="TableGrid"/>
    <w:rsid w:val="003D776D"/>
    <w:pPr>
      <w:spacing w:after="0" w:line="240" w:lineRule="auto"/>
    </w:pPr>
    <w:rPr>
      <w:sz w:val="22"/>
      <w:szCs w:val="22"/>
      <w:lang w:eastAsia="fr-FR"/>
    </w:rPr>
    <w:tblPr>
      <w:tblCellMar>
        <w:top w:w="0" w:type="dxa"/>
        <w:left w:w="0" w:type="dxa"/>
        <w:bottom w:w="0" w:type="dxa"/>
        <w:right w:w="0" w:type="dxa"/>
      </w:tblCellMar>
    </w:tblPr>
  </w:style>
  <w:style w:type="table" w:customStyle="1" w:styleId="TableGrid1">
    <w:name w:val="TableGrid1"/>
    <w:rsid w:val="00247ECC"/>
    <w:pPr>
      <w:spacing w:after="0" w:line="240" w:lineRule="auto"/>
    </w:pPr>
    <w:rPr>
      <w:sz w:val="22"/>
      <w:szCs w:val="22"/>
      <w:lang w:eastAsia="fr-FR"/>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D65F20"/>
    <w:pPr>
      <w:spacing w:after="0" w:line="262" w:lineRule="auto"/>
      <w:ind w:left="102" w:right="36" w:hanging="102"/>
      <w:jc w:val="both"/>
    </w:pPr>
    <w:rPr>
      <w:rFonts w:ascii="Calibri" w:eastAsia="Calibri" w:hAnsi="Calibri" w:cs="Calibri"/>
      <w:color w:val="444444"/>
      <w:sz w:val="13"/>
      <w:szCs w:val="22"/>
      <w:lang w:eastAsia="fr-FR"/>
    </w:rPr>
  </w:style>
  <w:style w:type="character" w:customStyle="1" w:styleId="footnotedescriptionChar">
    <w:name w:val="footnote description Char"/>
    <w:link w:val="footnotedescription"/>
    <w:rsid w:val="00D65F20"/>
    <w:rPr>
      <w:rFonts w:ascii="Calibri" w:eastAsia="Calibri" w:hAnsi="Calibri" w:cs="Calibri"/>
      <w:color w:val="444444"/>
      <w:sz w:val="13"/>
      <w:szCs w:val="22"/>
      <w:lang w:eastAsia="fr-FR"/>
    </w:rPr>
  </w:style>
  <w:style w:type="character" w:customStyle="1" w:styleId="footnotemark">
    <w:name w:val="footnote mark"/>
    <w:hidden/>
    <w:rsid w:val="00D65F20"/>
    <w:rPr>
      <w:rFonts w:ascii="Calibri" w:eastAsia="Calibri" w:hAnsi="Calibri" w:cs="Calibri"/>
      <w:b/>
      <w:color w:val="444444"/>
      <w:sz w:val="13"/>
      <w:vertAlign w:val="superscript"/>
    </w:rPr>
  </w:style>
  <w:style w:type="table" w:customStyle="1" w:styleId="TableGrid2">
    <w:name w:val="TableGrid2"/>
    <w:rsid w:val="00D65F20"/>
    <w:pPr>
      <w:spacing w:after="0" w:line="240" w:lineRule="auto"/>
    </w:pPr>
    <w:rPr>
      <w:sz w:val="22"/>
      <w:szCs w:val="22"/>
      <w:lang w:eastAsia="fr-FR"/>
    </w:rPr>
    <w:tblPr>
      <w:tblCellMar>
        <w:top w:w="0" w:type="dxa"/>
        <w:left w:w="0" w:type="dxa"/>
        <w:bottom w:w="0" w:type="dxa"/>
        <w:right w:w="0" w:type="dxa"/>
      </w:tblCellMar>
    </w:tblPr>
  </w:style>
  <w:style w:type="paragraph" w:styleId="Rvision">
    <w:name w:val="Revision"/>
    <w:hidden/>
    <w:uiPriority w:val="99"/>
    <w:semiHidden/>
    <w:rsid w:val="007A6707"/>
    <w:pPr>
      <w:spacing w:after="0" w:line="240" w:lineRule="auto"/>
    </w:pPr>
  </w:style>
  <w:style w:type="table" w:customStyle="1" w:styleId="Grilledutableau7">
    <w:name w:val="Grille du tableau7"/>
    <w:basedOn w:val="TableauNormal"/>
    <w:next w:val="Grilledutableau"/>
    <w:uiPriority w:val="39"/>
    <w:rsid w:val="00B61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5B0679"/>
  </w:style>
  <w:style w:type="paragraph" w:customStyle="1" w:styleId="xmsonormal">
    <w:name w:val="x_msonormal"/>
    <w:basedOn w:val="Normal"/>
    <w:rsid w:val="007D36DA"/>
    <w:pPr>
      <w:spacing w:after="0" w:line="240" w:lineRule="auto"/>
    </w:pPr>
    <w:rPr>
      <w:rFonts w:ascii="Calibri" w:eastAsiaTheme="minorHAnsi" w:hAnsi="Calibri" w:cs="Times New Roman"/>
      <w:sz w:val="22"/>
      <w:szCs w:val="22"/>
      <w:lang w:eastAsia="fr-FR"/>
    </w:rPr>
  </w:style>
  <w:style w:type="paragraph" w:styleId="Tabledesillustrations">
    <w:name w:val="table of figures"/>
    <w:basedOn w:val="Normal"/>
    <w:next w:val="Normal"/>
    <w:uiPriority w:val="99"/>
    <w:unhideWhenUsed/>
    <w:rsid w:val="003A538C"/>
    <w:pPr>
      <w:spacing w:after="0"/>
    </w:pPr>
  </w:style>
  <w:style w:type="character" w:customStyle="1" w:styleId="Puce1Car">
    <w:name w:val="– Puce 1 Car"/>
    <w:basedOn w:val="Policepardfaut"/>
    <w:link w:val="Puce1"/>
    <w:locked/>
    <w:rsid w:val="002C2CE6"/>
    <w:rPr>
      <w:rFonts w:ascii="Arial" w:hAnsi="Arial" w:cs="Arial"/>
      <w:szCs w:val="22"/>
    </w:rPr>
  </w:style>
  <w:style w:type="paragraph" w:customStyle="1" w:styleId="Puce1">
    <w:name w:val="– Puce 1"/>
    <w:link w:val="Puce1Car"/>
    <w:qFormat/>
    <w:rsid w:val="002C2CE6"/>
    <w:pPr>
      <w:numPr>
        <w:numId w:val="4"/>
      </w:numPr>
      <w:tabs>
        <w:tab w:val="left" w:pos="426"/>
      </w:tabs>
      <w:spacing w:before="80" w:after="80" w:line="240" w:lineRule="auto"/>
      <w:ind w:left="340" w:hanging="340"/>
      <w:jc w:val="both"/>
    </w:pPr>
    <w:rPr>
      <w:rFonts w:ascii="Arial" w:hAnsi="Arial" w:cs="Arial"/>
      <w:szCs w:val="22"/>
    </w:rPr>
  </w:style>
  <w:style w:type="character" w:customStyle="1" w:styleId="baseCar">
    <w:name w:val="base Car"/>
    <w:basedOn w:val="Policepardfaut"/>
    <w:link w:val="base"/>
    <w:locked/>
    <w:rsid w:val="002C2CE6"/>
    <w:rPr>
      <w:rFonts w:ascii="Segoe UI" w:eastAsia="Times New Roman" w:hAnsi="Segoe UI" w:cs="Times New Roman"/>
      <w:color w:val="000000"/>
    </w:rPr>
  </w:style>
  <w:style w:type="paragraph" w:customStyle="1" w:styleId="base">
    <w:name w:val="base"/>
    <w:basedOn w:val="Normal"/>
    <w:link w:val="baseCar"/>
    <w:qFormat/>
    <w:rsid w:val="002C2CE6"/>
    <w:pPr>
      <w:widowControl w:val="0"/>
      <w:spacing w:after="0" w:line="240" w:lineRule="auto"/>
      <w:jc w:val="both"/>
    </w:pPr>
    <w:rPr>
      <w:rFonts w:ascii="Segoe UI" w:eastAsia="Times New Roman" w:hAnsi="Segoe UI" w:cs="Times New Roman"/>
      <w:color w:val="000000"/>
    </w:rPr>
  </w:style>
  <w:style w:type="character" w:customStyle="1" w:styleId="Puce2Car">
    <w:name w:val="– Puce 2 Car"/>
    <w:basedOn w:val="Policepardfaut"/>
    <w:link w:val="Puce2"/>
    <w:locked/>
    <w:rsid w:val="00CF3F78"/>
    <w:rPr>
      <w:rFonts w:ascii="Arial" w:hAnsi="Arial" w:cs="Arial"/>
      <w:szCs w:val="22"/>
    </w:rPr>
  </w:style>
  <w:style w:type="paragraph" w:customStyle="1" w:styleId="Puce2">
    <w:name w:val="– Puce 2"/>
    <w:link w:val="Puce2Car"/>
    <w:qFormat/>
    <w:rsid w:val="00CF3F78"/>
    <w:pPr>
      <w:numPr>
        <w:numId w:val="5"/>
      </w:numPr>
      <w:tabs>
        <w:tab w:val="left" w:pos="680"/>
      </w:tabs>
      <w:spacing w:before="80" w:after="80" w:line="240" w:lineRule="auto"/>
      <w:ind w:left="680" w:hanging="340"/>
      <w:jc w:val="both"/>
    </w:pPr>
    <w:rPr>
      <w:rFonts w:ascii="Arial" w:hAnsi="Arial" w:cs="Arial"/>
      <w:szCs w:val="22"/>
    </w:rPr>
  </w:style>
  <w:style w:type="character" w:customStyle="1" w:styleId="TexteitaliqueCar">
    <w:name w:val="| Texte italique Car"/>
    <w:basedOn w:val="Policepardfaut"/>
    <w:link w:val="Texteitalique"/>
    <w:uiPriority w:val="2"/>
    <w:locked/>
    <w:rsid w:val="00CF3F78"/>
    <w:rPr>
      <w:i/>
      <w:color w:val="FFC000" w:themeColor="accent4"/>
    </w:rPr>
  </w:style>
  <w:style w:type="paragraph" w:customStyle="1" w:styleId="Texteitalique">
    <w:name w:val="| Texte italique"/>
    <w:link w:val="TexteitaliqueCar"/>
    <w:uiPriority w:val="2"/>
    <w:qFormat/>
    <w:rsid w:val="00CF3F78"/>
    <w:pPr>
      <w:spacing w:before="80" w:after="80" w:line="240" w:lineRule="auto"/>
      <w:jc w:val="both"/>
    </w:pPr>
    <w:rPr>
      <w:i/>
      <w:color w:val="FFC000" w:themeColor="accent4"/>
    </w:rPr>
  </w:style>
  <w:style w:type="character" w:customStyle="1" w:styleId="ui-provider">
    <w:name w:val="ui-provider"/>
    <w:basedOn w:val="Policepardfaut"/>
    <w:rsid w:val="00645B78"/>
  </w:style>
  <w:style w:type="character" w:styleId="Lienhypertextesuivivisit">
    <w:name w:val="FollowedHyperlink"/>
    <w:basedOn w:val="Policepardfaut"/>
    <w:uiPriority w:val="99"/>
    <w:semiHidden/>
    <w:unhideWhenUsed/>
    <w:rsid w:val="00923010"/>
    <w:rPr>
      <w:color w:val="954F72" w:themeColor="followedHyperlink"/>
      <w:u w:val="single"/>
    </w:rPr>
  </w:style>
  <w:style w:type="table" w:customStyle="1" w:styleId="TableGrid3">
    <w:name w:val="TableGrid3"/>
    <w:rsid w:val="00784A44"/>
    <w:pPr>
      <w:spacing w:after="0" w:line="240" w:lineRule="auto"/>
    </w:pPr>
    <w:rPr>
      <w:sz w:val="22"/>
      <w:szCs w:val="22"/>
      <w:lang w:eastAsia="fr-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0035">
      <w:bodyDiv w:val="1"/>
      <w:marLeft w:val="0"/>
      <w:marRight w:val="0"/>
      <w:marTop w:val="0"/>
      <w:marBottom w:val="0"/>
      <w:divBdr>
        <w:top w:val="none" w:sz="0" w:space="0" w:color="auto"/>
        <w:left w:val="none" w:sz="0" w:space="0" w:color="auto"/>
        <w:bottom w:val="none" w:sz="0" w:space="0" w:color="auto"/>
        <w:right w:val="none" w:sz="0" w:space="0" w:color="auto"/>
      </w:divBdr>
    </w:div>
    <w:div w:id="57241727">
      <w:bodyDiv w:val="1"/>
      <w:marLeft w:val="0"/>
      <w:marRight w:val="0"/>
      <w:marTop w:val="0"/>
      <w:marBottom w:val="0"/>
      <w:divBdr>
        <w:top w:val="none" w:sz="0" w:space="0" w:color="auto"/>
        <w:left w:val="none" w:sz="0" w:space="0" w:color="auto"/>
        <w:bottom w:val="none" w:sz="0" w:space="0" w:color="auto"/>
        <w:right w:val="none" w:sz="0" w:space="0" w:color="auto"/>
      </w:divBdr>
    </w:div>
    <w:div w:id="68308373">
      <w:bodyDiv w:val="1"/>
      <w:marLeft w:val="0"/>
      <w:marRight w:val="0"/>
      <w:marTop w:val="0"/>
      <w:marBottom w:val="0"/>
      <w:divBdr>
        <w:top w:val="none" w:sz="0" w:space="0" w:color="auto"/>
        <w:left w:val="none" w:sz="0" w:space="0" w:color="auto"/>
        <w:bottom w:val="none" w:sz="0" w:space="0" w:color="auto"/>
        <w:right w:val="none" w:sz="0" w:space="0" w:color="auto"/>
      </w:divBdr>
    </w:div>
    <w:div w:id="72942455">
      <w:bodyDiv w:val="1"/>
      <w:marLeft w:val="0"/>
      <w:marRight w:val="0"/>
      <w:marTop w:val="0"/>
      <w:marBottom w:val="0"/>
      <w:divBdr>
        <w:top w:val="none" w:sz="0" w:space="0" w:color="auto"/>
        <w:left w:val="none" w:sz="0" w:space="0" w:color="auto"/>
        <w:bottom w:val="none" w:sz="0" w:space="0" w:color="auto"/>
        <w:right w:val="none" w:sz="0" w:space="0" w:color="auto"/>
      </w:divBdr>
    </w:div>
    <w:div w:id="122045035">
      <w:bodyDiv w:val="1"/>
      <w:marLeft w:val="0"/>
      <w:marRight w:val="0"/>
      <w:marTop w:val="0"/>
      <w:marBottom w:val="0"/>
      <w:divBdr>
        <w:top w:val="none" w:sz="0" w:space="0" w:color="auto"/>
        <w:left w:val="none" w:sz="0" w:space="0" w:color="auto"/>
        <w:bottom w:val="none" w:sz="0" w:space="0" w:color="auto"/>
        <w:right w:val="none" w:sz="0" w:space="0" w:color="auto"/>
      </w:divBdr>
    </w:div>
    <w:div w:id="122891992">
      <w:bodyDiv w:val="1"/>
      <w:marLeft w:val="0"/>
      <w:marRight w:val="0"/>
      <w:marTop w:val="0"/>
      <w:marBottom w:val="0"/>
      <w:divBdr>
        <w:top w:val="none" w:sz="0" w:space="0" w:color="auto"/>
        <w:left w:val="none" w:sz="0" w:space="0" w:color="auto"/>
        <w:bottom w:val="none" w:sz="0" w:space="0" w:color="auto"/>
        <w:right w:val="none" w:sz="0" w:space="0" w:color="auto"/>
      </w:divBdr>
    </w:div>
    <w:div w:id="126096032">
      <w:bodyDiv w:val="1"/>
      <w:marLeft w:val="0"/>
      <w:marRight w:val="0"/>
      <w:marTop w:val="0"/>
      <w:marBottom w:val="0"/>
      <w:divBdr>
        <w:top w:val="none" w:sz="0" w:space="0" w:color="auto"/>
        <w:left w:val="none" w:sz="0" w:space="0" w:color="auto"/>
        <w:bottom w:val="none" w:sz="0" w:space="0" w:color="auto"/>
        <w:right w:val="none" w:sz="0" w:space="0" w:color="auto"/>
      </w:divBdr>
    </w:div>
    <w:div w:id="128791243">
      <w:bodyDiv w:val="1"/>
      <w:marLeft w:val="0"/>
      <w:marRight w:val="0"/>
      <w:marTop w:val="0"/>
      <w:marBottom w:val="0"/>
      <w:divBdr>
        <w:top w:val="none" w:sz="0" w:space="0" w:color="auto"/>
        <w:left w:val="none" w:sz="0" w:space="0" w:color="auto"/>
        <w:bottom w:val="none" w:sz="0" w:space="0" w:color="auto"/>
        <w:right w:val="none" w:sz="0" w:space="0" w:color="auto"/>
      </w:divBdr>
    </w:div>
    <w:div w:id="136142973">
      <w:bodyDiv w:val="1"/>
      <w:marLeft w:val="0"/>
      <w:marRight w:val="0"/>
      <w:marTop w:val="0"/>
      <w:marBottom w:val="0"/>
      <w:divBdr>
        <w:top w:val="none" w:sz="0" w:space="0" w:color="auto"/>
        <w:left w:val="none" w:sz="0" w:space="0" w:color="auto"/>
        <w:bottom w:val="none" w:sz="0" w:space="0" w:color="auto"/>
        <w:right w:val="none" w:sz="0" w:space="0" w:color="auto"/>
      </w:divBdr>
      <w:divsChild>
        <w:div w:id="436752627">
          <w:marLeft w:val="0"/>
          <w:marRight w:val="0"/>
          <w:marTop w:val="0"/>
          <w:marBottom w:val="0"/>
          <w:divBdr>
            <w:top w:val="none" w:sz="0" w:space="0" w:color="auto"/>
            <w:left w:val="none" w:sz="0" w:space="0" w:color="auto"/>
            <w:bottom w:val="none" w:sz="0" w:space="0" w:color="auto"/>
            <w:right w:val="none" w:sz="0" w:space="0" w:color="auto"/>
          </w:divBdr>
          <w:divsChild>
            <w:div w:id="887181732">
              <w:marLeft w:val="0"/>
              <w:marRight w:val="0"/>
              <w:marTop w:val="0"/>
              <w:marBottom w:val="0"/>
              <w:divBdr>
                <w:top w:val="none" w:sz="0" w:space="0" w:color="auto"/>
                <w:left w:val="none" w:sz="0" w:space="0" w:color="auto"/>
                <w:bottom w:val="none" w:sz="0" w:space="0" w:color="auto"/>
                <w:right w:val="none" w:sz="0" w:space="0" w:color="auto"/>
              </w:divBdr>
              <w:divsChild>
                <w:div w:id="517164589">
                  <w:marLeft w:val="-225"/>
                  <w:marRight w:val="-225"/>
                  <w:marTop w:val="0"/>
                  <w:marBottom w:val="0"/>
                  <w:divBdr>
                    <w:top w:val="none" w:sz="0" w:space="0" w:color="auto"/>
                    <w:left w:val="none" w:sz="0" w:space="0" w:color="auto"/>
                    <w:bottom w:val="none" w:sz="0" w:space="0" w:color="auto"/>
                    <w:right w:val="none" w:sz="0" w:space="0" w:color="auto"/>
                  </w:divBdr>
                  <w:divsChild>
                    <w:div w:id="627859707">
                      <w:marLeft w:val="0"/>
                      <w:marRight w:val="0"/>
                      <w:marTop w:val="0"/>
                      <w:marBottom w:val="0"/>
                      <w:divBdr>
                        <w:top w:val="none" w:sz="0" w:space="0" w:color="auto"/>
                        <w:left w:val="none" w:sz="0" w:space="0" w:color="auto"/>
                        <w:bottom w:val="none" w:sz="0" w:space="0" w:color="auto"/>
                        <w:right w:val="none" w:sz="0" w:space="0" w:color="auto"/>
                      </w:divBdr>
                      <w:divsChild>
                        <w:div w:id="470292783">
                          <w:marLeft w:val="0"/>
                          <w:marRight w:val="0"/>
                          <w:marTop w:val="0"/>
                          <w:marBottom w:val="0"/>
                          <w:divBdr>
                            <w:top w:val="none" w:sz="0" w:space="0" w:color="auto"/>
                            <w:left w:val="none" w:sz="0" w:space="0" w:color="auto"/>
                            <w:bottom w:val="none" w:sz="0" w:space="0" w:color="auto"/>
                            <w:right w:val="none" w:sz="0" w:space="0" w:color="auto"/>
                          </w:divBdr>
                          <w:divsChild>
                            <w:div w:id="383916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762129">
      <w:bodyDiv w:val="1"/>
      <w:marLeft w:val="0"/>
      <w:marRight w:val="0"/>
      <w:marTop w:val="0"/>
      <w:marBottom w:val="0"/>
      <w:divBdr>
        <w:top w:val="none" w:sz="0" w:space="0" w:color="auto"/>
        <w:left w:val="none" w:sz="0" w:space="0" w:color="auto"/>
        <w:bottom w:val="none" w:sz="0" w:space="0" w:color="auto"/>
        <w:right w:val="none" w:sz="0" w:space="0" w:color="auto"/>
      </w:divBdr>
    </w:div>
    <w:div w:id="224999229">
      <w:bodyDiv w:val="1"/>
      <w:marLeft w:val="0"/>
      <w:marRight w:val="0"/>
      <w:marTop w:val="0"/>
      <w:marBottom w:val="0"/>
      <w:divBdr>
        <w:top w:val="none" w:sz="0" w:space="0" w:color="auto"/>
        <w:left w:val="none" w:sz="0" w:space="0" w:color="auto"/>
        <w:bottom w:val="none" w:sz="0" w:space="0" w:color="auto"/>
        <w:right w:val="none" w:sz="0" w:space="0" w:color="auto"/>
      </w:divBdr>
      <w:divsChild>
        <w:div w:id="675888032">
          <w:marLeft w:val="0"/>
          <w:marRight w:val="0"/>
          <w:marTop w:val="0"/>
          <w:marBottom w:val="0"/>
          <w:divBdr>
            <w:top w:val="none" w:sz="0" w:space="0" w:color="auto"/>
            <w:left w:val="none" w:sz="0" w:space="0" w:color="auto"/>
            <w:bottom w:val="none" w:sz="0" w:space="0" w:color="auto"/>
            <w:right w:val="none" w:sz="0" w:space="0" w:color="auto"/>
          </w:divBdr>
        </w:div>
        <w:div w:id="330333241">
          <w:marLeft w:val="0"/>
          <w:marRight w:val="0"/>
          <w:marTop w:val="0"/>
          <w:marBottom w:val="0"/>
          <w:divBdr>
            <w:top w:val="none" w:sz="0" w:space="0" w:color="auto"/>
            <w:left w:val="none" w:sz="0" w:space="0" w:color="auto"/>
            <w:bottom w:val="none" w:sz="0" w:space="0" w:color="auto"/>
            <w:right w:val="none" w:sz="0" w:space="0" w:color="auto"/>
          </w:divBdr>
        </w:div>
        <w:div w:id="1320696220">
          <w:marLeft w:val="0"/>
          <w:marRight w:val="0"/>
          <w:marTop w:val="0"/>
          <w:marBottom w:val="0"/>
          <w:divBdr>
            <w:top w:val="none" w:sz="0" w:space="0" w:color="auto"/>
            <w:left w:val="none" w:sz="0" w:space="0" w:color="auto"/>
            <w:bottom w:val="none" w:sz="0" w:space="0" w:color="auto"/>
            <w:right w:val="none" w:sz="0" w:space="0" w:color="auto"/>
          </w:divBdr>
        </w:div>
        <w:div w:id="603266360">
          <w:marLeft w:val="0"/>
          <w:marRight w:val="0"/>
          <w:marTop w:val="0"/>
          <w:marBottom w:val="0"/>
          <w:divBdr>
            <w:top w:val="none" w:sz="0" w:space="0" w:color="auto"/>
            <w:left w:val="none" w:sz="0" w:space="0" w:color="auto"/>
            <w:bottom w:val="none" w:sz="0" w:space="0" w:color="auto"/>
            <w:right w:val="none" w:sz="0" w:space="0" w:color="auto"/>
          </w:divBdr>
        </w:div>
        <w:div w:id="1891455254">
          <w:marLeft w:val="0"/>
          <w:marRight w:val="0"/>
          <w:marTop w:val="0"/>
          <w:marBottom w:val="0"/>
          <w:divBdr>
            <w:top w:val="none" w:sz="0" w:space="0" w:color="auto"/>
            <w:left w:val="none" w:sz="0" w:space="0" w:color="auto"/>
            <w:bottom w:val="none" w:sz="0" w:space="0" w:color="auto"/>
            <w:right w:val="none" w:sz="0" w:space="0" w:color="auto"/>
          </w:divBdr>
        </w:div>
        <w:div w:id="1283918706">
          <w:marLeft w:val="0"/>
          <w:marRight w:val="0"/>
          <w:marTop w:val="0"/>
          <w:marBottom w:val="0"/>
          <w:divBdr>
            <w:top w:val="none" w:sz="0" w:space="0" w:color="auto"/>
            <w:left w:val="none" w:sz="0" w:space="0" w:color="auto"/>
            <w:bottom w:val="none" w:sz="0" w:space="0" w:color="auto"/>
            <w:right w:val="none" w:sz="0" w:space="0" w:color="auto"/>
          </w:divBdr>
        </w:div>
        <w:div w:id="659424654">
          <w:marLeft w:val="0"/>
          <w:marRight w:val="0"/>
          <w:marTop w:val="0"/>
          <w:marBottom w:val="0"/>
          <w:divBdr>
            <w:top w:val="none" w:sz="0" w:space="0" w:color="auto"/>
            <w:left w:val="none" w:sz="0" w:space="0" w:color="auto"/>
            <w:bottom w:val="none" w:sz="0" w:space="0" w:color="auto"/>
            <w:right w:val="none" w:sz="0" w:space="0" w:color="auto"/>
          </w:divBdr>
        </w:div>
        <w:div w:id="727727199">
          <w:marLeft w:val="0"/>
          <w:marRight w:val="0"/>
          <w:marTop w:val="0"/>
          <w:marBottom w:val="0"/>
          <w:divBdr>
            <w:top w:val="none" w:sz="0" w:space="0" w:color="auto"/>
            <w:left w:val="none" w:sz="0" w:space="0" w:color="auto"/>
            <w:bottom w:val="none" w:sz="0" w:space="0" w:color="auto"/>
            <w:right w:val="none" w:sz="0" w:space="0" w:color="auto"/>
          </w:divBdr>
        </w:div>
        <w:div w:id="389574338">
          <w:marLeft w:val="0"/>
          <w:marRight w:val="0"/>
          <w:marTop w:val="0"/>
          <w:marBottom w:val="0"/>
          <w:divBdr>
            <w:top w:val="none" w:sz="0" w:space="0" w:color="auto"/>
            <w:left w:val="none" w:sz="0" w:space="0" w:color="auto"/>
            <w:bottom w:val="none" w:sz="0" w:space="0" w:color="auto"/>
            <w:right w:val="none" w:sz="0" w:space="0" w:color="auto"/>
          </w:divBdr>
        </w:div>
        <w:div w:id="976884229">
          <w:marLeft w:val="0"/>
          <w:marRight w:val="0"/>
          <w:marTop w:val="0"/>
          <w:marBottom w:val="0"/>
          <w:divBdr>
            <w:top w:val="none" w:sz="0" w:space="0" w:color="auto"/>
            <w:left w:val="none" w:sz="0" w:space="0" w:color="auto"/>
            <w:bottom w:val="none" w:sz="0" w:space="0" w:color="auto"/>
            <w:right w:val="none" w:sz="0" w:space="0" w:color="auto"/>
          </w:divBdr>
        </w:div>
        <w:div w:id="1704743756">
          <w:marLeft w:val="0"/>
          <w:marRight w:val="0"/>
          <w:marTop w:val="0"/>
          <w:marBottom w:val="0"/>
          <w:divBdr>
            <w:top w:val="none" w:sz="0" w:space="0" w:color="auto"/>
            <w:left w:val="none" w:sz="0" w:space="0" w:color="auto"/>
            <w:bottom w:val="none" w:sz="0" w:space="0" w:color="auto"/>
            <w:right w:val="none" w:sz="0" w:space="0" w:color="auto"/>
          </w:divBdr>
        </w:div>
        <w:div w:id="994263534">
          <w:marLeft w:val="0"/>
          <w:marRight w:val="0"/>
          <w:marTop w:val="0"/>
          <w:marBottom w:val="0"/>
          <w:divBdr>
            <w:top w:val="none" w:sz="0" w:space="0" w:color="auto"/>
            <w:left w:val="none" w:sz="0" w:space="0" w:color="auto"/>
            <w:bottom w:val="none" w:sz="0" w:space="0" w:color="auto"/>
            <w:right w:val="none" w:sz="0" w:space="0" w:color="auto"/>
          </w:divBdr>
        </w:div>
        <w:div w:id="1771732926">
          <w:marLeft w:val="0"/>
          <w:marRight w:val="0"/>
          <w:marTop w:val="0"/>
          <w:marBottom w:val="0"/>
          <w:divBdr>
            <w:top w:val="none" w:sz="0" w:space="0" w:color="auto"/>
            <w:left w:val="none" w:sz="0" w:space="0" w:color="auto"/>
            <w:bottom w:val="none" w:sz="0" w:space="0" w:color="auto"/>
            <w:right w:val="none" w:sz="0" w:space="0" w:color="auto"/>
          </w:divBdr>
        </w:div>
        <w:div w:id="980697253">
          <w:marLeft w:val="0"/>
          <w:marRight w:val="0"/>
          <w:marTop w:val="0"/>
          <w:marBottom w:val="0"/>
          <w:divBdr>
            <w:top w:val="none" w:sz="0" w:space="0" w:color="auto"/>
            <w:left w:val="none" w:sz="0" w:space="0" w:color="auto"/>
            <w:bottom w:val="none" w:sz="0" w:space="0" w:color="auto"/>
            <w:right w:val="none" w:sz="0" w:space="0" w:color="auto"/>
          </w:divBdr>
        </w:div>
        <w:div w:id="530386115">
          <w:marLeft w:val="0"/>
          <w:marRight w:val="0"/>
          <w:marTop w:val="0"/>
          <w:marBottom w:val="0"/>
          <w:divBdr>
            <w:top w:val="none" w:sz="0" w:space="0" w:color="auto"/>
            <w:left w:val="none" w:sz="0" w:space="0" w:color="auto"/>
            <w:bottom w:val="none" w:sz="0" w:space="0" w:color="auto"/>
            <w:right w:val="none" w:sz="0" w:space="0" w:color="auto"/>
          </w:divBdr>
        </w:div>
        <w:div w:id="463424223">
          <w:marLeft w:val="0"/>
          <w:marRight w:val="0"/>
          <w:marTop w:val="0"/>
          <w:marBottom w:val="0"/>
          <w:divBdr>
            <w:top w:val="none" w:sz="0" w:space="0" w:color="auto"/>
            <w:left w:val="none" w:sz="0" w:space="0" w:color="auto"/>
            <w:bottom w:val="none" w:sz="0" w:space="0" w:color="auto"/>
            <w:right w:val="none" w:sz="0" w:space="0" w:color="auto"/>
          </w:divBdr>
        </w:div>
        <w:div w:id="1482036653">
          <w:marLeft w:val="0"/>
          <w:marRight w:val="0"/>
          <w:marTop w:val="0"/>
          <w:marBottom w:val="0"/>
          <w:divBdr>
            <w:top w:val="none" w:sz="0" w:space="0" w:color="auto"/>
            <w:left w:val="none" w:sz="0" w:space="0" w:color="auto"/>
            <w:bottom w:val="none" w:sz="0" w:space="0" w:color="auto"/>
            <w:right w:val="none" w:sz="0" w:space="0" w:color="auto"/>
          </w:divBdr>
        </w:div>
        <w:div w:id="160435300">
          <w:marLeft w:val="0"/>
          <w:marRight w:val="0"/>
          <w:marTop w:val="0"/>
          <w:marBottom w:val="0"/>
          <w:divBdr>
            <w:top w:val="none" w:sz="0" w:space="0" w:color="auto"/>
            <w:left w:val="none" w:sz="0" w:space="0" w:color="auto"/>
            <w:bottom w:val="none" w:sz="0" w:space="0" w:color="auto"/>
            <w:right w:val="none" w:sz="0" w:space="0" w:color="auto"/>
          </w:divBdr>
        </w:div>
        <w:div w:id="1511795567">
          <w:marLeft w:val="0"/>
          <w:marRight w:val="0"/>
          <w:marTop w:val="0"/>
          <w:marBottom w:val="0"/>
          <w:divBdr>
            <w:top w:val="none" w:sz="0" w:space="0" w:color="auto"/>
            <w:left w:val="none" w:sz="0" w:space="0" w:color="auto"/>
            <w:bottom w:val="none" w:sz="0" w:space="0" w:color="auto"/>
            <w:right w:val="none" w:sz="0" w:space="0" w:color="auto"/>
          </w:divBdr>
        </w:div>
        <w:div w:id="1364746258">
          <w:marLeft w:val="0"/>
          <w:marRight w:val="0"/>
          <w:marTop w:val="0"/>
          <w:marBottom w:val="0"/>
          <w:divBdr>
            <w:top w:val="none" w:sz="0" w:space="0" w:color="auto"/>
            <w:left w:val="none" w:sz="0" w:space="0" w:color="auto"/>
            <w:bottom w:val="none" w:sz="0" w:space="0" w:color="auto"/>
            <w:right w:val="none" w:sz="0" w:space="0" w:color="auto"/>
          </w:divBdr>
        </w:div>
        <w:div w:id="1020159106">
          <w:marLeft w:val="0"/>
          <w:marRight w:val="0"/>
          <w:marTop w:val="0"/>
          <w:marBottom w:val="0"/>
          <w:divBdr>
            <w:top w:val="none" w:sz="0" w:space="0" w:color="auto"/>
            <w:left w:val="none" w:sz="0" w:space="0" w:color="auto"/>
            <w:bottom w:val="none" w:sz="0" w:space="0" w:color="auto"/>
            <w:right w:val="none" w:sz="0" w:space="0" w:color="auto"/>
          </w:divBdr>
        </w:div>
        <w:div w:id="27073358">
          <w:marLeft w:val="0"/>
          <w:marRight w:val="0"/>
          <w:marTop w:val="0"/>
          <w:marBottom w:val="0"/>
          <w:divBdr>
            <w:top w:val="none" w:sz="0" w:space="0" w:color="auto"/>
            <w:left w:val="none" w:sz="0" w:space="0" w:color="auto"/>
            <w:bottom w:val="none" w:sz="0" w:space="0" w:color="auto"/>
            <w:right w:val="none" w:sz="0" w:space="0" w:color="auto"/>
          </w:divBdr>
        </w:div>
        <w:div w:id="521360920">
          <w:marLeft w:val="0"/>
          <w:marRight w:val="0"/>
          <w:marTop w:val="0"/>
          <w:marBottom w:val="0"/>
          <w:divBdr>
            <w:top w:val="none" w:sz="0" w:space="0" w:color="auto"/>
            <w:left w:val="none" w:sz="0" w:space="0" w:color="auto"/>
            <w:bottom w:val="none" w:sz="0" w:space="0" w:color="auto"/>
            <w:right w:val="none" w:sz="0" w:space="0" w:color="auto"/>
          </w:divBdr>
        </w:div>
        <w:div w:id="1707488410">
          <w:marLeft w:val="0"/>
          <w:marRight w:val="0"/>
          <w:marTop w:val="0"/>
          <w:marBottom w:val="0"/>
          <w:divBdr>
            <w:top w:val="none" w:sz="0" w:space="0" w:color="auto"/>
            <w:left w:val="none" w:sz="0" w:space="0" w:color="auto"/>
            <w:bottom w:val="none" w:sz="0" w:space="0" w:color="auto"/>
            <w:right w:val="none" w:sz="0" w:space="0" w:color="auto"/>
          </w:divBdr>
        </w:div>
      </w:divsChild>
    </w:div>
    <w:div w:id="250703576">
      <w:bodyDiv w:val="1"/>
      <w:marLeft w:val="0"/>
      <w:marRight w:val="0"/>
      <w:marTop w:val="0"/>
      <w:marBottom w:val="0"/>
      <w:divBdr>
        <w:top w:val="none" w:sz="0" w:space="0" w:color="auto"/>
        <w:left w:val="none" w:sz="0" w:space="0" w:color="auto"/>
        <w:bottom w:val="none" w:sz="0" w:space="0" w:color="auto"/>
        <w:right w:val="none" w:sz="0" w:space="0" w:color="auto"/>
      </w:divBdr>
    </w:div>
    <w:div w:id="251134844">
      <w:bodyDiv w:val="1"/>
      <w:marLeft w:val="0"/>
      <w:marRight w:val="0"/>
      <w:marTop w:val="0"/>
      <w:marBottom w:val="0"/>
      <w:divBdr>
        <w:top w:val="none" w:sz="0" w:space="0" w:color="auto"/>
        <w:left w:val="none" w:sz="0" w:space="0" w:color="auto"/>
        <w:bottom w:val="none" w:sz="0" w:space="0" w:color="auto"/>
        <w:right w:val="none" w:sz="0" w:space="0" w:color="auto"/>
      </w:divBdr>
      <w:divsChild>
        <w:div w:id="1713845402">
          <w:marLeft w:val="0"/>
          <w:marRight w:val="0"/>
          <w:marTop w:val="0"/>
          <w:marBottom w:val="0"/>
          <w:divBdr>
            <w:top w:val="none" w:sz="0" w:space="0" w:color="auto"/>
            <w:left w:val="none" w:sz="0" w:space="0" w:color="auto"/>
            <w:bottom w:val="none" w:sz="0" w:space="0" w:color="auto"/>
            <w:right w:val="none" w:sz="0" w:space="0" w:color="auto"/>
          </w:divBdr>
        </w:div>
      </w:divsChild>
    </w:div>
    <w:div w:id="264466557">
      <w:bodyDiv w:val="1"/>
      <w:marLeft w:val="0"/>
      <w:marRight w:val="0"/>
      <w:marTop w:val="0"/>
      <w:marBottom w:val="0"/>
      <w:divBdr>
        <w:top w:val="none" w:sz="0" w:space="0" w:color="auto"/>
        <w:left w:val="none" w:sz="0" w:space="0" w:color="auto"/>
        <w:bottom w:val="none" w:sz="0" w:space="0" w:color="auto"/>
        <w:right w:val="none" w:sz="0" w:space="0" w:color="auto"/>
      </w:divBdr>
    </w:div>
    <w:div w:id="264776725">
      <w:bodyDiv w:val="1"/>
      <w:marLeft w:val="0"/>
      <w:marRight w:val="0"/>
      <w:marTop w:val="0"/>
      <w:marBottom w:val="0"/>
      <w:divBdr>
        <w:top w:val="none" w:sz="0" w:space="0" w:color="auto"/>
        <w:left w:val="none" w:sz="0" w:space="0" w:color="auto"/>
        <w:bottom w:val="none" w:sz="0" w:space="0" w:color="auto"/>
        <w:right w:val="none" w:sz="0" w:space="0" w:color="auto"/>
      </w:divBdr>
    </w:div>
    <w:div w:id="277152707">
      <w:bodyDiv w:val="1"/>
      <w:marLeft w:val="0"/>
      <w:marRight w:val="0"/>
      <w:marTop w:val="0"/>
      <w:marBottom w:val="0"/>
      <w:divBdr>
        <w:top w:val="none" w:sz="0" w:space="0" w:color="auto"/>
        <w:left w:val="none" w:sz="0" w:space="0" w:color="auto"/>
        <w:bottom w:val="none" w:sz="0" w:space="0" w:color="auto"/>
        <w:right w:val="none" w:sz="0" w:space="0" w:color="auto"/>
      </w:divBdr>
    </w:div>
    <w:div w:id="295572618">
      <w:bodyDiv w:val="1"/>
      <w:marLeft w:val="0"/>
      <w:marRight w:val="0"/>
      <w:marTop w:val="0"/>
      <w:marBottom w:val="0"/>
      <w:divBdr>
        <w:top w:val="none" w:sz="0" w:space="0" w:color="auto"/>
        <w:left w:val="none" w:sz="0" w:space="0" w:color="auto"/>
        <w:bottom w:val="none" w:sz="0" w:space="0" w:color="auto"/>
        <w:right w:val="none" w:sz="0" w:space="0" w:color="auto"/>
      </w:divBdr>
    </w:div>
    <w:div w:id="318730002">
      <w:bodyDiv w:val="1"/>
      <w:marLeft w:val="0"/>
      <w:marRight w:val="0"/>
      <w:marTop w:val="0"/>
      <w:marBottom w:val="0"/>
      <w:divBdr>
        <w:top w:val="none" w:sz="0" w:space="0" w:color="auto"/>
        <w:left w:val="none" w:sz="0" w:space="0" w:color="auto"/>
        <w:bottom w:val="none" w:sz="0" w:space="0" w:color="auto"/>
        <w:right w:val="none" w:sz="0" w:space="0" w:color="auto"/>
      </w:divBdr>
    </w:div>
    <w:div w:id="367921031">
      <w:bodyDiv w:val="1"/>
      <w:marLeft w:val="0"/>
      <w:marRight w:val="0"/>
      <w:marTop w:val="0"/>
      <w:marBottom w:val="0"/>
      <w:divBdr>
        <w:top w:val="none" w:sz="0" w:space="0" w:color="auto"/>
        <w:left w:val="none" w:sz="0" w:space="0" w:color="auto"/>
        <w:bottom w:val="none" w:sz="0" w:space="0" w:color="auto"/>
        <w:right w:val="none" w:sz="0" w:space="0" w:color="auto"/>
      </w:divBdr>
    </w:div>
    <w:div w:id="369035656">
      <w:bodyDiv w:val="1"/>
      <w:marLeft w:val="0"/>
      <w:marRight w:val="0"/>
      <w:marTop w:val="0"/>
      <w:marBottom w:val="0"/>
      <w:divBdr>
        <w:top w:val="none" w:sz="0" w:space="0" w:color="auto"/>
        <w:left w:val="none" w:sz="0" w:space="0" w:color="auto"/>
        <w:bottom w:val="none" w:sz="0" w:space="0" w:color="auto"/>
        <w:right w:val="none" w:sz="0" w:space="0" w:color="auto"/>
      </w:divBdr>
    </w:div>
    <w:div w:id="399907997">
      <w:bodyDiv w:val="1"/>
      <w:marLeft w:val="0"/>
      <w:marRight w:val="0"/>
      <w:marTop w:val="0"/>
      <w:marBottom w:val="0"/>
      <w:divBdr>
        <w:top w:val="none" w:sz="0" w:space="0" w:color="auto"/>
        <w:left w:val="none" w:sz="0" w:space="0" w:color="auto"/>
        <w:bottom w:val="none" w:sz="0" w:space="0" w:color="auto"/>
        <w:right w:val="none" w:sz="0" w:space="0" w:color="auto"/>
      </w:divBdr>
      <w:divsChild>
        <w:div w:id="2018841999">
          <w:marLeft w:val="0"/>
          <w:marRight w:val="0"/>
          <w:marTop w:val="0"/>
          <w:marBottom w:val="0"/>
          <w:divBdr>
            <w:top w:val="none" w:sz="0" w:space="0" w:color="auto"/>
            <w:left w:val="none" w:sz="0" w:space="0" w:color="auto"/>
            <w:bottom w:val="none" w:sz="0" w:space="0" w:color="auto"/>
            <w:right w:val="none" w:sz="0" w:space="0" w:color="auto"/>
          </w:divBdr>
        </w:div>
      </w:divsChild>
    </w:div>
    <w:div w:id="449016781">
      <w:bodyDiv w:val="1"/>
      <w:marLeft w:val="0"/>
      <w:marRight w:val="0"/>
      <w:marTop w:val="0"/>
      <w:marBottom w:val="0"/>
      <w:divBdr>
        <w:top w:val="none" w:sz="0" w:space="0" w:color="auto"/>
        <w:left w:val="none" w:sz="0" w:space="0" w:color="auto"/>
        <w:bottom w:val="none" w:sz="0" w:space="0" w:color="auto"/>
        <w:right w:val="none" w:sz="0" w:space="0" w:color="auto"/>
      </w:divBdr>
    </w:div>
    <w:div w:id="478310144">
      <w:bodyDiv w:val="1"/>
      <w:marLeft w:val="0"/>
      <w:marRight w:val="0"/>
      <w:marTop w:val="0"/>
      <w:marBottom w:val="0"/>
      <w:divBdr>
        <w:top w:val="none" w:sz="0" w:space="0" w:color="auto"/>
        <w:left w:val="none" w:sz="0" w:space="0" w:color="auto"/>
        <w:bottom w:val="none" w:sz="0" w:space="0" w:color="auto"/>
        <w:right w:val="none" w:sz="0" w:space="0" w:color="auto"/>
      </w:divBdr>
    </w:div>
    <w:div w:id="480662922">
      <w:bodyDiv w:val="1"/>
      <w:marLeft w:val="0"/>
      <w:marRight w:val="0"/>
      <w:marTop w:val="0"/>
      <w:marBottom w:val="0"/>
      <w:divBdr>
        <w:top w:val="none" w:sz="0" w:space="0" w:color="auto"/>
        <w:left w:val="none" w:sz="0" w:space="0" w:color="auto"/>
        <w:bottom w:val="none" w:sz="0" w:space="0" w:color="auto"/>
        <w:right w:val="none" w:sz="0" w:space="0" w:color="auto"/>
      </w:divBdr>
    </w:div>
    <w:div w:id="483088688">
      <w:bodyDiv w:val="1"/>
      <w:marLeft w:val="0"/>
      <w:marRight w:val="0"/>
      <w:marTop w:val="0"/>
      <w:marBottom w:val="0"/>
      <w:divBdr>
        <w:top w:val="none" w:sz="0" w:space="0" w:color="auto"/>
        <w:left w:val="none" w:sz="0" w:space="0" w:color="auto"/>
        <w:bottom w:val="none" w:sz="0" w:space="0" w:color="auto"/>
        <w:right w:val="none" w:sz="0" w:space="0" w:color="auto"/>
      </w:divBdr>
    </w:div>
    <w:div w:id="522328256">
      <w:bodyDiv w:val="1"/>
      <w:marLeft w:val="0"/>
      <w:marRight w:val="0"/>
      <w:marTop w:val="0"/>
      <w:marBottom w:val="0"/>
      <w:divBdr>
        <w:top w:val="none" w:sz="0" w:space="0" w:color="auto"/>
        <w:left w:val="none" w:sz="0" w:space="0" w:color="auto"/>
        <w:bottom w:val="none" w:sz="0" w:space="0" w:color="auto"/>
        <w:right w:val="none" w:sz="0" w:space="0" w:color="auto"/>
      </w:divBdr>
    </w:div>
    <w:div w:id="547490953">
      <w:bodyDiv w:val="1"/>
      <w:marLeft w:val="0"/>
      <w:marRight w:val="0"/>
      <w:marTop w:val="0"/>
      <w:marBottom w:val="0"/>
      <w:divBdr>
        <w:top w:val="none" w:sz="0" w:space="0" w:color="auto"/>
        <w:left w:val="none" w:sz="0" w:space="0" w:color="auto"/>
        <w:bottom w:val="none" w:sz="0" w:space="0" w:color="auto"/>
        <w:right w:val="none" w:sz="0" w:space="0" w:color="auto"/>
      </w:divBdr>
      <w:divsChild>
        <w:div w:id="2016111231">
          <w:marLeft w:val="0"/>
          <w:marRight w:val="0"/>
          <w:marTop w:val="0"/>
          <w:marBottom w:val="0"/>
          <w:divBdr>
            <w:top w:val="none" w:sz="0" w:space="0" w:color="auto"/>
            <w:left w:val="none" w:sz="0" w:space="0" w:color="auto"/>
            <w:bottom w:val="none" w:sz="0" w:space="0" w:color="auto"/>
            <w:right w:val="none" w:sz="0" w:space="0" w:color="auto"/>
          </w:divBdr>
        </w:div>
      </w:divsChild>
    </w:div>
    <w:div w:id="562760506">
      <w:bodyDiv w:val="1"/>
      <w:marLeft w:val="0"/>
      <w:marRight w:val="0"/>
      <w:marTop w:val="0"/>
      <w:marBottom w:val="0"/>
      <w:divBdr>
        <w:top w:val="none" w:sz="0" w:space="0" w:color="auto"/>
        <w:left w:val="none" w:sz="0" w:space="0" w:color="auto"/>
        <w:bottom w:val="none" w:sz="0" w:space="0" w:color="auto"/>
        <w:right w:val="none" w:sz="0" w:space="0" w:color="auto"/>
      </w:divBdr>
    </w:div>
    <w:div w:id="566190130">
      <w:bodyDiv w:val="1"/>
      <w:marLeft w:val="0"/>
      <w:marRight w:val="0"/>
      <w:marTop w:val="0"/>
      <w:marBottom w:val="0"/>
      <w:divBdr>
        <w:top w:val="none" w:sz="0" w:space="0" w:color="auto"/>
        <w:left w:val="none" w:sz="0" w:space="0" w:color="auto"/>
        <w:bottom w:val="none" w:sz="0" w:space="0" w:color="auto"/>
        <w:right w:val="none" w:sz="0" w:space="0" w:color="auto"/>
      </w:divBdr>
    </w:div>
    <w:div w:id="569966836">
      <w:bodyDiv w:val="1"/>
      <w:marLeft w:val="0"/>
      <w:marRight w:val="0"/>
      <w:marTop w:val="0"/>
      <w:marBottom w:val="0"/>
      <w:divBdr>
        <w:top w:val="none" w:sz="0" w:space="0" w:color="auto"/>
        <w:left w:val="none" w:sz="0" w:space="0" w:color="auto"/>
        <w:bottom w:val="none" w:sz="0" w:space="0" w:color="auto"/>
        <w:right w:val="none" w:sz="0" w:space="0" w:color="auto"/>
      </w:divBdr>
    </w:div>
    <w:div w:id="607353031">
      <w:bodyDiv w:val="1"/>
      <w:marLeft w:val="0"/>
      <w:marRight w:val="0"/>
      <w:marTop w:val="0"/>
      <w:marBottom w:val="0"/>
      <w:divBdr>
        <w:top w:val="none" w:sz="0" w:space="0" w:color="auto"/>
        <w:left w:val="none" w:sz="0" w:space="0" w:color="auto"/>
        <w:bottom w:val="none" w:sz="0" w:space="0" w:color="auto"/>
        <w:right w:val="none" w:sz="0" w:space="0" w:color="auto"/>
      </w:divBdr>
    </w:div>
    <w:div w:id="622464800">
      <w:bodyDiv w:val="1"/>
      <w:marLeft w:val="0"/>
      <w:marRight w:val="0"/>
      <w:marTop w:val="0"/>
      <w:marBottom w:val="0"/>
      <w:divBdr>
        <w:top w:val="none" w:sz="0" w:space="0" w:color="auto"/>
        <w:left w:val="none" w:sz="0" w:space="0" w:color="auto"/>
        <w:bottom w:val="none" w:sz="0" w:space="0" w:color="auto"/>
        <w:right w:val="none" w:sz="0" w:space="0" w:color="auto"/>
      </w:divBdr>
    </w:div>
    <w:div w:id="642201605">
      <w:bodyDiv w:val="1"/>
      <w:marLeft w:val="0"/>
      <w:marRight w:val="0"/>
      <w:marTop w:val="0"/>
      <w:marBottom w:val="0"/>
      <w:divBdr>
        <w:top w:val="none" w:sz="0" w:space="0" w:color="auto"/>
        <w:left w:val="none" w:sz="0" w:space="0" w:color="auto"/>
        <w:bottom w:val="none" w:sz="0" w:space="0" w:color="auto"/>
        <w:right w:val="none" w:sz="0" w:space="0" w:color="auto"/>
      </w:divBdr>
    </w:div>
    <w:div w:id="667951046">
      <w:bodyDiv w:val="1"/>
      <w:marLeft w:val="0"/>
      <w:marRight w:val="0"/>
      <w:marTop w:val="0"/>
      <w:marBottom w:val="0"/>
      <w:divBdr>
        <w:top w:val="none" w:sz="0" w:space="0" w:color="auto"/>
        <w:left w:val="none" w:sz="0" w:space="0" w:color="auto"/>
        <w:bottom w:val="none" w:sz="0" w:space="0" w:color="auto"/>
        <w:right w:val="none" w:sz="0" w:space="0" w:color="auto"/>
      </w:divBdr>
    </w:div>
    <w:div w:id="680202693">
      <w:bodyDiv w:val="1"/>
      <w:marLeft w:val="0"/>
      <w:marRight w:val="0"/>
      <w:marTop w:val="0"/>
      <w:marBottom w:val="0"/>
      <w:divBdr>
        <w:top w:val="none" w:sz="0" w:space="0" w:color="auto"/>
        <w:left w:val="none" w:sz="0" w:space="0" w:color="auto"/>
        <w:bottom w:val="none" w:sz="0" w:space="0" w:color="auto"/>
        <w:right w:val="none" w:sz="0" w:space="0" w:color="auto"/>
      </w:divBdr>
    </w:div>
    <w:div w:id="680861148">
      <w:bodyDiv w:val="1"/>
      <w:marLeft w:val="0"/>
      <w:marRight w:val="0"/>
      <w:marTop w:val="0"/>
      <w:marBottom w:val="0"/>
      <w:divBdr>
        <w:top w:val="none" w:sz="0" w:space="0" w:color="auto"/>
        <w:left w:val="none" w:sz="0" w:space="0" w:color="auto"/>
        <w:bottom w:val="none" w:sz="0" w:space="0" w:color="auto"/>
        <w:right w:val="none" w:sz="0" w:space="0" w:color="auto"/>
      </w:divBdr>
    </w:div>
    <w:div w:id="704410979">
      <w:bodyDiv w:val="1"/>
      <w:marLeft w:val="0"/>
      <w:marRight w:val="0"/>
      <w:marTop w:val="0"/>
      <w:marBottom w:val="0"/>
      <w:divBdr>
        <w:top w:val="none" w:sz="0" w:space="0" w:color="auto"/>
        <w:left w:val="none" w:sz="0" w:space="0" w:color="auto"/>
        <w:bottom w:val="none" w:sz="0" w:space="0" w:color="auto"/>
        <w:right w:val="none" w:sz="0" w:space="0" w:color="auto"/>
      </w:divBdr>
    </w:div>
    <w:div w:id="704793551">
      <w:bodyDiv w:val="1"/>
      <w:marLeft w:val="0"/>
      <w:marRight w:val="0"/>
      <w:marTop w:val="0"/>
      <w:marBottom w:val="0"/>
      <w:divBdr>
        <w:top w:val="none" w:sz="0" w:space="0" w:color="auto"/>
        <w:left w:val="none" w:sz="0" w:space="0" w:color="auto"/>
        <w:bottom w:val="none" w:sz="0" w:space="0" w:color="auto"/>
        <w:right w:val="none" w:sz="0" w:space="0" w:color="auto"/>
      </w:divBdr>
    </w:div>
    <w:div w:id="731543732">
      <w:bodyDiv w:val="1"/>
      <w:marLeft w:val="0"/>
      <w:marRight w:val="0"/>
      <w:marTop w:val="0"/>
      <w:marBottom w:val="0"/>
      <w:divBdr>
        <w:top w:val="none" w:sz="0" w:space="0" w:color="auto"/>
        <w:left w:val="none" w:sz="0" w:space="0" w:color="auto"/>
        <w:bottom w:val="none" w:sz="0" w:space="0" w:color="auto"/>
        <w:right w:val="none" w:sz="0" w:space="0" w:color="auto"/>
      </w:divBdr>
    </w:div>
    <w:div w:id="754590850">
      <w:bodyDiv w:val="1"/>
      <w:marLeft w:val="0"/>
      <w:marRight w:val="0"/>
      <w:marTop w:val="0"/>
      <w:marBottom w:val="0"/>
      <w:divBdr>
        <w:top w:val="none" w:sz="0" w:space="0" w:color="auto"/>
        <w:left w:val="none" w:sz="0" w:space="0" w:color="auto"/>
        <w:bottom w:val="none" w:sz="0" w:space="0" w:color="auto"/>
        <w:right w:val="none" w:sz="0" w:space="0" w:color="auto"/>
      </w:divBdr>
    </w:div>
    <w:div w:id="768307483">
      <w:bodyDiv w:val="1"/>
      <w:marLeft w:val="0"/>
      <w:marRight w:val="0"/>
      <w:marTop w:val="0"/>
      <w:marBottom w:val="0"/>
      <w:divBdr>
        <w:top w:val="none" w:sz="0" w:space="0" w:color="auto"/>
        <w:left w:val="none" w:sz="0" w:space="0" w:color="auto"/>
        <w:bottom w:val="none" w:sz="0" w:space="0" w:color="auto"/>
        <w:right w:val="none" w:sz="0" w:space="0" w:color="auto"/>
      </w:divBdr>
    </w:div>
    <w:div w:id="807669573">
      <w:bodyDiv w:val="1"/>
      <w:marLeft w:val="0"/>
      <w:marRight w:val="0"/>
      <w:marTop w:val="0"/>
      <w:marBottom w:val="0"/>
      <w:divBdr>
        <w:top w:val="none" w:sz="0" w:space="0" w:color="auto"/>
        <w:left w:val="none" w:sz="0" w:space="0" w:color="auto"/>
        <w:bottom w:val="none" w:sz="0" w:space="0" w:color="auto"/>
        <w:right w:val="none" w:sz="0" w:space="0" w:color="auto"/>
      </w:divBdr>
    </w:div>
    <w:div w:id="843396084">
      <w:bodyDiv w:val="1"/>
      <w:marLeft w:val="0"/>
      <w:marRight w:val="0"/>
      <w:marTop w:val="0"/>
      <w:marBottom w:val="0"/>
      <w:divBdr>
        <w:top w:val="none" w:sz="0" w:space="0" w:color="auto"/>
        <w:left w:val="none" w:sz="0" w:space="0" w:color="auto"/>
        <w:bottom w:val="none" w:sz="0" w:space="0" w:color="auto"/>
        <w:right w:val="none" w:sz="0" w:space="0" w:color="auto"/>
      </w:divBdr>
    </w:div>
    <w:div w:id="850071177">
      <w:bodyDiv w:val="1"/>
      <w:marLeft w:val="0"/>
      <w:marRight w:val="0"/>
      <w:marTop w:val="0"/>
      <w:marBottom w:val="0"/>
      <w:divBdr>
        <w:top w:val="none" w:sz="0" w:space="0" w:color="auto"/>
        <w:left w:val="none" w:sz="0" w:space="0" w:color="auto"/>
        <w:bottom w:val="none" w:sz="0" w:space="0" w:color="auto"/>
        <w:right w:val="none" w:sz="0" w:space="0" w:color="auto"/>
      </w:divBdr>
    </w:div>
    <w:div w:id="902567413">
      <w:bodyDiv w:val="1"/>
      <w:marLeft w:val="0"/>
      <w:marRight w:val="0"/>
      <w:marTop w:val="0"/>
      <w:marBottom w:val="0"/>
      <w:divBdr>
        <w:top w:val="none" w:sz="0" w:space="0" w:color="auto"/>
        <w:left w:val="none" w:sz="0" w:space="0" w:color="auto"/>
        <w:bottom w:val="none" w:sz="0" w:space="0" w:color="auto"/>
        <w:right w:val="none" w:sz="0" w:space="0" w:color="auto"/>
      </w:divBdr>
    </w:div>
    <w:div w:id="903686705">
      <w:bodyDiv w:val="1"/>
      <w:marLeft w:val="0"/>
      <w:marRight w:val="0"/>
      <w:marTop w:val="0"/>
      <w:marBottom w:val="0"/>
      <w:divBdr>
        <w:top w:val="none" w:sz="0" w:space="0" w:color="auto"/>
        <w:left w:val="none" w:sz="0" w:space="0" w:color="auto"/>
        <w:bottom w:val="none" w:sz="0" w:space="0" w:color="auto"/>
        <w:right w:val="none" w:sz="0" w:space="0" w:color="auto"/>
      </w:divBdr>
    </w:div>
    <w:div w:id="928655975">
      <w:bodyDiv w:val="1"/>
      <w:marLeft w:val="0"/>
      <w:marRight w:val="0"/>
      <w:marTop w:val="0"/>
      <w:marBottom w:val="0"/>
      <w:divBdr>
        <w:top w:val="none" w:sz="0" w:space="0" w:color="auto"/>
        <w:left w:val="none" w:sz="0" w:space="0" w:color="auto"/>
        <w:bottom w:val="none" w:sz="0" w:space="0" w:color="auto"/>
        <w:right w:val="none" w:sz="0" w:space="0" w:color="auto"/>
      </w:divBdr>
    </w:div>
    <w:div w:id="1029374650">
      <w:bodyDiv w:val="1"/>
      <w:marLeft w:val="0"/>
      <w:marRight w:val="0"/>
      <w:marTop w:val="0"/>
      <w:marBottom w:val="0"/>
      <w:divBdr>
        <w:top w:val="none" w:sz="0" w:space="0" w:color="auto"/>
        <w:left w:val="none" w:sz="0" w:space="0" w:color="auto"/>
        <w:bottom w:val="none" w:sz="0" w:space="0" w:color="auto"/>
        <w:right w:val="none" w:sz="0" w:space="0" w:color="auto"/>
      </w:divBdr>
    </w:div>
    <w:div w:id="1036349339">
      <w:bodyDiv w:val="1"/>
      <w:marLeft w:val="0"/>
      <w:marRight w:val="0"/>
      <w:marTop w:val="0"/>
      <w:marBottom w:val="0"/>
      <w:divBdr>
        <w:top w:val="none" w:sz="0" w:space="0" w:color="auto"/>
        <w:left w:val="none" w:sz="0" w:space="0" w:color="auto"/>
        <w:bottom w:val="none" w:sz="0" w:space="0" w:color="auto"/>
        <w:right w:val="none" w:sz="0" w:space="0" w:color="auto"/>
      </w:divBdr>
      <w:divsChild>
        <w:div w:id="782185570">
          <w:marLeft w:val="0"/>
          <w:marRight w:val="0"/>
          <w:marTop w:val="0"/>
          <w:marBottom w:val="0"/>
          <w:divBdr>
            <w:top w:val="none" w:sz="0" w:space="0" w:color="auto"/>
            <w:left w:val="none" w:sz="0" w:space="0" w:color="auto"/>
            <w:bottom w:val="none" w:sz="0" w:space="0" w:color="auto"/>
            <w:right w:val="none" w:sz="0" w:space="0" w:color="auto"/>
          </w:divBdr>
        </w:div>
      </w:divsChild>
    </w:div>
    <w:div w:id="1080442825">
      <w:bodyDiv w:val="1"/>
      <w:marLeft w:val="0"/>
      <w:marRight w:val="0"/>
      <w:marTop w:val="0"/>
      <w:marBottom w:val="0"/>
      <w:divBdr>
        <w:top w:val="none" w:sz="0" w:space="0" w:color="auto"/>
        <w:left w:val="none" w:sz="0" w:space="0" w:color="auto"/>
        <w:bottom w:val="none" w:sz="0" w:space="0" w:color="auto"/>
        <w:right w:val="none" w:sz="0" w:space="0" w:color="auto"/>
      </w:divBdr>
    </w:div>
    <w:div w:id="1103652683">
      <w:bodyDiv w:val="1"/>
      <w:marLeft w:val="0"/>
      <w:marRight w:val="0"/>
      <w:marTop w:val="0"/>
      <w:marBottom w:val="0"/>
      <w:divBdr>
        <w:top w:val="none" w:sz="0" w:space="0" w:color="auto"/>
        <w:left w:val="none" w:sz="0" w:space="0" w:color="auto"/>
        <w:bottom w:val="none" w:sz="0" w:space="0" w:color="auto"/>
        <w:right w:val="none" w:sz="0" w:space="0" w:color="auto"/>
      </w:divBdr>
    </w:div>
    <w:div w:id="1140616247">
      <w:bodyDiv w:val="1"/>
      <w:marLeft w:val="0"/>
      <w:marRight w:val="0"/>
      <w:marTop w:val="0"/>
      <w:marBottom w:val="0"/>
      <w:divBdr>
        <w:top w:val="none" w:sz="0" w:space="0" w:color="auto"/>
        <w:left w:val="none" w:sz="0" w:space="0" w:color="auto"/>
        <w:bottom w:val="none" w:sz="0" w:space="0" w:color="auto"/>
        <w:right w:val="none" w:sz="0" w:space="0" w:color="auto"/>
      </w:divBdr>
    </w:div>
    <w:div w:id="1147015064">
      <w:bodyDiv w:val="1"/>
      <w:marLeft w:val="0"/>
      <w:marRight w:val="0"/>
      <w:marTop w:val="0"/>
      <w:marBottom w:val="0"/>
      <w:divBdr>
        <w:top w:val="none" w:sz="0" w:space="0" w:color="auto"/>
        <w:left w:val="none" w:sz="0" w:space="0" w:color="auto"/>
        <w:bottom w:val="none" w:sz="0" w:space="0" w:color="auto"/>
        <w:right w:val="none" w:sz="0" w:space="0" w:color="auto"/>
      </w:divBdr>
    </w:div>
    <w:div w:id="1180394571">
      <w:bodyDiv w:val="1"/>
      <w:marLeft w:val="0"/>
      <w:marRight w:val="0"/>
      <w:marTop w:val="0"/>
      <w:marBottom w:val="0"/>
      <w:divBdr>
        <w:top w:val="none" w:sz="0" w:space="0" w:color="auto"/>
        <w:left w:val="none" w:sz="0" w:space="0" w:color="auto"/>
        <w:bottom w:val="none" w:sz="0" w:space="0" w:color="auto"/>
        <w:right w:val="none" w:sz="0" w:space="0" w:color="auto"/>
      </w:divBdr>
      <w:divsChild>
        <w:div w:id="144010369">
          <w:marLeft w:val="0"/>
          <w:marRight w:val="0"/>
          <w:marTop w:val="0"/>
          <w:marBottom w:val="0"/>
          <w:divBdr>
            <w:top w:val="none" w:sz="0" w:space="0" w:color="auto"/>
            <w:left w:val="none" w:sz="0" w:space="0" w:color="auto"/>
            <w:bottom w:val="none" w:sz="0" w:space="0" w:color="auto"/>
            <w:right w:val="none" w:sz="0" w:space="0" w:color="auto"/>
          </w:divBdr>
        </w:div>
      </w:divsChild>
    </w:div>
    <w:div w:id="1199702590">
      <w:bodyDiv w:val="1"/>
      <w:marLeft w:val="0"/>
      <w:marRight w:val="0"/>
      <w:marTop w:val="0"/>
      <w:marBottom w:val="0"/>
      <w:divBdr>
        <w:top w:val="none" w:sz="0" w:space="0" w:color="auto"/>
        <w:left w:val="none" w:sz="0" w:space="0" w:color="auto"/>
        <w:bottom w:val="none" w:sz="0" w:space="0" w:color="auto"/>
        <w:right w:val="none" w:sz="0" w:space="0" w:color="auto"/>
      </w:divBdr>
    </w:div>
    <w:div w:id="1270888244">
      <w:bodyDiv w:val="1"/>
      <w:marLeft w:val="0"/>
      <w:marRight w:val="0"/>
      <w:marTop w:val="0"/>
      <w:marBottom w:val="0"/>
      <w:divBdr>
        <w:top w:val="none" w:sz="0" w:space="0" w:color="auto"/>
        <w:left w:val="none" w:sz="0" w:space="0" w:color="auto"/>
        <w:bottom w:val="none" w:sz="0" w:space="0" w:color="auto"/>
        <w:right w:val="none" w:sz="0" w:space="0" w:color="auto"/>
      </w:divBdr>
    </w:div>
    <w:div w:id="1280062108">
      <w:bodyDiv w:val="1"/>
      <w:marLeft w:val="0"/>
      <w:marRight w:val="0"/>
      <w:marTop w:val="0"/>
      <w:marBottom w:val="0"/>
      <w:divBdr>
        <w:top w:val="none" w:sz="0" w:space="0" w:color="auto"/>
        <w:left w:val="none" w:sz="0" w:space="0" w:color="auto"/>
        <w:bottom w:val="none" w:sz="0" w:space="0" w:color="auto"/>
        <w:right w:val="none" w:sz="0" w:space="0" w:color="auto"/>
      </w:divBdr>
    </w:div>
    <w:div w:id="1303583411">
      <w:bodyDiv w:val="1"/>
      <w:marLeft w:val="0"/>
      <w:marRight w:val="0"/>
      <w:marTop w:val="0"/>
      <w:marBottom w:val="0"/>
      <w:divBdr>
        <w:top w:val="none" w:sz="0" w:space="0" w:color="auto"/>
        <w:left w:val="none" w:sz="0" w:space="0" w:color="auto"/>
        <w:bottom w:val="none" w:sz="0" w:space="0" w:color="auto"/>
        <w:right w:val="none" w:sz="0" w:space="0" w:color="auto"/>
      </w:divBdr>
    </w:div>
    <w:div w:id="1304895810">
      <w:bodyDiv w:val="1"/>
      <w:marLeft w:val="0"/>
      <w:marRight w:val="0"/>
      <w:marTop w:val="0"/>
      <w:marBottom w:val="0"/>
      <w:divBdr>
        <w:top w:val="none" w:sz="0" w:space="0" w:color="auto"/>
        <w:left w:val="none" w:sz="0" w:space="0" w:color="auto"/>
        <w:bottom w:val="none" w:sz="0" w:space="0" w:color="auto"/>
        <w:right w:val="none" w:sz="0" w:space="0" w:color="auto"/>
      </w:divBdr>
    </w:div>
    <w:div w:id="1313750451">
      <w:bodyDiv w:val="1"/>
      <w:marLeft w:val="0"/>
      <w:marRight w:val="0"/>
      <w:marTop w:val="0"/>
      <w:marBottom w:val="0"/>
      <w:divBdr>
        <w:top w:val="none" w:sz="0" w:space="0" w:color="auto"/>
        <w:left w:val="none" w:sz="0" w:space="0" w:color="auto"/>
        <w:bottom w:val="none" w:sz="0" w:space="0" w:color="auto"/>
        <w:right w:val="none" w:sz="0" w:space="0" w:color="auto"/>
      </w:divBdr>
    </w:div>
    <w:div w:id="1316373130">
      <w:bodyDiv w:val="1"/>
      <w:marLeft w:val="0"/>
      <w:marRight w:val="0"/>
      <w:marTop w:val="0"/>
      <w:marBottom w:val="0"/>
      <w:divBdr>
        <w:top w:val="none" w:sz="0" w:space="0" w:color="auto"/>
        <w:left w:val="none" w:sz="0" w:space="0" w:color="auto"/>
        <w:bottom w:val="none" w:sz="0" w:space="0" w:color="auto"/>
        <w:right w:val="none" w:sz="0" w:space="0" w:color="auto"/>
      </w:divBdr>
    </w:div>
    <w:div w:id="1318339391">
      <w:bodyDiv w:val="1"/>
      <w:marLeft w:val="0"/>
      <w:marRight w:val="0"/>
      <w:marTop w:val="0"/>
      <w:marBottom w:val="0"/>
      <w:divBdr>
        <w:top w:val="none" w:sz="0" w:space="0" w:color="auto"/>
        <w:left w:val="none" w:sz="0" w:space="0" w:color="auto"/>
        <w:bottom w:val="none" w:sz="0" w:space="0" w:color="auto"/>
        <w:right w:val="none" w:sz="0" w:space="0" w:color="auto"/>
      </w:divBdr>
      <w:divsChild>
        <w:div w:id="1190611043">
          <w:marLeft w:val="0"/>
          <w:marRight w:val="0"/>
          <w:marTop w:val="0"/>
          <w:marBottom w:val="0"/>
          <w:divBdr>
            <w:top w:val="none" w:sz="0" w:space="0" w:color="auto"/>
            <w:left w:val="none" w:sz="0" w:space="0" w:color="auto"/>
            <w:bottom w:val="none" w:sz="0" w:space="0" w:color="auto"/>
            <w:right w:val="none" w:sz="0" w:space="0" w:color="auto"/>
          </w:divBdr>
        </w:div>
      </w:divsChild>
    </w:div>
    <w:div w:id="1320033471">
      <w:bodyDiv w:val="1"/>
      <w:marLeft w:val="0"/>
      <w:marRight w:val="0"/>
      <w:marTop w:val="0"/>
      <w:marBottom w:val="0"/>
      <w:divBdr>
        <w:top w:val="none" w:sz="0" w:space="0" w:color="auto"/>
        <w:left w:val="none" w:sz="0" w:space="0" w:color="auto"/>
        <w:bottom w:val="none" w:sz="0" w:space="0" w:color="auto"/>
        <w:right w:val="none" w:sz="0" w:space="0" w:color="auto"/>
      </w:divBdr>
    </w:div>
    <w:div w:id="1375276714">
      <w:bodyDiv w:val="1"/>
      <w:marLeft w:val="0"/>
      <w:marRight w:val="0"/>
      <w:marTop w:val="0"/>
      <w:marBottom w:val="0"/>
      <w:divBdr>
        <w:top w:val="none" w:sz="0" w:space="0" w:color="auto"/>
        <w:left w:val="none" w:sz="0" w:space="0" w:color="auto"/>
        <w:bottom w:val="none" w:sz="0" w:space="0" w:color="auto"/>
        <w:right w:val="none" w:sz="0" w:space="0" w:color="auto"/>
      </w:divBdr>
      <w:divsChild>
        <w:div w:id="1607469184">
          <w:marLeft w:val="0"/>
          <w:marRight w:val="0"/>
          <w:marTop w:val="0"/>
          <w:marBottom w:val="0"/>
          <w:divBdr>
            <w:top w:val="none" w:sz="0" w:space="0" w:color="auto"/>
            <w:left w:val="none" w:sz="0" w:space="0" w:color="auto"/>
            <w:bottom w:val="none" w:sz="0" w:space="0" w:color="auto"/>
            <w:right w:val="none" w:sz="0" w:space="0" w:color="auto"/>
          </w:divBdr>
        </w:div>
        <w:div w:id="806900711">
          <w:marLeft w:val="0"/>
          <w:marRight w:val="0"/>
          <w:marTop w:val="0"/>
          <w:marBottom w:val="0"/>
          <w:divBdr>
            <w:top w:val="none" w:sz="0" w:space="0" w:color="auto"/>
            <w:left w:val="none" w:sz="0" w:space="0" w:color="auto"/>
            <w:bottom w:val="none" w:sz="0" w:space="0" w:color="auto"/>
            <w:right w:val="none" w:sz="0" w:space="0" w:color="auto"/>
          </w:divBdr>
        </w:div>
        <w:div w:id="1445004105">
          <w:marLeft w:val="0"/>
          <w:marRight w:val="0"/>
          <w:marTop w:val="0"/>
          <w:marBottom w:val="0"/>
          <w:divBdr>
            <w:top w:val="none" w:sz="0" w:space="0" w:color="auto"/>
            <w:left w:val="none" w:sz="0" w:space="0" w:color="auto"/>
            <w:bottom w:val="none" w:sz="0" w:space="0" w:color="auto"/>
            <w:right w:val="none" w:sz="0" w:space="0" w:color="auto"/>
          </w:divBdr>
        </w:div>
        <w:div w:id="10183952">
          <w:marLeft w:val="0"/>
          <w:marRight w:val="0"/>
          <w:marTop w:val="0"/>
          <w:marBottom w:val="0"/>
          <w:divBdr>
            <w:top w:val="none" w:sz="0" w:space="0" w:color="auto"/>
            <w:left w:val="none" w:sz="0" w:space="0" w:color="auto"/>
            <w:bottom w:val="none" w:sz="0" w:space="0" w:color="auto"/>
            <w:right w:val="none" w:sz="0" w:space="0" w:color="auto"/>
          </w:divBdr>
        </w:div>
        <w:div w:id="1116872530">
          <w:marLeft w:val="0"/>
          <w:marRight w:val="0"/>
          <w:marTop w:val="0"/>
          <w:marBottom w:val="0"/>
          <w:divBdr>
            <w:top w:val="none" w:sz="0" w:space="0" w:color="auto"/>
            <w:left w:val="none" w:sz="0" w:space="0" w:color="auto"/>
            <w:bottom w:val="none" w:sz="0" w:space="0" w:color="auto"/>
            <w:right w:val="none" w:sz="0" w:space="0" w:color="auto"/>
          </w:divBdr>
        </w:div>
        <w:div w:id="556665952">
          <w:marLeft w:val="0"/>
          <w:marRight w:val="0"/>
          <w:marTop w:val="0"/>
          <w:marBottom w:val="0"/>
          <w:divBdr>
            <w:top w:val="none" w:sz="0" w:space="0" w:color="auto"/>
            <w:left w:val="none" w:sz="0" w:space="0" w:color="auto"/>
            <w:bottom w:val="none" w:sz="0" w:space="0" w:color="auto"/>
            <w:right w:val="none" w:sz="0" w:space="0" w:color="auto"/>
          </w:divBdr>
        </w:div>
        <w:div w:id="1014695435">
          <w:marLeft w:val="0"/>
          <w:marRight w:val="0"/>
          <w:marTop w:val="0"/>
          <w:marBottom w:val="0"/>
          <w:divBdr>
            <w:top w:val="none" w:sz="0" w:space="0" w:color="auto"/>
            <w:left w:val="none" w:sz="0" w:space="0" w:color="auto"/>
            <w:bottom w:val="none" w:sz="0" w:space="0" w:color="auto"/>
            <w:right w:val="none" w:sz="0" w:space="0" w:color="auto"/>
          </w:divBdr>
        </w:div>
      </w:divsChild>
    </w:div>
    <w:div w:id="1480341998">
      <w:bodyDiv w:val="1"/>
      <w:marLeft w:val="0"/>
      <w:marRight w:val="0"/>
      <w:marTop w:val="0"/>
      <w:marBottom w:val="0"/>
      <w:divBdr>
        <w:top w:val="none" w:sz="0" w:space="0" w:color="auto"/>
        <w:left w:val="none" w:sz="0" w:space="0" w:color="auto"/>
        <w:bottom w:val="none" w:sz="0" w:space="0" w:color="auto"/>
        <w:right w:val="none" w:sz="0" w:space="0" w:color="auto"/>
      </w:divBdr>
    </w:div>
    <w:div w:id="1514420424">
      <w:bodyDiv w:val="1"/>
      <w:marLeft w:val="0"/>
      <w:marRight w:val="0"/>
      <w:marTop w:val="0"/>
      <w:marBottom w:val="0"/>
      <w:divBdr>
        <w:top w:val="none" w:sz="0" w:space="0" w:color="auto"/>
        <w:left w:val="none" w:sz="0" w:space="0" w:color="auto"/>
        <w:bottom w:val="none" w:sz="0" w:space="0" w:color="auto"/>
        <w:right w:val="none" w:sz="0" w:space="0" w:color="auto"/>
      </w:divBdr>
    </w:div>
    <w:div w:id="1550607225">
      <w:bodyDiv w:val="1"/>
      <w:marLeft w:val="0"/>
      <w:marRight w:val="0"/>
      <w:marTop w:val="0"/>
      <w:marBottom w:val="0"/>
      <w:divBdr>
        <w:top w:val="none" w:sz="0" w:space="0" w:color="auto"/>
        <w:left w:val="none" w:sz="0" w:space="0" w:color="auto"/>
        <w:bottom w:val="none" w:sz="0" w:space="0" w:color="auto"/>
        <w:right w:val="none" w:sz="0" w:space="0" w:color="auto"/>
      </w:divBdr>
    </w:div>
    <w:div w:id="1606420890">
      <w:bodyDiv w:val="1"/>
      <w:marLeft w:val="0"/>
      <w:marRight w:val="0"/>
      <w:marTop w:val="0"/>
      <w:marBottom w:val="0"/>
      <w:divBdr>
        <w:top w:val="none" w:sz="0" w:space="0" w:color="auto"/>
        <w:left w:val="none" w:sz="0" w:space="0" w:color="auto"/>
        <w:bottom w:val="none" w:sz="0" w:space="0" w:color="auto"/>
        <w:right w:val="none" w:sz="0" w:space="0" w:color="auto"/>
      </w:divBdr>
    </w:div>
    <w:div w:id="1653870927">
      <w:bodyDiv w:val="1"/>
      <w:marLeft w:val="0"/>
      <w:marRight w:val="0"/>
      <w:marTop w:val="0"/>
      <w:marBottom w:val="0"/>
      <w:divBdr>
        <w:top w:val="none" w:sz="0" w:space="0" w:color="auto"/>
        <w:left w:val="none" w:sz="0" w:space="0" w:color="auto"/>
        <w:bottom w:val="none" w:sz="0" w:space="0" w:color="auto"/>
        <w:right w:val="none" w:sz="0" w:space="0" w:color="auto"/>
      </w:divBdr>
      <w:divsChild>
        <w:div w:id="214895562">
          <w:marLeft w:val="0"/>
          <w:marRight w:val="0"/>
          <w:marTop w:val="0"/>
          <w:marBottom w:val="0"/>
          <w:divBdr>
            <w:top w:val="none" w:sz="0" w:space="0" w:color="auto"/>
            <w:left w:val="none" w:sz="0" w:space="0" w:color="auto"/>
            <w:bottom w:val="none" w:sz="0" w:space="0" w:color="auto"/>
            <w:right w:val="none" w:sz="0" w:space="0" w:color="auto"/>
          </w:divBdr>
        </w:div>
      </w:divsChild>
    </w:div>
    <w:div w:id="1695958908">
      <w:bodyDiv w:val="1"/>
      <w:marLeft w:val="0"/>
      <w:marRight w:val="0"/>
      <w:marTop w:val="0"/>
      <w:marBottom w:val="0"/>
      <w:divBdr>
        <w:top w:val="none" w:sz="0" w:space="0" w:color="auto"/>
        <w:left w:val="none" w:sz="0" w:space="0" w:color="auto"/>
        <w:bottom w:val="none" w:sz="0" w:space="0" w:color="auto"/>
        <w:right w:val="none" w:sz="0" w:space="0" w:color="auto"/>
      </w:divBdr>
    </w:div>
    <w:div w:id="1697341930">
      <w:bodyDiv w:val="1"/>
      <w:marLeft w:val="0"/>
      <w:marRight w:val="0"/>
      <w:marTop w:val="0"/>
      <w:marBottom w:val="0"/>
      <w:divBdr>
        <w:top w:val="none" w:sz="0" w:space="0" w:color="auto"/>
        <w:left w:val="none" w:sz="0" w:space="0" w:color="auto"/>
        <w:bottom w:val="none" w:sz="0" w:space="0" w:color="auto"/>
        <w:right w:val="none" w:sz="0" w:space="0" w:color="auto"/>
      </w:divBdr>
    </w:div>
    <w:div w:id="1711413156">
      <w:bodyDiv w:val="1"/>
      <w:marLeft w:val="0"/>
      <w:marRight w:val="0"/>
      <w:marTop w:val="0"/>
      <w:marBottom w:val="0"/>
      <w:divBdr>
        <w:top w:val="none" w:sz="0" w:space="0" w:color="auto"/>
        <w:left w:val="none" w:sz="0" w:space="0" w:color="auto"/>
        <w:bottom w:val="none" w:sz="0" w:space="0" w:color="auto"/>
        <w:right w:val="none" w:sz="0" w:space="0" w:color="auto"/>
      </w:divBdr>
    </w:div>
    <w:div w:id="1730108969">
      <w:bodyDiv w:val="1"/>
      <w:marLeft w:val="0"/>
      <w:marRight w:val="0"/>
      <w:marTop w:val="0"/>
      <w:marBottom w:val="0"/>
      <w:divBdr>
        <w:top w:val="none" w:sz="0" w:space="0" w:color="auto"/>
        <w:left w:val="none" w:sz="0" w:space="0" w:color="auto"/>
        <w:bottom w:val="none" w:sz="0" w:space="0" w:color="auto"/>
        <w:right w:val="none" w:sz="0" w:space="0" w:color="auto"/>
      </w:divBdr>
    </w:div>
    <w:div w:id="1781140166">
      <w:bodyDiv w:val="1"/>
      <w:marLeft w:val="0"/>
      <w:marRight w:val="0"/>
      <w:marTop w:val="0"/>
      <w:marBottom w:val="0"/>
      <w:divBdr>
        <w:top w:val="none" w:sz="0" w:space="0" w:color="auto"/>
        <w:left w:val="none" w:sz="0" w:space="0" w:color="auto"/>
        <w:bottom w:val="none" w:sz="0" w:space="0" w:color="auto"/>
        <w:right w:val="none" w:sz="0" w:space="0" w:color="auto"/>
      </w:divBdr>
    </w:div>
    <w:div w:id="1825126773">
      <w:bodyDiv w:val="1"/>
      <w:marLeft w:val="0"/>
      <w:marRight w:val="0"/>
      <w:marTop w:val="0"/>
      <w:marBottom w:val="0"/>
      <w:divBdr>
        <w:top w:val="none" w:sz="0" w:space="0" w:color="auto"/>
        <w:left w:val="none" w:sz="0" w:space="0" w:color="auto"/>
        <w:bottom w:val="none" w:sz="0" w:space="0" w:color="auto"/>
        <w:right w:val="none" w:sz="0" w:space="0" w:color="auto"/>
      </w:divBdr>
    </w:div>
    <w:div w:id="1842618028">
      <w:bodyDiv w:val="1"/>
      <w:marLeft w:val="0"/>
      <w:marRight w:val="0"/>
      <w:marTop w:val="0"/>
      <w:marBottom w:val="0"/>
      <w:divBdr>
        <w:top w:val="none" w:sz="0" w:space="0" w:color="auto"/>
        <w:left w:val="none" w:sz="0" w:space="0" w:color="auto"/>
        <w:bottom w:val="none" w:sz="0" w:space="0" w:color="auto"/>
        <w:right w:val="none" w:sz="0" w:space="0" w:color="auto"/>
      </w:divBdr>
    </w:div>
    <w:div w:id="1848133207">
      <w:bodyDiv w:val="1"/>
      <w:marLeft w:val="0"/>
      <w:marRight w:val="0"/>
      <w:marTop w:val="0"/>
      <w:marBottom w:val="0"/>
      <w:divBdr>
        <w:top w:val="none" w:sz="0" w:space="0" w:color="auto"/>
        <w:left w:val="none" w:sz="0" w:space="0" w:color="auto"/>
        <w:bottom w:val="none" w:sz="0" w:space="0" w:color="auto"/>
        <w:right w:val="none" w:sz="0" w:space="0" w:color="auto"/>
      </w:divBdr>
    </w:div>
    <w:div w:id="1853258217">
      <w:bodyDiv w:val="1"/>
      <w:marLeft w:val="0"/>
      <w:marRight w:val="0"/>
      <w:marTop w:val="0"/>
      <w:marBottom w:val="0"/>
      <w:divBdr>
        <w:top w:val="none" w:sz="0" w:space="0" w:color="auto"/>
        <w:left w:val="none" w:sz="0" w:space="0" w:color="auto"/>
        <w:bottom w:val="none" w:sz="0" w:space="0" w:color="auto"/>
        <w:right w:val="none" w:sz="0" w:space="0" w:color="auto"/>
      </w:divBdr>
    </w:div>
    <w:div w:id="1871717802">
      <w:bodyDiv w:val="1"/>
      <w:marLeft w:val="0"/>
      <w:marRight w:val="0"/>
      <w:marTop w:val="0"/>
      <w:marBottom w:val="0"/>
      <w:divBdr>
        <w:top w:val="none" w:sz="0" w:space="0" w:color="auto"/>
        <w:left w:val="none" w:sz="0" w:space="0" w:color="auto"/>
        <w:bottom w:val="none" w:sz="0" w:space="0" w:color="auto"/>
        <w:right w:val="none" w:sz="0" w:space="0" w:color="auto"/>
      </w:divBdr>
    </w:div>
    <w:div w:id="1872759623">
      <w:bodyDiv w:val="1"/>
      <w:marLeft w:val="0"/>
      <w:marRight w:val="0"/>
      <w:marTop w:val="0"/>
      <w:marBottom w:val="0"/>
      <w:divBdr>
        <w:top w:val="none" w:sz="0" w:space="0" w:color="auto"/>
        <w:left w:val="none" w:sz="0" w:space="0" w:color="auto"/>
        <w:bottom w:val="none" w:sz="0" w:space="0" w:color="auto"/>
        <w:right w:val="none" w:sz="0" w:space="0" w:color="auto"/>
      </w:divBdr>
    </w:div>
    <w:div w:id="1930887464">
      <w:bodyDiv w:val="1"/>
      <w:marLeft w:val="0"/>
      <w:marRight w:val="0"/>
      <w:marTop w:val="0"/>
      <w:marBottom w:val="0"/>
      <w:divBdr>
        <w:top w:val="none" w:sz="0" w:space="0" w:color="auto"/>
        <w:left w:val="none" w:sz="0" w:space="0" w:color="auto"/>
        <w:bottom w:val="none" w:sz="0" w:space="0" w:color="auto"/>
        <w:right w:val="none" w:sz="0" w:space="0" w:color="auto"/>
      </w:divBdr>
    </w:div>
    <w:div w:id="1953125494">
      <w:bodyDiv w:val="1"/>
      <w:marLeft w:val="0"/>
      <w:marRight w:val="0"/>
      <w:marTop w:val="0"/>
      <w:marBottom w:val="0"/>
      <w:divBdr>
        <w:top w:val="none" w:sz="0" w:space="0" w:color="auto"/>
        <w:left w:val="none" w:sz="0" w:space="0" w:color="auto"/>
        <w:bottom w:val="none" w:sz="0" w:space="0" w:color="auto"/>
        <w:right w:val="none" w:sz="0" w:space="0" w:color="auto"/>
      </w:divBdr>
    </w:div>
    <w:div w:id="1980911534">
      <w:bodyDiv w:val="1"/>
      <w:marLeft w:val="0"/>
      <w:marRight w:val="0"/>
      <w:marTop w:val="0"/>
      <w:marBottom w:val="0"/>
      <w:divBdr>
        <w:top w:val="none" w:sz="0" w:space="0" w:color="auto"/>
        <w:left w:val="none" w:sz="0" w:space="0" w:color="auto"/>
        <w:bottom w:val="none" w:sz="0" w:space="0" w:color="auto"/>
        <w:right w:val="none" w:sz="0" w:space="0" w:color="auto"/>
      </w:divBdr>
    </w:div>
    <w:div w:id="1984311349">
      <w:bodyDiv w:val="1"/>
      <w:marLeft w:val="0"/>
      <w:marRight w:val="0"/>
      <w:marTop w:val="0"/>
      <w:marBottom w:val="0"/>
      <w:divBdr>
        <w:top w:val="none" w:sz="0" w:space="0" w:color="auto"/>
        <w:left w:val="none" w:sz="0" w:space="0" w:color="auto"/>
        <w:bottom w:val="none" w:sz="0" w:space="0" w:color="auto"/>
        <w:right w:val="none" w:sz="0" w:space="0" w:color="auto"/>
      </w:divBdr>
    </w:div>
    <w:div w:id="1984460470">
      <w:bodyDiv w:val="1"/>
      <w:marLeft w:val="0"/>
      <w:marRight w:val="0"/>
      <w:marTop w:val="0"/>
      <w:marBottom w:val="0"/>
      <w:divBdr>
        <w:top w:val="none" w:sz="0" w:space="0" w:color="auto"/>
        <w:left w:val="none" w:sz="0" w:space="0" w:color="auto"/>
        <w:bottom w:val="none" w:sz="0" w:space="0" w:color="auto"/>
        <w:right w:val="none" w:sz="0" w:space="0" w:color="auto"/>
      </w:divBdr>
    </w:div>
    <w:div w:id="2020545243">
      <w:bodyDiv w:val="1"/>
      <w:marLeft w:val="0"/>
      <w:marRight w:val="0"/>
      <w:marTop w:val="0"/>
      <w:marBottom w:val="0"/>
      <w:divBdr>
        <w:top w:val="none" w:sz="0" w:space="0" w:color="auto"/>
        <w:left w:val="none" w:sz="0" w:space="0" w:color="auto"/>
        <w:bottom w:val="none" w:sz="0" w:space="0" w:color="auto"/>
        <w:right w:val="none" w:sz="0" w:space="0" w:color="auto"/>
      </w:divBdr>
    </w:div>
    <w:div w:id="2051369323">
      <w:bodyDiv w:val="1"/>
      <w:marLeft w:val="0"/>
      <w:marRight w:val="0"/>
      <w:marTop w:val="0"/>
      <w:marBottom w:val="0"/>
      <w:divBdr>
        <w:top w:val="none" w:sz="0" w:space="0" w:color="auto"/>
        <w:left w:val="none" w:sz="0" w:space="0" w:color="auto"/>
        <w:bottom w:val="none" w:sz="0" w:space="0" w:color="auto"/>
        <w:right w:val="none" w:sz="0" w:space="0" w:color="auto"/>
      </w:divBdr>
    </w:div>
    <w:div w:id="2061904978">
      <w:bodyDiv w:val="1"/>
      <w:marLeft w:val="0"/>
      <w:marRight w:val="0"/>
      <w:marTop w:val="0"/>
      <w:marBottom w:val="0"/>
      <w:divBdr>
        <w:top w:val="none" w:sz="0" w:space="0" w:color="auto"/>
        <w:left w:val="none" w:sz="0" w:space="0" w:color="auto"/>
        <w:bottom w:val="none" w:sz="0" w:space="0" w:color="auto"/>
        <w:right w:val="none" w:sz="0" w:space="0" w:color="auto"/>
      </w:divBdr>
    </w:div>
    <w:div w:id="2073499287">
      <w:bodyDiv w:val="1"/>
      <w:marLeft w:val="0"/>
      <w:marRight w:val="0"/>
      <w:marTop w:val="0"/>
      <w:marBottom w:val="0"/>
      <w:divBdr>
        <w:top w:val="none" w:sz="0" w:space="0" w:color="auto"/>
        <w:left w:val="none" w:sz="0" w:space="0" w:color="auto"/>
        <w:bottom w:val="none" w:sz="0" w:space="0" w:color="auto"/>
        <w:right w:val="none" w:sz="0" w:space="0" w:color="auto"/>
      </w:divBdr>
    </w:div>
    <w:div w:id="214342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9CF462481D746A9240F3C965955BC" ma:contentTypeVersion="" ma:contentTypeDescription="Crée un document." ma:contentTypeScope="" ma:versionID="d8dd2a4bcb3a58fecee6c0bb3b6de842">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56AAA-F6BB-4617-B30D-6916443CC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BF90C26-E8FF-40B2-A7B6-8895806B46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49B189-B4EC-4BC3-85FF-976CC53244AB}">
  <ds:schemaRefs>
    <ds:schemaRef ds:uri="http://schemas.microsoft.com/sharepoint/v3/contenttype/forms"/>
  </ds:schemaRefs>
</ds:datastoreItem>
</file>

<file path=customXml/itemProps4.xml><?xml version="1.0" encoding="utf-8"?>
<ds:datastoreItem xmlns:ds="http://schemas.openxmlformats.org/officeDocument/2006/customXml" ds:itemID="{05336813-F4BC-4A57-9274-9C95FDE5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24</Pages>
  <Words>8347</Words>
  <Characters>45909</Characters>
  <Application>Microsoft Office Word</Application>
  <DocSecurity>0</DocSecurity>
  <Lines>382</Lines>
  <Paragraphs>108</Paragraphs>
  <ScaleCrop>false</ScaleCrop>
  <HeadingPairs>
    <vt:vector size="2" baseType="variant">
      <vt:variant>
        <vt:lpstr>Titre</vt:lpstr>
      </vt:variant>
      <vt:variant>
        <vt:i4>1</vt:i4>
      </vt:variant>
    </vt:vector>
  </HeadingPairs>
  <TitlesOfParts>
    <vt:vector size="1" baseType="lpstr">
      <vt:lpstr>Téléconduite des ouvrages de la haute seine-T9S-lot 2</vt:lpstr>
    </vt:vector>
  </TitlesOfParts>
  <Company>VNF</Company>
  <LinksUpToDate>false</LinksUpToDate>
  <CharactersWithSpaces>54148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Téléconduite des ouvrages de la haute seine-T9S-lot 2</dc:title>
  <dc:subject>CCTP</dc:subject>
  <dc:creator>BONY Alain, VNF/DT Bassin de la Seine/USA/SMET/PMO</dc:creator>
  <cp:keywords/>
  <dc:description/>
  <cp:lastModifiedBy>BONY Alain, VNF/DT Bassin de la Seine/USA/SMET/PMO</cp:lastModifiedBy>
  <cp:revision>8</cp:revision>
  <dcterms:created xsi:type="dcterms:W3CDTF">2023-03-22T13:49:00Z</dcterms:created>
  <dcterms:modified xsi:type="dcterms:W3CDTF">2023-03-22T15:21:00Z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0x010100C179CF462481D746A9240F3C965955BC</vt:lpwstr>
  </property>
</Properties>
</file>