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CC" w:rsidRDefault="00D159FF">
      <w:pPr>
        <w:rPr>
          <w:color w:val="FF0000"/>
          <w:sz w:val="18"/>
          <w:szCs w:val="16"/>
          <w:u w:val="words"/>
        </w:rPr>
      </w:pPr>
      <w:r w:rsidRPr="00D159FF">
        <w:rPr>
          <w:rFonts w:cs="Calibri"/>
          <w:noProof/>
          <w:color w:val="FF0000"/>
        </w:rPr>
        <w:pict>
          <v:group id="_x0000_s1034" style="position:absolute;left:0;text-align:left;margin-left:-15.05pt;margin-top:4.05pt;width:556.25pt;height:798.75pt;z-index:251659264" coordorigin="340,340" coordsize="11125,159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340;top:340;width:11125;height:15840">
              <v:imagedata r:id="rId7" o:title="闒粀闀粀"/>
            </v:shape>
            <v:shape id="_x0000_s1036" type="#_x0000_t75" style="position:absolute;left:7897;top:14557;width:3420;height:1758">
              <v:imagedata r:id="rId8" o:title="logo-CHRU-Bres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517;top:517;width:10800;height:540" fillcolor="#9cf" strokecolor="silver">
              <v:textbox style="mso-next-textbox:#_x0000_s1037">
                <w:txbxContent>
                  <w:p w:rsidR="006C47F9" w:rsidRPr="003F78FE" w:rsidRDefault="006C47F9" w:rsidP="00963808">
                    <w:pPr>
                      <w:jc w:val="center"/>
                      <w:rPr>
                        <w:rFonts w:ascii="Tahoma" w:hAnsi="Tahoma" w:cs="Tahoma"/>
                        <w:b/>
                        <w:smallCaps/>
                        <w:shadow/>
                        <w:color w:val="FFFFFF"/>
                        <w:lang w:val="en-GB"/>
                      </w:rPr>
                    </w:pPr>
                    <w:r w:rsidRPr="003F78FE">
                      <w:rPr>
                        <w:rFonts w:ascii="Tahoma" w:hAnsi="Tahoma" w:cs="Tahoma"/>
                        <w:b/>
                        <w:smallCaps/>
                        <w:shadow/>
                        <w:color w:val="FFFFFF"/>
                        <w:lang w:val="en-GB"/>
                      </w:rPr>
                      <w:t>C E N T R E   H O S P I T A L I E R    R E G I O N A L    U N I V E R S I T A I R E     D E   B R E S T</w:t>
                    </w:r>
                  </w:p>
                </w:txbxContent>
              </v:textbox>
            </v:shape>
            <v:shape id="_x0000_s1038" type="#_x0000_t202" style="position:absolute;left:517;top:1060;width:10800;height:1080" fillcolor="#ccecff" strokecolor="silver">
              <v:textbox style="mso-next-textbox:#_x0000_s1038">
                <w:txbxContent>
                  <w:p w:rsidR="006C47F9" w:rsidRPr="00A858F4" w:rsidRDefault="006C47F9" w:rsidP="00963808">
                    <w:pPr>
                      <w:jc w:val="center"/>
                      <w:rPr>
                        <w:rFonts w:ascii="Tahoma" w:hAnsi="Tahoma" w:cs="Tahoma"/>
                        <w:b/>
                        <w:smallCaps/>
                        <w:shadow/>
                      </w:rPr>
                    </w:pPr>
                    <w:r>
                      <w:rPr>
                        <w:rFonts w:ascii="Tahoma" w:hAnsi="Tahoma" w:cs="Tahoma"/>
                        <w:b/>
                        <w:smallCaps/>
                        <w:shadow/>
                      </w:rPr>
                      <w:t>POLE INVESTISSEMENTS</w:t>
                    </w:r>
                  </w:p>
                  <w:p w:rsidR="006C47F9" w:rsidRPr="00A858F4" w:rsidRDefault="006C47F9" w:rsidP="00963808">
                    <w:pPr>
                      <w:jc w:val="center"/>
                      <w:rPr>
                        <w:rFonts w:ascii="Tahoma" w:hAnsi="Tahoma" w:cs="Tahoma"/>
                        <w:b/>
                        <w:smallCaps/>
                        <w:shadow/>
                      </w:rPr>
                    </w:pPr>
                  </w:p>
                  <w:p w:rsidR="006C47F9" w:rsidRPr="00A858F4" w:rsidRDefault="006C47F9" w:rsidP="00963808">
                    <w:pPr>
                      <w:jc w:val="center"/>
                      <w:rPr>
                        <w:rFonts w:ascii="Tahoma" w:hAnsi="Tahoma" w:cs="Tahoma"/>
                        <w:b/>
                        <w:smallCaps/>
                        <w:shadow/>
                      </w:rPr>
                    </w:pPr>
                    <w:r>
                      <w:rPr>
                        <w:rFonts w:ascii="Tahoma" w:hAnsi="Tahoma" w:cs="Tahoma"/>
                        <w:b/>
                        <w:smallCaps/>
                        <w:shadow/>
                      </w:rPr>
                      <w:t>DIRECTION DES TRAVAUX ET DE L’ARCHITECTURE</w:t>
                    </w:r>
                  </w:p>
                </w:txbxContent>
              </v:textbox>
            </v:shape>
            <v:shape id="_x0000_s1039" type="#_x0000_t202" style="position:absolute;left:517;top:4837;width:10800;height:8460" fillcolor="#9cf" stroked="f">
              <v:fill rotate="t" focus="50%" type="gradient"/>
              <v:textbox style="mso-next-textbox:#_x0000_s1039">
                <w:txbxContent>
                  <w:p w:rsidR="006C47F9" w:rsidRDefault="006C47F9" w:rsidP="00963808"/>
                </w:txbxContent>
              </v:textbox>
            </v:shape>
            <v:shape id="_x0000_s1040" type="#_x0000_t202" style="position:absolute;left:517;top:7537;width:10800;height:3240" stroked="f">
              <v:textbox>
                <w:txbxContent>
                  <w:p w:rsidR="006C47F9" w:rsidRDefault="006C47F9" w:rsidP="00963808">
                    <w:pPr>
                      <w:spacing w:line="360" w:lineRule="auto"/>
                      <w:jc w:val="center"/>
                      <w:rPr>
                        <w:rFonts w:ascii="Tahoma" w:hAnsi="Tahoma" w:cs="Tahoma"/>
                        <w:b/>
                        <w:color w:val="FF0000"/>
                        <w:sz w:val="70"/>
                        <w:szCs w:val="70"/>
                      </w:rPr>
                    </w:pPr>
                  </w:p>
                  <w:p w:rsidR="006C47F9" w:rsidRPr="00CF188E" w:rsidRDefault="006C47F9" w:rsidP="00963808">
                    <w:pPr>
                      <w:spacing w:line="360" w:lineRule="auto"/>
                      <w:jc w:val="center"/>
                      <w:rPr>
                        <w:rFonts w:ascii="Tahoma" w:hAnsi="Tahoma" w:cs="Tahoma"/>
                        <w:b/>
                        <w:color w:val="FF0000"/>
                        <w:sz w:val="70"/>
                        <w:szCs w:val="70"/>
                      </w:rPr>
                    </w:pPr>
                    <w:r>
                      <w:rPr>
                        <w:rFonts w:ascii="Tahoma" w:hAnsi="Tahoma" w:cs="Tahoma"/>
                        <w:b/>
                        <w:color w:val="FF0000"/>
                        <w:sz w:val="70"/>
                        <w:szCs w:val="70"/>
                      </w:rPr>
                      <w:t xml:space="preserve">DOSSIER D’IDENTITE </w:t>
                    </w:r>
                    <w:r w:rsidRPr="00CF188E">
                      <w:rPr>
                        <w:rFonts w:ascii="Tahoma" w:hAnsi="Tahoma" w:cs="Tahoma"/>
                        <w:b/>
                        <w:color w:val="FF0000"/>
                        <w:sz w:val="70"/>
                        <w:szCs w:val="70"/>
                      </w:rPr>
                      <w:t>SSI</w:t>
                    </w:r>
                  </w:p>
                </w:txbxContent>
              </v:textbox>
            </v:shape>
            <v:shape id="_x0000_s1041" type="#_x0000_t202" style="position:absolute;left:772;top:14805;width:5798;height:1005;mso-width-relative:margin;mso-height-relative:margin" filled="f" stroked="f">
              <v:textbox>
                <w:txbxContent>
                  <w:p w:rsidR="006C47F9" w:rsidRPr="00A01DA1" w:rsidRDefault="006C47F9" w:rsidP="00963808">
                    <w:pPr>
                      <w:rPr>
                        <w:rFonts w:ascii="Tahoma" w:hAnsi="Tahoma" w:cs="Tahoma"/>
                      </w:rPr>
                    </w:pPr>
                    <w:r>
                      <w:rPr>
                        <w:rFonts w:ascii="Tahoma" w:hAnsi="Tahoma" w:cs="Tahoma"/>
                      </w:rPr>
                      <w:t>Rédacteur : Stéphane TRAVERS</w:t>
                    </w:r>
                  </w:p>
                  <w:p w:rsidR="006C47F9" w:rsidRPr="00A01DA1" w:rsidRDefault="006C47F9" w:rsidP="00963808">
                    <w:pPr>
                      <w:rPr>
                        <w:rFonts w:ascii="Tahoma" w:hAnsi="Tahoma" w:cs="Tahoma"/>
                      </w:rPr>
                    </w:pPr>
                    <w:r w:rsidRPr="00A01DA1">
                      <w:rPr>
                        <w:rFonts w:ascii="Tahoma" w:hAnsi="Tahoma" w:cs="Tahoma"/>
                      </w:rPr>
                      <w:t>Date :</w:t>
                    </w:r>
                    <w:r>
                      <w:rPr>
                        <w:rFonts w:ascii="Tahoma" w:hAnsi="Tahoma" w:cs="Tahoma"/>
                      </w:rPr>
                      <w:t xml:space="preserve"> Mai 2018</w:t>
                    </w:r>
                  </w:p>
                  <w:p w:rsidR="006C47F9" w:rsidRPr="00A01DA1" w:rsidRDefault="006C47F9" w:rsidP="00963808">
                    <w:pPr>
                      <w:rPr>
                        <w:rFonts w:ascii="Tahoma" w:hAnsi="Tahoma" w:cs="Tahoma"/>
                      </w:rPr>
                    </w:pPr>
                  </w:p>
                </w:txbxContent>
              </v:textbox>
            </v:shape>
          </v:group>
        </w:pict>
      </w:r>
    </w:p>
    <w:p w:rsidR="005C6ACC" w:rsidRDefault="005C6ACC">
      <w:pPr>
        <w:jc w:val="center"/>
      </w:pPr>
    </w:p>
    <w:p w:rsidR="005C6ACC" w:rsidRDefault="005C6ACC">
      <w:pPr>
        <w:jc w:val="center"/>
        <w:rPr>
          <w:rFonts w:cs="Calibri"/>
          <w:szCs w:val="22"/>
        </w:rPr>
      </w:pPr>
    </w:p>
    <w:p w:rsidR="005C6ACC" w:rsidRDefault="005C6ACC">
      <w:pPr>
        <w:jc w:val="center"/>
        <w:rPr>
          <w:rFonts w:cs="Calibri"/>
          <w:color w:val="FF0000"/>
        </w:rPr>
      </w:pPr>
    </w:p>
    <w:p w:rsidR="005C6ACC" w:rsidRDefault="005C6ACC">
      <w:pPr>
        <w:rPr>
          <w:rFonts w:cs="Calibri"/>
          <w:color w:val="FF0000"/>
          <w:szCs w:val="22"/>
        </w:rPr>
      </w:pPr>
    </w:p>
    <w:p w:rsidR="005C6ACC" w:rsidRDefault="005C6ACC">
      <w:pPr>
        <w:rPr>
          <w:rFonts w:cs="Calibri"/>
          <w:color w:val="FF0000"/>
          <w:szCs w:val="22"/>
        </w:rPr>
      </w:pPr>
    </w:p>
    <w:tbl>
      <w:tblPr>
        <w:tblW w:w="9781" w:type="dxa"/>
        <w:tblInd w:w="250" w:type="dxa"/>
        <w:tblCellMar>
          <w:left w:w="10" w:type="dxa"/>
          <w:right w:w="10" w:type="dxa"/>
        </w:tblCellMar>
        <w:tblLook w:val="0000"/>
      </w:tblPr>
      <w:tblGrid>
        <w:gridCol w:w="9781"/>
      </w:tblGrid>
      <w:tr w:rsidR="005C6ACC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ACC" w:rsidRDefault="004D189D">
            <w:pPr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>DOSSIER</w:t>
            </w:r>
            <w:r w:rsidR="00627EC0">
              <w:rPr>
                <w:rFonts w:cs="Calibri"/>
                <w:b/>
                <w:bCs/>
                <w:sz w:val="36"/>
                <w:szCs w:val="36"/>
              </w:rPr>
              <w:t xml:space="preserve"> D’IDENTITE </w:t>
            </w:r>
            <w:r>
              <w:rPr>
                <w:rFonts w:cs="Calibri"/>
                <w:b/>
                <w:bCs/>
                <w:sz w:val="36"/>
                <w:szCs w:val="36"/>
              </w:rPr>
              <w:t xml:space="preserve"> SSI</w:t>
            </w:r>
          </w:p>
        </w:tc>
      </w:tr>
    </w:tbl>
    <w:p w:rsidR="005C6ACC" w:rsidRDefault="005C6ACC">
      <w:pPr>
        <w:rPr>
          <w:rFonts w:cs="Calibri"/>
          <w:szCs w:val="22"/>
        </w:rPr>
      </w:pPr>
    </w:p>
    <w:tbl>
      <w:tblPr>
        <w:tblW w:w="9781" w:type="dxa"/>
        <w:tblInd w:w="250" w:type="dxa"/>
        <w:tblCellMar>
          <w:left w:w="10" w:type="dxa"/>
          <w:right w:w="10" w:type="dxa"/>
        </w:tblCellMar>
        <w:tblLook w:val="0000"/>
      </w:tblPr>
      <w:tblGrid>
        <w:gridCol w:w="9781"/>
      </w:tblGrid>
      <w:tr w:rsidR="005C6ACC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ACC" w:rsidRPr="004D189D" w:rsidRDefault="00627EC0" w:rsidP="004D189D">
            <w:pPr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>
              <w:rPr>
                <w:rFonts w:cs="Calibri"/>
                <w:b/>
                <w:bCs/>
                <w:sz w:val="36"/>
                <w:szCs w:val="36"/>
              </w:rPr>
              <w:t xml:space="preserve">Site : </w:t>
            </w:r>
          </w:p>
        </w:tc>
      </w:tr>
    </w:tbl>
    <w:p w:rsidR="005C6ACC" w:rsidRDefault="005C6ACC">
      <w:pPr>
        <w:jc w:val="center"/>
        <w:rPr>
          <w:rFonts w:cs="Calibri"/>
          <w:b/>
          <w:szCs w:val="22"/>
        </w:rPr>
      </w:pPr>
    </w:p>
    <w:p w:rsidR="005C6ACC" w:rsidRDefault="005C6ACC">
      <w:pPr>
        <w:jc w:val="center"/>
        <w:rPr>
          <w:rFonts w:cs="Calibri"/>
          <w:b/>
          <w:szCs w:val="22"/>
        </w:rPr>
      </w:pPr>
    </w:p>
    <w:p w:rsidR="005C6ACC" w:rsidRPr="00280E64" w:rsidRDefault="00056234" w:rsidP="00280E64">
      <w:pPr>
        <w:jc w:val="center"/>
      </w:pPr>
      <w:r>
        <w:rPr>
          <w:noProof/>
          <w:color w:val="FF0000"/>
          <w:sz w:val="24"/>
        </w:rPr>
        <w:drawing>
          <wp:inline distT="0" distB="0" distL="0" distR="0">
            <wp:extent cx="3262899" cy="1662626"/>
            <wp:effectExtent l="0" t="0" r="0" b="0"/>
            <wp:docPr id="8" name="Image 9" descr="logo CHR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2899" cy="16626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4962"/>
        <w:gridCol w:w="4961"/>
      </w:tblGrid>
      <w:tr w:rsidR="005C6AC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ACC" w:rsidRDefault="00056234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rFonts w:cs="Calibri"/>
                <w:b/>
                <w:sz w:val="26"/>
                <w:szCs w:val="26"/>
                <w:u w:val="single"/>
              </w:rPr>
              <w:t>Maître d’ouvrage</w:t>
            </w:r>
            <w:r>
              <w:rPr>
                <w:rFonts w:cs="Calibri"/>
                <w:b/>
                <w:sz w:val="26"/>
                <w:szCs w:val="26"/>
              </w:rPr>
              <w:t> :</w:t>
            </w:r>
          </w:p>
          <w:p w:rsidR="005C6ACC" w:rsidRDefault="005C6ACC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b/>
                <w:sz w:val="26"/>
                <w:u w:val="single"/>
              </w:rPr>
            </w:pPr>
          </w:p>
          <w:p w:rsidR="005C6ACC" w:rsidRPr="00280E64" w:rsidRDefault="00056234" w:rsidP="00280E64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noProof/>
                <w:sz w:val="24"/>
              </w:rPr>
              <w:drawing>
                <wp:inline distT="0" distB="0" distL="0" distR="0">
                  <wp:extent cx="1608639" cy="819686"/>
                  <wp:effectExtent l="0" t="0" r="0" b="0"/>
                  <wp:docPr id="9" name="Image 0" descr="image CHRU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639" cy="81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ACC" w:rsidRDefault="00056234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rFonts w:cs="Calibri"/>
                <w:b/>
                <w:sz w:val="24"/>
              </w:rPr>
              <w:t>CHRU de BREST</w:t>
            </w:r>
          </w:p>
          <w:p w:rsidR="005C6ACC" w:rsidRDefault="00056234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2 Avenue FOCH</w:t>
            </w:r>
          </w:p>
          <w:p w:rsidR="005C6ACC" w:rsidRPr="00280E64" w:rsidRDefault="00056234" w:rsidP="00280E64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29609 BREST Cedex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ACC" w:rsidRDefault="00056234">
            <w:pPr>
              <w:tabs>
                <w:tab w:val="left" w:pos="2410"/>
                <w:tab w:val="left" w:pos="2977"/>
              </w:tabs>
              <w:jc w:val="center"/>
            </w:pPr>
            <w:r>
              <w:rPr>
                <w:b/>
                <w:sz w:val="26"/>
                <w:szCs w:val="26"/>
                <w:u w:val="single"/>
              </w:rPr>
              <w:t>Coordonnateur SSI</w:t>
            </w:r>
            <w:r>
              <w:rPr>
                <w:b/>
                <w:sz w:val="26"/>
                <w:szCs w:val="26"/>
              </w:rPr>
              <w:t> :</w:t>
            </w:r>
          </w:p>
          <w:p w:rsidR="005C6ACC" w:rsidRDefault="005C6ACC">
            <w:pPr>
              <w:tabs>
                <w:tab w:val="left" w:pos="2410"/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2"/>
                <w:u w:val="single"/>
              </w:rPr>
            </w:pPr>
          </w:p>
          <w:p w:rsidR="005C6ACC" w:rsidRPr="00280E64" w:rsidRDefault="005C6ACC" w:rsidP="00280E64">
            <w:pPr>
              <w:jc w:val="center"/>
            </w:pPr>
          </w:p>
          <w:p w:rsidR="005C6ACC" w:rsidRDefault="005C6ACC">
            <w:pPr>
              <w:tabs>
                <w:tab w:val="left" w:pos="2552"/>
                <w:tab w:val="left" w:pos="2977"/>
              </w:tabs>
              <w:jc w:val="center"/>
            </w:pPr>
          </w:p>
        </w:tc>
      </w:tr>
    </w:tbl>
    <w:p w:rsidR="001144B5" w:rsidRDefault="001144B5">
      <w:pPr>
        <w:jc w:val="center"/>
        <w:rPr>
          <w:rFonts w:cs="Calibri"/>
          <w:szCs w:val="22"/>
        </w:rPr>
      </w:pPr>
    </w:p>
    <w:p w:rsidR="001144B5" w:rsidRDefault="001144B5" w:rsidP="00963808">
      <w:pPr>
        <w:suppressAutoHyphens w:val="0"/>
        <w:overflowPunct/>
        <w:autoSpaceDE/>
        <w:jc w:val="left"/>
        <w:rPr>
          <w:rFonts w:cs="Calibri"/>
          <w:szCs w:val="22"/>
        </w:rPr>
      </w:pPr>
      <w:r>
        <w:rPr>
          <w:rFonts w:cs="Calibri"/>
          <w:szCs w:val="22"/>
        </w:rPr>
        <w:br w:type="page"/>
      </w:r>
    </w:p>
    <w:p w:rsidR="001144B5" w:rsidRDefault="001144B5">
      <w:pPr>
        <w:suppressAutoHyphens w:val="0"/>
        <w:overflowPunct/>
        <w:autoSpaceDE/>
        <w:jc w:val="left"/>
        <w:rPr>
          <w:rFonts w:cs="Calibri"/>
          <w:szCs w:val="22"/>
        </w:rPr>
      </w:pPr>
    </w:p>
    <w:p w:rsidR="00627EC0" w:rsidRDefault="00627EC0" w:rsidP="00894881">
      <w:pPr>
        <w:rPr>
          <w:rFonts w:cs="Calibri"/>
          <w:b/>
          <w:szCs w:val="22"/>
        </w:rPr>
      </w:pPr>
    </w:p>
    <w:p w:rsidR="00627EC0" w:rsidRDefault="00627EC0" w:rsidP="00627EC0">
      <w:pPr>
        <w:jc w:val="center"/>
        <w:rPr>
          <w:rFonts w:cs="Calibri"/>
          <w:b/>
          <w:szCs w:val="22"/>
        </w:rPr>
      </w:pPr>
    </w:p>
    <w:p w:rsidR="00963808" w:rsidRDefault="00963808" w:rsidP="00627EC0">
      <w:pPr>
        <w:jc w:val="center"/>
        <w:rPr>
          <w:rFonts w:cs="Calibri"/>
          <w:b/>
          <w:szCs w:val="22"/>
        </w:rPr>
      </w:pPr>
    </w:p>
    <w:p w:rsidR="00963808" w:rsidRDefault="00963808" w:rsidP="00627EC0">
      <w:pPr>
        <w:jc w:val="center"/>
        <w:rPr>
          <w:rFonts w:cs="Calibri"/>
          <w:b/>
          <w:szCs w:val="22"/>
        </w:rPr>
      </w:pPr>
    </w:p>
    <w:p w:rsidR="00963808" w:rsidRDefault="00963808" w:rsidP="00627EC0">
      <w:pPr>
        <w:jc w:val="center"/>
        <w:rPr>
          <w:rFonts w:cs="Calibri"/>
          <w:b/>
          <w:szCs w:val="22"/>
        </w:rPr>
      </w:pPr>
    </w:p>
    <w:p w:rsidR="00627EC0" w:rsidRDefault="00627EC0" w:rsidP="00627EC0">
      <w:pPr>
        <w:jc w:val="center"/>
      </w:pPr>
      <w:r>
        <w:rPr>
          <w:noProof/>
          <w:color w:val="FF0000"/>
          <w:sz w:val="24"/>
        </w:rPr>
        <w:drawing>
          <wp:inline distT="0" distB="0" distL="0" distR="0">
            <wp:extent cx="3262899" cy="1662626"/>
            <wp:effectExtent l="0" t="0" r="0" b="0"/>
            <wp:docPr id="1" name="Image 9" descr="logo CHR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2899" cy="16626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85C9A" w:rsidRDefault="00B85C9A" w:rsidP="00627EC0">
      <w:pPr>
        <w:jc w:val="center"/>
      </w:pPr>
    </w:p>
    <w:p w:rsidR="00963808" w:rsidRDefault="00963808" w:rsidP="00627EC0">
      <w:pPr>
        <w:jc w:val="center"/>
      </w:pPr>
    </w:p>
    <w:p w:rsidR="00963808" w:rsidRDefault="00082601" w:rsidP="00082601">
      <w:pPr>
        <w:jc w:val="left"/>
        <w:rPr>
          <w:b/>
          <w:u w:val="single"/>
        </w:rPr>
      </w:pPr>
      <w:r w:rsidRPr="00082601">
        <w:rPr>
          <w:b/>
          <w:u w:val="single"/>
        </w:rPr>
        <w:t>Site :</w:t>
      </w:r>
    </w:p>
    <w:p w:rsidR="00082601" w:rsidRDefault="00082601" w:rsidP="00082601">
      <w:pPr>
        <w:jc w:val="left"/>
        <w:rPr>
          <w:b/>
          <w:u w:val="single"/>
        </w:rPr>
      </w:pPr>
    </w:p>
    <w:p w:rsidR="00082601" w:rsidRPr="00082601" w:rsidRDefault="00082601" w:rsidP="00082601">
      <w:pPr>
        <w:jc w:val="left"/>
        <w:rPr>
          <w:b/>
          <w:u w:val="single"/>
        </w:rPr>
      </w:pPr>
      <w:r>
        <w:rPr>
          <w:b/>
          <w:u w:val="single"/>
        </w:rPr>
        <w:t>Bâtiment :</w:t>
      </w:r>
    </w:p>
    <w:p w:rsidR="00963808" w:rsidRDefault="00963808" w:rsidP="00627EC0">
      <w:pPr>
        <w:jc w:val="center"/>
      </w:pPr>
    </w:p>
    <w:p w:rsidR="00B85C9A" w:rsidRPr="00280E64" w:rsidRDefault="00B85C9A" w:rsidP="00627EC0">
      <w:pPr>
        <w:jc w:val="center"/>
      </w:pPr>
    </w:p>
    <w:tbl>
      <w:tblPr>
        <w:tblW w:w="10740" w:type="dxa"/>
        <w:tblCellMar>
          <w:left w:w="10" w:type="dxa"/>
          <w:right w:w="10" w:type="dxa"/>
        </w:tblCellMar>
        <w:tblLook w:val="0000"/>
      </w:tblPr>
      <w:tblGrid>
        <w:gridCol w:w="3580"/>
        <w:gridCol w:w="3580"/>
        <w:gridCol w:w="3580"/>
      </w:tblGrid>
      <w:tr w:rsidR="00963808" w:rsidTr="00963808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rFonts w:cs="Calibri"/>
                <w:b/>
                <w:sz w:val="26"/>
                <w:szCs w:val="26"/>
                <w:u w:val="single"/>
              </w:rPr>
              <w:t>Maître d’ouvrage</w:t>
            </w:r>
            <w:r>
              <w:rPr>
                <w:rFonts w:cs="Calibri"/>
                <w:b/>
                <w:sz w:val="26"/>
                <w:szCs w:val="26"/>
              </w:rPr>
              <w:t> :</w:t>
            </w:r>
          </w:p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b/>
                <w:sz w:val="26"/>
                <w:u w:val="single"/>
              </w:rPr>
            </w:pPr>
          </w:p>
          <w:p w:rsidR="00963808" w:rsidRPr="00280E64" w:rsidRDefault="00963808" w:rsidP="006C47F9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noProof/>
                <w:sz w:val="24"/>
              </w:rPr>
              <w:drawing>
                <wp:inline distT="0" distB="0" distL="0" distR="0">
                  <wp:extent cx="1608639" cy="819686"/>
                  <wp:effectExtent l="0" t="0" r="0" b="0"/>
                  <wp:docPr id="14" name="Image 0" descr="image CHRU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639" cy="81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</w:pPr>
            <w:r>
              <w:rPr>
                <w:rFonts w:cs="Calibri"/>
                <w:b/>
                <w:sz w:val="24"/>
              </w:rPr>
              <w:t>CHRU de BREST</w:t>
            </w:r>
          </w:p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2 Avenue FOCH</w:t>
            </w:r>
          </w:p>
          <w:p w:rsidR="00963808" w:rsidRPr="00280E64" w:rsidRDefault="00963808" w:rsidP="006C47F9">
            <w:pPr>
              <w:tabs>
                <w:tab w:val="left" w:pos="2552"/>
                <w:tab w:val="left" w:pos="2977"/>
              </w:tabs>
              <w:jc w:val="center"/>
              <w:rPr>
                <w:rFonts w:cs="Calibri"/>
                <w:sz w:val="24"/>
              </w:rPr>
            </w:pPr>
            <w:r>
              <w:rPr>
                <w:rFonts w:cs="Calibri"/>
                <w:sz w:val="24"/>
              </w:rPr>
              <w:t>29609 BREST Cedex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808" w:rsidRDefault="00963808" w:rsidP="006C47F9">
            <w:pPr>
              <w:tabs>
                <w:tab w:val="left" w:pos="2410"/>
                <w:tab w:val="left" w:pos="2977"/>
              </w:tabs>
              <w:jc w:val="center"/>
            </w:pPr>
            <w:r>
              <w:rPr>
                <w:b/>
                <w:sz w:val="26"/>
                <w:szCs w:val="26"/>
                <w:u w:val="single"/>
              </w:rPr>
              <w:t>Coordonnateur SSI</w:t>
            </w:r>
            <w:r>
              <w:rPr>
                <w:b/>
                <w:sz w:val="26"/>
                <w:szCs w:val="26"/>
              </w:rPr>
              <w:t> :</w:t>
            </w:r>
          </w:p>
          <w:p w:rsidR="00963808" w:rsidRDefault="00963808" w:rsidP="006C47F9">
            <w:pPr>
              <w:tabs>
                <w:tab w:val="left" w:pos="2410"/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2"/>
                <w:u w:val="single"/>
              </w:rPr>
            </w:pPr>
          </w:p>
          <w:p w:rsidR="00963808" w:rsidRPr="00280E64" w:rsidRDefault="00963808" w:rsidP="006C47F9">
            <w:pPr>
              <w:jc w:val="center"/>
            </w:pPr>
          </w:p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808" w:rsidRDefault="00963808" w:rsidP="006C47F9">
            <w:pPr>
              <w:tabs>
                <w:tab w:val="left" w:pos="2410"/>
                <w:tab w:val="left" w:pos="2977"/>
              </w:tabs>
              <w:jc w:val="center"/>
            </w:pPr>
            <w:r>
              <w:rPr>
                <w:b/>
                <w:sz w:val="26"/>
                <w:szCs w:val="26"/>
                <w:u w:val="single"/>
              </w:rPr>
              <w:t>Organisme de contrôle</w:t>
            </w:r>
            <w:r>
              <w:rPr>
                <w:b/>
                <w:sz w:val="26"/>
                <w:szCs w:val="26"/>
              </w:rPr>
              <w:t>:</w:t>
            </w:r>
          </w:p>
          <w:p w:rsidR="00963808" w:rsidRDefault="00963808" w:rsidP="006C47F9">
            <w:pPr>
              <w:tabs>
                <w:tab w:val="left" w:pos="2410"/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2"/>
                <w:u w:val="single"/>
              </w:rPr>
            </w:pPr>
          </w:p>
          <w:p w:rsidR="00963808" w:rsidRPr="00280E64" w:rsidRDefault="00963808" w:rsidP="006C47F9">
            <w:pPr>
              <w:jc w:val="center"/>
            </w:pPr>
          </w:p>
          <w:p w:rsidR="00963808" w:rsidRDefault="00963808" w:rsidP="006C47F9">
            <w:pPr>
              <w:tabs>
                <w:tab w:val="left" w:pos="2552"/>
                <w:tab w:val="left" w:pos="2977"/>
              </w:tabs>
              <w:jc w:val="center"/>
            </w:pPr>
          </w:p>
        </w:tc>
      </w:tr>
    </w:tbl>
    <w:p w:rsidR="005C6ACC" w:rsidRDefault="005C6ACC">
      <w:pPr>
        <w:jc w:val="center"/>
        <w:rPr>
          <w:rFonts w:cs="Calibri"/>
          <w:szCs w:val="22"/>
        </w:rPr>
      </w:pPr>
    </w:p>
    <w:p w:rsidR="00963808" w:rsidRDefault="00963808">
      <w:pPr>
        <w:jc w:val="center"/>
        <w:rPr>
          <w:rFonts w:cs="Calibri"/>
          <w:szCs w:val="22"/>
        </w:rPr>
      </w:pPr>
    </w:p>
    <w:p w:rsidR="00963808" w:rsidRDefault="00963808" w:rsidP="00CF0816">
      <w:pPr>
        <w:rPr>
          <w:rFonts w:cs="Calibri"/>
          <w:szCs w:val="22"/>
        </w:rPr>
      </w:pPr>
    </w:p>
    <w:p w:rsidR="00627EC0" w:rsidRDefault="00627EC0" w:rsidP="00963808">
      <w:pPr>
        <w:rPr>
          <w:rFonts w:cs="Calibri"/>
          <w:szCs w:val="22"/>
        </w:rPr>
      </w:pPr>
    </w:p>
    <w:tbl>
      <w:tblPr>
        <w:tblStyle w:val="Grilledutableau"/>
        <w:tblW w:w="10740" w:type="dxa"/>
        <w:tblLook w:val="04A0"/>
      </w:tblPr>
      <w:tblGrid>
        <w:gridCol w:w="2685"/>
        <w:gridCol w:w="2685"/>
        <w:gridCol w:w="2685"/>
        <w:gridCol w:w="2685"/>
      </w:tblGrid>
      <w:tr w:rsidR="00056234" w:rsidRPr="00627EC0" w:rsidTr="00963808">
        <w:tc>
          <w:tcPr>
            <w:tcW w:w="2685" w:type="dxa"/>
          </w:tcPr>
          <w:p w:rsidR="00056234" w:rsidRPr="00627EC0" w:rsidRDefault="00056234" w:rsidP="00056234">
            <w:pPr>
              <w:jc w:val="center"/>
              <w:rPr>
                <w:rFonts w:cs="Calibri"/>
                <w:b/>
                <w:szCs w:val="22"/>
              </w:rPr>
            </w:pPr>
            <w:r w:rsidRPr="00627EC0">
              <w:rPr>
                <w:rFonts w:cs="Calibri"/>
                <w:b/>
                <w:szCs w:val="22"/>
              </w:rPr>
              <w:t>Indice</w:t>
            </w:r>
          </w:p>
        </w:tc>
        <w:tc>
          <w:tcPr>
            <w:tcW w:w="2685" w:type="dxa"/>
          </w:tcPr>
          <w:p w:rsidR="00056234" w:rsidRPr="00627EC0" w:rsidRDefault="00056234" w:rsidP="00056234">
            <w:pPr>
              <w:jc w:val="center"/>
              <w:rPr>
                <w:rFonts w:cs="Calibri"/>
                <w:b/>
                <w:szCs w:val="22"/>
              </w:rPr>
            </w:pPr>
            <w:r w:rsidRPr="00627EC0">
              <w:rPr>
                <w:rFonts w:cs="Calibri"/>
                <w:b/>
                <w:szCs w:val="22"/>
              </w:rPr>
              <w:t>Date</w:t>
            </w:r>
          </w:p>
        </w:tc>
        <w:tc>
          <w:tcPr>
            <w:tcW w:w="2685" w:type="dxa"/>
          </w:tcPr>
          <w:p w:rsidR="00056234" w:rsidRPr="00627EC0" w:rsidRDefault="00056234" w:rsidP="00056234">
            <w:pPr>
              <w:jc w:val="center"/>
              <w:rPr>
                <w:rFonts w:cs="Calibri"/>
                <w:b/>
                <w:szCs w:val="22"/>
              </w:rPr>
            </w:pPr>
            <w:r w:rsidRPr="00627EC0">
              <w:rPr>
                <w:rFonts w:cs="Calibri"/>
                <w:b/>
                <w:szCs w:val="22"/>
              </w:rPr>
              <w:t>Modifications</w:t>
            </w:r>
          </w:p>
        </w:tc>
        <w:tc>
          <w:tcPr>
            <w:tcW w:w="2685" w:type="dxa"/>
          </w:tcPr>
          <w:p w:rsidR="00056234" w:rsidRPr="00627EC0" w:rsidRDefault="00056234" w:rsidP="00056234">
            <w:pPr>
              <w:jc w:val="center"/>
              <w:rPr>
                <w:rFonts w:cs="Calibri"/>
                <w:b/>
                <w:szCs w:val="22"/>
              </w:rPr>
            </w:pPr>
            <w:r w:rsidRPr="00627EC0">
              <w:rPr>
                <w:rFonts w:cs="Calibri"/>
                <w:b/>
                <w:szCs w:val="22"/>
              </w:rPr>
              <w:t>Rédacteur</w:t>
            </w:r>
          </w:p>
        </w:tc>
      </w:tr>
      <w:tr w:rsidR="00627EC0" w:rsidRPr="004E3A2A" w:rsidTr="00963808"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  <w:r w:rsidRPr="004E3A2A">
              <w:rPr>
                <w:rFonts w:cs="Calibri"/>
                <w:szCs w:val="22"/>
              </w:rPr>
              <w:t>A</w:t>
            </w: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  <w:r w:rsidRPr="004E3A2A">
              <w:rPr>
                <w:rFonts w:cs="Calibri"/>
                <w:szCs w:val="22"/>
              </w:rPr>
              <w:t>Document Initial</w:t>
            </w: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</w:tr>
      <w:tr w:rsidR="00627EC0" w:rsidRPr="004E3A2A" w:rsidTr="00963808"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</w:tr>
      <w:tr w:rsidR="00627EC0" w:rsidRPr="004E3A2A" w:rsidTr="00963808"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627EC0" w:rsidRPr="004E3A2A" w:rsidRDefault="00627EC0" w:rsidP="006C47F9">
            <w:pPr>
              <w:jc w:val="center"/>
              <w:rPr>
                <w:rFonts w:cs="Calibri"/>
                <w:szCs w:val="22"/>
              </w:rPr>
            </w:pPr>
          </w:p>
        </w:tc>
      </w:tr>
      <w:tr w:rsidR="00056234" w:rsidRPr="004E3A2A" w:rsidTr="00963808">
        <w:tc>
          <w:tcPr>
            <w:tcW w:w="2685" w:type="dxa"/>
          </w:tcPr>
          <w:p w:rsidR="00056234" w:rsidRPr="004E3A2A" w:rsidRDefault="00056234" w:rsidP="00056234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056234" w:rsidRPr="004E3A2A" w:rsidRDefault="00056234" w:rsidP="00056234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056234" w:rsidRPr="004E3A2A" w:rsidRDefault="00056234" w:rsidP="00056234">
            <w:pPr>
              <w:jc w:val="center"/>
              <w:rPr>
                <w:rFonts w:cs="Calibri"/>
                <w:szCs w:val="22"/>
              </w:rPr>
            </w:pPr>
          </w:p>
        </w:tc>
        <w:tc>
          <w:tcPr>
            <w:tcW w:w="2685" w:type="dxa"/>
          </w:tcPr>
          <w:p w:rsidR="00056234" w:rsidRPr="004E3A2A" w:rsidRDefault="00056234" w:rsidP="00056234">
            <w:pPr>
              <w:jc w:val="center"/>
              <w:rPr>
                <w:rFonts w:cs="Calibri"/>
                <w:szCs w:val="22"/>
              </w:rPr>
            </w:pPr>
          </w:p>
        </w:tc>
      </w:tr>
    </w:tbl>
    <w:p w:rsidR="005C6ACC" w:rsidRDefault="005C6ACC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056234" w:rsidRDefault="00056234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056234" w:rsidRDefault="00056234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056234" w:rsidRDefault="00056234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812A0F" w:rsidRDefault="00812A0F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6E13AF" w:rsidRDefault="006E13AF" w:rsidP="00963808">
      <w:pPr>
        <w:rPr>
          <w:sz w:val="16"/>
          <w:szCs w:val="16"/>
          <w:shd w:val="clear" w:color="auto" w:fill="FFFF00"/>
        </w:rPr>
      </w:pPr>
    </w:p>
    <w:p w:rsidR="00894881" w:rsidRDefault="00894881" w:rsidP="00963808">
      <w:pPr>
        <w:rPr>
          <w:sz w:val="16"/>
          <w:szCs w:val="16"/>
          <w:shd w:val="clear" w:color="auto" w:fill="FFFF00"/>
        </w:rPr>
      </w:pPr>
    </w:p>
    <w:p w:rsidR="00894881" w:rsidRDefault="00894881" w:rsidP="00963808">
      <w:pPr>
        <w:rPr>
          <w:sz w:val="16"/>
          <w:szCs w:val="16"/>
          <w:shd w:val="clear" w:color="auto" w:fill="FFFF00"/>
        </w:rPr>
      </w:pPr>
    </w:p>
    <w:p w:rsidR="00894881" w:rsidRDefault="00894881" w:rsidP="00963808">
      <w:pPr>
        <w:rPr>
          <w:sz w:val="16"/>
          <w:szCs w:val="16"/>
          <w:shd w:val="clear" w:color="auto" w:fill="FFFF00"/>
        </w:rPr>
      </w:pPr>
    </w:p>
    <w:p w:rsidR="00894881" w:rsidRDefault="00894881" w:rsidP="00963808">
      <w:pPr>
        <w:rPr>
          <w:sz w:val="16"/>
          <w:szCs w:val="16"/>
          <w:shd w:val="clear" w:color="auto" w:fill="FFFF00"/>
        </w:rPr>
      </w:pPr>
    </w:p>
    <w:p w:rsidR="00894881" w:rsidRDefault="00894881" w:rsidP="00963808">
      <w:pPr>
        <w:rPr>
          <w:sz w:val="16"/>
          <w:szCs w:val="16"/>
          <w:shd w:val="clear" w:color="auto" w:fill="FFFF00"/>
        </w:rPr>
      </w:pPr>
    </w:p>
    <w:p w:rsidR="006E13AF" w:rsidRDefault="006E13AF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6E13AF" w:rsidRDefault="006E13AF">
      <w:pPr>
        <w:ind w:left="142"/>
        <w:jc w:val="center"/>
        <w:rPr>
          <w:sz w:val="16"/>
          <w:szCs w:val="16"/>
          <w:shd w:val="clear" w:color="auto" w:fill="FFFF00"/>
        </w:rPr>
      </w:pPr>
    </w:p>
    <w:p w:rsidR="00780433" w:rsidRDefault="00780433" w:rsidP="00780433">
      <w:pPr>
        <w:overflowPunct/>
        <w:autoSpaceDE/>
        <w:autoSpaceDN/>
        <w:jc w:val="left"/>
        <w:textAlignment w:val="auto"/>
        <w:rPr>
          <w:rFonts w:asciiTheme="minorHAnsi" w:eastAsia="Arial" w:hAnsiTheme="minorHAnsi"/>
          <w:szCs w:val="22"/>
        </w:rPr>
      </w:pPr>
      <w:bookmarkStart w:id="0" w:name="_GoBack"/>
      <w:bookmarkEnd w:id="0"/>
    </w:p>
    <w:p w:rsidR="00780433" w:rsidRDefault="00780433" w:rsidP="00780433">
      <w:pPr>
        <w:overflowPunct/>
        <w:autoSpaceDE/>
        <w:autoSpaceDN/>
        <w:jc w:val="left"/>
        <w:textAlignment w:val="auto"/>
        <w:rPr>
          <w:rFonts w:asciiTheme="minorHAnsi" w:eastAsia="Arial" w:hAnsiTheme="minorHAnsi"/>
          <w:szCs w:val="22"/>
        </w:rPr>
      </w:pPr>
    </w:p>
    <w:p w:rsidR="00780433" w:rsidRPr="004D189D" w:rsidRDefault="00780433" w:rsidP="0078043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/>
        <w:autoSpaceDE/>
        <w:autoSpaceDN/>
        <w:ind w:left="708"/>
        <w:jc w:val="center"/>
        <w:textAlignment w:val="auto"/>
        <w:rPr>
          <w:b/>
          <w:spacing w:val="20"/>
          <w:sz w:val="36"/>
          <w:szCs w:val="36"/>
        </w:rPr>
      </w:pPr>
      <w:r w:rsidRPr="004D189D">
        <w:rPr>
          <w:b/>
          <w:spacing w:val="20"/>
          <w:sz w:val="36"/>
          <w:szCs w:val="36"/>
        </w:rPr>
        <w:lastRenderedPageBreak/>
        <w:t>TABLEAU D'ORGANISATION DES RUBRIQUES</w:t>
      </w:r>
    </w:p>
    <w:p w:rsidR="00780433" w:rsidRPr="004D189D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20"/>
          <w:sz w:val="36"/>
          <w:szCs w:val="36"/>
        </w:rPr>
      </w:pPr>
    </w:p>
    <w:p w:rsidR="00780433" w:rsidRPr="004D189D" w:rsidRDefault="00780433" w:rsidP="00780433">
      <w:pPr>
        <w:widowControl w:val="0"/>
        <w:suppressAutoHyphens w:val="0"/>
        <w:overflowPunct/>
        <w:autoSpaceDE/>
        <w:autoSpaceDN/>
        <w:textAlignment w:val="auto"/>
        <w:rPr>
          <w:i/>
          <w:sz w:val="24"/>
          <w:szCs w:val="24"/>
        </w:rPr>
      </w:pPr>
      <w:r w:rsidRPr="004D189D">
        <w:rPr>
          <w:i/>
          <w:sz w:val="24"/>
          <w:szCs w:val="24"/>
        </w:rPr>
        <w:t>Conformément à la norme NF S 61-932 §14, le tableau ci-dessous permet la relation entre les diff</w:t>
      </w:r>
      <w:r w:rsidRPr="004D189D">
        <w:rPr>
          <w:i/>
          <w:sz w:val="24"/>
          <w:szCs w:val="24"/>
        </w:rPr>
        <w:t>é</w:t>
      </w:r>
      <w:r w:rsidRPr="004D189D">
        <w:rPr>
          <w:i/>
          <w:sz w:val="24"/>
          <w:szCs w:val="24"/>
        </w:rPr>
        <w:t xml:space="preserve">rentes parties du Dossier d'identité du SSI et les rubriques du Tableau fourni par la NF S61-932. </w:t>
      </w:r>
    </w:p>
    <w:p w:rsidR="00780433" w:rsidRPr="004D189D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sz w:val="24"/>
          <w:szCs w:val="24"/>
        </w:rPr>
      </w:pPr>
    </w:p>
    <w:tbl>
      <w:tblPr>
        <w:tblW w:w="9181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1"/>
      </w:tblGrid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center"/>
              <w:textAlignment w:val="auto"/>
              <w:rPr>
                <w:b/>
                <w:sz w:val="24"/>
              </w:rPr>
            </w:pPr>
            <w:r w:rsidRPr="004D189D">
              <w:rPr>
                <w:b/>
                <w:sz w:val="24"/>
              </w:rPr>
              <w:t>PARTIES DU DOSSIER</w:t>
            </w: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1 - Documents Administratifs.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  <w:szCs w:val="24"/>
              </w:rPr>
            </w:pPr>
            <w:r w:rsidRPr="004D189D">
              <w:rPr>
                <w:sz w:val="24"/>
                <w:szCs w:val="24"/>
              </w:rPr>
              <w:t>Fiche de Suivi du SSI.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A - Présentation du SSI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  <w:szCs w:val="24"/>
              </w:rPr>
            </w:pPr>
            <w:r w:rsidRPr="004D189D">
              <w:rPr>
                <w:sz w:val="24"/>
              </w:rPr>
              <w:t>S - Cahier des charges fonctionnel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  <w:szCs w:val="24"/>
              </w:rPr>
            </w:pPr>
            <w:r w:rsidRPr="004D189D">
              <w:rPr>
                <w:sz w:val="24"/>
                <w:szCs w:val="24"/>
              </w:rPr>
              <w:t>Rapport de commission de sécurité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  <w:szCs w:val="24"/>
              </w:rPr>
            </w:pPr>
            <w:r w:rsidRPr="004D189D">
              <w:rPr>
                <w:sz w:val="24"/>
                <w:szCs w:val="24"/>
              </w:rPr>
              <w:t>Obligations de l'exploitant.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2 – Matériel.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B - Listes des matériels du SSI installé.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sz w:val="24"/>
              </w:rPr>
              <w:t>C - Consignes pour l'exploitation du SSI.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V - </w:t>
            </w:r>
            <w:r w:rsidRPr="004D189D">
              <w:rPr>
                <w:sz w:val="24"/>
              </w:rPr>
              <w:t>justificatifs de conformités des équipements.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W - </w:t>
            </w:r>
            <w:r w:rsidRPr="004D189D">
              <w:rPr>
                <w:sz w:val="24"/>
              </w:rPr>
              <w:t>justificatifs d’associativité des équipements.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3 – Plans du SSI.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K - Schémas unifilaires du SSI installé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D - Plans des zones de détection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E - Plans des zones de mise en sécurité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F - Plans de récolement détection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G - Plans de récolement SMSI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H - Plans du SSS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4 – Paramétrage.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I - Corrélations entre ZD et ZS telles que réalisées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J - Corrélations entre ZS et DCT telles que réalisées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L - Listing de programmation ECS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M - Listing de programmation CMSI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b/>
                <w:sz w:val="24"/>
                <w:u w:val="single"/>
              </w:rPr>
              <w:t>5 - Mise en Service.</w:t>
            </w:r>
            <w:r w:rsidRPr="004D189D">
              <w:rPr>
                <w:sz w:val="24"/>
              </w:rPr>
              <w:t xml:space="preserve"> 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X - Rapport d'essais par autocontrôle.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Rapport d’essais des entreprises.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ind w:left="207"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Rapport de mise en service du fabriquant.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Y - Rapport de réception acoustique du SSS : autocontrôle ou bureau d'études acoustiques N - Document preuve, après travaux, de l'adéquation entre la capacité des EAE/EAES/AES et l'autonomie exigée.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6 - Réception technique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 xml:space="preserve"> T - Rapport de réception technique établie par le coordinateur SSI.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Pv de formation des utilisateurs.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4D189D" w:rsidTr="006C47F9">
        <w:tc>
          <w:tcPr>
            <w:tcW w:w="9181" w:type="dxa"/>
          </w:tcPr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4D189D">
              <w:rPr>
                <w:b/>
                <w:sz w:val="24"/>
                <w:u w:val="single"/>
              </w:rPr>
              <w:t>7 - Notices exploitation et maintenance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4D189D">
              <w:rPr>
                <w:sz w:val="24"/>
              </w:rPr>
              <w:t>U - Notices exploitation et maintenance</w:t>
            </w:r>
            <w:r>
              <w:rPr>
                <w:sz w:val="24"/>
              </w:rPr>
              <w:t>.</w:t>
            </w:r>
          </w:p>
          <w:p w:rsidR="00780433" w:rsidRPr="004D189D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  <w:tr w:rsidR="00780433" w:rsidRPr="00CF5C15" w:rsidTr="006C47F9">
        <w:tc>
          <w:tcPr>
            <w:tcW w:w="9181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  <w:r w:rsidRPr="00CF5C15">
              <w:rPr>
                <w:b/>
                <w:sz w:val="24"/>
                <w:u w:val="single"/>
              </w:rPr>
              <w:t>8 – Plans autres lots techniques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CF5C15">
              <w:rPr>
                <w:sz w:val="24"/>
              </w:rPr>
              <w:lastRenderedPageBreak/>
              <w:t>O - Installation de ventilation (schéma de principe de l'installation réalisée).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CF5C15">
              <w:rPr>
                <w:sz w:val="24"/>
              </w:rPr>
              <w:t>P - Installation de désenfumage (schéma de principe de l'installation réalisée).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CF5C15">
              <w:rPr>
                <w:sz w:val="24"/>
              </w:rPr>
              <w:t>Q - Installation de désenfumage (Débit et APS).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sz w:val="24"/>
              </w:rPr>
            </w:pPr>
            <w:r w:rsidRPr="00CF5C15">
              <w:rPr>
                <w:sz w:val="24"/>
              </w:rPr>
              <w:t>R - Historique des travaux réalisés.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autoSpaceDN/>
              <w:jc w:val="left"/>
              <w:textAlignment w:val="auto"/>
              <w:rPr>
                <w:b/>
                <w:sz w:val="24"/>
                <w:u w:val="single"/>
              </w:rPr>
            </w:pPr>
          </w:p>
        </w:tc>
      </w:tr>
    </w:tbl>
    <w:p w:rsidR="00780433" w:rsidRPr="00CF5C15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</w:rPr>
      </w:pP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  <w:r w:rsidRPr="00CF5C15">
        <w:rPr>
          <w:b/>
          <w:spacing w:val="40"/>
          <w:sz w:val="24"/>
          <w:u w:val="single"/>
        </w:rPr>
        <w:t>RUBRIQUES suivant NF S 61-932</w:t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2972"/>
        <w:gridCol w:w="6713"/>
      </w:tblGrid>
      <w:tr w:rsidR="00780433" w:rsidTr="006C47F9">
        <w:tc>
          <w:tcPr>
            <w:tcW w:w="9685" w:type="dxa"/>
            <w:gridSpan w:val="2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b/>
                <w:spacing w:val="40"/>
                <w:sz w:val="24"/>
              </w:rPr>
            </w:pPr>
            <w:r w:rsidRPr="00CF5C15">
              <w:rPr>
                <w:b/>
                <w:spacing w:val="40"/>
                <w:sz w:val="24"/>
              </w:rPr>
              <w:t>PRESENTATION DU DOSSIER</w:t>
            </w:r>
          </w:p>
        </w:tc>
      </w:tr>
      <w:tr w:rsidR="00780433" w:rsidTr="006C47F9">
        <w:tc>
          <w:tcPr>
            <w:tcW w:w="2972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Sommaire</w:t>
            </w:r>
          </w:p>
        </w:tc>
        <w:tc>
          <w:tcPr>
            <w:tcW w:w="6713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Liste des différentes parties figurant dans le dossier</w:t>
            </w:r>
          </w:p>
        </w:tc>
      </w:tr>
      <w:tr w:rsidR="00780433" w:rsidTr="006C47F9">
        <w:tc>
          <w:tcPr>
            <w:tcW w:w="2972" w:type="dxa"/>
          </w:tcPr>
          <w:p w:rsidR="00780433" w:rsidRPr="002E5699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Tableau d’organisation des rubriques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Tableau permettant d’identifier l’organisation des rubriques définies ci-après dans les différentes parties du dossier d’identité.</w:t>
            </w:r>
          </w:p>
          <w:p w:rsidR="00780433" w:rsidRPr="002E5699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Ce tableau doit respecter l’ordre de A à Y.</w:t>
            </w:r>
          </w:p>
        </w:tc>
      </w:tr>
      <w:tr w:rsidR="00780433" w:rsidTr="006C47F9">
        <w:tc>
          <w:tcPr>
            <w:tcW w:w="2972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Liste des documents fig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rant dans le dossier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Intitulé, version (date, indice …)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Cette liste pet être générale pour l’ensemble du dossier ou org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>nisée par rubrique</w:t>
            </w:r>
          </w:p>
        </w:tc>
      </w:tr>
      <w:tr w:rsidR="00780433" w:rsidTr="006C47F9">
        <w:tc>
          <w:tcPr>
            <w:tcW w:w="2972" w:type="dxa"/>
          </w:tcPr>
          <w:p w:rsidR="00780433" w:rsidRPr="00E60094" w:rsidRDefault="00780433" w:rsidP="006C47F9">
            <w:pPr>
              <w:widowControl w:val="0"/>
              <w:rPr>
                <w:b/>
                <w:sz w:val="24"/>
              </w:rPr>
            </w:pPr>
            <w:r w:rsidRPr="00E60094">
              <w:rPr>
                <w:b/>
                <w:sz w:val="24"/>
              </w:rPr>
              <w:t>RUBRIQUES</w:t>
            </w:r>
          </w:p>
        </w:tc>
        <w:tc>
          <w:tcPr>
            <w:tcW w:w="6713" w:type="dxa"/>
          </w:tcPr>
          <w:p w:rsidR="00780433" w:rsidRPr="00E60094" w:rsidRDefault="00780433" w:rsidP="006C47F9">
            <w:pPr>
              <w:widowControl w:val="0"/>
              <w:rPr>
                <w:b/>
                <w:sz w:val="24"/>
              </w:rPr>
            </w:pPr>
            <w:r w:rsidRPr="00E60094">
              <w:rPr>
                <w:b/>
                <w:sz w:val="24"/>
              </w:rPr>
              <w:t>INFORMATIONS MINIMALES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A – Présentation du SSI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Descriptif de l’ensemble du SSI installé contenant :</w:t>
            </w:r>
          </w:p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(Photographie du SSI installé dans sa globalité intégrant les différentes modifications)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Descriptif Bâtiment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Catégorie du SSI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Type d’équipement d’alarme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Fonctions détection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Fonctions de mise en sécurité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Implantation des matériels centraux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Particularités éventuelles lies au site ;</w:t>
            </w:r>
          </w:p>
          <w:p w:rsidR="00780433" w:rsidRPr="00E60094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Représentation des faces avant ECS et CMSI (plan, photo,…)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B – Liste des matériels du SSI installé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Désignations et quantités par type d’éléments (DAI, DM, CCF, portes …)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r>
              <w:rPr>
                <w:sz w:val="24"/>
              </w:rPr>
              <w:t>C – Consignes pour l’exploitation du SSI</w:t>
            </w:r>
          </w:p>
        </w:tc>
        <w:tc>
          <w:tcPr>
            <w:tcW w:w="6713" w:type="dxa"/>
          </w:tcPr>
          <w:p w:rsidR="00780433" w:rsidRDefault="00780433" w:rsidP="006C47F9">
            <w:r>
              <w:rPr>
                <w:sz w:val="24"/>
              </w:rPr>
              <w:t>Consignes simplifiées d’exploitation des matériels principaux (ECS, CMSI …)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D – Plans des zones de détection 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Plan schématique identifiant les zones de détection (ZDA et ZDM).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E – Plans des zones de mise en sécurité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Plan schématique identifiant les zones de mise en sécurité (ZA, ZC et ZF)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F – Plans de récolement détection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Plans précisant la localisation des :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Matériels centraux et déportés ;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Tableaux répétiteurs et faces avant déportées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Détecteurs automatiques d’incendie (DAI)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Déclencheurs manuels d’alarme (DM)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Orifices de prélèvement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Indicateurs d’action externes (IA)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Systèmes détecteurs autonomes déclencheurs (SDAD)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Alimentations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Volumes techniques protégés (VTP) ;</w:t>
            </w:r>
          </w:p>
          <w:p w:rsidR="00780433" w:rsidRDefault="00780433" w:rsidP="00780433">
            <w:pPr>
              <w:pStyle w:val="Paragraphedeliste"/>
              <w:widowControl w:val="0"/>
              <w:numPr>
                <w:ilvl w:val="0"/>
                <w:numId w:val="35"/>
              </w:numPr>
              <w:rPr>
                <w:sz w:val="24"/>
              </w:rPr>
            </w:pPr>
            <w:r>
              <w:rPr>
                <w:sz w:val="24"/>
              </w:rPr>
              <w:t>Cheminements techniques protégés (CTP).</w:t>
            </w:r>
          </w:p>
          <w:p w:rsidR="00780433" w:rsidRPr="001A2994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Ces plans de localisation doivent intégrer les liaisons de principe du SDI avec leurs caractéristiques (C2 ou CR1…)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r>
              <w:rPr>
                <w:sz w:val="24"/>
              </w:rPr>
              <w:t>G – Plans de récolement SMSI</w:t>
            </w:r>
          </w:p>
        </w:tc>
        <w:tc>
          <w:tcPr>
            <w:tcW w:w="6713" w:type="dxa"/>
          </w:tcPr>
          <w:p w:rsidR="00780433" w:rsidRDefault="00780433" w:rsidP="006C47F9">
            <w:pPr>
              <w:rPr>
                <w:sz w:val="24"/>
              </w:rPr>
            </w:pPr>
            <w:r>
              <w:rPr>
                <w:sz w:val="24"/>
              </w:rPr>
              <w:t>Plans précisant la localisation et l’identification des :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Matériels centraux et déportés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Tableaux répétiteurs et faces avant déportées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Dispositifs de commande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Dispositifs commandés terminaux (DCT)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Eléments avec contrôle de position non télécommandés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Organes de réarmement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Alimentations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Volumes techniques protégés (VTP)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Cheminements techniques protégés (CTP) ;</w:t>
            </w:r>
          </w:p>
          <w:p w:rsidR="00780433" w:rsidRDefault="00780433" w:rsidP="006C47F9">
            <w:r>
              <w:t>Ces plans de localisation doivent intégrer les liaisons de principe du SMSI avec leurs caractéristiques (C2 ou CR1…)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H – Plans du SSS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Plan de positionnement des haut-parleurs ;</w:t>
            </w:r>
          </w:p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Plan des LAI par type 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I – Corrélations entre ZD et ZS telles que réalisées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Tableaux de corrélation précisant pour chaque zone de détection (ZD) les zones de mise en sécurité (ZS) qu’elle déclenche.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J – Corrélations entre ZS et DCT telles que réalisées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Tableaux de corrélations précisant pour chaque zone de mise en sécurité (ZS) la liste exhaustive des dispositifs commandés terminaux (DCT) qui la composent et les particularités éventuelles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r>
              <w:rPr>
                <w:sz w:val="24"/>
              </w:rPr>
              <w:t xml:space="preserve">K – Schémas unifilaires du SI installés </w:t>
            </w:r>
          </w:p>
        </w:tc>
        <w:tc>
          <w:tcPr>
            <w:tcW w:w="6713" w:type="dxa"/>
          </w:tcPr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Synoptique général du SSI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Synoptique SDI intégrant les liaisons d’alimentation issues des EAE/AES/EAES ;</w:t>
            </w:r>
          </w:p>
          <w:p w:rsidR="00780433" w:rsidRDefault="00780433" w:rsidP="00780433">
            <w:pPr>
              <w:pStyle w:val="Paragraphedeliste"/>
              <w:numPr>
                <w:ilvl w:val="0"/>
                <w:numId w:val="35"/>
              </w:numPr>
            </w:pPr>
            <w:r>
              <w:t>Synoptique SMSI intégrant les liaisons d’alimentation issues des EAE/AES/EAES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L – Listing de programmation ECS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Liste des points de détection avec intitulés, ZD, adresse</w:t>
            </w:r>
          </w:p>
        </w:tc>
      </w:tr>
      <w:tr w:rsidR="00780433" w:rsidTr="006C47F9">
        <w:tc>
          <w:tcPr>
            <w:tcW w:w="2972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M - Listing de programmation CMSI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Listing de programmation CMSI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N – Document preuve, après travaux, de l’adéquation entre la capacité des EAE/EAES/AES et l’autonomie exigée.</w:t>
            </w:r>
          </w:p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(Document complémentaire)</w:t>
            </w:r>
          </w:p>
        </w:tc>
        <w:tc>
          <w:tcPr>
            <w:tcW w:w="6713" w:type="dxa"/>
          </w:tcPr>
          <w:p w:rsidR="00780433" w:rsidRPr="00B56B07" w:rsidRDefault="00780433" w:rsidP="006C47F9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Pour ECS et CMSI : Justificatif des relevés de consommations et de puissance par rapport au bilan de puissances théoriques.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O – Installation de ventil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 xml:space="preserve">tion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Schéma de principe de l’installation réalisée 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(Document compléme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taire)</w:t>
            </w:r>
          </w:p>
        </w:tc>
        <w:tc>
          <w:tcPr>
            <w:tcW w:w="6713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Identification des CTA, Clapets coupe-feu télécommandés ou a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to-commandés avec report de position, si ces élémnets sont co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nectés au CMSI ou au DCS.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P – Installation de dése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 xml:space="preserve">fumage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Schéma de principe de l’installation réalisée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(Document compléme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taire)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Identification des volets et des ventilateurs de désenfumage, ex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toires, ouvrants.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Q – Installation de dése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 xml:space="preserve">fumage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Débits et APS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(Document compléme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taire)</w:t>
            </w:r>
          </w:p>
        </w:tc>
        <w:tc>
          <w:tcPr>
            <w:tcW w:w="6713" w:type="dxa"/>
          </w:tcPr>
          <w:p w:rsidR="00780433" w:rsidRPr="008F1B1B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F1B1B">
              <w:rPr>
                <w:sz w:val="24"/>
              </w:rPr>
              <w:t>Débits de désenfumage : document précisant les valeurs de calcul théoriques et les valeurs mesurées à la mise en service.</w:t>
            </w:r>
          </w:p>
          <w:p w:rsidR="00780433" w:rsidRPr="008F1B1B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F1B1B">
              <w:rPr>
                <w:sz w:val="24"/>
              </w:rPr>
              <w:t>Capacité des APS en fonction du calcul, type (température max</w:t>
            </w:r>
            <w:r w:rsidRPr="008F1B1B">
              <w:rPr>
                <w:sz w:val="24"/>
              </w:rPr>
              <w:t>i</w:t>
            </w:r>
            <w:r w:rsidRPr="008F1B1B">
              <w:rPr>
                <w:sz w:val="24"/>
              </w:rPr>
              <w:t>male d’utilisation pour APS usage unique) et pression mesurée du réseau.</w:t>
            </w:r>
          </w:p>
          <w:p w:rsidR="00780433" w:rsidRPr="008F1B1B" w:rsidRDefault="00780433" w:rsidP="006C47F9">
            <w:pPr>
              <w:widowControl w:val="0"/>
              <w:suppressAutoHyphens w:val="0"/>
              <w:jc w:val="left"/>
              <w:rPr>
                <w:spacing w:val="40"/>
                <w:szCs w:val="22"/>
              </w:rPr>
            </w:pPr>
          </w:p>
        </w:tc>
      </w:tr>
      <w:tr w:rsidR="00780433" w:rsidTr="006C47F9">
        <w:tc>
          <w:tcPr>
            <w:tcW w:w="2972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R – Historique des travaux réalisés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Identification des opérations de travaux réalisés sur le SSI :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-Date d’installation du SSI d’origine ;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- liste des travaux réalisés avec descriptif, date et identification du coordinateur SSI.</w:t>
            </w:r>
          </w:p>
        </w:tc>
      </w:tr>
      <w:tr w:rsidR="00780433" w:rsidTr="006C47F9">
        <w:tc>
          <w:tcPr>
            <w:tcW w:w="2972" w:type="dxa"/>
          </w:tcPr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S – Cahier des charges fon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>tionnel SSI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Contenu défini dans la norme NF S 61-931</w:t>
            </w:r>
          </w:p>
          <w:p w:rsidR="00780433" w:rsidRPr="00CF5C15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pacing w:val="40"/>
                <w:szCs w:val="22"/>
              </w:rPr>
            </w:pPr>
            <w:r>
              <w:rPr>
                <w:sz w:val="24"/>
              </w:rPr>
              <w:t>Il peut exister un cahier des charges fonctionnel par opération de travaux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T – Rapport de réception technique établi par le coordinateur SSI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Contenu défini dans la normes NF S 61-931</w:t>
            </w:r>
          </w:p>
        </w:tc>
      </w:tr>
      <w:tr w:rsidR="00780433" w:rsidTr="006C47F9">
        <w:tc>
          <w:tcPr>
            <w:tcW w:w="9685" w:type="dxa"/>
            <w:gridSpan w:val="2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Les rubriques suivantes U – V – W – X et Y (si SSS existant) peuvent être réparties par équip</w:t>
            </w:r>
            <w:r>
              <w:rPr>
                <w:sz w:val="24"/>
              </w:rPr>
              <w:t>e</w:t>
            </w:r>
            <w:r>
              <w:rPr>
                <w:sz w:val="24"/>
              </w:rPr>
              <w:t>ment ou par fonction.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Exemple : SDI/CMSI – Fonction compartimentage – Fonction désenfumage – Fonction évacu</w:t>
            </w:r>
            <w:r>
              <w:rPr>
                <w:sz w:val="24"/>
              </w:rPr>
              <w:t>a</w:t>
            </w:r>
            <w:r>
              <w:rPr>
                <w:sz w:val="24"/>
              </w:rPr>
              <w:t>tion…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Cette disposition pourra être définie contractuellement.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U – Notices exploitation et maintenance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SDI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CMSI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DCS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BAAS, BAAL, BAASL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ECSAV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TR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DAS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- Ventilateurs désenfumage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Télécommande pour BAES/BAEH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Groupe électrogène de sécurité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Haut-parleurs utilisés dans le cadre du SSS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…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V – Justificatifs de confo</w:t>
            </w:r>
            <w:r>
              <w:rPr>
                <w:sz w:val="24"/>
              </w:rPr>
              <w:t>r</w:t>
            </w:r>
            <w:r>
              <w:rPr>
                <w:sz w:val="24"/>
              </w:rPr>
              <w:t>mité des équipements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Conformité aux normes, avis de chantier, …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Pour chaque matériel, il doit être possible de faire le lien entre son identification fait sur les plans de récolement et ses doc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ments correspondants.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W – Justificatifs d’associativité des équip</w:t>
            </w:r>
            <w:r>
              <w:rPr>
                <w:sz w:val="24"/>
              </w:rPr>
              <w:t>e</w:t>
            </w:r>
            <w:r>
              <w:rPr>
                <w:sz w:val="24"/>
              </w:rPr>
              <w:t>ments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Rapports d’associativité et documents attestant de l’associativité entre les différents constituants.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Pour chaque matériel, il doit être possible de faire le lien entre son identification fait sur les plans de récolement et ses doc</w:t>
            </w:r>
            <w:r>
              <w:rPr>
                <w:sz w:val="24"/>
              </w:rPr>
              <w:t>u</w:t>
            </w:r>
            <w:r>
              <w:rPr>
                <w:sz w:val="24"/>
              </w:rPr>
              <w:t>ments correspondants.</w:t>
            </w:r>
          </w:p>
        </w:tc>
      </w:tr>
      <w:tr w:rsidR="00780433" w:rsidTr="006C47F9"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X – Rapport d’essais par autocontrôle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Liste détaillée des essais réalisés par les installateurs avec leurs résultats.</w:t>
            </w:r>
          </w:p>
        </w:tc>
      </w:tr>
      <w:tr w:rsidR="00780433" w:rsidTr="006C47F9">
        <w:trPr>
          <w:trHeight w:val="539"/>
        </w:trPr>
        <w:tc>
          <w:tcPr>
            <w:tcW w:w="2972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Y – Rapport de réception acoustique du SSS : aut</w:t>
            </w:r>
            <w:r>
              <w:rPr>
                <w:sz w:val="24"/>
              </w:rPr>
              <w:t>o</w:t>
            </w:r>
            <w:r>
              <w:rPr>
                <w:sz w:val="24"/>
              </w:rPr>
              <w:t xml:space="preserve">contrôle ou bureau d’études acoustiques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(Lorsque exigé contractue</w:t>
            </w:r>
            <w:r>
              <w:rPr>
                <w:sz w:val="24"/>
              </w:rPr>
              <w:t>l</w:t>
            </w:r>
            <w:r>
              <w:rPr>
                <w:sz w:val="24"/>
              </w:rPr>
              <w:t>lement)</w:t>
            </w:r>
          </w:p>
        </w:tc>
        <w:tc>
          <w:tcPr>
            <w:tcW w:w="6713" w:type="dxa"/>
          </w:tcPr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Le document doit préciser :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l</w:t>
            </w:r>
            <w:r w:rsidRPr="00BC410E">
              <w:rPr>
                <w:sz w:val="24"/>
              </w:rPr>
              <w:t>e nombre de LAI et leur emplacement ;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- le volume des LAI et les surfaces par type de matériaux associées au LAI 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la combinaison de la séquence élémentaire : type signal sonore – silence – message d’alarme – silence – traduction(s) du message d’alarme (si prévu) – silence et les durées du signal d’alarme et des silences composant la séquence ;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>- pour les signaux d’alarme :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. le nombre et l’emplacement des ponts de mesure pour la réception ;</w:t>
            </w:r>
          </w:p>
          <w:p w:rsidR="00780433" w:rsidRDefault="00780433" w:rsidP="006C47F9">
            <w:pPr>
              <w:widowControl w:val="0"/>
              <w:tabs>
                <w:tab w:val="left" w:pos="840"/>
              </w:tabs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ab/>
              <w:t>. la signature spectrale du bruit ambiant retenu pour le réglage de l’audibilité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. la signature spectrale du signal d’alarme au point de réception ;</w:t>
            </w:r>
          </w:p>
          <w:p w:rsidR="00780433" w:rsidRDefault="00780433" w:rsidP="006C47F9">
            <w:pPr>
              <w:widowControl w:val="0"/>
              <w:suppressAutoHyphens w:val="0"/>
              <w:overflowPunct/>
              <w:autoSpaceDE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. la preuve des 10 Db d’émergence des fréquences fo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>damentales et des harmoniques associées ;</w:t>
            </w:r>
          </w:p>
          <w:p w:rsidR="00780433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</w:p>
          <w:p w:rsidR="00780433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>-pour les messages d’alarme :</w:t>
            </w:r>
          </w:p>
          <w:p w:rsidR="00780433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. le nombre et l’emplacement des points de mesure pour la réception ;</w:t>
            </w:r>
          </w:p>
          <w:p w:rsidR="00780433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. la signature spectrale du bruit ambiant retenu pour le réglage de l’intelligibilité, la signature spectrale du signal d’alarme au point de réception ;</w:t>
            </w:r>
          </w:p>
          <w:p w:rsidR="00780433" w:rsidRPr="00C601AC" w:rsidRDefault="00780433" w:rsidP="006C47F9">
            <w:pPr>
              <w:widowControl w:val="0"/>
              <w:suppressAutoHyphens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. les valeurs d’intelligibilité</w:t>
            </w:r>
          </w:p>
        </w:tc>
      </w:tr>
    </w:tbl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  <w:r>
        <w:rPr>
          <w:b/>
          <w:spacing w:val="40"/>
          <w:sz w:val="24"/>
          <w:u w:val="single"/>
        </w:rPr>
        <w:br w:type="page"/>
      </w: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Documents Administratifs.</w:t>
      </w:r>
    </w:p>
    <w:p w:rsidR="00780433" w:rsidRDefault="00780433" w:rsidP="00780433">
      <w:pPr>
        <w:pStyle w:val="Titre2"/>
        <w:numPr>
          <w:ilvl w:val="0"/>
          <w:numId w:val="0"/>
        </w:numPr>
        <w:ind w:left="576"/>
      </w:pPr>
    </w:p>
    <w:p w:rsidR="00780433" w:rsidRPr="00C513E4" w:rsidRDefault="00780433" w:rsidP="00780433">
      <w:pPr>
        <w:pStyle w:val="Titre2"/>
        <w:rPr>
          <w:b w:val="0"/>
          <w:u w:val="none"/>
        </w:rPr>
      </w:pPr>
      <w:r w:rsidRPr="00C513E4">
        <w:rPr>
          <w:b w:val="0"/>
          <w:u w:val="none"/>
        </w:rPr>
        <w:t>Fiche de Suivi du SSI.</w:t>
      </w:r>
    </w:p>
    <w:p w:rsidR="00780433" w:rsidRPr="00C513E4" w:rsidRDefault="00780433" w:rsidP="00780433">
      <w:pPr>
        <w:pStyle w:val="Titre2"/>
        <w:rPr>
          <w:b w:val="0"/>
          <w:u w:val="none"/>
        </w:rPr>
      </w:pPr>
      <w:r w:rsidRPr="00C513E4">
        <w:rPr>
          <w:b w:val="0"/>
          <w:u w:val="none"/>
        </w:rPr>
        <w:t>Présentation du SSI</w:t>
      </w:r>
      <w:r>
        <w:rPr>
          <w:b w:val="0"/>
          <w:u w:val="none"/>
        </w:rPr>
        <w:t>.</w:t>
      </w:r>
    </w:p>
    <w:p w:rsidR="00780433" w:rsidRPr="00C513E4" w:rsidRDefault="00780433" w:rsidP="00780433">
      <w:pPr>
        <w:pStyle w:val="Titre2"/>
        <w:rPr>
          <w:b w:val="0"/>
          <w:szCs w:val="24"/>
          <w:u w:val="none"/>
        </w:rPr>
      </w:pPr>
      <w:r w:rsidRPr="00C513E4">
        <w:rPr>
          <w:b w:val="0"/>
          <w:u w:val="none"/>
        </w:rPr>
        <w:t>Cahier des charges fonctionnel</w:t>
      </w:r>
      <w:r>
        <w:rPr>
          <w:b w:val="0"/>
          <w:u w:val="none"/>
        </w:rPr>
        <w:t>.</w:t>
      </w:r>
    </w:p>
    <w:p w:rsidR="00780433" w:rsidRPr="00C513E4" w:rsidRDefault="00780433" w:rsidP="00780433">
      <w:pPr>
        <w:pStyle w:val="Titre2"/>
        <w:rPr>
          <w:b w:val="0"/>
          <w:u w:val="none"/>
        </w:rPr>
      </w:pPr>
      <w:r w:rsidRPr="00C513E4">
        <w:rPr>
          <w:b w:val="0"/>
          <w:u w:val="none"/>
        </w:rPr>
        <w:t>Rapport de commission de sécurité</w:t>
      </w:r>
      <w:r>
        <w:rPr>
          <w:b w:val="0"/>
          <w:u w:val="none"/>
        </w:rPr>
        <w:t>.</w:t>
      </w:r>
    </w:p>
    <w:p w:rsidR="00780433" w:rsidRPr="00C513E4" w:rsidRDefault="00780433" w:rsidP="00780433">
      <w:pPr>
        <w:pStyle w:val="Titre2"/>
        <w:rPr>
          <w:b w:val="0"/>
          <w:u w:val="none"/>
        </w:rPr>
      </w:pPr>
      <w:r w:rsidRPr="00C513E4">
        <w:rPr>
          <w:b w:val="0"/>
          <w:u w:val="none"/>
        </w:rPr>
        <w:t>Obligations de l'exploitant.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  <w:r>
        <w:rPr>
          <w:b/>
          <w:spacing w:val="40"/>
          <w:sz w:val="24"/>
          <w:u w:val="single"/>
        </w:rPr>
        <w:br w:type="page"/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Matériel.</w:t>
      </w:r>
    </w:p>
    <w:p w:rsidR="00780433" w:rsidRDefault="00780433" w:rsidP="00780433">
      <w:pPr>
        <w:pStyle w:val="Titre2"/>
        <w:numPr>
          <w:ilvl w:val="0"/>
          <w:numId w:val="0"/>
        </w:numPr>
        <w:ind w:left="576"/>
        <w:rPr>
          <w:u w:val="none"/>
        </w:rPr>
      </w:pP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Listes des matériels du SSI installé.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Consignes pour l'exploitation du SSI.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Justificatifs de conformités des équipements.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Justificatifs d’associativité des équipements.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  <w:r>
        <w:rPr>
          <w:b/>
          <w:spacing w:val="40"/>
          <w:sz w:val="24"/>
          <w:u w:val="single"/>
        </w:rPr>
        <w:br w:type="page"/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Plans du SSI.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Schémas unifilaires du SSI installé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Plans des zones de détection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Plans des zones de mise en sécurité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Plans de récolement détection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Plans de récolement SMSI</w:t>
      </w:r>
    </w:p>
    <w:p w:rsidR="00780433" w:rsidRPr="00C513E4" w:rsidRDefault="00780433" w:rsidP="00780433">
      <w:pPr>
        <w:pStyle w:val="Titre2"/>
        <w:rPr>
          <w:u w:val="none"/>
        </w:rPr>
      </w:pPr>
      <w:r w:rsidRPr="00C513E4">
        <w:rPr>
          <w:u w:val="none"/>
        </w:rPr>
        <w:t>Plans du SSS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Paramétrage.</w:t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I - Corrélations entre ZD et ZS telles que réalisées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J - Corrélations entre ZS et DCT telles que réalisées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L - Listing de programmation ECS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M - Listing de programmation CMSI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8"/>
        </w:rPr>
      </w:pPr>
      <w:r>
        <w:br w:type="page"/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 xml:space="preserve">Mise en Service. </w:t>
      </w:r>
    </w:p>
    <w:p w:rsidR="00780433" w:rsidRDefault="00780433" w:rsidP="00780433">
      <w:pPr>
        <w:pStyle w:val="Titre2"/>
        <w:numPr>
          <w:ilvl w:val="0"/>
          <w:numId w:val="0"/>
        </w:numPr>
        <w:ind w:left="576"/>
        <w:rPr>
          <w:b w:val="0"/>
          <w:sz w:val="24"/>
        </w:rPr>
      </w:pP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X - Rapport d'essais par autocontrôle.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Rapport d’essais des entreprises.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Rapport de mise en service du fabriquant.</w:t>
      </w:r>
    </w:p>
    <w:p w:rsidR="007804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 xml:space="preserve">Y - Rapport de réception acoustique du SSS : autocontrôle ou bureau d'études acoustiques 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N - Document preuve, après travaux, de l'adéquation entre la capacité des EAE/EAES/AES et l'autonomie exigée.</w:t>
      </w:r>
    </w:p>
    <w:p w:rsidR="00780433" w:rsidRDefault="00780433" w:rsidP="00780433">
      <w:pPr>
        <w:suppressAutoHyphens w:val="0"/>
        <w:overflowPunct/>
        <w:autoSpaceDE/>
        <w:jc w:val="left"/>
      </w:pPr>
      <w:r>
        <w:br w:type="page"/>
      </w:r>
    </w:p>
    <w:p w:rsidR="00780433" w:rsidRPr="00407F33" w:rsidRDefault="00780433" w:rsidP="00780433"/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Réception technique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T - Rapport de réception technique établie par le coordinateur SSI.</w:t>
      </w:r>
    </w:p>
    <w:p w:rsidR="00780433" w:rsidRPr="00407F33" w:rsidRDefault="00780433" w:rsidP="00780433">
      <w:pPr>
        <w:pStyle w:val="Titre2"/>
        <w:numPr>
          <w:ilvl w:val="0"/>
          <w:numId w:val="0"/>
        </w:numPr>
        <w:ind w:left="576"/>
        <w:rPr>
          <w:u w:val="none"/>
        </w:rPr>
      </w:pPr>
      <w:r w:rsidRPr="00407F33">
        <w:rPr>
          <w:u w:val="none"/>
        </w:rPr>
        <w:t>Pv de formation des utilisateurs.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Notices exploitation et maintenance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U - Notices exploitation et maintenance.</w:t>
      </w: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</w:p>
    <w:p w:rsidR="00780433" w:rsidRDefault="00780433" w:rsidP="00780433">
      <w:pPr>
        <w:suppressAutoHyphens w:val="0"/>
        <w:overflowPunct/>
        <w:autoSpaceDE/>
        <w:jc w:val="left"/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EA447D" w:rsidRDefault="00780433" w:rsidP="00780433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 w:rsidRPr="00EA447D">
        <w:rPr>
          <w:rFonts w:ascii="Arial" w:hAnsi="Arial" w:cs="Arial"/>
          <w:i w:val="0"/>
          <w:u w:val="none"/>
        </w:rPr>
        <w:t>Plans autres lots techniques</w:t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O - Installation de ventilation (schéma de principe de l'installation réalisée).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P - Installation de désenfumage (schéma de principe de l'installation réalisée).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Q - Installation de désenfumage (Débit et APS).</w:t>
      </w:r>
    </w:p>
    <w:p w:rsidR="00780433" w:rsidRPr="00407F33" w:rsidRDefault="00780433" w:rsidP="00780433">
      <w:pPr>
        <w:pStyle w:val="Titre2"/>
        <w:rPr>
          <w:u w:val="none"/>
        </w:rPr>
      </w:pPr>
      <w:r w:rsidRPr="00407F33">
        <w:rPr>
          <w:u w:val="none"/>
        </w:rPr>
        <w:t>R - Historique des travaux réalisés.</w:t>
      </w: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780433" w:rsidRPr="004D189D" w:rsidRDefault="00780433" w:rsidP="00780433">
      <w:pPr>
        <w:widowControl w:val="0"/>
        <w:suppressAutoHyphens w:val="0"/>
        <w:overflowPunct/>
        <w:autoSpaceDE/>
        <w:autoSpaceDN/>
        <w:jc w:val="left"/>
        <w:textAlignment w:val="auto"/>
        <w:rPr>
          <w:b/>
          <w:sz w:val="24"/>
          <w:u w:val="single"/>
        </w:rPr>
      </w:pPr>
    </w:p>
    <w:p w:rsidR="006964A8" w:rsidRPr="00EA447D" w:rsidRDefault="006964A8" w:rsidP="006964A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 w:val="0"/>
          <w:u w:val="none"/>
        </w:rPr>
      </w:pPr>
      <w:r>
        <w:rPr>
          <w:rFonts w:ascii="Arial" w:hAnsi="Arial" w:cs="Arial"/>
          <w:i w:val="0"/>
          <w:u w:val="none"/>
        </w:rPr>
        <w:t>Numérotation des équipements SSI</w:t>
      </w:r>
    </w:p>
    <w:p w:rsidR="000F1742" w:rsidRPr="00CF5C15" w:rsidRDefault="000F1742" w:rsidP="000F1742">
      <w:pPr>
        <w:widowControl w:val="0"/>
        <w:suppressAutoHyphens w:val="0"/>
        <w:overflowPunct/>
        <w:autoSpaceDE/>
        <w:autoSpaceDN/>
        <w:jc w:val="center"/>
        <w:textAlignment w:val="auto"/>
        <w:rPr>
          <w:b/>
          <w:spacing w:val="40"/>
          <w:sz w:val="24"/>
        </w:rPr>
      </w:pPr>
    </w:p>
    <w:p w:rsidR="00306D22" w:rsidRPr="00306D22" w:rsidRDefault="00306D22" w:rsidP="006964A8">
      <w:pPr>
        <w:widowControl w:val="0"/>
        <w:suppressAutoHyphens w:val="0"/>
        <w:overflowPunct/>
        <w:autoSpaceDE/>
        <w:autoSpaceDN/>
        <w:jc w:val="left"/>
        <w:textAlignment w:val="auto"/>
        <w:rPr>
          <w:rFonts w:asciiTheme="minorHAnsi" w:hAnsiTheme="minorHAnsi"/>
          <w:b/>
          <w:szCs w:val="22"/>
          <w:u w:val="single"/>
        </w:rPr>
      </w:pPr>
    </w:p>
    <w:p w:rsidR="00306D22" w:rsidRPr="00DD20C1" w:rsidRDefault="00DD20C1" w:rsidP="00306D22">
      <w:pPr>
        <w:pStyle w:val="NormalWeb"/>
        <w:spacing w:after="200"/>
        <w:ind w:firstLine="708"/>
        <w:rPr>
          <w:rFonts w:ascii="Calibri" w:hAnsi="Calibri"/>
          <w:b/>
          <w:bCs/>
          <w:iCs/>
          <w:color w:val="000000"/>
        </w:rPr>
      </w:pPr>
      <w:r w:rsidRPr="00DD20C1">
        <w:rPr>
          <w:rFonts w:ascii="Calibri" w:hAnsi="Calibri"/>
          <w:b/>
          <w:bCs/>
          <w:iCs/>
          <w:color w:val="000000"/>
        </w:rPr>
        <w:t xml:space="preserve">9.1 </w:t>
      </w:r>
      <w:r w:rsidR="00306D22" w:rsidRPr="00DD20C1">
        <w:rPr>
          <w:rFonts w:ascii="Calibri" w:hAnsi="Calibri"/>
          <w:b/>
          <w:bCs/>
          <w:iCs/>
          <w:color w:val="000000"/>
        </w:rPr>
        <w:t>Principe de numérotation des équipements du SSI</w:t>
      </w:r>
    </w:p>
    <w:p w:rsidR="00306D22" w:rsidRPr="00306D22" w:rsidRDefault="00306D22" w:rsidP="00306D22">
      <w:pPr>
        <w:pStyle w:val="NormalWeb"/>
        <w:spacing w:after="200"/>
        <w:ind w:firstLine="708"/>
        <w:rPr>
          <w:rFonts w:ascii="Calibri" w:hAnsi="Calibri"/>
          <w:bCs/>
          <w:iCs/>
          <w:color w:val="000000"/>
          <w:u w:val="single"/>
        </w:rPr>
      </w:pPr>
      <w:r>
        <w:rPr>
          <w:rFonts w:ascii="Calibri" w:hAnsi="Calibri"/>
          <w:bCs/>
          <w:iCs/>
          <w:color w:val="000000"/>
          <w:u w:val="single"/>
        </w:rPr>
        <w:t>Site cavale blanche – bâtiment : Hospitalisation 2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>Détecteur automatique de fumée : </w:t>
      </w:r>
      <w:r>
        <w:rPr>
          <w:rFonts w:ascii="Calibri" w:hAnsi="Calibri"/>
          <w:b/>
          <w:bCs/>
          <w:color w:val="000000"/>
        </w:rPr>
        <w:t>DA - n° de ZDA – n° du point</w:t>
      </w:r>
      <w:r>
        <w:rPr>
          <w:rFonts w:ascii="Calibri" w:hAnsi="Calibri"/>
          <w:color w:val="000000"/>
        </w:rPr>
        <w:t> : exemple DA.25.010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>Déclencheur manuel : </w:t>
      </w:r>
      <w:r>
        <w:rPr>
          <w:rFonts w:ascii="Calibri" w:hAnsi="Calibri"/>
          <w:b/>
          <w:bCs/>
          <w:color w:val="000000"/>
        </w:rPr>
        <w:t>DM - n° de ZDM – n° du point</w:t>
      </w:r>
      <w:r>
        <w:rPr>
          <w:rFonts w:ascii="Calibri" w:hAnsi="Calibri"/>
          <w:color w:val="000000"/>
        </w:rPr>
        <w:t> : exemple DM.03.012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>Tableau de report : </w:t>
      </w:r>
      <w:r>
        <w:rPr>
          <w:rFonts w:ascii="Calibri" w:hAnsi="Calibri"/>
          <w:b/>
          <w:bCs/>
          <w:color w:val="000000"/>
        </w:rPr>
        <w:t xml:space="preserve">TRC – n° ZC + n° d’ordre : </w:t>
      </w:r>
      <w:r>
        <w:rPr>
          <w:rFonts w:ascii="Calibri" w:hAnsi="Calibri"/>
          <w:color w:val="000000"/>
        </w:rPr>
        <w:t>ex ZC 01 -&gt;  TRC -01- 01</w:t>
      </w:r>
    </w:p>
    <w:p w:rsidR="00306D22" w:rsidRDefault="00306D22" w:rsidP="00306D22">
      <w:pPr>
        <w:pStyle w:val="NormalWeb"/>
        <w:spacing w:after="200"/>
        <w:ind w:left="708"/>
      </w:pPr>
      <w:r>
        <w:rPr>
          <w:rFonts w:ascii="Calibri" w:hAnsi="Calibri"/>
          <w:color w:val="000000"/>
        </w:rPr>
        <w:t xml:space="preserve">Voler d’extraction des fumées : </w:t>
      </w:r>
      <w:r>
        <w:rPr>
          <w:rFonts w:ascii="Calibri" w:hAnsi="Calibri"/>
          <w:b/>
          <w:bCs/>
          <w:color w:val="000000"/>
        </w:rPr>
        <w:t>DF + n° de ZC + n° d’ordre (sens horaire) : ex  ZF 01 -&gt; DF 01 - 01   +  n° de tourelle DF 7</w:t>
      </w:r>
      <w:r>
        <w:rPr>
          <w:rFonts w:ascii="Calibri" w:hAnsi="Calibri"/>
          <w:color w:val="000000"/>
        </w:rPr>
        <w:t>: exemple DF01- 01-DF 7</w:t>
      </w:r>
    </w:p>
    <w:p w:rsidR="00306D22" w:rsidRDefault="00306D22" w:rsidP="00306D22">
      <w:pPr>
        <w:pStyle w:val="NormalWeb"/>
        <w:spacing w:after="200"/>
        <w:ind w:left="708"/>
      </w:pPr>
      <w:r>
        <w:rPr>
          <w:rFonts w:ascii="Calibri" w:hAnsi="Calibri"/>
          <w:color w:val="000000"/>
        </w:rPr>
        <w:t xml:space="preserve">Voler d’amenée d’air frais : </w:t>
      </w:r>
      <w:r>
        <w:rPr>
          <w:rFonts w:ascii="Calibri" w:hAnsi="Calibri"/>
          <w:b/>
          <w:bCs/>
          <w:color w:val="000000"/>
        </w:rPr>
        <w:t>AF + n° de ZC + n° d’ordre (sens horaire) : ex  ZF 01 -&gt; AF 01 -01   +  n° de tourelle DF 7</w:t>
      </w:r>
      <w:r>
        <w:rPr>
          <w:rFonts w:ascii="Calibri" w:hAnsi="Calibri"/>
          <w:color w:val="000000"/>
        </w:rPr>
        <w:t>: exemple AF01- 01-DF 7</w:t>
      </w:r>
    </w:p>
    <w:p w:rsidR="00306D22" w:rsidRDefault="00306D22" w:rsidP="00306D22">
      <w:pPr>
        <w:pStyle w:val="NormalWeb"/>
        <w:spacing w:after="200"/>
        <w:ind w:left="708"/>
      </w:pPr>
      <w:r>
        <w:rPr>
          <w:rFonts w:ascii="Calibri" w:hAnsi="Calibri"/>
          <w:color w:val="000000"/>
        </w:rPr>
        <w:t xml:space="preserve">Clapet coupe-feu : </w:t>
      </w:r>
      <w:r>
        <w:rPr>
          <w:rFonts w:ascii="Calibri" w:hAnsi="Calibri"/>
          <w:b/>
          <w:bCs/>
          <w:color w:val="000000"/>
        </w:rPr>
        <w:t xml:space="preserve">C  + n° de ZC + n° d’ordre (sens horaire) </w:t>
      </w:r>
      <w:r>
        <w:rPr>
          <w:rFonts w:ascii="Calibri" w:hAnsi="Calibri"/>
          <w:color w:val="000000"/>
        </w:rPr>
        <w:t xml:space="preserve">: exemple ZC 01 -&gt; C 01.Le CCF prend le numéro de la ZC dans </w:t>
      </w:r>
      <w:r w:rsidR="00DD20C1">
        <w:rPr>
          <w:rFonts w:ascii="Calibri" w:hAnsi="Calibri"/>
          <w:color w:val="000000"/>
        </w:rPr>
        <w:t>laquelle</w:t>
      </w:r>
      <w:r>
        <w:rPr>
          <w:rFonts w:ascii="Calibri" w:hAnsi="Calibri"/>
          <w:color w:val="000000"/>
        </w:rPr>
        <w:t xml:space="preserve"> se trouve le dispositif de réarmement du CCF. Préc</w:t>
      </w:r>
      <w:r>
        <w:rPr>
          <w:rFonts w:ascii="Calibri" w:hAnsi="Calibri"/>
          <w:color w:val="000000"/>
        </w:rPr>
        <w:t>i</w:t>
      </w:r>
      <w:r>
        <w:rPr>
          <w:rFonts w:ascii="Calibri" w:hAnsi="Calibri"/>
          <w:color w:val="000000"/>
        </w:rPr>
        <w:t>ser PBV – PBH ou PHV - PHH</w:t>
      </w:r>
    </w:p>
    <w:p w:rsidR="00306D22" w:rsidRDefault="00306D22" w:rsidP="00306D22">
      <w:pPr>
        <w:pStyle w:val="NormalWeb"/>
        <w:spacing w:after="200"/>
        <w:ind w:left="708"/>
      </w:pPr>
      <w:r>
        <w:rPr>
          <w:rFonts w:ascii="Calibri" w:hAnsi="Calibri"/>
          <w:color w:val="000000"/>
        </w:rPr>
        <w:t xml:space="preserve">Porte DAS en limite de ZC : </w:t>
      </w:r>
      <w:r>
        <w:rPr>
          <w:rFonts w:ascii="Calibri" w:hAnsi="Calibri"/>
          <w:b/>
          <w:bCs/>
          <w:color w:val="000000"/>
        </w:rPr>
        <w:t xml:space="preserve">V + n° de ZC + n° d’ordre (sens horaire) </w:t>
      </w:r>
      <w:r>
        <w:rPr>
          <w:rFonts w:ascii="Calibri" w:hAnsi="Calibri"/>
          <w:color w:val="000000"/>
        </w:rPr>
        <w:t>: exemple  en ZC 01 -&gt; V01 a. La PCF DAS prend le numéro de la ZC dans laquelle se trouve la ventouse DAS ensuite incrémenter dans la ZC.S’i s’agit d’une porte à deux vantaux V 01 a/b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 xml:space="preserve">Porte coulissante automatique : </w:t>
      </w:r>
      <w:r>
        <w:rPr>
          <w:rFonts w:ascii="Calibri" w:hAnsi="Calibri"/>
          <w:b/>
          <w:bCs/>
          <w:color w:val="000000"/>
        </w:rPr>
        <w:t xml:space="preserve">PA + n° d’ordre - n° de  la ZC </w:t>
      </w:r>
      <w:r>
        <w:rPr>
          <w:rFonts w:ascii="Calibri" w:hAnsi="Calibri"/>
          <w:color w:val="000000"/>
        </w:rPr>
        <w:t>: exemple PA1-ZC5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 xml:space="preserve">Issues de secours : </w:t>
      </w:r>
      <w:r>
        <w:rPr>
          <w:rFonts w:ascii="Calibri" w:hAnsi="Calibri"/>
          <w:b/>
          <w:bCs/>
          <w:color w:val="000000"/>
        </w:rPr>
        <w:t>IS + n° de ZC + n° d’ordre </w:t>
      </w:r>
      <w:r>
        <w:rPr>
          <w:rFonts w:ascii="Calibri" w:hAnsi="Calibri"/>
          <w:color w:val="000000"/>
        </w:rPr>
        <w:t>: exemple ZC 01 -&gt; IS 01-01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 xml:space="preserve">Coffret de relayage : </w:t>
      </w:r>
      <w:r>
        <w:rPr>
          <w:rFonts w:ascii="Calibri" w:hAnsi="Calibri"/>
          <w:b/>
          <w:bCs/>
          <w:color w:val="000000"/>
        </w:rPr>
        <w:t xml:space="preserve">CR + n° de ZC +  n° de  la tourelle </w:t>
      </w:r>
      <w:r>
        <w:rPr>
          <w:rFonts w:ascii="Calibri" w:hAnsi="Calibri"/>
          <w:color w:val="000000"/>
        </w:rPr>
        <w:t>: exemple -&gt; CR1-DF 7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 xml:space="preserve">Diffuseurs sonores : </w:t>
      </w:r>
      <w:r>
        <w:rPr>
          <w:rFonts w:ascii="Calibri" w:hAnsi="Calibri"/>
          <w:b/>
          <w:bCs/>
          <w:color w:val="000000"/>
        </w:rPr>
        <w:t>DS + n° de ZC + n° d’ordre</w:t>
      </w:r>
      <w:r>
        <w:rPr>
          <w:rFonts w:ascii="Calibri" w:hAnsi="Calibri"/>
          <w:color w:val="000000"/>
        </w:rPr>
        <w:t>: exemple ZC 01 -&gt; DS 01 - 01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000000"/>
        </w:rPr>
        <w:t xml:space="preserve">Diffuseurs lumineux : </w:t>
      </w:r>
      <w:r>
        <w:rPr>
          <w:rFonts w:ascii="Calibri" w:hAnsi="Calibri"/>
          <w:b/>
          <w:bCs/>
          <w:color w:val="000000"/>
        </w:rPr>
        <w:t xml:space="preserve">DL + n° de ZC + n° d’ordre </w:t>
      </w:r>
      <w:r>
        <w:rPr>
          <w:rFonts w:ascii="Calibri" w:hAnsi="Calibri"/>
          <w:color w:val="000000"/>
        </w:rPr>
        <w:t>: exemple ZC 01 -&gt; DL01-01</w:t>
      </w:r>
    </w:p>
    <w:p w:rsidR="00306D22" w:rsidRDefault="00306D22" w:rsidP="00306D22">
      <w:pPr>
        <w:pStyle w:val="NormalWeb"/>
        <w:spacing w:after="200"/>
        <w:ind w:firstLine="708"/>
      </w:pPr>
      <w:r>
        <w:rPr>
          <w:rFonts w:ascii="Calibri" w:hAnsi="Calibri"/>
          <w:color w:val="1A1A1A"/>
          <w:shd w:val="clear" w:color="auto" w:fill="FFFFFF"/>
        </w:rPr>
        <w:t>Alarme Générale Sélective</w:t>
      </w:r>
      <w:r>
        <w:rPr>
          <w:rFonts w:ascii="Calibri" w:hAnsi="Calibri"/>
          <w:color w:val="000000"/>
        </w:rPr>
        <w:t xml:space="preserve"> : </w:t>
      </w:r>
      <w:r>
        <w:rPr>
          <w:rFonts w:ascii="Calibri" w:hAnsi="Calibri"/>
          <w:b/>
          <w:bCs/>
          <w:color w:val="000000"/>
        </w:rPr>
        <w:t>AGS + n° de ZC + n° d’ordre</w:t>
      </w:r>
      <w:r>
        <w:rPr>
          <w:rFonts w:ascii="Calibri" w:hAnsi="Calibri"/>
          <w:color w:val="000000"/>
        </w:rPr>
        <w:t>: exemple ZC 01 -&gt; AGS01-01</w:t>
      </w:r>
    </w:p>
    <w:p w:rsidR="00306D22" w:rsidRDefault="00306D22" w:rsidP="00306D22">
      <w:pPr>
        <w:pStyle w:val="NormalWeb"/>
        <w:spacing w:after="200"/>
        <w:ind w:firstLine="708"/>
        <w:rPr>
          <w:rFonts w:ascii="Calibri" w:hAnsi="Calibri"/>
          <w:color w:val="000000"/>
        </w:rPr>
      </w:pPr>
      <w:r>
        <w:rPr>
          <w:rFonts w:ascii="Calibri" w:hAnsi="Calibri"/>
          <w:color w:val="1A1A1A"/>
          <w:shd w:val="clear" w:color="auto" w:fill="FFFFFF"/>
        </w:rPr>
        <w:t>Module déporté</w:t>
      </w:r>
      <w:r>
        <w:rPr>
          <w:rFonts w:ascii="Calibri" w:hAnsi="Calibri"/>
          <w:color w:val="000000"/>
        </w:rPr>
        <w:t xml:space="preserve"> : </w:t>
      </w:r>
      <w:r>
        <w:rPr>
          <w:rFonts w:ascii="Calibri" w:hAnsi="Calibri"/>
          <w:b/>
          <w:bCs/>
          <w:color w:val="000000"/>
        </w:rPr>
        <w:t xml:space="preserve">MD n° de ligne de télécommande - n° d’ordre </w:t>
      </w:r>
      <w:r>
        <w:rPr>
          <w:rFonts w:ascii="Calibri" w:hAnsi="Calibri"/>
          <w:color w:val="000000"/>
        </w:rPr>
        <w:t>: exemple MD1-04</w:t>
      </w:r>
    </w:p>
    <w:p w:rsidR="00306D22" w:rsidRDefault="00306D22" w:rsidP="00306D22">
      <w:pPr>
        <w:pStyle w:val="NormalWeb"/>
        <w:spacing w:after="200"/>
        <w:ind w:firstLine="708"/>
        <w:rPr>
          <w:rFonts w:ascii="Calibri" w:hAnsi="Calibri"/>
          <w:color w:val="000000"/>
        </w:rPr>
      </w:pPr>
    </w:p>
    <w:p w:rsidR="00306D22" w:rsidRDefault="00306D22" w:rsidP="00306D22">
      <w:pPr>
        <w:pStyle w:val="NormalWeb"/>
        <w:spacing w:after="200"/>
        <w:ind w:firstLine="708"/>
        <w:rPr>
          <w:rFonts w:ascii="Calibri" w:hAnsi="Calibri"/>
          <w:color w:val="000000"/>
        </w:rPr>
      </w:pPr>
    </w:p>
    <w:p w:rsidR="00306D22" w:rsidRPr="00DD20C1" w:rsidRDefault="00DD20C1" w:rsidP="00306D22">
      <w:pPr>
        <w:pStyle w:val="NormalWeb"/>
        <w:spacing w:after="200"/>
        <w:ind w:firstLine="708"/>
        <w:rPr>
          <w:rFonts w:ascii="Calibri" w:hAnsi="Calibri"/>
          <w:b/>
          <w:color w:val="000000"/>
        </w:rPr>
      </w:pPr>
      <w:r w:rsidRPr="00DD20C1">
        <w:rPr>
          <w:rFonts w:ascii="Calibri" w:hAnsi="Calibri"/>
          <w:b/>
          <w:color w:val="000000"/>
        </w:rPr>
        <w:t xml:space="preserve">9.2 </w:t>
      </w:r>
      <w:r w:rsidR="00306D22" w:rsidRPr="00DD20C1">
        <w:rPr>
          <w:rFonts w:ascii="Calibri" w:hAnsi="Calibri"/>
          <w:b/>
          <w:color w:val="000000"/>
        </w:rPr>
        <w:t>Tableau récapitulatif :</w:t>
      </w:r>
    </w:p>
    <w:p w:rsidR="00306D22" w:rsidRPr="00306D22" w:rsidRDefault="00306D22" w:rsidP="00306D22">
      <w:pPr>
        <w:widowControl w:val="0"/>
        <w:suppressAutoHyphens w:val="0"/>
        <w:overflowPunct/>
        <w:autoSpaceDE/>
        <w:autoSpaceDN/>
        <w:jc w:val="left"/>
        <w:textAlignment w:val="auto"/>
        <w:rPr>
          <w:rFonts w:eastAsiaTheme="minorHAnsi"/>
          <w:b/>
          <w:color w:val="000000"/>
          <w:sz w:val="24"/>
          <w:szCs w:val="24"/>
        </w:rPr>
      </w:pPr>
      <w:r w:rsidRPr="00306D22">
        <w:rPr>
          <w:rFonts w:eastAsiaTheme="minorHAnsi"/>
          <w:b/>
          <w:color w:val="000000"/>
          <w:sz w:val="24"/>
          <w:szCs w:val="24"/>
        </w:rPr>
        <w:t>Site Cavale Blanche</w:t>
      </w:r>
      <w:r w:rsidR="000E26C3">
        <w:rPr>
          <w:rFonts w:eastAsiaTheme="minorHAnsi"/>
          <w:b/>
          <w:color w:val="000000"/>
          <w:sz w:val="24"/>
          <w:szCs w:val="24"/>
        </w:rPr>
        <w:t xml:space="preserve"> – Hospitalisation 2</w:t>
      </w:r>
    </w:p>
    <w:p w:rsidR="00306D22" w:rsidRDefault="00306D22" w:rsidP="004D189D">
      <w:pPr>
        <w:widowControl w:val="0"/>
        <w:suppressAutoHyphens w:val="0"/>
        <w:overflowPunct/>
        <w:autoSpaceDE/>
        <w:autoSpaceDN/>
        <w:jc w:val="left"/>
        <w:textAlignment w:val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ab/>
      </w:r>
    </w:p>
    <w:tbl>
      <w:tblPr>
        <w:tblStyle w:val="Grilledutableau"/>
        <w:tblW w:w="0" w:type="auto"/>
        <w:tblLayout w:type="fixed"/>
        <w:tblLook w:val="04A0"/>
      </w:tblPr>
      <w:tblGrid>
        <w:gridCol w:w="1101"/>
        <w:gridCol w:w="1101"/>
        <w:gridCol w:w="1101"/>
        <w:gridCol w:w="1101"/>
        <w:gridCol w:w="1102"/>
        <w:gridCol w:w="1101"/>
        <w:gridCol w:w="1101"/>
        <w:gridCol w:w="1101"/>
        <w:gridCol w:w="1101"/>
        <w:gridCol w:w="1102"/>
      </w:tblGrid>
      <w:tr w:rsidR="0068685F" w:rsidRPr="0068685F" w:rsidTr="0068685F"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Hospit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lisation 2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ZC/ZF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PCF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Bras m</w:t>
            </w:r>
            <w:r w:rsidRPr="0068685F">
              <w:rPr>
                <w:rFonts w:asciiTheme="minorHAnsi" w:hAnsiTheme="minorHAnsi"/>
                <w:b/>
                <w:szCs w:val="22"/>
              </w:rPr>
              <w:t>o</w:t>
            </w:r>
            <w:r w:rsidRPr="0068685F">
              <w:rPr>
                <w:rFonts w:asciiTheme="minorHAnsi" w:hAnsiTheme="minorHAnsi"/>
                <w:b/>
                <w:szCs w:val="22"/>
              </w:rPr>
              <w:t>torisé DAS</w:t>
            </w:r>
          </w:p>
        </w:tc>
        <w:tc>
          <w:tcPr>
            <w:tcW w:w="1102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CCF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VCF AF/DF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Tourelle DF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Coffret relayage</w:t>
            </w:r>
          </w:p>
        </w:tc>
        <w:tc>
          <w:tcPr>
            <w:tcW w:w="1101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IS</w:t>
            </w:r>
          </w:p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ve</w:t>
            </w:r>
            <w:r w:rsidRPr="0068685F">
              <w:rPr>
                <w:rFonts w:asciiTheme="minorHAnsi" w:hAnsiTheme="minorHAnsi"/>
                <w:b/>
                <w:szCs w:val="22"/>
              </w:rPr>
              <w:t>n</w:t>
            </w:r>
            <w:r w:rsidRPr="0068685F">
              <w:rPr>
                <w:rFonts w:asciiTheme="minorHAnsi" w:hAnsiTheme="minorHAnsi"/>
                <w:b/>
                <w:szCs w:val="22"/>
              </w:rPr>
              <w:t>touses/</w:t>
            </w:r>
          </w:p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serrures  DAS</w:t>
            </w:r>
          </w:p>
        </w:tc>
        <w:tc>
          <w:tcPr>
            <w:tcW w:w="1102" w:type="dxa"/>
          </w:tcPr>
          <w:p w:rsidR="0068685F" w:rsidRPr="0068685F" w:rsidRDefault="0068685F" w:rsidP="0068685F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Porte autom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tique couli</w:t>
            </w:r>
            <w:r w:rsidRPr="0068685F">
              <w:rPr>
                <w:rFonts w:asciiTheme="minorHAnsi" w:hAnsiTheme="minorHAnsi"/>
                <w:b/>
                <w:szCs w:val="22"/>
              </w:rPr>
              <w:t>s</w:t>
            </w:r>
            <w:r w:rsidRPr="0068685F">
              <w:rPr>
                <w:rFonts w:asciiTheme="minorHAnsi" w:hAnsiTheme="minorHAnsi"/>
                <w:b/>
                <w:szCs w:val="22"/>
              </w:rPr>
              <w:t>sante</w:t>
            </w:r>
          </w:p>
        </w:tc>
      </w:tr>
      <w:tr w:rsidR="0068685F" w:rsidTr="0068685F"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Terrasse</w:t>
            </w: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8685F" w:rsidTr="0068685F"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3</w:t>
            </w: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8685F" w:rsidTr="0068685F"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2</w:t>
            </w: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8685F" w:rsidTr="0068685F"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1</w:t>
            </w: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4D189D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8685F" w:rsidTr="0068685F"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00 ou 0 bis</w:t>
            </w: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1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02" w:type="dxa"/>
          </w:tcPr>
          <w:p w:rsidR="0068685F" w:rsidRDefault="0068685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:rsidR="000F1742" w:rsidRDefault="000F1742" w:rsidP="004D189D">
      <w:pPr>
        <w:widowControl w:val="0"/>
        <w:suppressAutoHyphens w:val="0"/>
        <w:overflowPunct/>
        <w:autoSpaceDE/>
        <w:autoSpaceDN/>
        <w:jc w:val="left"/>
        <w:textAlignment w:val="auto"/>
        <w:rPr>
          <w:rFonts w:asciiTheme="minorHAnsi" w:hAnsiTheme="minorHAnsi"/>
          <w:szCs w:val="22"/>
        </w:rPr>
      </w:pPr>
    </w:p>
    <w:p w:rsidR="000F1742" w:rsidRDefault="000F1742" w:rsidP="000F1742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098"/>
        <w:gridCol w:w="1099"/>
        <w:gridCol w:w="1099"/>
        <w:gridCol w:w="1099"/>
        <w:gridCol w:w="1098"/>
        <w:gridCol w:w="1099"/>
        <w:gridCol w:w="1099"/>
        <w:gridCol w:w="1099"/>
        <w:gridCol w:w="1099"/>
        <w:gridCol w:w="1099"/>
      </w:tblGrid>
      <w:tr w:rsidR="000E26C3" w:rsidRPr="0068685F" w:rsidTr="000E26C3">
        <w:tc>
          <w:tcPr>
            <w:tcW w:w="1098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Hospit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lisation 2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 xml:space="preserve">ZDA </w:t>
            </w:r>
          </w:p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locaux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 xml:space="preserve">ZDA </w:t>
            </w:r>
          </w:p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circul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tion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ZDM</w:t>
            </w:r>
          </w:p>
        </w:tc>
        <w:tc>
          <w:tcPr>
            <w:tcW w:w="1098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DM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TRC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Diffuseur sonore DS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Diffuseur lumineux DL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AGS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Terrasse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3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2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1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00 ou 0 bis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:rsidR="005C6ACC" w:rsidRDefault="005C6ACC" w:rsidP="001865E8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098"/>
        <w:gridCol w:w="1099"/>
        <w:gridCol w:w="1099"/>
        <w:gridCol w:w="1099"/>
        <w:gridCol w:w="1098"/>
        <w:gridCol w:w="1099"/>
        <w:gridCol w:w="1099"/>
        <w:gridCol w:w="1099"/>
        <w:gridCol w:w="1099"/>
        <w:gridCol w:w="1099"/>
      </w:tblGrid>
      <w:tr w:rsidR="000E26C3" w:rsidRPr="0068685F" w:rsidTr="000E26C3">
        <w:tc>
          <w:tcPr>
            <w:tcW w:w="1098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Hospit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lisation 2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MD 20 ou équ</w:t>
            </w:r>
            <w:r>
              <w:rPr>
                <w:rFonts w:asciiTheme="minorHAnsi" w:hAnsiTheme="minorHAnsi"/>
                <w:b/>
                <w:szCs w:val="22"/>
              </w:rPr>
              <w:t>i</w:t>
            </w:r>
            <w:r>
              <w:rPr>
                <w:rFonts w:asciiTheme="minorHAnsi" w:hAnsiTheme="minorHAnsi"/>
                <w:b/>
                <w:szCs w:val="22"/>
              </w:rPr>
              <w:t>valent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ED4 L   ou équ</w:t>
            </w:r>
            <w:r>
              <w:rPr>
                <w:rFonts w:asciiTheme="minorHAnsi" w:hAnsiTheme="minorHAnsi"/>
                <w:b/>
                <w:szCs w:val="22"/>
              </w:rPr>
              <w:t>i</w:t>
            </w:r>
            <w:r>
              <w:rPr>
                <w:rFonts w:asciiTheme="minorHAnsi" w:hAnsiTheme="minorHAnsi"/>
                <w:b/>
                <w:szCs w:val="22"/>
              </w:rPr>
              <w:t>valent</w:t>
            </w: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8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0E26C3" w:rsidRPr="0068685F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Terrasse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3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2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1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0E26C3" w:rsidTr="000E26C3"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00 ou 0 bis</w:t>
            </w: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0E26C3" w:rsidRDefault="000E26C3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:rsidR="0068685F" w:rsidRDefault="0068685F" w:rsidP="001865E8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1098"/>
        <w:gridCol w:w="1099"/>
        <w:gridCol w:w="1099"/>
        <w:gridCol w:w="1099"/>
        <w:gridCol w:w="1098"/>
        <w:gridCol w:w="1099"/>
        <w:gridCol w:w="1099"/>
        <w:gridCol w:w="1099"/>
        <w:gridCol w:w="1099"/>
        <w:gridCol w:w="1099"/>
      </w:tblGrid>
      <w:tr w:rsidR="006C47F9" w:rsidRPr="0068685F" w:rsidTr="006C47F9">
        <w:tc>
          <w:tcPr>
            <w:tcW w:w="1098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center"/>
              <w:rPr>
                <w:rFonts w:asciiTheme="minorHAnsi" w:hAnsiTheme="minorHAnsi"/>
                <w:b/>
                <w:szCs w:val="22"/>
              </w:rPr>
            </w:pPr>
            <w:r w:rsidRPr="0068685F">
              <w:rPr>
                <w:rFonts w:asciiTheme="minorHAnsi" w:hAnsiTheme="minorHAnsi"/>
                <w:b/>
                <w:szCs w:val="22"/>
              </w:rPr>
              <w:t>Hospit</w:t>
            </w:r>
            <w:r w:rsidRPr="0068685F">
              <w:rPr>
                <w:rFonts w:asciiTheme="minorHAnsi" w:hAnsiTheme="minorHAnsi"/>
                <w:b/>
                <w:szCs w:val="22"/>
              </w:rPr>
              <w:t>a</w:t>
            </w:r>
            <w:r w:rsidRPr="0068685F">
              <w:rPr>
                <w:rFonts w:asciiTheme="minorHAnsi" w:hAnsiTheme="minorHAnsi"/>
                <w:b/>
                <w:szCs w:val="22"/>
              </w:rPr>
              <w:t>lisation 2</w:t>
            </w: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Débits thé</w:t>
            </w:r>
            <w:r>
              <w:rPr>
                <w:rFonts w:asciiTheme="minorHAnsi" w:hAnsiTheme="minorHAnsi"/>
                <w:b/>
                <w:szCs w:val="22"/>
              </w:rPr>
              <w:t>o</w:t>
            </w:r>
            <w:r>
              <w:rPr>
                <w:rFonts w:asciiTheme="minorHAnsi" w:hAnsiTheme="minorHAnsi"/>
                <w:b/>
                <w:szCs w:val="22"/>
              </w:rPr>
              <w:t>riques</w:t>
            </w:r>
          </w:p>
        </w:tc>
        <w:tc>
          <w:tcPr>
            <w:tcW w:w="1099" w:type="dxa"/>
          </w:tcPr>
          <w:p w:rsidR="006C47F9" w:rsidRPr="0068685F" w:rsidRDefault="00881FEF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Débits de réf</w:t>
            </w:r>
            <w:r>
              <w:rPr>
                <w:rFonts w:asciiTheme="minorHAnsi" w:hAnsiTheme="minorHAnsi"/>
                <w:b/>
                <w:szCs w:val="22"/>
              </w:rPr>
              <w:t>é</w:t>
            </w:r>
            <w:r>
              <w:rPr>
                <w:rFonts w:asciiTheme="minorHAnsi" w:hAnsiTheme="minorHAnsi"/>
                <w:b/>
                <w:szCs w:val="22"/>
              </w:rPr>
              <w:t>rences</w:t>
            </w: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8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099" w:type="dxa"/>
          </w:tcPr>
          <w:p w:rsidR="006C47F9" w:rsidRPr="0068685F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6C47F9" w:rsidTr="006C47F9"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Terrasse</w:t>
            </w: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C47F9" w:rsidTr="006C47F9"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3</w:t>
            </w: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C47F9" w:rsidTr="006C47F9"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2</w:t>
            </w: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C47F9" w:rsidTr="006C47F9"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1</w:t>
            </w: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  <w:tr w:rsidR="006C47F9" w:rsidTr="006C47F9"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Niveau 00 ou 0 bis</w:t>
            </w: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8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  <w:tc>
          <w:tcPr>
            <w:tcW w:w="1099" w:type="dxa"/>
          </w:tcPr>
          <w:p w:rsidR="006C47F9" w:rsidRDefault="006C47F9" w:rsidP="006C47F9">
            <w:pPr>
              <w:widowControl w:val="0"/>
              <w:suppressAutoHyphens w:val="0"/>
              <w:overflowPunct/>
              <w:autoSpaceDE/>
              <w:jc w:val="left"/>
              <w:rPr>
                <w:rFonts w:asciiTheme="minorHAnsi" w:hAnsiTheme="minorHAnsi"/>
                <w:szCs w:val="22"/>
              </w:rPr>
            </w:pPr>
          </w:p>
        </w:tc>
      </w:tr>
    </w:tbl>
    <w:p w:rsidR="006C47F9" w:rsidRPr="001865E8" w:rsidRDefault="006C47F9" w:rsidP="001865E8">
      <w:pPr>
        <w:suppressAutoHyphens w:val="0"/>
        <w:overflowPunct/>
        <w:autoSpaceDE/>
        <w:jc w:val="left"/>
        <w:rPr>
          <w:b/>
          <w:spacing w:val="40"/>
          <w:sz w:val="24"/>
          <w:u w:val="single"/>
        </w:rPr>
      </w:pPr>
    </w:p>
    <w:sectPr w:rsidR="006C47F9" w:rsidRPr="001865E8" w:rsidSect="0035669C">
      <w:footerReference w:type="default" r:id="rId10"/>
      <w:type w:val="continuous"/>
      <w:pgSz w:w="11904" w:h="16843"/>
      <w:pgMar w:top="499" w:right="1476" w:bottom="827" w:left="7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9F9" w:rsidRDefault="005719F9">
      <w:r>
        <w:separator/>
      </w:r>
    </w:p>
  </w:endnote>
  <w:endnote w:type="continuationSeparator" w:id="0">
    <w:p w:rsidR="005719F9" w:rsidRDefault="00571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7F9" w:rsidRDefault="006C47F9">
    <w:pPr>
      <w:pStyle w:val="Pieddepage"/>
    </w:pPr>
  </w:p>
  <w:p w:rsidR="006C47F9" w:rsidRPr="002A0D85" w:rsidRDefault="006C47F9" w:rsidP="00627EC0">
    <w:pPr>
      <w:pBdr>
        <w:top w:val="single" w:sz="4" w:space="1" w:color="auto"/>
      </w:pBdr>
      <w:tabs>
        <w:tab w:val="right" w:pos="9540"/>
      </w:tabs>
      <w:ind w:left="-180" w:right="360"/>
      <w:rPr>
        <w:rFonts w:ascii="Tahoma" w:hAnsi="Tahoma" w:cs="Tahoma"/>
        <w:i/>
        <w:iCs/>
        <w:sz w:val="16"/>
        <w:szCs w:val="16"/>
      </w:rPr>
    </w:pPr>
    <w:r w:rsidRPr="002A0D85">
      <w:rPr>
        <w:rFonts w:ascii="Tahoma" w:hAnsi="Tahoma" w:cs="Tahoma"/>
        <w:i/>
        <w:iCs/>
        <w:sz w:val="16"/>
        <w:szCs w:val="16"/>
      </w:rPr>
      <w:t xml:space="preserve">Ce document est propriété du CHRU de Brest – Toute utilisation, reproduction, modification est soumise à accord du propriétaire. </w: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begin"/>
    </w:r>
    <w:r w:rsidRPr="00EF5801">
      <w:rPr>
        <w:rStyle w:val="Numrodepage"/>
        <w:rFonts w:ascii="Tahoma" w:hAnsi="Tahoma" w:cs="Tahoma"/>
        <w:b/>
        <w:bCs/>
        <w:sz w:val="16"/>
        <w:szCs w:val="16"/>
      </w:rPr>
      <w:instrText xml:space="preserve"> PAGE </w:instrTex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separate"/>
    </w:r>
    <w:r w:rsidR="00F33C8F">
      <w:rPr>
        <w:rStyle w:val="Numrodepage"/>
        <w:rFonts w:ascii="Tahoma" w:hAnsi="Tahoma" w:cs="Tahoma"/>
        <w:b/>
        <w:bCs/>
        <w:noProof/>
        <w:sz w:val="16"/>
        <w:szCs w:val="16"/>
      </w:rPr>
      <w:t>4</w: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end"/>
    </w:r>
    <w:r w:rsidRPr="00EF5801">
      <w:rPr>
        <w:rStyle w:val="Numrodepage"/>
        <w:rFonts w:ascii="Tahoma" w:hAnsi="Tahoma" w:cs="Tahoma"/>
        <w:b/>
        <w:bCs/>
        <w:sz w:val="16"/>
        <w:szCs w:val="16"/>
      </w:rPr>
      <w:t>/</w: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begin"/>
    </w:r>
    <w:r w:rsidRPr="00EF5801">
      <w:rPr>
        <w:rStyle w:val="Numrodepage"/>
        <w:rFonts w:ascii="Tahoma" w:hAnsi="Tahoma" w:cs="Tahoma"/>
        <w:b/>
        <w:bCs/>
        <w:sz w:val="16"/>
        <w:szCs w:val="16"/>
      </w:rPr>
      <w:instrText xml:space="preserve"> NUMPAGES </w:instrTex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separate"/>
    </w:r>
    <w:r w:rsidR="00F33C8F">
      <w:rPr>
        <w:rStyle w:val="Numrodepage"/>
        <w:rFonts w:ascii="Tahoma" w:hAnsi="Tahoma" w:cs="Tahoma"/>
        <w:b/>
        <w:bCs/>
        <w:noProof/>
        <w:sz w:val="16"/>
        <w:szCs w:val="16"/>
      </w:rPr>
      <w:t>16</w:t>
    </w:r>
    <w:r w:rsidR="00D159FF" w:rsidRPr="00EF5801">
      <w:rPr>
        <w:rStyle w:val="Numrodepage"/>
        <w:rFonts w:ascii="Tahoma" w:hAnsi="Tahoma" w:cs="Tahoma"/>
        <w:b/>
        <w:bCs/>
        <w:sz w:val="16"/>
        <w:szCs w:val="16"/>
      </w:rPr>
      <w:fldChar w:fldCharType="end"/>
    </w:r>
  </w:p>
  <w:p w:rsidR="006C47F9" w:rsidRDefault="006C4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9F9" w:rsidRDefault="005719F9">
      <w:r>
        <w:rPr>
          <w:color w:val="000000"/>
        </w:rPr>
        <w:separator/>
      </w:r>
    </w:p>
  </w:footnote>
  <w:footnote w:type="continuationSeparator" w:id="0">
    <w:p w:rsidR="005719F9" w:rsidRDefault="00571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BE06D6"/>
    <w:multiLevelType w:val="hybridMultilevel"/>
    <w:tmpl w:val="658F67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0580C"/>
    <w:multiLevelType w:val="multilevel"/>
    <w:tmpl w:val="1764D0C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2A36514"/>
    <w:multiLevelType w:val="hybridMultilevel"/>
    <w:tmpl w:val="7A98B2EA"/>
    <w:lvl w:ilvl="0" w:tplc="040C0005">
      <w:start w:val="1"/>
      <w:numFmt w:val="bullet"/>
      <w:lvlText w:val=""/>
      <w:lvlJc w:val="left"/>
      <w:pPr>
        <w:ind w:left="129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">
    <w:nsid w:val="059716F7"/>
    <w:multiLevelType w:val="multilevel"/>
    <w:tmpl w:val="55D2F24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065B0331"/>
    <w:multiLevelType w:val="hybridMultilevel"/>
    <w:tmpl w:val="19D6754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FC707A"/>
    <w:multiLevelType w:val="hybridMultilevel"/>
    <w:tmpl w:val="8C74B5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467F6"/>
    <w:multiLevelType w:val="multilevel"/>
    <w:tmpl w:val="20C0BB6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nsid w:val="12686107"/>
    <w:multiLevelType w:val="hybridMultilevel"/>
    <w:tmpl w:val="4498E8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140E8"/>
    <w:multiLevelType w:val="multilevel"/>
    <w:tmpl w:val="92203FCE"/>
    <w:lvl w:ilvl="0">
      <w:numFmt w:val="bullet"/>
      <w:lvlText w:val=""/>
      <w:lvlJc w:val="left"/>
      <w:pPr>
        <w:ind w:left="106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9">
    <w:nsid w:val="20BF7906"/>
    <w:multiLevelType w:val="multilevel"/>
    <w:tmpl w:val="42D2FED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6B5363A"/>
    <w:multiLevelType w:val="hybridMultilevel"/>
    <w:tmpl w:val="DC0674F0"/>
    <w:lvl w:ilvl="0" w:tplc="C776B1D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color w:val="B4030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84BED"/>
    <w:multiLevelType w:val="multilevel"/>
    <w:tmpl w:val="EEB8C10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F5D2CCC"/>
    <w:multiLevelType w:val="multilevel"/>
    <w:tmpl w:val="B680D2EE"/>
    <w:styleLink w:val="WWOutlineListStyle"/>
    <w:lvl w:ilvl="0">
      <w:start w:val="1"/>
      <w:numFmt w:val="decimal"/>
      <w:lvlText w:val="%1."/>
      <w:lvlJc w:val="left"/>
      <w:pPr>
        <w:ind w:left="432" w:hanging="432"/>
      </w:pPr>
      <w:rPr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36046320"/>
    <w:multiLevelType w:val="hybridMultilevel"/>
    <w:tmpl w:val="057CAC4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0C1B24"/>
    <w:multiLevelType w:val="multilevel"/>
    <w:tmpl w:val="B56ECB4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>
    <w:nsid w:val="44F47DC4"/>
    <w:multiLevelType w:val="multilevel"/>
    <w:tmpl w:val="5380C560"/>
    <w:styleLink w:val="LFO20"/>
    <w:lvl w:ilvl="0">
      <w:numFmt w:val="bullet"/>
      <w:pStyle w:val="Liste"/>
      <w:lvlText w:val="-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46002010"/>
    <w:multiLevelType w:val="multilevel"/>
    <w:tmpl w:val="84EE3F0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>
    <w:nsid w:val="4A8C125F"/>
    <w:multiLevelType w:val="multilevel"/>
    <w:tmpl w:val="8D1E51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55631025"/>
    <w:multiLevelType w:val="hybridMultilevel"/>
    <w:tmpl w:val="BD62F3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2A1EFF"/>
    <w:multiLevelType w:val="multilevel"/>
    <w:tmpl w:val="95CA00E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84D4D9D"/>
    <w:multiLevelType w:val="multilevel"/>
    <w:tmpl w:val="756C48DA"/>
    <w:styleLink w:val="WWOutlineListStyle1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sz w:val="32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1">
    <w:nsid w:val="5FA080E8"/>
    <w:multiLevelType w:val="hybridMultilevel"/>
    <w:tmpl w:val="AED9E6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1E30F99"/>
    <w:multiLevelType w:val="hybridMultilevel"/>
    <w:tmpl w:val="FFF4F576"/>
    <w:lvl w:ilvl="0" w:tplc="7C16BFBC">
      <w:start w:val="72"/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D2B2B"/>
    <w:multiLevelType w:val="hybridMultilevel"/>
    <w:tmpl w:val="A5A069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935FA6"/>
    <w:multiLevelType w:val="hybridMultilevel"/>
    <w:tmpl w:val="5E80BE34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A8817DF"/>
    <w:multiLevelType w:val="multilevel"/>
    <w:tmpl w:val="EC703BA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4"/>
  </w:num>
  <w:num w:numId="5">
    <w:abstractNumId w:val="1"/>
  </w:num>
  <w:num w:numId="6">
    <w:abstractNumId w:val="11"/>
  </w:num>
  <w:num w:numId="7">
    <w:abstractNumId w:val="19"/>
  </w:num>
  <w:num w:numId="8">
    <w:abstractNumId w:val="3"/>
  </w:num>
  <w:num w:numId="9">
    <w:abstractNumId w:val="25"/>
  </w:num>
  <w:num w:numId="10">
    <w:abstractNumId w:val="6"/>
  </w:num>
  <w:num w:numId="11">
    <w:abstractNumId w:val="16"/>
  </w:num>
  <w:num w:numId="12">
    <w:abstractNumId w:val="8"/>
  </w:num>
  <w:num w:numId="13">
    <w:abstractNumId w:val="9"/>
  </w:num>
  <w:num w:numId="14">
    <w:abstractNumId w:val="17"/>
  </w:num>
  <w:num w:numId="15">
    <w:abstractNumId w:val="13"/>
  </w:num>
  <w:num w:numId="16">
    <w:abstractNumId w:val="23"/>
  </w:num>
  <w:num w:numId="17">
    <w:abstractNumId w:val="7"/>
  </w:num>
  <w:num w:numId="18">
    <w:abstractNumId w:val="4"/>
  </w:num>
  <w:num w:numId="19">
    <w:abstractNumId w:val="21"/>
  </w:num>
  <w:num w:numId="20">
    <w:abstractNumId w:val="0"/>
  </w:num>
  <w:num w:numId="21">
    <w:abstractNumId w:val="18"/>
  </w:num>
  <w:num w:numId="22">
    <w:abstractNumId w:val="24"/>
  </w:num>
  <w:num w:numId="23">
    <w:abstractNumId w:val="5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"/>
  </w:num>
  <w:num w:numId="34">
    <w:abstractNumId w:val="1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5C6ACC"/>
    <w:rsid w:val="00056234"/>
    <w:rsid w:val="00082601"/>
    <w:rsid w:val="00082B5B"/>
    <w:rsid w:val="000B3F5A"/>
    <w:rsid w:val="000E26C3"/>
    <w:rsid w:val="000F1742"/>
    <w:rsid w:val="000F4CB3"/>
    <w:rsid w:val="00113E16"/>
    <w:rsid w:val="001144B5"/>
    <w:rsid w:val="001865E8"/>
    <w:rsid w:val="00194F0A"/>
    <w:rsid w:val="001E31E7"/>
    <w:rsid w:val="001E35A3"/>
    <w:rsid w:val="00250B56"/>
    <w:rsid w:val="0025237B"/>
    <w:rsid w:val="00280E64"/>
    <w:rsid w:val="00281257"/>
    <w:rsid w:val="002B0A0A"/>
    <w:rsid w:val="00305551"/>
    <w:rsid w:val="00306D22"/>
    <w:rsid w:val="00324197"/>
    <w:rsid w:val="0035669C"/>
    <w:rsid w:val="003F1A4F"/>
    <w:rsid w:val="00420788"/>
    <w:rsid w:val="00451A03"/>
    <w:rsid w:val="004D189D"/>
    <w:rsid w:val="00527F43"/>
    <w:rsid w:val="005719F9"/>
    <w:rsid w:val="005A168C"/>
    <w:rsid w:val="005C6ACC"/>
    <w:rsid w:val="00627EC0"/>
    <w:rsid w:val="006704EE"/>
    <w:rsid w:val="0067113F"/>
    <w:rsid w:val="006817DA"/>
    <w:rsid w:val="0068685F"/>
    <w:rsid w:val="006964A8"/>
    <w:rsid w:val="00696B6C"/>
    <w:rsid w:val="006C47F9"/>
    <w:rsid w:val="006E13AF"/>
    <w:rsid w:val="00765F4B"/>
    <w:rsid w:val="00780433"/>
    <w:rsid w:val="0079689D"/>
    <w:rsid w:val="007E4395"/>
    <w:rsid w:val="007F09B3"/>
    <w:rsid w:val="00812A0F"/>
    <w:rsid w:val="00881FEF"/>
    <w:rsid w:val="008920D4"/>
    <w:rsid w:val="00894881"/>
    <w:rsid w:val="00955104"/>
    <w:rsid w:val="00963808"/>
    <w:rsid w:val="009732E8"/>
    <w:rsid w:val="009D281E"/>
    <w:rsid w:val="009F539A"/>
    <w:rsid w:val="00A13942"/>
    <w:rsid w:val="00A34CDF"/>
    <w:rsid w:val="00AA6003"/>
    <w:rsid w:val="00AD1F3D"/>
    <w:rsid w:val="00B23581"/>
    <w:rsid w:val="00B85C9A"/>
    <w:rsid w:val="00C0002C"/>
    <w:rsid w:val="00C40C4A"/>
    <w:rsid w:val="00CF0816"/>
    <w:rsid w:val="00D06A4C"/>
    <w:rsid w:val="00D159FF"/>
    <w:rsid w:val="00D54E08"/>
    <w:rsid w:val="00D575AF"/>
    <w:rsid w:val="00D65D0D"/>
    <w:rsid w:val="00D75AEA"/>
    <w:rsid w:val="00DA5DFF"/>
    <w:rsid w:val="00DD15DF"/>
    <w:rsid w:val="00DD20C1"/>
    <w:rsid w:val="00E81795"/>
    <w:rsid w:val="00E97A75"/>
    <w:rsid w:val="00EB45A8"/>
    <w:rsid w:val="00F2631C"/>
    <w:rsid w:val="00F33C8F"/>
    <w:rsid w:val="00F8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669C"/>
    <w:pPr>
      <w:suppressAutoHyphens/>
      <w:overflowPunct w:val="0"/>
      <w:autoSpaceDE w:val="0"/>
      <w:jc w:val="both"/>
    </w:pPr>
    <w:rPr>
      <w:rFonts w:ascii="Calibri" w:hAnsi="Calibri"/>
      <w:sz w:val="22"/>
    </w:rPr>
  </w:style>
  <w:style w:type="paragraph" w:styleId="Titre1">
    <w:name w:val="heading 1"/>
    <w:aliases w:val="M-Titre 1"/>
    <w:basedOn w:val="Normal"/>
    <w:next w:val="Normal"/>
    <w:qFormat/>
    <w:rsid w:val="0035669C"/>
    <w:pPr>
      <w:keepNext/>
      <w:numPr>
        <w:numId w:val="1"/>
      </w:numPr>
      <w:outlineLvl w:val="0"/>
    </w:pPr>
    <w:rPr>
      <w:b/>
      <w:i/>
      <w:iCs/>
      <w:sz w:val="32"/>
      <w:u w:val="single"/>
    </w:rPr>
  </w:style>
  <w:style w:type="paragraph" w:styleId="Titre2">
    <w:name w:val="heading 2"/>
    <w:aliases w:val="Car Car,Car,Style Titre 2,Car Car + Justifié,M-Titre 2"/>
    <w:basedOn w:val="Normal"/>
    <w:next w:val="Normal"/>
    <w:qFormat/>
    <w:rsid w:val="0035669C"/>
    <w:pPr>
      <w:numPr>
        <w:ilvl w:val="1"/>
        <w:numId w:val="1"/>
      </w:numPr>
      <w:overflowPunct/>
      <w:autoSpaceDE/>
      <w:textAlignment w:val="auto"/>
      <w:outlineLvl w:val="1"/>
    </w:pPr>
    <w:rPr>
      <w:b/>
      <w:sz w:val="28"/>
      <w:u w:val="single"/>
    </w:rPr>
  </w:style>
  <w:style w:type="paragraph" w:styleId="Titre3">
    <w:name w:val="heading 3"/>
    <w:aliases w:val="Titre 3 Car1 Car,Titre 3 Car Car Car,titre 2 atis"/>
    <w:basedOn w:val="Normal"/>
    <w:next w:val="Retraitnormal"/>
    <w:qFormat/>
    <w:rsid w:val="0035669C"/>
    <w:pPr>
      <w:numPr>
        <w:ilvl w:val="2"/>
        <w:numId w:val="1"/>
      </w:numPr>
      <w:overflowPunct/>
      <w:autoSpaceDE/>
      <w:textAlignment w:val="auto"/>
      <w:outlineLvl w:val="2"/>
    </w:pPr>
    <w:rPr>
      <w:b/>
      <w:bCs/>
      <w:u w:val="single"/>
    </w:rPr>
  </w:style>
  <w:style w:type="paragraph" w:styleId="Titre4">
    <w:name w:val="heading 4"/>
    <w:aliases w:val="titre 3 atis"/>
    <w:basedOn w:val="Normal"/>
    <w:next w:val="Retraitnormal"/>
    <w:qFormat/>
    <w:rsid w:val="0035669C"/>
    <w:pPr>
      <w:numPr>
        <w:ilvl w:val="3"/>
        <w:numId w:val="1"/>
      </w:numPr>
      <w:overflowPunct/>
      <w:autoSpaceDE/>
      <w:textAlignment w:val="auto"/>
      <w:outlineLvl w:val="3"/>
    </w:pPr>
    <w:rPr>
      <w:color w:val="000000"/>
      <w:u w:val="single"/>
    </w:rPr>
  </w:style>
  <w:style w:type="paragraph" w:styleId="Titre5">
    <w:name w:val="heading 5"/>
    <w:aliases w:val="M-Titre 5"/>
    <w:basedOn w:val="Normal"/>
    <w:next w:val="Normal"/>
    <w:qFormat/>
    <w:rsid w:val="0035669C"/>
    <w:pPr>
      <w:keepNext/>
      <w:numPr>
        <w:ilvl w:val="4"/>
        <w:numId w:val="1"/>
      </w:numPr>
      <w:ind w:right="-374"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35669C"/>
    <w:pPr>
      <w:keepNext/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35669C"/>
    <w:pPr>
      <w:keepNext/>
      <w:numPr>
        <w:ilvl w:val="6"/>
        <w:numId w:val="1"/>
      </w:numPr>
      <w:tabs>
        <w:tab w:val="left" w:pos="-607"/>
        <w:tab w:val="right" w:pos="864"/>
        <w:tab w:val="left" w:pos="1152"/>
      </w:tabs>
      <w:outlineLvl w:val="6"/>
    </w:pPr>
    <w:rPr>
      <w:i/>
      <w:color w:val="FF0000"/>
    </w:rPr>
  </w:style>
  <w:style w:type="paragraph" w:styleId="Titre8">
    <w:name w:val="heading 8"/>
    <w:basedOn w:val="Normal"/>
    <w:next w:val="Normal"/>
    <w:qFormat/>
    <w:rsid w:val="0035669C"/>
    <w:pPr>
      <w:keepNext/>
      <w:numPr>
        <w:ilvl w:val="7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  <w:outlineLvl w:val="7"/>
    </w:pPr>
    <w:rPr>
      <w:color w:val="FF0000"/>
      <w:sz w:val="36"/>
    </w:rPr>
  </w:style>
  <w:style w:type="paragraph" w:styleId="Titre9">
    <w:name w:val="heading 9"/>
    <w:basedOn w:val="Normal"/>
    <w:next w:val="Normal"/>
    <w:qFormat/>
    <w:rsid w:val="0035669C"/>
    <w:pPr>
      <w:keepNext/>
      <w:numPr>
        <w:ilvl w:val="8"/>
        <w:numId w:val="1"/>
      </w:numPr>
      <w:tabs>
        <w:tab w:val="left" w:pos="-2317"/>
      </w:tabs>
      <w:outlineLvl w:val="8"/>
    </w:pPr>
    <w:rPr>
      <w:i/>
      <w:i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1">
    <w:name w:val="WW_OutlineListStyle_1"/>
    <w:basedOn w:val="Aucuneliste"/>
    <w:rsid w:val="0035669C"/>
    <w:pPr>
      <w:numPr>
        <w:numId w:val="1"/>
      </w:numPr>
    </w:pPr>
  </w:style>
  <w:style w:type="table" w:styleId="Grilledutableau">
    <w:name w:val="Table Grid"/>
    <w:basedOn w:val="TableauNormal"/>
    <w:rsid w:val="00056234"/>
    <w:pPr>
      <w:autoSpaceDN/>
      <w:textAlignment w:val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rsid w:val="0035669C"/>
    <w:rPr>
      <w:rFonts w:ascii="Calibri" w:eastAsia="Times New Roman" w:hAnsi="Calibri" w:cs="Times New Roman"/>
      <w:b/>
      <w:i/>
      <w:iCs/>
      <w:sz w:val="32"/>
      <w:u w:val="single"/>
    </w:rPr>
  </w:style>
  <w:style w:type="character" w:customStyle="1" w:styleId="Titre2Car">
    <w:name w:val="Titre 2 Car"/>
    <w:basedOn w:val="Policepardfaut"/>
    <w:rsid w:val="0035669C"/>
    <w:rPr>
      <w:rFonts w:ascii="Calibri" w:eastAsia="Times New Roman" w:hAnsi="Calibri" w:cs="Times New Roman"/>
      <w:b/>
      <w:sz w:val="28"/>
      <w:u w:val="single"/>
    </w:rPr>
  </w:style>
  <w:style w:type="character" w:customStyle="1" w:styleId="Titre3Car">
    <w:name w:val="Titre 3 Car"/>
    <w:basedOn w:val="Policepardfaut"/>
    <w:rsid w:val="0035669C"/>
    <w:rPr>
      <w:rFonts w:ascii="Calibri" w:eastAsia="Times New Roman" w:hAnsi="Calibri" w:cs="Times New Roman"/>
      <w:b/>
      <w:bCs/>
      <w:sz w:val="22"/>
      <w:u w:val="single"/>
    </w:rPr>
  </w:style>
  <w:style w:type="character" w:customStyle="1" w:styleId="Titre4Car">
    <w:name w:val="Titre 4 Car"/>
    <w:basedOn w:val="Policepardfaut"/>
    <w:rsid w:val="0035669C"/>
    <w:rPr>
      <w:rFonts w:ascii="Calibri" w:eastAsia="Times New Roman" w:hAnsi="Calibri" w:cs="Times New Roman"/>
      <w:color w:val="000000"/>
      <w:sz w:val="22"/>
      <w:u w:val="single"/>
    </w:rPr>
  </w:style>
  <w:style w:type="paragraph" w:styleId="Textedebulles">
    <w:name w:val="Balloon Text"/>
    <w:basedOn w:val="Normal"/>
    <w:rsid w:val="003566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rsid w:val="003566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566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uiPriority w:val="99"/>
    <w:rsid w:val="0035669C"/>
  </w:style>
  <w:style w:type="paragraph" w:styleId="Pieddepage">
    <w:name w:val="footer"/>
    <w:basedOn w:val="Normal"/>
    <w:rsid w:val="003566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rsid w:val="0035669C"/>
  </w:style>
  <w:style w:type="paragraph" w:styleId="Paragraphedeliste">
    <w:name w:val="List Paragraph"/>
    <w:basedOn w:val="Normal"/>
    <w:qFormat/>
    <w:rsid w:val="0035669C"/>
    <w:pPr>
      <w:overflowPunct/>
      <w:autoSpaceDE/>
      <w:ind w:left="720"/>
      <w:textAlignment w:val="auto"/>
    </w:pPr>
    <w:rPr>
      <w:szCs w:val="24"/>
    </w:rPr>
  </w:style>
  <w:style w:type="character" w:styleId="Numrodepage">
    <w:name w:val="page number"/>
    <w:basedOn w:val="Policepardfaut"/>
    <w:rsid w:val="0035669C"/>
    <w:rPr>
      <w:rFonts w:ascii="Times New Roman" w:hAnsi="Times New Roman" w:cs="Times New Roman"/>
      <w:sz w:val="20"/>
      <w:lang w:val="fr-FR"/>
    </w:rPr>
  </w:style>
  <w:style w:type="paragraph" w:styleId="Sansinterligne">
    <w:name w:val="No Spacing"/>
    <w:rsid w:val="0035669C"/>
    <w:pPr>
      <w:suppressAutoHyphens/>
      <w:overflowPunct w:val="0"/>
      <w:autoSpaceDE w:val="0"/>
      <w:jc w:val="both"/>
    </w:pPr>
    <w:rPr>
      <w:rFonts w:ascii="Calibri" w:hAnsi="Calibri"/>
      <w:sz w:val="24"/>
    </w:rPr>
  </w:style>
  <w:style w:type="paragraph" w:customStyle="1" w:styleId="Retrait1">
    <w:name w:val="Retrait 1"/>
    <w:basedOn w:val="Normal"/>
    <w:rsid w:val="0035669C"/>
    <w:pPr>
      <w:widowControl w:val="0"/>
      <w:ind w:left="142" w:hanging="142"/>
    </w:pPr>
  </w:style>
  <w:style w:type="paragraph" w:customStyle="1" w:styleId="Retrait2">
    <w:name w:val="Retrait 2"/>
    <w:basedOn w:val="Retrait1"/>
    <w:rsid w:val="0035669C"/>
    <w:pPr>
      <w:ind w:left="709"/>
    </w:pPr>
  </w:style>
  <w:style w:type="paragraph" w:customStyle="1" w:styleId="Retrait3">
    <w:name w:val="Retrait 3"/>
    <w:basedOn w:val="Retrait2"/>
    <w:rsid w:val="0035669C"/>
    <w:pPr>
      <w:ind w:left="1276"/>
    </w:pPr>
  </w:style>
  <w:style w:type="paragraph" w:styleId="Retraitcorpsdetexte2">
    <w:name w:val="Body Text Indent 2"/>
    <w:basedOn w:val="Normal"/>
    <w:rsid w:val="0035669C"/>
    <w:pPr>
      <w:ind w:left="709" w:hanging="142"/>
    </w:pPr>
    <w:rPr>
      <w:color w:val="FF0000"/>
      <w:szCs w:val="24"/>
    </w:rPr>
  </w:style>
  <w:style w:type="character" w:customStyle="1" w:styleId="Retraitcorpsdetexte2Car">
    <w:name w:val="Retrait corps de texte 2 Car"/>
    <w:basedOn w:val="Policepardfaut"/>
    <w:rsid w:val="0035669C"/>
    <w:rPr>
      <w:rFonts w:eastAsia="Times New Roman"/>
      <w:color w:val="FF0000"/>
      <w:sz w:val="24"/>
      <w:szCs w:val="24"/>
      <w:lang w:val="fr-FR" w:eastAsia="fr-FR"/>
    </w:rPr>
  </w:style>
  <w:style w:type="paragraph" w:styleId="En-ttedetabledesmatires">
    <w:name w:val="TOC Heading"/>
    <w:basedOn w:val="Titre1"/>
    <w:next w:val="Normal"/>
    <w:rsid w:val="0035669C"/>
    <w:pPr>
      <w:keepLines/>
      <w:overflowPunct/>
      <w:autoSpaceDE/>
      <w:spacing w:before="480" w:line="276" w:lineRule="auto"/>
      <w:jc w:val="left"/>
      <w:textAlignment w:val="auto"/>
    </w:pPr>
    <w:rPr>
      <w:rFonts w:ascii="Cambria" w:hAnsi="Cambria"/>
      <w:bCs/>
      <w:i w:val="0"/>
      <w:iCs w:val="0"/>
      <w:color w:val="365F91"/>
      <w:sz w:val="28"/>
      <w:szCs w:val="28"/>
      <w:u w:val="none"/>
      <w:lang w:eastAsia="en-US"/>
    </w:rPr>
  </w:style>
  <w:style w:type="paragraph" w:styleId="TM1">
    <w:name w:val="toc 1"/>
    <w:basedOn w:val="Normal"/>
    <w:next w:val="Normal"/>
    <w:autoRedefine/>
    <w:rsid w:val="0035669C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35669C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rsid w:val="0035669C"/>
    <w:pPr>
      <w:spacing w:after="100"/>
      <w:ind w:left="440"/>
    </w:pPr>
  </w:style>
  <w:style w:type="character" w:styleId="Lienhypertexte">
    <w:name w:val="Hyperlink"/>
    <w:basedOn w:val="Policepardfaut"/>
    <w:uiPriority w:val="99"/>
    <w:rsid w:val="0035669C"/>
    <w:rPr>
      <w:color w:val="0000FF"/>
      <w:u w:val="single"/>
    </w:rPr>
  </w:style>
  <w:style w:type="paragraph" w:styleId="Retraitnormal">
    <w:name w:val="Normal Indent"/>
    <w:basedOn w:val="Normal"/>
    <w:rsid w:val="0035669C"/>
    <w:pPr>
      <w:widowControl w:val="0"/>
    </w:pPr>
    <w:rPr>
      <w:rFonts w:ascii="Arial" w:hAnsi="Arial"/>
    </w:rPr>
  </w:style>
  <w:style w:type="character" w:styleId="lev">
    <w:name w:val="Strong"/>
    <w:basedOn w:val="Policepardfaut"/>
    <w:rsid w:val="0035669C"/>
    <w:rPr>
      <w:b/>
      <w:bCs/>
    </w:rPr>
  </w:style>
  <w:style w:type="character" w:customStyle="1" w:styleId="readonly">
    <w:name w:val="readonly"/>
    <w:basedOn w:val="Policepardfaut"/>
    <w:rsid w:val="0035669C"/>
  </w:style>
  <w:style w:type="paragraph" w:styleId="TM4">
    <w:name w:val="toc 4"/>
    <w:basedOn w:val="Normal"/>
    <w:next w:val="Normal"/>
    <w:autoRedefine/>
    <w:uiPriority w:val="39"/>
    <w:rsid w:val="0035669C"/>
    <w:pPr>
      <w:spacing w:after="100"/>
      <w:ind w:left="660"/>
    </w:pPr>
  </w:style>
  <w:style w:type="paragraph" w:styleId="Titre">
    <w:name w:val="Title"/>
    <w:basedOn w:val="Normal"/>
    <w:rsid w:val="0035669C"/>
    <w:pPr>
      <w:overflowPunct/>
      <w:autoSpaceDE/>
      <w:jc w:val="center"/>
      <w:textAlignment w:val="auto"/>
    </w:pPr>
    <w:rPr>
      <w:sz w:val="40"/>
      <w:u w:val="single"/>
    </w:rPr>
  </w:style>
  <w:style w:type="character" w:customStyle="1" w:styleId="TitreCar">
    <w:name w:val="Titre Car"/>
    <w:basedOn w:val="Policepardfaut"/>
    <w:rsid w:val="0035669C"/>
    <w:rPr>
      <w:rFonts w:ascii="Calibri" w:eastAsia="Times New Roman" w:hAnsi="Calibri" w:cs="Times New Roman"/>
      <w:sz w:val="40"/>
      <w:u w:val="single"/>
    </w:rPr>
  </w:style>
  <w:style w:type="character" w:customStyle="1" w:styleId="Titre5Car">
    <w:name w:val="Titre 5 Car"/>
    <w:basedOn w:val="Policepardfaut"/>
    <w:rsid w:val="0035669C"/>
    <w:rPr>
      <w:rFonts w:ascii="Calibri" w:hAnsi="Calibri"/>
      <w:b/>
      <w:bCs/>
      <w:sz w:val="28"/>
    </w:rPr>
  </w:style>
  <w:style w:type="character" w:customStyle="1" w:styleId="Titre6Car">
    <w:name w:val="Titre 6 Car"/>
    <w:basedOn w:val="Policepardfaut"/>
    <w:rsid w:val="0035669C"/>
    <w:rPr>
      <w:rFonts w:ascii="Calibri" w:hAnsi="Calibri"/>
      <w:b/>
      <w:bCs/>
      <w:sz w:val="22"/>
    </w:rPr>
  </w:style>
  <w:style w:type="character" w:customStyle="1" w:styleId="Titre7Car">
    <w:name w:val="Titre 7 Car"/>
    <w:basedOn w:val="Policepardfaut"/>
    <w:rsid w:val="0035669C"/>
    <w:rPr>
      <w:rFonts w:ascii="Calibri" w:hAnsi="Calibri"/>
      <w:i/>
      <w:color w:val="FF0000"/>
      <w:sz w:val="22"/>
    </w:rPr>
  </w:style>
  <w:style w:type="character" w:customStyle="1" w:styleId="Titre8Car">
    <w:name w:val="Titre 8 Car"/>
    <w:basedOn w:val="Policepardfaut"/>
    <w:rsid w:val="0035669C"/>
    <w:rPr>
      <w:rFonts w:ascii="Calibri" w:hAnsi="Calibri"/>
      <w:color w:val="FF0000"/>
      <w:sz w:val="36"/>
    </w:rPr>
  </w:style>
  <w:style w:type="character" w:customStyle="1" w:styleId="Titre9Car">
    <w:name w:val="Titre 9 Car"/>
    <w:basedOn w:val="Policepardfaut"/>
    <w:rsid w:val="0035669C"/>
    <w:rPr>
      <w:rFonts w:ascii="Calibri" w:hAnsi="Calibri"/>
      <w:i/>
      <w:iCs/>
      <w:color w:val="FF0000"/>
      <w:sz w:val="22"/>
    </w:rPr>
  </w:style>
  <w:style w:type="paragraph" w:styleId="Sous-titre">
    <w:name w:val="Subtitle"/>
    <w:basedOn w:val="Normal"/>
    <w:next w:val="Normal"/>
    <w:rsid w:val="0035669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us-titreCar">
    <w:name w:val="Sous-titre Car"/>
    <w:basedOn w:val="Policepardfaut"/>
    <w:rsid w:val="0035669C"/>
    <w:rPr>
      <w:rFonts w:ascii="Cambria" w:eastAsia="Times New Roman" w:hAnsi="Cambria" w:cs="Times New Roman"/>
      <w:sz w:val="24"/>
      <w:szCs w:val="24"/>
    </w:rPr>
  </w:style>
  <w:style w:type="character" w:styleId="Accentuation">
    <w:name w:val="Emphasis"/>
    <w:basedOn w:val="Policepardfaut"/>
    <w:rsid w:val="0035669C"/>
    <w:rPr>
      <w:i/>
      <w:iCs/>
    </w:rPr>
  </w:style>
  <w:style w:type="character" w:customStyle="1" w:styleId="Retrait1Car">
    <w:name w:val="Retrait 1 Car"/>
    <w:basedOn w:val="Policepardfaut"/>
    <w:rsid w:val="0035669C"/>
    <w:rPr>
      <w:rFonts w:ascii="Calibri" w:hAnsi="Calibri"/>
      <w:sz w:val="22"/>
    </w:rPr>
  </w:style>
  <w:style w:type="character" w:customStyle="1" w:styleId="xbe">
    <w:name w:val="_xbe"/>
    <w:basedOn w:val="Policepardfaut"/>
    <w:rsid w:val="0035669C"/>
  </w:style>
  <w:style w:type="character" w:customStyle="1" w:styleId="st">
    <w:name w:val="st"/>
    <w:basedOn w:val="Policepardfaut"/>
    <w:rsid w:val="0035669C"/>
  </w:style>
  <w:style w:type="character" w:styleId="Textedelespacerserv">
    <w:name w:val="Placeholder Text"/>
    <w:basedOn w:val="Policepardfaut"/>
    <w:rsid w:val="0035669C"/>
    <w:rPr>
      <w:color w:val="808080"/>
    </w:rPr>
  </w:style>
  <w:style w:type="paragraph" w:styleId="Liste">
    <w:name w:val="List"/>
    <w:basedOn w:val="Normal"/>
    <w:rsid w:val="0035669C"/>
    <w:pPr>
      <w:numPr>
        <w:numId w:val="3"/>
      </w:numPr>
      <w:tabs>
        <w:tab w:val="left" w:pos="633"/>
        <w:tab w:val="left" w:pos="1058"/>
      </w:tabs>
      <w:overflowPunct/>
      <w:autoSpaceDE/>
      <w:textAlignment w:val="auto"/>
    </w:pPr>
    <w:rPr>
      <w:rFonts w:ascii="Verdana" w:hAnsi="Verdana"/>
      <w:sz w:val="18"/>
    </w:rPr>
  </w:style>
  <w:style w:type="paragraph" w:customStyle="1" w:styleId="Default">
    <w:name w:val="Default"/>
    <w:rsid w:val="009F539A"/>
    <w:pPr>
      <w:autoSpaceDE w:val="0"/>
      <w:adjustRightInd w:val="0"/>
      <w:textAlignment w:val="auto"/>
    </w:pPr>
    <w:rPr>
      <w:rFonts w:ascii="Arial" w:hAnsi="Arial" w:cs="Arial"/>
      <w:color w:val="000000"/>
      <w:sz w:val="24"/>
      <w:szCs w:val="24"/>
    </w:rPr>
  </w:style>
  <w:style w:type="numbering" w:customStyle="1" w:styleId="WWOutlineListStyle">
    <w:name w:val="WW_OutlineListStyle"/>
    <w:basedOn w:val="Aucuneliste"/>
    <w:rsid w:val="0035669C"/>
    <w:pPr>
      <w:numPr>
        <w:numId w:val="2"/>
      </w:numPr>
    </w:pPr>
  </w:style>
  <w:style w:type="numbering" w:customStyle="1" w:styleId="LFO20">
    <w:name w:val="LFO20"/>
    <w:basedOn w:val="Aucuneliste"/>
    <w:rsid w:val="0035669C"/>
    <w:pPr>
      <w:numPr>
        <w:numId w:val="3"/>
      </w:numPr>
    </w:pPr>
  </w:style>
  <w:style w:type="paragraph" w:styleId="NormalWeb">
    <w:name w:val="Normal (Web)"/>
    <w:basedOn w:val="Normal"/>
    <w:uiPriority w:val="99"/>
    <w:semiHidden/>
    <w:unhideWhenUsed/>
    <w:rsid w:val="00306D22"/>
    <w:pPr>
      <w:suppressAutoHyphens w:val="0"/>
      <w:overflowPunct/>
      <w:autoSpaceDE/>
      <w:autoSpaceDN/>
      <w:jc w:val="left"/>
      <w:textAlignment w:val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2108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 ATIS</dc:creator>
  <cp:lastModifiedBy>0123263a</cp:lastModifiedBy>
  <cp:revision>2</cp:revision>
  <cp:lastPrinted>2018-04-11T15:09:00Z</cp:lastPrinted>
  <dcterms:created xsi:type="dcterms:W3CDTF">2020-11-25T16:27:00Z</dcterms:created>
  <dcterms:modified xsi:type="dcterms:W3CDTF">2020-11-25T16:27:00Z</dcterms:modified>
</cp:coreProperties>
</file>