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FED12C" w14:textId="77777777" w:rsidR="00AD26DC" w:rsidRPr="00165479" w:rsidRDefault="00AD26DC" w:rsidP="00AD26DC">
      <w:pPr>
        <w:jc w:val="center"/>
        <w:rPr>
          <w:sz w:val="40"/>
          <w:szCs w:val="40"/>
        </w:rPr>
      </w:pPr>
      <w:bookmarkStart w:id="0" w:name="_Toc95023178"/>
      <w:bookmarkStart w:id="1" w:name="_Toc95117229"/>
      <w:bookmarkStart w:id="2" w:name="_Toc95211565"/>
      <w:bookmarkStart w:id="3" w:name="_Toc95296623"/>
      <w:r w:rsidRPr="00165479">
        <w:rPr>
          <w:sz w:val="40"/>
          <w:szCs w:val="40"/>
        </w:rPr>
        <w:t xml:space="preserve">CENTRE HOSPITALIER DE </w:t>
      </w:r>
      <w:r>
        <w:rPr>
          <w:sz w:val="40"/>
          <w:szCs w:val="40"/>
        </w:rPr>
        <w:t>THIERS</w:t>
      </w:r>
    </w:p>
    <w:p w14:paraId="29B189F6" w14:textId="77777777" w:rsidR="002D3281" w:rsidRDefault="002D3281" w:rsidP="002D3281">
      <w:pPr>
        <w:jc w:val="center"/>
        <w:rPr>
          <w:sz w:val="36"/>
          <w:szCs w:val="36"/>
        </w:rPr>
      </w:pPr>
    </w:p>
    <w:p w14:paraId="39529231" w14:textId="31994446" w:rsidR="002D3281" w:rsidRDefault="00362886" w:rsidP="00152098">
      <w:pPr>
        <w:jc w:val="center"/>
        <w:rPr>
          <w:sz w:val="36"/>
          <w:szCs w:val="36"/>
        </w:rPr>
      </w:pPr>
      <w:r w:rsidRPr="00CB102D">
        <w:rPr>
          <w:noProof/>
        </w:rPr>
        <w:drawing>
          <wp:inline distT="0" distB="0" distL="0" distR="0" wp14:anchorId="5FDD0965" wp14:editId="13B7C98C">
            <wp:extent cx="1280160" cy="1156026"/>
            <wp:effectExtent l="0" t="0" r="0" b="6350"/>
            <wp:docPr id="2" name="Image 2" descr="Y:\LOGOS\LOGO CENTRE HOSPITALIER DE THIERS 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Y:\LOGOS\LOGO CENTRE HOSPITALIER DE THIERS 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1880" cy="1184670"/>
                    </a:xfrm>
                    <a:prstGeom prst="rect">
                      <a:avLst/>
                    </a:prstGeom>
                    <a:noFill/>
                    <a:ln>
                      <a:noFill/>
                    </a:ln>
                  </pic:spPr>
                </pic:pic>
              </a:graphicData>
            </a:graphic>
          </wp:inline>
        </w:drawing>
      </w:r>
    </w:p>
    <w:p w14:paraId="2FBF2649" w14:textId="77777777" w:rsidR="002D3281" w:rsidRDefault="002D3281" w:rsidP="002D3281">
      <w:pPr>
        <w:jc w:val="center"/>
        <w:rPr>
          <w:sz w:val="36"/>
          <w:szCs w:val="36"/>
        </w:rPr>
      </w:pPr>
    </w:p>
    <w:p w14:paraId="532C991B" w14:textId="77777777" w:rsidR="002D3281" w:rsidRPr="00165479" w:rsidRDefault="002D3281" w:rsidP="002D3281">
      <w:pPr>
        <w:jc w:val="center"/>
        <w:rPr>
          <w:sz w:val="56"/>
          <w:szCs w:val="56"/>
        </w:rPr>
      </w:pPr>
    </w:p>
    <w:p w14:paraId="70FA91CC" w14:textId="77777777" w:rsidR="002D3281" w:rsidRDefault="002D3281" w:rsidP="002D3281">
      <w:pPr>
        <w:jc w:val="center"/>
        <w:rPr>
          <w:sz w:val="56"/>
          <w:szCs w:val="56"/>
        </w:rPr>
      </w:pPr>
      <w:r>
        <w:rPr>
          <w:sz w:val="56"/>
          <w:szCs w:val="56"/>
        </w:rPr>
        <w:t>CREATION D’</w:t>
      </w:r>
      <w:r w:rsidRPr="00165479">
        <w:rPr>
          <w:sz w:val="56"/>
          <w:szCs w:val="56"/>
        </w:rPr>
        <w:t>UN NOUVEL EHPAD</w:t>
      </w:r>
    </w:p>
    <w:p w14:paraId="57B83C04" w14:textId="77777777" w:rsidR="002D3281" w:rsidRDefault="002D3281" w:rsidP="002D3281">
      <w:pPr>
        <w:jc w:val="center"/>
        <w:rPr>
          <w:sz w:val="56"/>
          <w:szCs w:val="56"/>
        </w:rPr>
      </w:pPr>
    </w:p>
    <w:p w14:paraId="14D4FF5F" w14:textId="77777777" w:rsidR="002D3281" w:rsidRDefault="002D3281" w:rsidP="006F7C98">
      <w:pPr>
        <w:rPr>
          <w:sz w:val="56"/>
          <w:szCs w:val="56"/>
        </w:rPr>
      </w:pPr>
    </w:p>
    <w:p w14:paraId="4A559922" w14:textId="77777777" w:rsidR="002D3281" w:rsidRDefault="002D3281" w:rsidP="002D3281">
      <w:pPr>
        <w:jc w:val="center"/>
        <w:rPr>
          <w:sz w:val="56"/>
          <w:szCs w:val="56"/>
        </w:rPr>
      </w:pPr>
    </w:p>
    <w:p w14:paraId="50E07AFA" w14:textId="77777777" w:rsidR="002D3281" w:rsidRPr="00165479" w:rsidRDefault="002D3281" w:rsidP="002D3281">
      <w:pPr>
        <w:jc w:val="center"/>
        <w:rPr>
          <w:sz w:val="52"/>
          <w:szCs w:val="52"/>
        </w:rPr>
      </w:pPr>
    </w:p>
    <w:p w14:paraId="4EDAA98D" w14:textId="77777777" w:rsidR="002D3281" w:rsidRDefault="002D3281" w:rsidP="002D3281">
      <w:pPr>
        <w:jc w:val="center"/>
        <w:rPr>
          <w:sz w:val="52"/>
          <w:szCs w:val="52"/>
        </w:rPr>
      </w:pPr>
      <w:r w:rsidRPr="00165479">
        <w:rPr>
          <w:sz w:val="52"/>
          <w:szCs w:val="52"/>
        </w:rPr>
        <w:t>Programme Technique Détaillé</w:t>
      </w:r>
    </w:p>
    <w:p w14:paraId="35A7732B" w14:textId="77777777" w:rsidR="002D3281" w:rsidRDefault="002D3281" w:rsidP="002D3281">
      <w:pPr>
        <w:jc w:val="center"/>
        <w:rPr>
          <w:sz w:val="52"/>
          <w:szCs w:val="52"/>
        </w:rPr>
      </w:pPr>
    </w:p>
    <w:p w14:paraId="73FA1681" w14:textId="2A2A211B" w:rsidR="002D3281" w:rsidRDefault="002D3281" w:rsidP="002D3281">
      <w:pPr>
        <w:jc w:val="center"/>
        <w:rPr>
          <w:sz w:val="52"/>
          <w:szCs w:val="52"/>
        </w:rPr>
      </w:pPr>
      <w:r>
        <w:rPr>
          <w:sz w:val="52"/>
          <w:szCs w:val="52"/>
        </w:rPr>
        <w:t>Tome n°2</w:t>
      </w:r>
    </w:p>
    <w:p w14:paraId="5C3E438E" w14:textId="77777777" w:rsidR="002D3281" w:rsidRDefault="002D3281" w:rsidP="002D3281">
      <w:pPr>
        <w:jc w:val="center"/>
        <w:rPr>
          <w:sz w:val="52"/>
          <w:szCs w:val="52"/>
        </w:rPr>
      </w:pPr>
    </w:p>
    <w:p w14:paraId="5BB27F9E" w14:textId="43E06809" w:rsidR="002D3281" w:rsidRPr="00165479" w:rsidRDefault="002D3281" w:rsidP="002D3281">
      <w:pPr>
        <w:jc w:val="center"/>
        <w:rPr>
          <w:sz w:val="52"/>
          <w:szCs w:val="52"/>
        </w:rPr>
      </w:pPr>
      <w:r>
        <w:rPr>
          <w:sz w:val="52"/>
          <w:szCs w:val="52"/>
        </w:rPr>
        <w:t>SPECIFICATIONS TECHNIQUES GENERALES</w:t>
      </w:r>
    </w:p>
    <w:p w14:paraId="79B14072" w14:textId="4605BC2A" w:rsidR="00982061" w:rsidRDefault="00982061" w:rsidP="009D2860">
      <w:pPr>
        <w:jc w:val="center"/>
        <w:rPr>
          <w:rFonts w:cs="Tahoma"/>
          <w:szCs w:val="22"/>
        </w:rPr>
      </w:pPr>
    </w:p>
    <w:p w14:paraId="4267717A" w14:textId="66642B0E" w:rsidR="004B27D5" w:rsidRDefault="004B27D5" w:rsidP="00B67539">
      <w:pPr>
        <w:jc w:val="center"/>
        <w:rPr>
          <w:rFonts w:cs="Tahoma"/>
          <w:szCs w:val="22"/>
        </w:rPr>
      </w:pPr>
    </w:p>
    <w:p w14:paraId="76965BBF" w14:textId="77777777" w:rsidR="006F7C98" w:rsidRDefault="006F7C98" w:rsidP="00152098">
      <w:pPr>
        <w:rPr>
          <w:rFonts w:cs="Tahoma"/>
          <w:szCs w:val="22"/>
        </w:rPr>
      </w:pPr>
    </w:p>
    <w:p w14:paraId="014A9485" w14:textId="77777777" w:rsidR="006F7C98" w:rsidRDefault="006F7C98" w:rsidP="00B67539">
      <w:pPr>
        <w:jc w:val="center"/>
        <w:rPr>
          <w:rFonts w:cs="Tahoma"/>
          <w:szCs w:val="22"/>
        </w:rPr>
      </w:pPr>
    </w:p>
    <w:p w14:paraId="2530559C" w14:textId="77777777" w:rsidR="006F7C98" w:rsidRDefault="006F7C98" w:rsidP="00B67539">
      <w:pPr>
        <w:jc w:val="center"/>
        <w:rPr>
          <w:rFonts w:cs="Tahoma"/>
          <w:szCs w:val="22"/>
        </w:rPr>
      </w:pPr>
    </w:p>
    <w:p w14:paraId="4A510A5A" w14:textId="77777777" w:rsidR="006F7C98" w:rsidRDefault="006F7C98" w:rsidP="00B67539">
      <w:pPr>
        <w:jc w:val="center"/>
        <w:rPr>
          <w:rFonts w:cs="Tahoma"/>
          <w:szCs w:val="22"/>
        </w:rPr>
      </w:pPr>
    </w:p>
    <w:p w14:paraId="22070B62" w14:textId="77777777" w:rsidR="006F7C98" w:rsidRDefault="006F7C98" w:rsidP="00B67539">
      <w:pPr>
        <w:jc w:val="center"/>
        <w:rPr>
          <w:rFonts w:cs="Tahoma"/>
          <w:szCs w:val="22"/>
        </w:rPr>
      </w:pPr>
    </w:p>
    <w:p w14:paraId="034C60F5" w14:textId="77777777" w:rsidR="006F7C98" w:rsidRDefault="006F7C98" w:rsidP="00B67539">
      <w:pPr>
        <w:jc w:val="center"/>
        <w:rPr>
          <w:rFonts w:cs="Tahoma"/>
          <w:szCs w:val="22"/>
        </w:rPr>
      </w:pPr>
    </w:p>
    <w:p w14:paraId="66635A6F" w14:textId="77777777" w:rsidR="004B27D5" w:rsidRPr="0086592E" w:rsidRDefault="004B27D5" w:rsidP="009D2860">
      <w:pPr>
        <w:jc w:val="center"/>
        <w:rPr>
          <w:rFonts w:cs="Tahoma"/>
          <w:szCs w:val="22"/>
        </w:rPr>
      </w:pPr>
    </w:p>
    <w:p w14:paraId="20025E9C" w14:textId="616455FE" w:rsidR="00982061" w:rsidRDefault="009C38FC" w:rsidP="00AD26DC">
      <w:pPr>
        <w:tabs>
          <w:tab w:val="right" w:pos="10765"/>
        </w:tabs>
        <w:jc w:val="center"/>
        <w:rPr>
          <w:rFonts w:cs="Tahoma"/>
          <w:szCs w:val="22"/>
        </w:rPr>
      </w:pPr>
      <w:r>
        <w:rPr>
          <w:rFonts w:cs="Tahoma"/>
          <w:szCs w:val="22"/>
        </w:rPr>
        <w:t>Juillet</w:t>
      </w:r>
      <w:r w:rsidR="0059689C">
        <w:rPr>
          <w:rFonts w:cs="Tahoma"/>
          <w:szCs w:val="22"/>
        </w:rPr>
        <w:t xml:space="preserve"> 2022</w:t>
      </w:r>
      <w:r w:rsidR="00B777F1">
        <w:rPr>
          <w:rFonts w:cs="Tahoma"/>
          <w:szCs w:val="22"/>
        </w:rPr>
        <w:t xml:space="preserve"> </w:t>
      </w:r>
    </w:p>
    <w:p w14:paraId="15F450A1" w14:textId="77777777" w:rsidR="00DB3AF6" w:rsidRPr="0086592E" w:rsidRDefault="00DB3AF6" w:rsidP="009D2860">
      <w:pPr>
        <w:tabs>
          <w:tab w:val="right" w:pos="10765"/>
        </w:tabs>
        <w:jc w:val="center"/>
        <w:rPr>
          <w:rFonts w:cs="Tahoma"/>
          <w:szCs w:val="22"/>
        </w:rPr>
        <w:sectPr w:rsidR="00DB3AF6" w:rsidRPr="0086592E" w:rsidSect="00CF2671">
          <w:headerReference w:type="default" r:id="rId9"/>
          <w:pgSz w:w="11906" w:h="16838" w:code="9"/>
          <w:pgMar w:top="284" w:right="851" w:bottom="284" w:left="284" w:header="0" w:footer="0" w:gutter="0"/>
          <w:cols w:space="708"/>
          <w:docGrid w:linePitch="360"/>
        </w:sectPr>
      </w:pPr>
    </w:p>
    <w:p w14:paraId="58C5EEAD" w14:textId="77777777" w:rsidR="00FD202A" w:rsidRPr="0086592E" w:rsidRDefault="00FD202A" w:rsidP="00B94F82">
      <w:pPr>
        <w:pBdr>
          <w:bottom w:val="single" w:sz="4" w:space="1" w:color="auto"/>
        </w:pBdr>
        <w:jc w:val="both"/>
        <w:rPr>
          <w:smallCaps/>
          <w:sz w:val="24"/>
        </w:rPr>
      </w:pPr>
      <w:r w:rsidRPr="0086592E">
        <w:rPr>
          <w:smallCaps/>
          <w:sz w:val="24"/>
        </w:rPr>
        <w:lastRenderedPageBreak/>
        <w:t>Sommaire</w:t>
      </w:r>
    </w:p>
    <w:p w14:paraId="3C6259E9" w14:textId="77777777" w:rsidR="00FD202A" w:rsidRPr="0086592E" w:rsidRDefault="00FD202A" w:rsidP="00B94F82">
      <w:pPr>
        <w:jc w:val="both"/>
      </w:pPr>
    </w:p>
    <w:p w14:paraId="467B3E1D" w14:textId="77777777" w:rsidR="00F11F21" w:rsidRDefault="00FD202A">
      <w:pPr>
        <w:pStyle w:val="TM2"/>
        <w:tabs>
          <w:tab w:val="right" w:leader="dot" w:pos="9060"/>
        </w:tabs>
        <w:rPr>
          <w:rFonts w:asciiTheme="minorHAnsi" w:eastAsiaTheme="minorEastAsia" w:hAnsiTheme="minorHAnsi" w:cstheme="minorBidi"/>
          <w:b w:val="0"/>
          <w:bCs w:val="0"/>
          <w:smallCaps w:val="0"/>
          <w:noProof/>
          <w:sz w:val="22"/>
        </w:rPr>
      </w:pPr>
      <w:r w:rsidRPr="0086592E">
        <w:rPr>
          <w:rFonts w:ascii="Century Gothic" w:hAnsi="Century Gothic"/>
          <w:noProof/>
          <w:sz w:val="22"/>
        </w:rPr>
        <w:fldChar w:fldCharType="begin"/>
      </w:r>
      <w:r w:rsidRPr="0086592E">
        <w:rPr>
          <w:rFonts w:ascii="Century Gothic" w:hAnsi="Century Gothic"/>
        </w:rPr>
        <w:instrText xml:space="preserve"> TOC \o "1-3" \h \z \u </w:instrText>
      </w:r>
      <w:r w:rsidRPr="0086592E">
        <w:rPr>
          <w:rFonts w:ascii="Century Gothic" w:hAnsi="Century Gothic"/>
          <w:noProof/>
          <w:sz w:val="22"/>
        </w:rPr>
        <w:fldChar w:fldCharType="separate"/>
      </w:r>
      <w:hyperlink w:anchor="_Toc114739438" w:history="1">
        <w:r w:rsidR="00F11F21" w:rsidRPr="009D753C">
          <w:rPr>
            <w:rStyle w:val="Lienhypertexte"/>
            <w:rFonts w:ascii="Century Gothic" w:hAnsi="Century Gothic"/>
            <w:noProof/>
          </w:rPr>
          <w:t>Préambule</w:t>
        </w:r>
        <w:r w:rsidR="00F11F21">
          <w:rPr>
            <w:noProof/>
            <w:webHidden/>
          </w:rPr>
          <w:tab/>
        </w:r>
        <w:r w:rsidR="00F11F21">
          <w:rPr>
            <w:noProof/>
            <w:webHidden/>
          </w:rPr>
          <w:fldChar w:fldCharType="begin"/>
        </w:r>
        <w:r w:rsidR="00F11F21">
          <w:rPr>
            <w:noProof/>
            <w:webHidden/>
          </w:rPr>
          <w:instrText xml:space="preserve"> PAGEREF _Toc114739438 \h </w:instrText>
        </w:r>
        <w:r w:rsidR="00F11F21">
          <w:rPr>
            <w:noProof/>
            <w:webHidden/>
          </w:rPr>
        </w:r>
        <w:r w:rsidR="00F11F21">
          <w:rPr>
            <w:noProof/>
            <w:webHidden/>
          </w:rPr>
          <w:fldChar w:fldCharType="separate"/>
        </w:r>
        <w:r w:rsidR="00F11F21">
          <w:rPr>
            <w:noProof/>
            <w:webHidden/>
          </w:rPr>
          <w:t>5</w:t>
        </w:r>
        <w:r w:rsidR="00F11F21">
          <w:rPr>
            <w:noProof/>
            <w:webHidden/>
          </w:rPr>
          <w:fldChar w:fldCharType="end"/>
        </w:r>
      </w:hyperlink>
    </w:p>
    <w:p w14:paraId="010AC8B6" w14:textId="77777777" w:rsidR="00F11F21" w:rsidRDefault="00DA7A82">
      <w:pPr>
        <w:pStyle w:val="TM2"/>
        <w:tabs>
          <w:tab w:val="right" w:leader="dot" w:pos="9060"/>
        </w:tabs>
        <w:rPr>
          <w:rFonts w:asciiTheme="minorHAnsi" w:eastAsiaTheme="minorEastAsia" w:hAnsiTheme="minorHAnsi" w:cstheme="minorBidi"/>
          <w:b w:val="0"/>
          <w:bCs w:val="0"/>
          <w:smallCaps w:val="0"/>
          <w:noProof/>
          <w:sz w:val="22"/>
        </w:rPr>
      </w:pPr>
      <w:hyperlink w:anchor="_Toc114739439" w:history="1">
        <w:r w:rsidR="00F11F21" w:rsidRPr="009D753C">
          <w:rPr>
            <w:rStyle w:val="Lienhypertexte"/>
            <w:noProof/>
          </w:rPr>
          <w:t>Le Programme Technique Détaillé (PTD)</w:t>
        </w:r>
        <w:r w:rsidR="00F11F21">
          <w:rPr>
            <w:noProof/>
            <w:webHidden/>
          </w:rPr>
          <w:tab/>
        </w:r>
        <w:r w:rsidR="00F11F21">
          <w:rPr>
            <w:noProof/>
            <w:webHidden/>
          </w:rPr>
          <w:fldChar w:fldCharType="begin"/>
        </w:r>
        <w:r w:rsidR="00F11F21">
          <w:rPr>
            <w:noProof/>
            <w:webHidden/>
          </w:rPr>
          <w:instrText xml:space="preserve"> PAGEREF _Toc114739439 \h </w:instrText>
        </w:r>
        <w:r w:rsidR="00F11F21">
          <w:rPr>
            <w:noProof/>
            <w:webHidden/>
          </w:rPr>
        </w:r>
        <w:r w:rsidR="00F11F21">
          <w:rPr>
            <w:noProof/>
            <w:webHidden/>
          </w:rPr>
          <w:fldChar w:fldCharType="separate"/>
        </w:r>
        <w:r w:rsidR="00F11F21">
          <w:rPr>
            <w:noProof/>
            <w:webHidden/>
          </w:rPr>
          <w:t>6</w:t>
        </w:r>
        <w:r w:rsidR="00F11F21">
          <w:rPr>
            <w:noProof/>
            <w:webHidden/>
          </w:rPr>
          <w:fldChar w:fldCharType="end"/>
        </w:r>
      </w:hyperlink>
    </w:p>
    <w:p w14:paraId="15C2B05B" w14:textId="77777777" w:rsidR="00F11F21" w:rsidRDefault="00DA7A82">
      <w:pPr>
        <w:pStyle w:val="TM1"/>
        <w:rPr>
          <w:rFonts w:asciiTheme="minorHAnsi" w:eastAsiaTheme="minorEastAsia" w:hAnsiTheme="minorHAnsi" w:cstheme="minorBidi"/>
          <w:b w:val="0"/>
          <w:bCs w:val="0"/>
          <w:smallCaps w:val="0"/>
        </w:rPr>
      </w:pPr>
      <w:hyperlink w:anchor="_Toc114739440" w:history="1">
        <w:r w:rsidR="00F11F21" w:rsidRPr="009D753C">
          <w:rPr>
            <w:rStyle w:val="Lienhypertexte"/>
            <w:rFonts w:ascii="Century Gothic" w:hAnsi="Century Gothic"/>
          </w:rPr>
          <w:t>I.</w:t>
        </w:r>
        <w:r w:rsidR="00F11F21">
          <w:rPr>
            <w:rFonts w:asciiTheme="minorHAnsi" w:eastAsiaTheme="minorEastAsia" w:hAnsiTheme="minorHAnsi" w:cstheme="minorBidi"/>
            <w:b w:val="0"/>
            <w:bCs w:val="0"/>
            <w:smallCaps w:val="0"/>
          </w:rPr>
          <w:tab/>
        </w:r>
        <w:r w:rsidR="00F11F21" w:rsidRPr="009D753C">
          <w:rPr>
            <w:rStyle w:val="Lienhypertexte"/>
            <w:rFonts w:ascii="Century Gothic" w:hAnsi="Century Gothic"/>
          </w:rPr>
          <w:t>Données et contraintes associées</w:t>
        </w:r>
        <w:r w:rsidR="00F11F21">
          <w:rPr>
            <w:webHidden/>
          </w:rPr>
          <w:tab/>
        </w:r>
        <w:r w:rsidR="00F11F21">
          <w:rPr>
            <w:webHidden/>
          </w:rPr>
          <w:fldChar w:fldCharType="begin"/>
        </w:r>
        <w:r w:rsidR="00F11F21">
          <w:rPr>
            <w:webHidden/>
          </w:rPr>
          <w:instrText xml:space="preserve"> PAGEREF _Toc114739440 \h </w:instrText>
        </w:r>
        <w:r w:rsidR="00F11F21">
          <w:rPr>
            <w:webHidden/>
          </w:rPr>
        </w:r>
        <w:r w:rsidR="00F11F21">
          <w:rPr>
            <w:webHidden/>
          </w:rPr>
          <w:fldChar w:fldCharType="separate"/>
        </w:r>
        <w:r w:rsidR="00F11F21">
          <w:rPr>
            <w:webHidden/>
          </w:rPr>
          <w:t>7</w:t>
        </w:r>
        <w:r w:rsidR="00F11F21">
          <w:rPr>
            <w:webHidden/>
          </w:rPr>
          <w:fldChar w:fldCharType="end"/>
        </w:r>
      </w:hyperlink>
    </w:p>
    <w:p w14:paraId="68F45C6A" w14:textId="77777777" w:rsidR="00F11F21" w:rsidRDefault="00DA7A82">
      <w:pPr>
        <w:pStyle w:val="TM2"/>
        <w:tabs>
          <w:tab w:val="left" w:pos="500"/>
          <w:tab w:val="right" w:leader="dot" w:pos="9060"/>
        </w:tabs>
        <w:rPr>
          <w:rFonts w:asciiTheme="minorHAnsi" w:eastAsiaTheme="minorEastAsia" w:hAnsiTheme="minorHAnsi" w:cstheme="minorBidi"/>
          <w:b w:val="0"/>
          <w:bCs w:val="0"/>
          <w:smallCaps w:val="0"/>
          <w:noProof/>
          <w:sz w:val="22"/>
        </w:rPr>
      </w:pPr>
      <w:hyperlink w:anchor="_Toc114739441" w:history="1">
        <w:r w:rsidR="00F11F21" w:rsidRPr="009D753C">
          <w:rPr>
            <w:rStyle w:val="Lienhypertexte"/>
            <w:rFonts w:ascii="Century Gothic" w:hAnsi="Century Gothic"/>
            <w:noProof/>
          </w:rPr>
          <w:t>I.1.</w:t>
        </w:r>
        <w:r w:rsidR="00F11F21">
          <w:rPr>
            <w:rFonts w:asciiTheme="minorHAnsi" w:eastAsiaTheme="minorEastAsia" w:hAnsiTheme="minorHAnsi" w:cstheme="minorBidi"/>
            <w:b w:val="0"/>
            <w:bCs w:val="0"/>
            <w:smallCaps w:val="0"/>
            <w:noProof/>
            <w:sz w:val="22"/>
          </w:rPr>
          <w:tab/>
        </w:r>
        <w:r w:rsidR="00F11F21" w:rsidRPr="009D753C">
          <w:rPr>
            <w:rStyle w:val="Lienhypertexte"/>
            <w:rFonts w:ascii="Century Gothic" w:hAnsi="Century Gothic"/>
            <w:noProof/>
          </w:rPr>
          <w:t>Le terrain</w:t>
        </w:r>
        <w:r w:rsidR="00F11F21">
          <w:rPr>
            <w:noProof/>
            <w:webHidden/>
          </w:rPr>
          <w:tab/>
        </w:r>
        <w:r w:rsidR="00F11F21">
          <w:rPr>
            <w:noProof/>
            <w:webHidden/>
          </w:rPr>
          <w:fldChar w:fldCharType="begin"/>
        </w:r>
        <w:r w:rsidR="00F11F21">
          <w:rPr>
            <w:noProof/>
            <w:webHidden/>
          </w:rPr>
          <w:instrText xml:space="preserve"> PAGEREF _Toc114739441 \h </w:instrText>
        </w:r>
        <w:r w:rsidR="00F11F21">
          <w:rPr>
            <w:noProof/>
            <w:webHidden/>
          </w:rPr>
        </w:r>
        <w:r w:rsidR="00F11F21">
          <w:rPr>
            <w:noProof/>
            <w:webHidden/>
          </w:rPr>
          <w:fldChar w:fldCharType="separate"/>
        </w:r>
        <w:r w:rsidR="00F11F21">
          <w:rPr>
            <w:noProof/>
            <w:webHidden/>
          </w:rPr>
          <w:t>7</w:t>
        </w:r>
        <w:r w:rsidR="00F11F21">
          <w:rPr>
            <w:noProof/>
            <w:webHidden/>
          </w:rPr>
          <w:fldChar w:fldCharType="end"/>
        </w:r>
      </w:hyperlink>
    </w:p>
    <w:p w14:paraId="018A2D2F" w14:textId="77777777" w:rsidR="00F11F21" w:rsidRDefault="00DA7A82">
      <w:pPr>
        <w:pStyle w:val="TM3"/>
        <w:tabs>
          <w:tab w:val="left" w:pos="653"/>
          <w:tab w:val="right" w:leader="dot" w:pos="9060"/>
        </w:tabs>
        <w:rPr>
          <w:rFonts w:asciiTheme="minorHAnsi" w:eastAsiaTheme="minorEastAsia" w:hAnsiTheme="minorHAnsi" w:cstheme="minorBidi"/>
          <w:smallCaps w:val="0"/>
          <w:noProof/>
          <w:sz w:val="22"/>
        </w:rPr>
      </w:pPr>
      <w:hyperlink w:anchor="_Toc114739442" w:history="1">
        <w:r w:rsidR="00F11F21" w:rsidRPr="009D753C">
          <w:rPr>
            <w:rStyle w:val="Lienhypertexte"/>
            <w:rFonts w:ascii="Century Gothic" w:hAnsi="Century Gothic"/>
            <w:noProof/>
          </w:rPr>
          <w:t>I.1.1.</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Le site d’implantation</w:t>
        </w:r>
        <w:r w:rsidR="00F11F21">
          <w:rPr>
            <w:noProof/>
            <w:webHidden/>
          </w:rPr>
          <w:tab/>
        </w:r>
        <w:r w:rsidR="00F11F21">
          <w:rPr>
            <w:noProof/>
            <w:webHidden/>
          </w:rPr>
          <w:fldChar w:fldCharType="begin"/>
        </w:r>
        <w:r w:rsidR="00F11F21">
          <w:rPr>
            <w:noProof/>
            <w:webHidden/>
          </w:rPr>
          <w:instrText xml:space="preserve"> PAGEREF _Toc114739442 \h </w:instrText>
        </w:r>
        <w:r w:rsidR="00F11F21">
          <w:rPr>
            <w:noProof/>
            <w:webHidden/>
          </w:rPr>
        </w:r>
        <w:r w:rsidR="00F11F21">
          <w:rPr>
            <w:noProof/>
            <w:webHidden/>
          </w:rPr>
          <w:fldChar w:fldCharType="separate"/>
        </w:r>
        <w:r w:rsidR="00F11F21">
          <w:rPr>
            <w:noProof/>
            <w:webHidden/>
          </w:rPr>
          <w:t>7</w:t>
        </w:r>
        <w:r w:rsidR="00F11F21">
          <w:rPr>
            <w:noProof/>
            <w:webHidden/>
          </w:rPr>
          <w:fldChar w:fldCharType="end"/>
        </w:r>
      </w:hyperlink>
    </w:p>
    <w:p w14:paraId="2CF417A0" w14:textId="77777777" w:rsidR="00F11F21" w:rsidRDefault="00DA7A82">
      <w:pPr>
        <w:pStyle w:val="TM3"/>
        <w:tabs>
          <w:tab w:val="left" w:pos="653"/>
          <w:tab w:val="right" w:leader="dot" w:pos="9060"/>
        </w:tabs>
        <w:rPr>
          <w:rFonts w:asciiTheme="minorHAnsi" w:eastAsiaTheme="minorEastAsia" w:hAnsiTheme="minorHAnsi" w:cstheme="minorBidi"/>
          <w:smallCaps w:val="0"/>
          <w:noProof/>
          <w:sz w:val="22"/>
        </w:rPr>
      </w:pPr>
      <w:hyperlink w:anchor="_Toc114739443" w:history="1">
        <w:r w:rsidR="00F11F21" w:rsidRPr="009D753C">
          <w:rPr>
            <w:rStyle w:val="Lienhypertexte"/>
            <w:rFonts w:ascii="Century Gothic" w:hAnsi="Century Gothic"/>
            <w:noProof/>
          </w:rPr>
          <w:t>I.1.2.</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Etude géotechnique préalable</w:t>
        </w:r>
        <w:r w:rsidR="00F11F21">
          <w:rPr>
            <w:noProof/>
            <w:webHidden/>
          </w:rPr>
          <w:tab/>
        </w:r>
        <w:r w:rsidR="00F11F21">
          <w:rPr>
            <w:noProof/>
            <w:webHidden/>
          </w:rPr>
          <w:fldChar w:fldCharType="begin"/>
        </w:r>
        <w:r w:rsidR="00F11F21">
          <w:rPr>
            <w:noProof/>
            <w:webHidden/>
          </w:rPr>
          <w:instrText xml:space="preserve"> PAGEREF _Toc114739443 \h </w:instrText>
        </w:r>
        <w:r w:rsidR="00F11F21">
          <w:rPr>
            <w:noProof/>
            <w:webHidden/>
          </w:rPr>
        </w:r>
        <w:r w:rsidR="00F11F21">
          <w:rPr>
            <w:noProof/>
            <w:webHidden/>
          </w:rPr>
          <w:fldChar w:fldCharType="separate"/>
        </w:r>
        <w:r w:rsidR="00F11F21">
          <w:rPr>
            <w:noProof/>
            <w:webHidden/>
          </w:rPr>
          <w:t>7</w:t>
        </w:r>
        <w:r w:rsidR="00F11F21">
          <w:rPr>
            <w:noProof/>
            <w:webHidden/>
          </w:rPr>
          <w:fldChar w:fldCharType="end"/>
        </w:r>
      </w:hyperlink>
    </w:p>
    <w:p w14:paraId="2B3B2DC5" w14:textId="77777777" w:rsidR="00F11F21" w:rsidRDefault="00DA7A82">
      <w:pPr>
        <w:pStyle w:val="TM3"/>
        <w:tabs>
          <w:tab w:val="left" w:pos="653"/>
          <w:tab w:val="right" w:leader="dot" w:pos="9060"/>
        </w:tabs>
        <w:rPr>
          <w:rFonts w:asciiTheme="minorHAnsi" w:eastAsiaTheme="minorEastAsia" w:hAnsiTheme="minorHAnsi" w:cstheme="minorBidi"/>
          <w:smallCaps w:val="0"/>
          <w:noProof/>
          <w:sz w:val="22"/>
        </w:rPr>
      </w:pPr>
      <w:hyperlink w:anchor="_Toc114739444" w:history="1">
        <w:r w:rsidR="00F11F21" w:rsidRPr="009D753C">
          <w:rPr>
            <w:rStyle w:val="Lienhypertexte"/>
            <w:rFonts w:ascii="Century Gothic" w:hAnsi="Century Gothic"/>
            <w:noProof/>
          </w:rPr>
          <w:t>I.1.3.</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Espace d’Intérêt Paysager et Ecologique</w:t>
        </w:r>
        <w:r w:rsidR="00F11F21">
          <w:rPr>
            <w:noProof/>
            <w:webHidden/>
          </w:rPr>
          <w:tab/>
        </w:r>
        <w:r w:rsidR="00F11F21">
          <w:rPr>
            <w:noProof/>
            <w:webHidden/>
          </w:rPr>
          <w:fldChar w:fldCharType="begin"/>
        </w:r>
        <w:r w:rsidR="00F11F21">
          <w:rPr>
            <w:noProof/>
            <w:webHidden/>
          </w:rPr>
          <w:instrText xml:space="preserve"> PAGEREF _Toc114739444 \h </w:instrText>
        </w:r>
        <w:r w:rsidR="00F11F21">
          <w:rPr>
            <w:noProof/>
            <w:webHidden/>
          </w:rPr>
        </w:r>
        <w:r w:rsidR="00F11F21">
          <w:rPr>
            <w:noProof/>
            <w:webHidden/>
          </w:rPr>
          <w:fldChar w:fldCharType="separate"/>
        </w:r>
        <w:r w:rsidR="00F11F21">
          <w:rPr>
            <w:noProof/>
            <w:webHidden/>
          </w:rPr>
          <w:t>8</w:t>
        </w:r>
        <w:r w:rsidR="00F11F21">
          <w:rPr>
            <w:noProof/>
            <w:webHidden/>
          </w:rPr>
          <w:fldChar w:fldCharType="end"/>
        </w:r>
      </w:hyperlink>
    </w:p>
    <w:p w14:paraId="185798FA" w14:textId="77777777" w:rsidR="00F11F21" w:rsidRDefault="00DA7A82">
      <w:pPr>
        <w:pStyle w:val="TM3"/>
        <w:tabs>
          <w:tab w:val="left" w:pos="653"/>
          <w:tab w:val="right" w:leader="dot" w:pos="9060"/>
        </w:tabs>
        <w:rPr>
          <w:rFonts w:asciiTheme="minorHAnsi" w:eastAsiaTheme="minorEastAsia" w:hAnsiTheme="minorHAnsi" w:cstheme="minorBidi"/>
          <w:smallCaps w:val="0"/>
          <w:noProof/>
          <w:sz w:val="22"/>
        </w:rPr>
      </w:pPr>
      <w:hyperlink w:anchor="_Toc114739445" w:history="1">
        <w:r w:rsidR="00F11F21" w:rsidRPr="009D753C">
          <w:rPr>
            <w:rStyle w:val="Lienhypertexte"/>
            <w:rFonts w:ascii="Century Gothic" w:hAnsi="Century Gothic"/>
            <w:noProof/>
          </w:rPr>
          <w:t>I.1.4.</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Climatologie</w:t>
        </w:r>
        <w:r w:rsidR="00F11F21">
          <w:rPr>
            <w:noProof/>
            <w:webHidden/>
          </w:rPr>
          <w:tab/>
        </w:r>
        <w:r w:rsidR="00F11F21">
          <w:rPr>
            <w:noProof/>
            <w:webHidden/>
          </w:rPr>
          <w:fldChar w:fldCharType="begin"/>
        </w:r>
        <w:r w:rsidR="00F11F21">
          <w:rPr>
            <w:noProof/>
            <w:webHidden/>
          </w:rPr>
          <w:instrText xml:space="preserve"> PAGEREF _Toc114739445 \h </w:instrText>
        </w:r>
        <w:r w:rsidR="00F11F21">
          <w:rPr>
            <w:noProof/>
            <w:webHidden/>
          </w:rPr>
        </w:r>
        <w:r w:rsidR="00F11F21">
          <w:rPr>
            <w:noProof/>
            <w:webHidden/>
          </w:rPr>
          <w:fldChar w:fldCharType="separate"/>
        </w:r>
        <w:r w:rsidR="00F11F21">
          <w:rPr>
            <w:noProof/>
            <w:webHidden/>
          </w:rPr>
          <w:t>8</w:t>
        </w:r>
        <w:r w:rsidR="00F11F21">
          <w:rPr>
            <w:noProof/>
            <w:webHidden/>
          </w:rPr>
          <w:fldChar w:fldCharType="end"/>
        </w:r>
      </w:hyperlink>
    </w:p>
    <w:p w14:paraId="739465B4" w14:textId="77777777" w:rsidR="00F11F21" w:rsidRDefault="00DA7A82">
      <w:pPr>
        <w:pStyle w:val="TM3"/>
        <w:tabs>
          <w:tab w:val="left" w:pos="653"/>
          <w:tab w:val="right" w:leader="dot" w:pos="9060"/>
        </w:tabs>
        <w:rPr>
          <w:rFonts w:asciiTheme="minorHAnsi" w:eastAsiaTheme="minorEastAsia" w:hAnsiTheme="minorHAnsi" w:cstheme="minorBidi"/>
          <w:smallCaps w:val="0"/>
          <w:noProof/>
          <w:sz w:val="22"/>
        </w:rPr>
      </w:pPr>
      <w:hyperlink w:anchor="_Toc114739446" w:history="1">
        <w:r w:rsidR="00F11F21" w:rsidRPr="009D753C">
          <w:rPr>
            <w:rStyle w:val="Lienhypertexte"/>
            <w:rFonts w:ascii="Century Gothic" w:hAnsi="Century Gothic"/>
            <w:noProof/>
          </w:rPr>
          <w:t>I.1.5.</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Neige et Vent</w:t>
        </w:r>
        <w:r w:rsidR="00F11F21">
          <w:rPr>
            <w:noProof/>
            <w:webHidden/>
          </w:rPr>
          <w:tab/>
        </w:r>
        <w:r w:rsidR="00F11F21">
          <w:rPr>
            <w:noProof/>
            <w:webHidden/>
          </w:rPr>
          <w:fldChar w:fldCharType="begin"/>
        </w:r>
        <w:r w:rsidR="00F11F21">
          <w:rPr>
            <w:noProof/>
            <w:webHidden/>
          </w:rPr>
          <w:instrText xml:space="preserve"> PAGEREF _Toc114739446 \h </w:instrText>
        </w:r>
        <w:r w:rsidR="00F11F21">
          <w:rPr>
            <w:noProof/>
            <w:webHidden/>
          </w:rPr>
        </w:r>
        <w:r w:rsidR="00F11F21">
          <w:rPr>
            <w:noProof/>
            <w:webHidden/>
          </w:rPr>
          <w:fldChar w:fldCharType="separate"/>
        </w:r>
        <w:r w:rsidR="00F11F21">
          <w:rPr>
            <w:noProof/>
            <w:webHidden/>
          </w:rPr>
          <w:t>8</w:t>
        </w:r>
        <w:r w:rsidR="00F11F21">
          <w:rPr>
            <w:noProof/>
            <w:webHidden/>
          </w:rPr>
          <w:fldChar w:fldCharType="end"/>
        </w:r>
      </w:hyperlink>
    </w:p>
    <w:p w14:paraId="1F0E9966" w14:textId="77777777" w:rsidR="00F11F21" w:rsidRDefault="00DA7A82">
      <w:pPr>
        <w:pStyle w:val="TM3"/>
        <w:tabs>
          <w:tab w:val="left" w:pos="653"/>
          <w:tab w:val="right" w:leader="dot" w:pos="9060"/>
        </w:tabs>
        <w:rPr>
          <w:rFonts w:asciiTheme="minorHAnsi" w:eastAsiaTheme="minorEastAsia" w:hAnsiTheme="minorHAnsi" w:cstheme="minorBidi"/>
          <w:smallCaps w:val="0"/>
          <w:noProof/>
          <w:sz w:val="22"/>
        </w:rPr>
      </w:pPr>
      <w:hyperlink w:anchor="_Toc114739447" w:history="1">
        <w:r w:rsidR="00F11F21" w:rsidRPr="009D753C">
          <w:rPr>
            <w:rStyle w:val="Lienhypertexte"/>
            <w:rFonts w:ascii="Century Gothic" w:hAnsi="Century Gothic"/>
            <w:noProof/>
          </w:rPr>
          <w:t>I.1.6.</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Thermique</w:t>
        </w:r>
        <w:r w:rsidR="00F11F21">
          <w:rPr>
            <w:noProof/>
            <w:webHidden/>
          </w:rPr>
          <w:tab/>
        </w:r>
        <w:r w:rsidR="00F11F21">
          <w:rPr>
            <w:noProof/>
            <w:webHidden/>
          </w:rPr>
          <w:fldChar w:fldCharType="begin"/>
        </w:r>
        <w:r w:rsidR="00F11F21">
          <w:rPr>
            <w:noProof/>
            <w:webHidden/>
          </w:rPr>
          <w:instrText xml:space="preserve"> PAGEREF _Toc114739447 \h </w:instrText>
        </w:r>
        <w:r w:rsidR="00F11F21">
          <w:rPr>
            <w:noProof/>
            <w:webHidden/>
          </w:rPr>
        </w:r>
        <w:r w:rsidR="00F11F21">
          <w:rPr>
            <w:noProof/>
            <w:webHidden/>
          </w:rPr>
          <w:fldChar w:fldCharType="separate"/>
        </w:r>
        <w:r w:rsidR="00F11F21">
          <w:rPr>
            <w:noProof/>
            <w:webHidden/>
          </w:rPr>
          <w:t>8</w:t>
        </w:r>
        <w:r w:rsidR="00F11F21">
          <w:rPr>
            <w:noProof/>
            <w:webHidden/>
          </w:rPr>
          <w:fldChar w:fldCharType="end"/>
        </w:r>
      </w:hyperlink>
    </w:p>
    <w:p w14:paraId="0E1FA89D" w14:textId="77777777" w:rsidR="00F11F21" w:rsidRDefault="00DA7A82">
      <w:pPr>
        <w:pStyle w:val="TM3"/>
        <w:tabs>
          <w:tab w:val="left" w:pos="653"/>
          <w:tab w:val="right" w:leader="dot" w:pos="9060"/>
        </w:tabs>
        <w:rPr>
          <w:rFonts w:asciiTheme="minorHAnsi" w:eastAsiaTheme="minorEastAsia" w:hAnsiTheme="minorHAnsi" w:cstheme="minorBidi"/>
          <w:smallCaps w:val="0"/>
          <w:noProof/>
          <w:sz w:val="22"/>
        </w:rPr>
      </w:pPr>
      <w:hyperlink w:anchor="_Toc114739448" w:history="1">
        <w:r w:rsidR="00F11F21" w:rsidRPr="009D753C">
          <w:rPr>
            <w:rStyle w:val="Lienhypertexte"/>
            <w:rFonts w:ascii="Century Gothic" w:hAnsi="Century Gothic"/>
            <w:noProof/>
          </w:rPr>
          <w:t>I.1.7.</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Publicité – panneau de chantier</w:t>
        </w:r>
        <w:r w:rsidR="00F11F21">
          <w:rPr>
            <w:noProof/>
            <w:webHidden/>
          </w:rPr>
          <w:tab/>
        </w:r>
        <w:r w:rsidR="00F11F21">
          <w:rPr>
            <w:noProof/>
            <w:webHidden/>
          </w:rPr>
          <w:fldChar w:fldCharType="begin"/>
        </w:r>
        <w:r w:rsidR="00F11F21">
          <w:rPr>
            <w:noProof/>
            <w:webHidden/>
          </w:rPr>
          <w:instrText xml:space="preserve"> PAGEREF _Toc114739448 \h </w:instrText>
        </w:r>
        <w:r w:rsidR="00F11F21">
          <w:rPr>
            <w:noProof/>
            <w:webHidden/>
          </w:rPr>
        </w:r>
        <w:r w:rsidR="00F11F21">
          <w:rPr>
            <w:noProof/>
            <w:webHidden/>
          </w:rPr>
          <w:fldChar w:fldCharType="separate"/>
        </w:r>
        <w:r w:rsidR="00F11F21">
          <w:rPr>
            <w:noProof/>
            <w:webHidden/>
          </w:rPr>
          <w:t>8</w:t>
        </w:r>
        <w:r w:rsidR="00F11F21">
          <w:rPr>
            <w:noProof/>
            <w:webHidden/>
          </w:rPr>
          <w:fldChar w:fldCharType="end"/>
        </w:r>
      </w:hyperlink>
    </w:p>
    <w:p w14:paraId="6F94383E" w14:textId="77777777" w:rsidR="00F11F21" w:rsidRDefault="00DA7A82">
      <w:pPr>
        <w:pStyle w:val="TM2"/>
        <w:tabs>
          <w:tab w:val="left" w:pos="500"/>
          <w:tab w:val="right" w:leader="dot" w:pos="9060"/>
        </w:tabs>
        <w:rPr>
          <w:rFonts w:asciiTheme="minorHAnsi" w:eastAsiaTheme="minorEastAsia" w:hAnsiTheme="minorHAnsi" w:cstheme="minorBidi"/>
          <w:b w:val="0"/>
          <w:bCs w:val="0"/>
          <w:smallCaps w:val="0"/>
          <w:noProof/>
          <w:sz w:val="22"/>
        </w:rPr>
      </w:pPr>
      <w:hyperlink w:anchor="_Toc114739449" w:history="1">
        <w:r w:rsidR="00F11F21" w:rsidRPr="009D753C">
          <w:rPr>
            <w:rStyle w:val="Lienhypertexte"/>
            <w:rFonts w:ascii="Century Gothic" w:hAnsi="Century Gothic"/>
            <w:noProof/>
          </w:rPr>
          <w:t>I.2.</w:t>
        </w:r>
        <w:r w:rsidR="00F11F21">
          <w:rPr>
            <w:rFonts w:asciiTheme="minorHAnsi" w:eastAsiaTheme="minorEastAsia" w:hAnsiTheme="minorHAnsi" w:cstheme="minorBidi"/>
            <w:b w:val="0"/>
            <w:bCs w:val="0"/>
            <w:smallCaps w:val="0"/>
            <w:noProof/>
            <w:sz w:val="22"/>
          </w:rPr>
          <w:tab/>
        </w:r>
        <w:r w:rsidR="00F11F21" w:rsidRPr="009D753C">
          <w:rPr>
            <w:rStyle w:val="Lienhypertexte"/>
            <w:rFonts w:ascii="Century Gothic" w:hAnsi="Century Gothic"/>
            <w:noProof/>
          </w:rPr>
          <w:t>Contraintes règlementaires du site</w:t>
        </w:r>
        <w:r w:rsidR="00F11F21">
          <w:rPr>
            <w:noProof/>
            <w:webHidden/>
          </w:rPr>
          <w:tab/>
        </w:r>
        <w:r w:rsidR="00F11F21">
          <w:rPr>
            <w:noProof/>
            <w:webHidden/>
          </w:rPr>
          <w:fldChar w:fldCharType="begin"/>
        </w:r>
        <w:r w:rsidR="00F11F21">
          <w:rPr>
            <w:noProof/>
            <w:webHidden/>
          </w:rPr>
          <w:instrText xml:space="preserve"> PAGEREF _Toc114739449 \h </w:instrText>
        </w:r>
        <w:r w:rsidR="00F11F21">
          <w:rPr>
            <w:noProof/>
            <w:webHidden/>
          </w:rPr>
        </w:r>
        <w:r w:rsidR="00F11F21">
          <w:rPr>
            <w:noProof/>
            <w:webHidden/>
          </w:rPr>
          <w:fldChar w:fldCharType="separate"/>
        </w:r>
        <w:r w:rsidR="00F11F21">
          <w:rPr>
            <w:noProof/>
            <w:webHidden/>
          </w:rPr>
          <w:t>9</w:t>
        </w:r>
        <w:r w:rsidR="00F11F21">
          <w:rPr>
            <w:noProof/>
            <w:webHidden/>
          </w:rPr>
          <w:fldChar w:fldCharType="end"/>
        </w:r>
      </w:hyperlink>
    </w:p>
    <w:p w14:paraId="243E9EFB" w14:textId="77777777" w:rsidR="00F11F21" w:rsidRDefault="00DA7A82">
      <w:pPr>
        <w:pStyle w:val="TM3"/>
        <w:tabs>
          <w:tab w:val="left" w:pos="653"/>
          <w:tab w:val="right" w:leader="dot" w:pos="9060"/>
        </w:tabs>
        <w:rPr>
          <w:rFonts w:asciiTheme="minorHAnsi" w:eastAsiaTheme="minorEastAsia" w:hAnsiTheme="minorHAnsi" w:cstheme="minorBidi"/>
          <w:smallCaps w:val="0"/>
          <w:noProof/>
          <w:sz w:val="22"/>
        </w:rPr>
      </w:pPr>
      <w:hyperlink w:anchor="_Toc114739450" w:history="1">
        <w:r w:rsidR="00F11F21" w:rsidRPr="009D753C">
          <w:rPr>
            <w:rStyle w:val="Lienhypertexte"/>
            <w:rFonts w:ascii="Century Gothic" w:hAnsi="Century Gothic"/>
            <w:noProof/>
          </w:rPr>
          <w:t>I.2.1.</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Le Plan Local d'Urbanisme Intercommunal</w:t>
        </w:r>
        <w:r w:rsidR="00F11F21">
          <w:rPr>
            <w:noProof/>
            <w:webHidden/>
          </w:rPr>
          <w:tab/>
        </w:r>
        <w:r w:rsidR="00F11F21">
          <w:rPr>
            <w:noProof/>
            <w:webHidden/>
          </w:rPr>
          <w:fldChar w:fldCharType="begin"/>
        </w:r>
        <w:r w:rsidR="00F11F21">
          <w:rPr>
            <w:noProof/>
            <w:webHidden/>
          </w:rPr>
          <w:instrText xml:space="preserve"> PAGEREF _Toc114739450 \h </w:instrText>
        </w:r>
        <w:r w:rsidR="00F11F21">
          <w:rPr>
            <w:noProof/>
            <w:webHidden/>
          </w:rPr>
        </w:r>
        <w:r w:rsidR="00F11F21">
          <w:rPr>
            <w:noProof/>
            <w:webHidden/>
          </w:rPr>
          <w:fldChar w:fldCharType="separate"/>
        </w:r>
        <w:r w:rsidR="00F11F21">
          <w:rPr>
            <w:noProof/>
            <w:webHidden/>
          </w:rPr>
          <w:t>9</w:t>
        </w:r>
        <w:r w:rsidR="00F11F21">
          <w:rPr>
            <w:noProof/>
            <w:webHidden/>
          </w:rPr>
          <w:fldChar w:fldCharType="end"/>
        </w:r>
      </w:hyperlink>
    </w:p>
    <w:p w14:paraId="1165D1C9" w14:textId="77777777" w:rsidR="00F11F21" w:rsidRDefault="00DA7A82">
      <w:pPr>
        <w:pStyle w:val="TM3"/>
        <w:tabs>
          <w:tab w:val="left" w:pos="653"/>
          <w:tab w:val="right" w:leader="dot" w:pos="9060"/>
        </w:tabs>
        <w:rPr>
          <w:rFonts w:asciiTheme="minorHAnsi" w:eastAsiaTheme="minorEastAsia" w:hAnsiTheme="minorHAnsi" w:cstheme="minorBidi"/>
          <w:smallCaps w:val="0"/>
          <w:noProof/>
          <w:sz w:val="22"/>
        </w:rPr>
      </w:pPr>
      <w:hyperlink w:anchor="_Toc114739451" w:history="1">
        <w:r w:rsidR="00F11F21" w:rsidRPr="009D753C">
          <w:rPr>
            <w:rStyle w:val="Lienhypertexte"/>
            <w:rFonts w:ascii="Century Gothic" w:hAnsi="Century Gothic"/>
            <w:noProof/>
          </w:rPr>
          <w:t>I.2.2.</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Les obligations du titulaire du marché</w:t>
        </w:r>
        <w:r w:rsidR="00F11F21">
          <w:rPr>
            <w:noProof/>
            <w:webHidden/>
          </w:rPr>
          <w:tab/>
        </w:r>
        <w:r w:rsidR="00F11F21">
          <w:rPr>
            <w:noProof/>
            <w:webHidden/>
          </w:rPr>
          <w:fldChar w:fldCharType="begin"/>
        </w:r>
        <w:r w:rsidR="00F11F21">
          <w:rPr>
            <w:noProof/>
            <w:webHidden/>
          </w:rPr>
          <w:instrText xml:space="preserve"> PAGEREF _Toc114739451 \h </w:instrText>
        </w:r>
        <w:r w:rsidR="00F11F21">
          <w:rPr>
            <w:noProof/>
            <w:webHidden/>
          </w:rPr>
        </w:r>
        <w:r w:rsidR="00F11F21">
          <w:rPr>
            <w:noProof/>
            <w:webHidden/>
          </w:rPr>
          <w:fldChar w:fldCharType="separate"/>
        </w:r>
        <w:r w:rsidR="00F11F21">
          <w:rPr>
            <w:noProof/>
            <w:webHidden/>
          </w:rPr>
          <w:t>9</w:t>
        </w:r>
        <w:r w:rsidR="00F11F21">
          <w:rPr>
            <w:noProof/>
            <w:webHidden/>
          </w:rPr>
          <w:fldChar w:fldCharType="end"/>
        </w:r>
      </w:hyperlink>
    </w:p>
    <w:p w14:paraId="0A2DD441" w14:textId="77777777" w:rsidR="00F11F21" w:rsidRDefault="00DA7A82">
      <w:pPr>
        <w:pStyle w:val="TM2"/>
        <w:tabs>
          <w:tab w:val="left" w:pos="500"/>
          <w:tab w:val="right" w:leader="dot" w:pos="9060"/>
        </w:tabs>
        <w:rPr>
          <w:rFonts w:asciiTheme="minorHAnsi" w:eastAsiaTheme="minorEastAsia" w:hAnsiTheme="minorHAnsi" w:cstheme="minorBidi"/>
          <w:b w:val="0"/>
          <w:bCs w:val="0"/>
          <w:smallCaps w:val="0"/>
          <w:noProof/>
          <w:sz w:val="22"/>
        </w:rPr>
      </w:pPr>
      <w:hyperlink w:anchor="_Toc114739452" w:history="1">
        <w:r w:rsidR="00F11F21" w:rsidRPr="009D753C">
          <w:rPr>
            <w:rStyle w:val="Lienhypertexte"/>
            <w:rFonts w:ascii="Century Gothic" w:hAnsi="Century Gothic"/>
            <w:noProof/>
          </w:rPr>
          <w:t>I.3.</w:t>
        </w:r>
        <w:r w:rsidR="00F11F21">
          <w:rPr>
            <w:rFonts w:asciiTheme="minorHAnsi" w:eastAsiaTheme="minorEastAsia" w:hAnsiTheme="minorHAnsi" w:cstheme="minorBidi"/>
            <w:b w:val="0"/>
            <w:bCs w:val="0"/>
            <w:smallCaps w:val="0"/>
            <w:noProof/>
            <w:sz w:val="22"/>
          </w:rPr>
          <w:tab/>
        </w:r>
        <w:r w:rsidR="00F11F21" w:rsidRPr="009D753C">
          <w:rPr>
            <w:rStyle w:val="Lienhypertexte"/>
            <w:rFonts w:ascii="Century Gothic" w:hAnsi="Century Gothic"/>
            <w:noProof/>
          </w:rPr>
          <w:t>Sécurité et sûreté</w:t>
        </w:r>
        <w:r w:rsidR="00F11F21">
          <w:rPr>
            <w:noProof/>
            <w:webHidden/>
          </w:rPr>
          <w:tab/>
        </w:r>
        <w:r w:rsidR="00F11F21">
          <w:rPr>
            <w:noProof/>
            <w:webHidden/>
          </w:rPr>
          <w:fldChar w:fldCharType="begin"/>
        </w:r>
        <w:r w:rsidR="00F11F21">
          <w:rPr>
            <w:noProof/>
            <w:webHidden/>
          </w:rPr>
          <w:instrText xml:space="preserve"> PAGEREF _Toc114739452 \h </w:instrText>
        </w:r>
        <w:r w:rsidR="00F11F21">
          <w:rPr>
            <w:noProof/>
            <w:webHidden/>
          </w:rPr>
        </w:r>
        <w:r w:rsidR="00F11F21">
          <w:rPr>
            <w:noProof/>
            <w:webHidden/>
          </w:rPr>
          <w:fldChar w:fldCharType="separate"/>
        </w:r>
        <w:r w:rsidR="00F11F21">
          <w:rPr>
            <w:noProof/>
            <w:webHidden/>
          </w:rPr>
          <w:t>9</w:t>
        </w:r>
        <w:r w:rsidR="00F11F21">
          <w:rPr>
            <w:noProof/>
            <w:webHidden/>
          </w:rPr>
          <w:fldChar w:fldCharType="end"/>
        </w:r>
      </w:hyperlink>
    </w:p>
    <w:p w14:paraId="1B3478FD" w14:textId="77777777" w:rsidR="00F11F21" w:rsidRDefault="00DA7A82">
      <w:pPr>
        <w:pStyle w:val="TM3"/>
        <w:tabs>
          <w:tab w:val="left" w:pos="653"/>
          <w:tab w:val="right" w:leader="dot" w:pos="9060"/>
        </w:tabs>
        <w:rPr>
          <w:rFonts w:asciiTheme="minorHAnsi" w:eastAsiaTheme="minorEastAsia" w:hAnsiTheme="minorHAnsi" w:cstheme="minorBidi"/>
          <w:smallCaps w:val="0"/>
          <w:noProof/>
          <w:sz w:val="22"/>
        </w:rPr>
      </w:pPr>
      <w:hyperlink w:anchor="_Toc114739453" w:history="1">
        <w:r w:rsidR="00F11F21" w:rsidRPr="009D753C">
          <w:rPr>
            <w:rStyle w:val="Lienhypertexte"/>
            <w:rFonts w:ascii="Century Gothic" w:hAnsi="Century Gothic"/>
            <w:noProof/>
          </w:rPr>
          <w:t>I.3.1.</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Classement de l’établissement</w:t>
        </w:r>
        <w:r w:rsidR="00F11F21">
          <w:rPr>
            <w:noProof/>
            <w:webHidden/>
          </w:rPr>
          <w:tab/>
        </w:r>
        <w:r w:rsidR="00F11F21">
          <w:rPr>
            <w:noProof/>
            <w:webHidden/>
          </w:rPr>
          <w:fldChar w:fldCharType="begin"/>
        </w:r>
        <w:r w:rsidR="00F11F21">
          <w:rPr>
            <w:noProof/>
            <w:webHidden/>
          </w:rPr>
          <w:instrText xml:space="preserve"> PAGEREF _Toc114739453 \h </w:instrText>
        </w:r>
        <w:r w:rsidR="00F11F21">
          <w:rPr>
            <w:noProof/>
            <w:webHidden/>
          </w:rPr>
        </w:r>
        <w:r w:rsidR="00F11F21">
          <w:rPr>
            <w:noProof/>
            <w:webHidden/>
          </w:rPr>
          <w:fldChar w:fldCharType="separate"/>
        </w:r>
        <w:r w:rsidR="00F11F21">
          <w:rPr>
            <w:noProof/>
            <w:webHidden/>
          </w:rPr>
          <w:t>9</w:t>
        </w:r>
        <w:r w:rsidR="00F11F21">
          <w:rPr>
            <w:noProof/>
            <w:webHidden/>
          </w:rPr>
          <w:fldChar w:fldCharType="end"/>
        </w:r>
      </w:hyperlink>
    </w:p>
    <w:p w14:paraId="47123E4D" w14:textId="77777777" w:rsidR="00F11F21" w:rsidRDefault="00DA7A82">
      <w:pPr>
        <w:pStyle w:val="TM3"/>
        <w:tabs>
          <w:tab w:val="left" w:pos="653"/>
          <w:tab w:val="right" w:leader="dot" w:pos="9060"/>
        </w:tabs>
        <w:rPr>
          <w:rFonts w:asciiTheme="minorHAnsi" w:eastAsiaTheme="minorEastAsia" w:hAnsiTheme="minorHAnsi" w:cstheme="minorBidi"/>
          <w:smallCaps w:val="0"/>
          <w:noProof/>
          <w:sz w:val="22"/>
        </w:rPr>
      </w:pPr>
      <w:hyperlink w:anchor="_Toc114739454" w:history="1">
        <w:r w:rsidR="00F11F21" w:rsidRPr="009D753C">
          <w:rPr>
            <w:rStyle w:val="Lienhypertexte"/>
            <w:rFonts w:ascii="Century Gothic" w:hAnsi="Century Gothic"/>
            <w:noProof/>
          </w:rPr>
          <w:t>I.3.2.</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Sécurité des personnes et des biens</w:t>
        </w:r>
        <w:r w:rsidR="00F11F21">
          <w:rPr>
            <w:noProof/>
            <w:webHidden/>
          </w:rPr>
          <w:tab/>
        </w:r>
        <w:r w:rsidR="00F11F21">
          <w:rPr>
            <w:noProof/>
            <w:webHidden/>
          </w:rPr>
          <w:fldChar w:fldCharType="begin"/>
        </w:r>
        <w:r w:rsidR="00F11F21">
          <w:rPr>
            <w:noProof/>
            <w:webHidden/>
          </w:rPr>
          <w:instrText xml:space="preserve"> PAGEREF _Toc114739454 \h </w:instrText>
        </w:r>
        <w:r w:rsidR="00F11F21">
          <w:rPr>
            <w:noProof/>
            <w:webHidden/>
          </w:rPr>
        </w:r>
        <w:r w:rsidR="00F11F21">
          <w:rPr>
            <w:noProof/>
            <w:webHidden/>
          </w:rPr>
          <w:fldChar w:fldCharType="separate"/>
        </w:r>
        <w:r w:rsidR="00F11F21">
          <w:rPr>
            <w:noProof/>
            <w:webHidden/>
          </w:rPr>
          <w:t>9</w:t>
        </w:r>
        <w:r w:rsidR="00F11F21">
          <w:rPr>
            <w:noProof/>
            <w:webHidden/>
          </w:rPr>
          <w:fldChar w:fldCharType="end"/>
        </w:r>
      </w:hyperlink>
    </w:p>
    <w:p w14:paraId="21ECF940" w14:textId="77777777" w:rsidR="00F11F21" w:rsidRDefault="00DA7A82">
      <w:pPr>
        <w:pStyle w:val="TM3"/>
        <w:tabs>
          <w:tab w:val="left" w:pos="653"/>
          <w:tab w:val="right" w:leader="dot" w:pos="9060"/>
        </w:tabs>
        <w:rPr>
          <w:rFonts w:asciiTheme="minorHAnsi" w:eastAsiaTheme="minorEastAsia" w:hAnsiTheme="minorHAnsi" w:cstheme="minorBidi"/>
          <w:smallCaps w:val="0"/>
          <w:noProof/>
          <w:sz w:val="22"/>
        </w:rPr>
      </w:pPr>
      <w:hyperlink w:anchor="_Toc114739455" w:history="1">
        <w:r w:rsidR="00F11F21" w:rsidRPr="009D753C">
          <w:rPr>
            <w:rStyle w:val="Lienhypertexte"/>
            <w:rFonts w:ascii="Century Gothic" w:hAnsi="Century Gothic"/>
            <w:noProof/>
          </w:rPr>
          <w:t>I.3.3.</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Notice de sécurité</w:t>
        </w:r>
        <w:r w:rsidR="00F11F21">
          <w:rPr>
            <w:noProof/>
            <w:webHidden/>
          </w:rPr>
          <w:tab/>
        </w:r>
        <w:r w:rsidR="00F11F21">
          <w:rPr>
            <w:noProof/>
            <w:webHidden/>
          </w:rPr>
          <w:fldChar w:fldCharType="begin"/>
        </w:r>
        <w:r w:rsidR="00F11F21">
          <w:rPr>
            <w:noProof/>
            <w:webHidden/>
          </w:rPr>
          <w:instrText xml:space="preserve"> PAGEREF _Toc114739455 \h </w:instrText>
        </w:r>
        <w:r w:rsidR="00F11F21">
          <w:rPr>
            <w:noProof/>
            <w:webHidden/>
          </w:rPr>
        </w:r>
        <w:r w:rsidR="00F11F21">
          <w:rPr>
            <w:noProof/>
            <w:webHidden/>
          </w:rPr>
          <w:fldChar w:fldCharType="separate"/>
        </w:r>
        <w:r w:rsidR="00F11F21">
          <w:rPr>
            <w:noProof/>
            <w:webHidden/>
          </w:rPr>
          <w:t>11</w:t>
        </w:r>
        <w:r w:rsidR="00F11F21">
          <w:rPr>
            <w:noProof/>
            <w:webHidden/>
          </w:rPr>
          <w:fldChar w:fldCharType="end"/>
        </w:r>
      </w:hyperlink>
    </w:p>
    <w:p w14:paraId="1B22C799" w14:textId="77777777" w:rsidR="00F11F21" w:rsidRDefault="00DA7A82">
      <w:pPr>
        <w:pStyle w:val="TM2"/>
        <w:tabs>
          <w:tab w:val="left" w:pos="500"/>
          <w:tab w:val="right" w:leader="dot" w:pos="9060"/>
        </w:tabs>
        <w:rPr>
          <w:rFonts w:asciiTheme="minorHAnsi" w:eastAsiaTheme="minorEastAsia" w:hAnsiTheme="minorHAnsi" w:cstheme="minorBidi"/>
          <w:b w:val="0"/>
          <w:bCs w:val="0"/>
          <w:smallCaps w:val="0"/>
          <w:noProof/>
          <w:sz w:val="22"/>
        </w:rPr>
      </w:pPr>
      <w:hyperlink w:anchor="_Toc114739456" w:history="1">
        <w:r w:rsidR="00F11F21" w:rsidRPr="009D753C">
          <w:rPr>
            <w:rStyle w:val="Lienhypertexte"/>
            <w:rFonts w:ascii="Century Gothic" w:hAnsi="Century Gothic"/>
            <w:noProof/>
          </w:rPr>
          <w:t>I.4.</w:t>
        </w:r>
        <w:r w:rsidR="00F11F21">
          <w:rPr>
            <w:rFonts w:asciiTheme="minorHAnsi" w:eastAsiaTheme="minorEastAsia" w:hAnsiTheme="minorHAnsi" w:cstheme="minorBidi"/>
            <w:b w:val="0"/>
            <w:bCs w:val="0"/>
            <w:smallCaps w:val="0"/>
            <w:noProof/>
            <w:sz w:val="22"/>
          </w:rPr>
          <w:tab/>
        </w:r>
        <w:r w:rsidR="00F11F21" w:rsidRPr="009D753C">
          <w:rPr>
            <w:rStyle w:val="Lienhypertexte"/>
            <w:rFonts w:ascii="Century Gothic" w:hAnsi="Century Gothic"/>
            <w:noProof/>
          </w:rPr>
          <w:t>Contraintes bâtiment et travaux</w:t>
        </w:r>
        <w:r w:rsidR="00F11F21">
          <w:rPr>
            <w:noProof/>
            <w:webHidden/>
          </w:rPr>
          <w:tab/>
        </w:r>
        <w:r w:rsidR="00F11F21">
          <w:rPr>
            <w:noProof/>
            <w:webHidden/>
          </w:rPr>
          <w:fldChar w:fldCharType="begin"/>
        </w:r>
        <w:r w:rsidR="00F11F21">
          <w:rPr>
            <w:noProof/>
            <w:webHidden/>
          </w:rPr>
          <w:instrText xml:space="preserve"> PAGEREF _Toc114739456 \h </w:instrText>
        </w:r>
        <w:r w:rsidR="00F11F21">
          <w:rPr>
            <w:noProof/>
            <w:webHidden/>
          </w:rPr>
        </w:r>
        <w:r w:rsidR="00F11F21">
          <w:rPr>
            <w:noProof/>
            <w:webHidden/>
          </w:rPr>
          <w:fldChar w:fldCharType="separate"/>
        </w:r>
        <w:r w:rsidR="00F11F21">
          <w:rPr>
            <w:noProof/>
            <w:webHidden/>
          </w:rPr>
          <w:t>11</w:t>
        </w:r>
        <w:r w:rsidR="00F11F21">
          <w:rPr>
            <w:noProof/>
            <w:webHidden/>
          </w:rPr>
          <w:fldChar w:fldCharType="end"/>
        </w:r>
      </w:hyperlink>
    </w:p>
    <w:p w14:paraId="204FE6AA" w14:textId="77777777" w:rsidR="00F11F21" w:rsidRDefault="00DA7A82">
      <w:pPr>
        <w:pStyle w:val="TM3"/>
        <w:tabs>
          <w:tab w:val="left" w:pos="653"/>
          <w:tab w:val="right" w:leader="dot" w:pos="9060"/>
        </w:tabs>
        <w:rPr>
          <w:rFonts w:asciiTheme="minorHAnsi" w:eastAsiaTheme="minorEastAsia" w:hAnsiTheme="minorHAnsi" w:cstheme="minorBidi"/>
          <w:smallCaps w:val="0"/>
          <w:noProof/>
          <w:sz w:val="22"/>
        </w:rPr>
      </w:pPr>
      <w:hyperlink w:anchor="_Toc114739457" w:history="1">
        <w:r w:rsidR="00F11F21" w:rsidRPr="009D753C">
          <w:rPr>
            <w:rStyle w:val="Lienhypertexte"/>
            <w:rFonts w:ascii="Century Gothic" w:hAnsi="Century Gothic"/>
            <w:noProof/>
          </w:rPr>
          <w:t>I.4.1.</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L’intégration des contraintes environnementales globales</w:t>
        </w:r>
        <w:r w:rsidR="00F11F21">
          <w:rPr>
            <w:noProof/>
            <w:webHidden/>
          </w:rPr>
          <w:tab/>
        </w:r>
        <w:r w:rsidR="00F11F21">
          <w:rPr>
            <w:noProof/>
            <w:webHidden/>
          </w:rPr>
          <w:fldChar w:fldCharType="begin"/>
        </w:r>
        <w:r w:rsidR="00F11F21">
          <w:rPr>
            <w:noProof/>
            <w:webHidden/>
          </w:rPr>
          <w:instrText xml:space="preserve"> PAGEREF _Toc114739457 \h </w:instrText>
        </w:r>
        <w:r w:rsidR="00F11F21">
          <w:rPr>
            <w:noProof/>
            <w:webHidden/>
          </w:rPr>
        </w:r>
        <w:r w:rsidR="00F11F21">
          <w:rPr>
            <w:noProof/>
            <w:webHidden/>
          </w:rPr>
          <w:fldChar w:fldCharType="separate"/>
        </w:r>
        <w:r w:rsidR="00F11F21">
          <w:rPr>
            <w:noProof/>
            <w:webHidden/>
          </w:rPr>
          <w:t>11</w:t>
        </w:r>
        <w:r w:rsidR="00F11F21">
          <w:rPr>
            <w:noProof/>
            <w:webHidden/>
          </w:rPr>
          <w:fldChar w:fldCharType="end"/>
        </w:r>
      </w:hyperlink>
    </w:p>
    <w:p w14:paraId="3450D66F" w14:textId="77777777" w:rsidR="00F11F21" w:rsidRDefault="00DA7A82">
      <w:pPr>
        <w:pStyle w:val="TM3"/>
        <w:tabs>
          <w:tab w:val="left" w:pos="653"/>
          <w:tab w:val="right" w:leader="dot" w:pos="9060"/>
        </w:tabs>
        <w:rPr>
          <w:rFonts w:asciiTheme="minorHAnsi" w:eastAsiaTheme="minorEastAsia" w:hAnsiTheme="minorHAnsi" w:cstheme="minorBidi"/>
          <w:smallCaps w:val="0"/>
          <w:noProof/>
          <w:sz w:val="22"/>
        </w:rPr>
      </w:pPr>
      <w:hyperlink w:anchor="_Toc114739458" w:history="1">
        <w:r w:rsidR="00F11F21" w:rsidRPr="009D753C">
          <w:rPr>
            <w:rStyle w:val="Lienhypertexte"/>
            <w:rFonts w:ascii="Century Gothic" w:hAnsi="Century Gothic"/>
            <w:noProof/>
          </w:rPr>
          <w:t>I.4.2.</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Contraintes réglementaires</w:t>
        </w:r>
        <w:r w:rsidR="00F11F21">
          <w:rPr>
            <w:noProof/>
            <w:webHidden/>
          </w:rPr>
          <w:tab/>
        </w:r>
        <w:r w:rsidR="00F11F21">
          <w:rPr>
            <w:noProof/>
            <w:webHidden/>
          </w:rPr>
          <w:fldChar w:fldCharType="begin"/>
        </w:r>
        <w:r w:rsidR="00F11F21">
          <w:rPr>
            <w:noProof/>
            <w:webHidden/>
          </w:rPr>
          <w:instrText xml:space="preserve"> PAGEREF _Toc114739458 \h </w:instrText>
        </w:r>
        <w:r w:rsidR="00F11F21">
          <w:rPr>
            <w:noProof/>
            <w:webHidden/>
          </w:rPr>
        </w:r>
        <w:r w:rsidR="00F11F21">
          <w:rPr>
            <w:noProof/>
            <w:webHidden/>
          </w:rPr>
          <w:fldChar w:fldCharType="separate"/>
        </w:r>
        <w:r w:rsidR="00F11F21">
          <w:rPr>
            <w:noProof/>
            <w:webHidden/>
          </w:rPr>
          <w:t>13</w:t>
        </w:r>
        <w:r w:rsidR="00F11F21">
          <w:rPr>
            <w:noProof/>
            <w:webHidden/>
          </w:rPr>
          <w:fldChar w:fldCharType="end"/>
        </w:r>
      </w:hyperlink>
    </w:p>
    <w:p w14:paraId="1C3F2F87" w14:textId="77777777" w:rsidR="00F11F21" w:rsidRDefault="00DA7A82">
      <w:pPr>
        <w:pStyle w:val="TM2"/>
        <w:tabs>
          <w:tab w:val="left" w:pos="500"/>
          <w:tab w:val="right" w:leader="dot" w:pos="9060"/>
        </w:tabs>
        <w:rPr>
          <w:rFonts w:asciiTheme="minorHAnsi" w:eastAsiaTheme="minorEastAsia" w:hAnsiTheme="minorHAnsi" w:cstheme="minorBidi"/>
          <w:b w:val="0"/>
          <w:bCs w:val="0"/>
          <w:smallCaps w:val="0"/>
          <w:noProof/>
          <w:sz w:val="22"/>
        </w:rPr>
      </w:pPr>
      <w:hyperlink w:anchor="_Toc114739459" w:history="1">
        <w:r w:rsidR="00F11F21" w:rsidRPr="009D753C">
          <w:rPr>
            <w:rStyle w:val="Lienhypertexte"/>
            <w:rFonts w:ascii="Century Gothic" w:hAnsi="Century Gothic"/>
            <w:noProof/>
          </w:rPr>
          <w:t>I.5.</w:t>
        </w:r>
        <w:r w:rsidR="00F11F21">
          <w:rPr>
            <w:rFonts w:asciiTheme="minorHAnsi" w:eastAsiaTheme="minorEastAsia" w:hAnsiTheme="minorHAnsi" w:cstheme="minorBidi"/>
            <w:b w:val="0"/>
            <w:bCs w:val="0"/>
            <w:smallCaps w:val="0"/>
            <w:noProof/>
            <w:sz w:val="22"/>
          </w:rPr>
          <w:tab/>
        </w:r>
        <w:r w:rsidR="00F11F21" w:rsidRPr="009D753C">
          <w:rPr>
            <w:rStyle w:val="Lienhypertexte"/>
            <w:rFonts w:ascii="Century Gothic" w:hAnsi="Century Gothic"/>
            <w:noProof/>
          </w:rPr>
          <w:t>Contraintes particulières de réalisation</w:t>
        </w:r>
        <w:r w:rsidR="00F11F21">
          <w:rPr>
            <w:noProof/>
            <w:webHidden/>
          </w:rPr>
          <w:tab/>
        </w:r>
        <w:r w:rsidR="00F11F21">
          <w:rPr>
            <w:noProof/>
            <w:webHidden/>
          </w:rPr>
          <w:fldChar w:fldCharType="begin"/>
        </w:r>
        <w:r w:rsidR="00F11F21">
          <w:rPr>
            <w:noProof/>
            <w:webHidden/>
          </w:rPr>
          <w:instrText xml:space="preserve"> PAGEREF _Toc114739459 \h </w:instrText>
        </w:r>
        <w:r w:rsidR="00F11F21">
          <w:rPr>
            <w:noProof/>
            <w:webHidden/>
          </w:rPr>
        </w:r>
        <w:r w:rsidR="00F11F21">
          <w:rPr>
            <w:noProof/>
            <w:webHidden/>
          </w:rPr>
          <w:fldChar w:fldCharType="separate"/>
        </w:r>
        <w:r w:rsidR="00F11F21">
          <w:rPr>
            <w:noProof/>
            <w:webHidden/>
          </w:rPr>
          <w:t>13</w:t>
        </w:r>
        <w:r w:rsidR="00F11F21">
          <w:rPr>
            <w:noProof/>
            <w:webHidden/>
          </w:rPr>
          <w:fldChar w:fldCharType="end"/>
        </w:r>
      </w:hyperlink>
    </w:p>
    <w:p w14:paraId="3F0F014B" w14:textId="77777777" w:rsidR="00F11F21" w:rsidRDefault="00DA7A82">
      <w:pPr>
        <w:pStyle w:val="TM3"/>
        <w:tabs>
          <w:tab w:val="left" w:pos="653"/>
          <w:tab w:val="right" w:leader="dot" w:pos="9060"/>
        </w:tabs>
        <w:rPr>
          <w:rFonts w:asciiTheme="minorHAnsi" w:eastAsiaTheme="minorEastAsia" w:hAnsiTheme="minorHAnsi" w:cstheme="minorBidi"/>
          <w:smallCaps w:val="0"/>
          <w:noProof/>
          <w:sz w:val="22"/>
        </w:rPr>
      </w:pPr>
      <w:hyperlink w:anchor="_Toc114739460" w:history="1">
        <w:r w:rsidR="00F11F21" w:rsidRPr="009D753C">
          <w:rPr>
            <w:rStyle w:val="Lienhypertexte"/>
            <w:rFonts w:ascii="Century Gothic" w:hAnsi="Century Gothic"/>
            <w:noProof/>
          </w:rPr>
          <w:t>I.5.1.</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Contraintes de chantier</w:t>
        </w:r>
        <w:r w:rsidR="00F11F21">
          <w:rPr>
            <w:noProof/>
            <w:webHidden/>
          </w:rPr>
          <w:tab/>
        </w:r>
        <w:r w:rsidR="00F11F21">
          <w:rPr>
            <w:noProof/>
            <w:webHidden/>
          </w:rPr>
          <w:fldChar w:fldCharType="begin"/>
        </w:r>
        <w:r w:rsidR="00F11F21">
          <w:rPr>
            <w:noProof/>
            <w:webHidden/>
          </w:rPr>
          <w:instrText xml:space="preserve"> PAGEREF _Toc114739460 \h </w:instrText>
        </w:r>
        <w:r w:rsidR="00F11F21">
          <w:rPr>
            <w:noProof/>
            <w:webHidden/>
          </w:rPr>
        </w:r>
        <w:r w:rsidR="00F11F21">
          <w:rPr>
            <w:noProof/>
            <w:webHidden/>
          </w:rPr>
          <w:fldChar w:fldCharType="separate"/>
        </w:r>
        <w:r w:rsidR="00F11F21">
          <w:rPr>
            <w:noProof/>
            <w:webHidden/>
          </w:rPr>
          <w:t>13</w:t>
        </w:r>
        <w:r w:rsidR="00F11F21">
          <w:rPr>
            <w:noProof/>
            <w:webHidden/>
          </w:rPr>
          <w:fldChar w:fldCharType="end"/>
        </w:r>
      </w:hyperlink>
    </w:p>
    <w:p w14:paraId="3DB17D60" w14:textId="77777777" w:rsidR="00F11F21" w:rsidRDefault="00DA7A82">
      <w:pPr>
        <w:pStyle w:val="TM3"/>
        <w:tabs>
          <w:tab w:val="left" w:pos="653"/>
          <w:tab w:val="right" w:leader="dot" w:pos="9060"/>
        </w:tabs>
        <w:rPr>
          <w:rFonts w:asciiTheme="minorHAnsi" w:eastAsiaTheme="minorEastAsia" w:hAnsiTheme="minorHAnsi" w:cstheme="minorBidi"/>
          <w:smallCaps w:val="0"/>
          <w:noProof/>
          <w:sz w:val="22"/>
        </w:rPr>
      </w:pPr>
      <w:hyperlink w:anchor="_Toc114739461" w:history="1">
        <w:r w:rsidR="00F11F21" w:rsidRPr="009D753C">
          <w:rPr>
            <w:rStyle w:val="Lienhypertexte"/>
            <w:rFonts w:ascii="Century Gothic" w:hAnsi="Century Gothic"/>
            <w:noProof/>
          </w:rPr>
          <w:t>I.5.2.</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Aménagement de chantier</w:t>
        </w:r>
        <w:r w:rsidR="00F11F21">
          <w:rPr>
            <w:noProof/>
            <w:webHidden/>
          </w:rPr>
          <w:tab/>
        </w:r>
        <w:r w:rsidR="00F11F21">
          <w:rPr>
            <w:noProof/>
            <w:webHidden/>
          </w:rPr>
          <w:fldChar w:fldCharType="begin"/>
        </w:r>
        <w:r w:rsidR="00F11F21">
          <w:rPr>
            <w:noProof/>
            <w:webHidden/>
          </w:rPr>
          <w:instrText xml:space="preserve"> PAGEREF _Toc114739461 \h </w:instrText>
        </w:r>
        <w:r w:rsidR="00F11F21">
          <w:rPr>
            <w:noProof/>
            <w:webHidden/>
          </w:rPr>
        </w:r>
        <w:r w:rsidR="00F11F21">
          <w:rPr>
            <w:noProof/>
            <w:webHidden/>
          </w:rPr>
          <w:fldChar w:fldCharType="separate"/>
        </w:r>
        <w:r w:rsidR="00F11F21">
          <w:rPr>
            <w:noProof/>
            <w:webHidden/>
          </w:rPr>
          <w:t>14</w:t>
        </w:r>
        <w:r w:rsidR="00F11F21">
          <w:rPr>
            <w:noProof/>
            <w:webHidden/>
          </w:rPr>
          <w:fldChar w:fldCharType="end"/>
        </w:r>
      </w:hyperlink>
    </w:p>
    <w:p w14:paraId="5D23B1A0" w14:textId="77777777" w:rsidR="00F11F21" w:rsidRDefault="00DA7A82">
      <w:pPr>
        <w:pStyle w:val="TM3"/>
        <w:tabs>
          <w:tab w:val="left" w:pos="653"/>
          <w:tab w:val="right" w:leader="dot" w:pos="9060"/>
        </w:tabs>
        <w:rPr>
          <w:rFonts w:asciiTheme="minorHAnsi" w:eastAsiaTheme="minorEastAsia" w:hAnsiTheme="minorHAnsi" w:cstheme="minorBidi"/>
          <w:smallCaps w:val="0"/>
          <w:noProof/>
          <w:sz w:val="22"/>
        </w:rPr>
      </w:pPr>
      <w:hyperlink w:anchor="_Toc114739462" w:history="1">
        <w:r w:rsidR="00F11F21" w:rsidRPr="009D753C">
          <w:rPr>
            <w:rStyle w:val="Lienhypertexte"/>
            <w:rFonts w:ascii="Century Gothic" w:hAnsi="Century Gothic"/>
            <w:noProof/>
          </w:rPr>
          <w:t>I.5.3.</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Intervention sur des ouvrages existants</w:t>
        </w:r>
        <w:r w:rsidR="00F11F21">
          <w:rPr>
            <w:noProof/>
            <w:webHidden/>
          </w:rPr>
          <w:tab/>
        </w:r>
        <w:r w:rsidR="00F11F21">
          <w:rPr>
            <w:noProof/>
            <w:webHidden/>
          </w:rPr>
          <w:fldChar w:fldCharType="begin"/>
        </w:r>
        <w:r w:rsidR="00F11F21">
          <w:rPr>
            <w:noProof/>
            <w:webHidden/>
          </w:rPr>
          <w:instrText xml:space="preserve"> PAGEREF _Toc114739462 \h </w:instrText>
        </w:r>
        <w:r w:rsidR="00F11F21">
          <w:rPr>
            <w:noProof/>
            <w:webHidden/>
          </w:rPr>
        </w:r>
        <w:r w:rsidR="00F11F21">
          <w:rPr>
            <w:noProof/>
            <w:webHidden/>
          </w:rPr>
          <w:fldChar w:fldCharType="separate"/>
        </w:r>
        <w:r w:rsidR="00F11F21">
          <w:rPr>
            <w:noProof/>
            <w:webHidden/>
          </w:rPr>
          <w:t>14</w:t>
        </w:r>
        <w:r w:rsidR="00F11F21">
          <w:rPr>
            <w:noProof/>
            <w:webHidden/>
          </w:rPr>
          <w:fldChar w:fldCharType="end"/>
        </w:r>
      </w:hyperlink>
    </w:p>
    <w:p w14:paraId="3D623A97" w14:textId="77777777" w:rsidR="00F11F21" w:rsidRDefault="00DA7A82">
      <w:pPr>
        <w:pStyle w:val="TM3"/>
        <w:tabs>
          <w:tab w:val="left" w:pos="653"/>
          <w:tab w:val="right" w:leader="dot" w:pos="9060"/>
        </w:tabs>
        <w:rPr>
          <w:rFonts w:asciiTheme="minorHAnsi" w:eastAsiaTheme="minorEastAsia" w:hAnsiTheme="minorHAnsi" w:cstheme="minorBidi"/>
          <w:smallCaps w:val="0"/>
          <w:noProof/>
          <w:sz w:val="22"/>
        </w:rPr>
      </w:pPr>
      <w:hyperlink w:anchor="_Toc114739463" w:history="1">
        <w:r w:rsidR="00F11F21" w:rsidRPr="009D753C">
          <w:rPr>
            <w:rStyle w:val="Lienhypertexte"/>
            <w:rFonts w:ascii="Century Gothic" w:hAnsi="Century Gothic"/>
            <w:noProof/>
          </w:rPr>
          <w:t>I.5.4.</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Lutte contre les infections nosocomiales</w:t>
        </w:r>
        <w:r w:rsidR="00F11F21">
          <w:rPr>
            <w:noProof/>
            <w:webHidden/>
          </w:rPr>
          <w:tab/>
        </w:r>
        <w:r w:rsidR="00F11F21">
          <w:rPr>
            <w:noProof/>
            <w:webHidden/>
          </w:rPr>
          <w:fldChar w:fldCharType="begin"/>
        </w:r>
        <w:r w:rsidR="00F11F21">
          <w:rPr>
            <w:noProof/>
            <w:webHidden/>
          </w:rPr>
          <w:instrText xml:space="preserve"> PAGEREF _Toc114739463 \h </w:instrText>
        </w:r>
        <w:r w:rsidR="00F11F21">
          <w:rPr>
            <w:noProof/>
            <w:webHidden/>
          </w:rPr>
        </w:r>
        <w:r w:rsidR="00F11F21">
          <w:rPr>
            <w:noProof/>
            <w:webHidden/>
          </w:rPr>
          <w:fldChar w:fldCharType="separate"/>
        </w:r>
        <w:r w:rsidR="00F11F21">
          <w:rPr>
            <w:noProof/>
            <w:webHidden/>
          </w:rPr>
          <w:t>15</w:t>
        </w:r>
        <w:r w:rsidR="00F11F21">
          <w:rPr>
            <w:noProof/>
            <w:webHidden/>
          </w:rPr>
          <w:fldChar w:fldCharType="end"/>
        </w:r>
      </w:hyperlink>
    </w:p>
    <w:p w14:paraId="7C6E892B" w14:textId="77777777" w:rsidR="00F11F21" w:rsidRDefault="00DA7A82">
      <w:pPr>
        <w:pStyle w:val="TM3"/>
        <w:tabs>
          <w:tab w:val="left" w:pos="653"/>
          <w:tab w:val="right" w:leader="dot" w:pos="9060"/>
        </w:tabs>
        <w:rPr>
          <w:rFonts w:asciiTheme="minorHAnsi" w:eastAsiaTheme="minorEastAsia" w:hAnsiTheme="minorHAnsi" w:cstheme="minorBidi"/>
          <w:smallCaps w:val="0"/>
          <w:noProof/>
          <w:sz w:val="22"/>
        </w:rPr>
      </w:pPr>
      <w:hyperlink w:anchor="_Toc114739464" w:history="1">
        <w:r w:rsidR="00F11F21" w:rsidRPr="009D753C">
          <w:rPr>
            <w:rStyle w:val="Lienhypertexte"/>
            <w:rFonts w:ascii="Century Gothic" w:hAnsi="Century Gothic"/>
            <w:noProof/>
          </w:rPr>
          <w:t>I.5.5.</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Chambre témoin</w:t>
        </w:r>
        <w:r w:rsidR="00F11F21">
          <w:rPr>
            <w:noProof/>
            <w:webHidden/>
          </w:rPr>
          <w:tab/>
        </w:r>
        <w:r w:rsidR="00F11F21">
          <w:rPr>
            <w:noProof/>
            <w:webHidden/>
          </w:rPr>
          <w:fldChar w:fldCharType="begin"/>
        </w:r>
        <w:r w:rsidR="00F11F21">
          <w:rPr>
            <w:noProof/>
            <w:webHidden/>
          </w:rPr>
          <w:instrText xml:space="preserve"> PAGEREF _Toc114739464 \h </w:instrText>
        </w:r>
        <w:r w:rsidR="00F11F21">
          <w:rPr>
            <w:noProof/>
            <w:webHidden/>
          </w:rPr>
        </w:r>
        <w:r w:rsidR="00F11F21">
          <w:rPr>
            <w:noProof/>
            <w:webHidden/>
          </w:rPr>
          <w:fldChar w:fldCharType="separate"/>
        </w:r>
        <w:r w:rsidR="00F11F21">
          <w:rPr>
            <w:noProof/>
            <w:webHidden/>
          </w:rPr>
          <w:t>15</w:t>
        </w:r>
        <w:r w:rsidR="00F11F21">
          <w:rPr>
            <w:noProof/>
            <w:webHidden/>
          </w:rPr>
          <w:fldChar w:fldCharType="end"/>
        </w:r>
      </w:hyperlink>
    </w:p>
    <w:p w14:paraId="3791406A" w14:textId="77777777" w:rsidR="00F11F21" w:rsidRDefault="00DA7A82">
      <w:pPr>
        <w:pStyle w:val="TM1"/>
        <w:rPr>
          <w:rFonts w:asciiTheme="minorHAnsi" w:eastAsiaTheme="minorEastAsia" w:hAnsiTheme="minorHAnsi" w:cstheme="minorBidi"/>
          <w:b w:val="0"/>
          <w:bCs w:val="0"/>
          <w:smallCaps w:val="0"/>
        </w:rPr>
      </w:pPr>
      <w:hyperlink w:anchor="_Toc114739465" w:history="1">
        <w:r w:rsidR="00F11F21" w:rsidRPr="009D753C">
          <w:rPr>
            <w:rStyle w:val="Lienhypertexte"/>
            <w:rFonts w:ascii="Century Gothic" w:hAnsi="Century Gothic"/>
          </w:rPr>
          <w:t>II.</w:t>
        </w:r>
        <w:r w:rsidR="00F11F21">
          <w:rPr>
            <w:rFonts w:asciiTheme="minorHAnsi" w:eastAsiaTheme="minorEastAsia" w:hAnsiTheme="minorHAnsi" w:cstheme="minorBidi"/>
            <w:b w:val="0"/>
            <w:bCs w:val="0"/>
            <w:smallCaps w:val="0"/>
          </w:rPr>
          <w:tab/>
        </w:r>
        <w:r w:rsidR="00F11F21" w:rsidRPr="009D753C">
          <w:rPr>
            <w:rStyle w:val="Lienhypertexte"/>
            <w:rFonts w:ascii="Century Gothic" w:hAnsi="Century Gothic"/>
          </w:rPr>
          <w:t>Exigences techniques et architecturales principales</w:t>
        </w:r>
        <w:r w:rsidR="00F11F21">
          <w:rPr>
            <w:webHidden/>
          </w:rPr>
          <w:tab/>
        </w:r>
        <w:r w:rsidR="00F11F21">
          <w:rPr>
            <w:webHidden/>
          </w:rPr>
          <w:fldChar w:fldCharType="begin"/>
        </w:r>
        <w:r w:rsidR="00F11F21">
          <w:rPr>
            <w:webHidden/>
          </w:rPr>
          <w:instrText xml:space="preserve"> PAGEREF _Toc114739465 \h </w:instrText>
        </w:r>
        <w:r w:rsidR="00F11F21">
          <w:rPr>
            <w:webHidden/>
          </w:rPr>
        </w:r>
        <w:r w:rsidR="00F11F21">
          <w:rPr>
            <w:webHidden/>
          </w:rPr>
          <w:fldChar w:fldCharType="separate"/>
        </w:r>
        <w:r w:rsidR="00F11F21">
          <w:rPr>
            <w:webHidden/>
          </w:rPr>
          <w:t>16</w:t>
        </w:r>
        <w:r w:rsidR="00F11F21">
          <w:rPr>
            <w:webHidden/>
          </w:rPr>
          <w:fldChar w:fldCharType="end"/>
        </w:r>
      </w:hyperlink>
    </w:p>
    <w:p w14:paraId="5A60FDD8" w14:textId="77777777" w:rsidR="00F11F21" w:rsidRDefault="00DA7A82">
      <w:pPr>
        <w:pStyle w:val="TM2"/>
        <w:tabs>
          <w:tab w:val="left" w:pos="566"/>
          <w:tab w:val="right" w:leader="dot" w:pos="9060"/>
        </w:tabs>
        <w:rPr>
          <w:rFonts w:asciiTheme="minorHAnsi" w:eastAsiaTheme="minorEastAsia" w:hAnsiTheme="minorHAnsi" w:cstheme="minorBidi"/>
          <w:b w:val="0"/>
          <w:bCs w:val="0"/>
          <w:smallCaps w:val="0"/>
          <w:noProof/>
          <w:sz w:val="22"/>
        </w:rPr>
      </w:pPr>
      <w:hyperlink w:anchor="_Toc114739466" w:history="1">
        <w:r w:rsidR="00F11F21" w:rsidRPr="009D753C">
          <w:rPr>
            <w:rStyle w:val="Lienhypertexte"/>
            <w:rFonts w:ascii="Century Gothic" w:hAnsi="Century Gothic"/>
            <w:noProof/>
            <w:spacing w:val="2"/>
          </w:rPr>
          <w:t>II.1.</w:t>
        </w:r>
        <w:r w:rsidR="00F11F21">
          <w:rPr>
            <w:rFonts w:asciiTheme="minorHAnsi" w:eastAsiaTheme="minorEastAsia" w:hAnsiTheme="minorHAnsi" w:cstheme="minorBidi"/>
            <w:b w:val="0"/>
            <w:bCs w:val="0"/>
            <w:smallCaps w:val="0"/>
            <w:noProof/>
            <w:sz w:val="22"/>
          </w:rPr>
          <w:tab/>
        </w:r>
        <w:r w:rsidR="00F11F21" w:rsidRPr="009D753C">
          <w:rPr>
            <w:rStyle w:val="Lienhypertexte"/>
            <w:rFonts w:ascii="Century Gothic" w:hAnsi="Century Gothic"/>
            <w:noProof/>
            <w:spacing w:val="2"/>
          </w:rPr>
          <w:t>Performance énergétique</w:t>
        </w:r>
        <w:r w:rsidR="00F11F21">
          <w:rPr>
            <w:noProof/>
            <w:webHidden/>
          </w:rPr>
          <w:tab/>
        </w:r>
        <w:r w:rsidR="00F11F21">
          <w:rPr>
            <w:noProof/>
            <w:webHidden/>
          </w:rPr>
          <w:fldChar w:fldCharType="begin"/>
        </w:r>
        <w:r w:rsidR="00F11F21">
          <w:rPr>
            <w:noProof/>
            <w:webHidden/>
          </w:rPr>
          <w:instrText xml:space="preserve"> PAGEREF _Toc114739466 \h </w:instrText>
        </w:r>
        <w:r w:rsidR="00F11F21">
          <w:rPr>
            <w:noProof/>
            <w:webHidden/>
          </w:rPr>
        </w:r>
        <w:r w:rsidR="00F11F21">
          <w:rPr>
            <w:noProof/>
            <w:webHidden/>
          </w:rPr>
          <w:fldChar w:fldCharType="separate"/>
        </w:r>
        <w:r w:rsidR="00F11F21">
          <w:rPr>
            <w:noProof/>
            <w:webHidden/>
          </w:rPr>
          <w:t>16</w:t>
        </w:r>
        <w:r w:rsidR="00F11F21">
          <w:rPr>
            <w:noProof/>
            <w:webHidden/>
          </w:rPr>
          <w:fldChar w:fldCharType="end"/>
        </w:r>
      </w:hyperlink>
    </w:p>
    <w:p w14:paraId="55F7316B" w14:textId="77777777" w:rsidR="00F11F21" w:rsidRDefault="00DA7A82">
      <w:pPr>
        <w:pStyle w:val="TM2"/>
        <w:tabs>
          <w:tab w:val="left" w:pos="566"/>
          <w:tab w:val="right" w:leader="dot" w:pos="9060"/>
        </w:tabs>
        <w:rPr>
          <w:rFonts w:asciiTheme="minorHAnsi" w:eastAsiaTheme="minorEastAsia" w:hAnsiTheme="minorHAnsi" w:cstheme="minorBidi"/>
          <w:b w:val="0"/>
          <w:bCs w:val="0"/>
          <w:smallCaps w:val="0"/>
          <w:noProof/>
          <w:sz w:val="22"/>
        </w:rPr>
      </w:pPr>
      <w:hyperlink w:anchor="_Toc114739467" w:history="1">
        <w:r w:rsidR="00F11F21" w:rsidRPr="009D753C">
          <w:rPr>
            <w:rStyle w:val="Lienhypertexte"/>
            <w:rFonts w:ascii="Century Gothic" w:hAnsi="Century Gothic"/>
            <w:noProof/>
            <w:spacing w:val="2"/>
          </w:rPr>
          <w:t>II.2.</w:t>
        </w:r>
        <w:r w:rsidR="00F11F21">
          <w:rPr>
            <w:rFonts w:asciiTheme="minorHAnsi" w:eastAsiaTheme="minorEastAsia" w:hAnsiTheme="minorHAnsi" w:cstheme="minorBidi"/>
            <w:b w:val="0"/>
            <w:bCs w:val="0"/>
            <w:smallCaps w:val="0"/>
            <w:noProof/>
            <w:sz w:val="22"/>
          </w:rPr>
          <w:tab/>
        </w:r>
        <w:r w:rsidR="00F11F21" w:rsidRPr="009D753C">
          <w:rPr>
            <w:rStyle w:val="Lienhypertexte"/>
            <w:rFonts w:ascii="Century Gothic" w:hAnsi="Century Gothic"/>
            <w:noProof/>
            <w:spacing w:val="2"/>
          </w:rPr>
          <w:t>Dispositions particulières</w:t>
        </w:r>
        <w:r w:rsidR="00F11F21">
          <w:rPr>
            <w:noProof/>
            <w:webHidden/>
          </w:rPr>
          <w:tab/>
        </w:r>
        <w:r w:rsidR="00F11F21">
          <w:rPr>
            <w:noProof/>
            <w:webHidden/>
          </w:rPr>
          <w:fldChar w:fldCharType="begin"/>
        </w:r>
        <w:r w:rsidR="00F11F21">
          <w:rPr>
            <w:noProof/>
            <w:webHidden/>
          </w:rPr>
          <w:instrText xml:space="preserve"> PAGEREF _Toc114739467 \h </w:instrText>
        </w:r>
        <w:r w:rsidR="00F11F21">
          <w:rPr>
            <w:noProof/>
            <w:webHidden/>
          </w:rPr>
        </w:r>
        <w:r w:rsidR="00F11F21">
          <w:rPr>
            <w:noProof/>
            <w:webHidden/>
          </w:rPr>
          <w:fldChar w:fldCharType="separate"/>
        </w:r>
        <w:r w:rsidR="00F11F21">
          <w:rPr>
            <w:noProof/>
            <w:webHidden/>
          </w:rPr>
          <w:t>16</w:t>
        </w:r>
        <w:r w:rsidR="00F11F21">
          <w:rPr>
            <w:noProof/>
            <w:webHidden/>
          </w:rPr>
          <w:fldChar w:fldCharType="end"/>
        </w:r>
      </w:hyperlink>
    </w:p>
    <w:p w14:paraId="072FA992" w14:textId="77777777" w:rsidR="00F11F21" w:rsidRDefault="00DA7A82">
      <w:pPr>
        <w:pStyle w:val="TM3"/>
        <w:tabs>
          <w:tab w:val="left" w:pos="698"/>
          <w:tab w:val="right" w:leader="dot" w:pos="9060"/>
        </w:tabs>
        <w:rPr>
          <w:rFonts w:asciiTheme="minorHAnsi" w:eastAsiaTheme="minorEastAsia" w:hAnsiTheme="minorHAnsi" w:cstheme="minorBidi"/>
          <w:smallCaps w:val="0"/>
          <w:noProof/>
          <w:sz w:val="22"/>
        </w:rPr>
      </w:pPr>
      <w:hyperlink w:anchor="_Toc114739468" w:history="1">
        <w:r w:rsidR="00F11F21" w:rsidRPr="009D753C">
          <w:rPr>
            <w:rStyle w:val="Lienhypertexte"/>
            <w:rFonts w:ascii="Century Gothic" w:hAnsi="Century Gothic"/>
            <w:noProof/>
          </w:rPr>
          <w:t>II.2.1.</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Accès au bâtiment</w:t>
        </w:r>
        <w:r w:rsidR="00F11F21">
          <w:rPr>
            <w:noProof/>
            <w:webHidden/>
          </w:rPr>
          <w:tab/>
        </w:r>
        <w:r w:rsidR="00F11F21">
          <w:rPr>
            <w:noProof/>
            <w:webHidden/>
          </w:rPr>
          <w:fldChar w:fldCharType="begin"/>
        </w:r>
        <w:r w:rsidR="00F11F21">
          <w:rPr>
            <w:noProof/>
            <w:webHidden/>
          </w:rPr>
          <w:instrText xml:space="preserve"> PAGEREF _Toc114739468 \h </w:instrText>
        </w:r>
        <w:r w:rsidR="00F11F21">
          <w:rPr>
            <w:noProof/>
            <w:webHidden/>
          </w:rPr>
        </w:r>
        <w:r w:rsidR="00F11F21">
          <w:rPr>
            <w:noProof/>
            <w:webHidden/>
          </w:rPr>
          <w:fldChar w:fldCharType="separate"/>
        </w:r>
        <w:r w:rsidR="00F11F21">
          <w:rPr>
            <w:noProof/>
            <w:webHidden/>
          </w:rPr>
          <w:t>16</w:t>
        </w:r>
        <w:r w:rsidR="00F11F21">
          <w:rPr>
            <w:noProof/>
            <w:webHidden/>
          </w:rPr>
          <w:fldChar w:fldCharType="end"/>
        </w:r>
      </w:hyperlink>
    </w:p>
    <w:p w14:paraId="4A88F565" w14:textId="77777777" w:rsidR="00F11F21" w:rsidRDefault="00DA7A82">
      <w:pPr>
        <w:pStyle w:val="TM3"/>
        <w:tabs>
          <w:tab w:val="left" w:pos="698"/>
          <w:tab w:val="right" w:leader="dot" w:pos="9060"/>
        </w:tabs>
        <w:rPr>
          <w:rFonts w:asciiTheme="minorHAnsi" w:eastAsiaTheme="minorEastAsia" w:hAnsiTheme="minorHAnsi" w:cstheme="minorBidi"/>
          <w:smallCaps w:val="0"/>
          <w:noProof/>
          <w:sz w:val="22"/>
        </w:rPr>
      </w:pPr>
      <w:hyperlink w:anchor="_Toc114739469" w:history="1">
        <w:r w:rsidR="00F11F21" w:rsidRPr="009D753C">
          <w:rPr>
            <w:rStyle w:val="Lienhypertexte"/>
            <w:rFonts w:ascii="Century Gothic" w:hAnsi="Century Gothic"/>
            <w:noProof/>
          </w:rPr>
          <w:t>II.2.2.</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Circulations intérieures</w:t>
        </w:r>
        <w:r w:rsidR="00F11F21">
          <w:rPr>
            <w:noProof/>
            <w:webHidden/>
          </w:rPr>
          <w:tab/>
        </w:r>
        <w:r w:rsidR="00F11F21">
          <w:rPr>
            <w:noProof/>
            <w:webHidden/>
          </w:rPr>
          <w:fldChar w:fldCharType="begin"/>
        </w:r>
        <w:r w:rsidR="00F11F21">
          <w:rPr>
            <w:noProof/>
            <w:webHidden/>
          </w:rPr>
          <w:instrText xml:space="preserve"> PAGEREF _Toc114739469 \h </w:instrText>
        </w:r>
        <w:r w:rsidR="00F11F21">
          <w:rPr>
            <w:noProof/>
            <w:webHidden/>
          </w:rPr>
        </w:r>
        <w:r w:rsidR="00F11F21">
          <w:rPr>
            <w:noProof/>
            <w:webHidden/>
          </w:rPr>
          <w:fldChar w:fldCharType="separate"/>
        </w:r>
        <w:r w:rsidR="00F11F21">
          <w:rPr>
            <w:noProof/>
            <w:webHidden/>
          </w:rPr>
          <w:t>17</w:t>
        </w:r>
        <w:r w:rsidR="00F11F21">
          <w:rPr>
            <w:noProof/>
            <w:webHidden/>
          </w:rPr>
          <w:fldChar w:fldCharType="end"/>
        </w:r>
      </w:hyperlink>
    </w:p>
    <w:p w14:paraId="033AF5BE" w14:textId="77777777" w:rsidR="00F11F21" w:rsidRDefault="00DA7A82">
      <w:pPr>
        <w:pStyle w:val="TM3"/>
        <w:tabs>
          <w:tab w:val="left" w:pos="698"/>
          <w:tab w:val="right" w:leader="dot" w:pos="9060"/>
        </w:tabs>
        <w:rPr>
          <w:rFonts w:asciiTheme="minorHAnsi" w:eastAsiaTheme="minorEastAsia" w:hAnsiTheme="minorHAnsi" w:cstheme="minorBidi"/>
          <w:smallCaps w:val="0"/>
          <w:noProof/>
          <w:sz w:val="22"/>
        </w:rPr>
      </w:pPr>
      <w:hyperlink w:anchor="_Toc114739470" w:history="1">
        <w:r w:rsidR="00F11F21" w:rsidRPr="009D753C">
          <w:rPr>
            <w:rStyle w:val="Lienhypertexte"/>
            <w:rFonts w:ascii="Century Gothic" w:hAnsi="Century Gothic"/>
            <w:noProof/>
          </w:rPr>
          <w:t>II.2.3.</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Protections murales et mains courantes</w:t>
        </w:r>
        <w:r w:rsidR="00F11F21">
          <w:rPr>
            <w:noProof/>
            <w:webHidden/>
          </w:rPr>
          <w:tab/>
        </w:r>
        <w:r w:rsidR="00F11F21">
          <w:rPr>
            <w:noProof/>
            <w:webHidden/>
          </w:rPr>
          <w:fldChar w:fldCharType="begin"/>
        </w:r>
        <w:r w:rsidR="00F11F21">
          <w:rPr>
            <w:noProof/>
            <w:webHidden/>
          </w:rPr>
          <w:instrText xml:space="preserve"> PAGEREF _Toc114739470 \h </w:instrText>
        </w:r>
        <w:r w:rsidR="00F11F21">
          <w:rPr>
            <w:noProof/>
            <w:webHidden/>
          </w:rPr>
        </w:r>
        <w:r w:rsidR="00F11F21">
          <w:rPr>
            <w:noProof/>
            <w:webHidden/>
          </w:rPr>
          <w:fldChar w:fldCharType="separate"/>
        </w:r>
        <w:r w:rsidR="00F11F21">
          <w:rPr>
            <w:noProof/>
            <w:webHidden/>
          </w:rPr>
          <w:t>17</w:t>
        </w:r>
        <w:r w:rsidR="00F11F21">
          <w:rPr>
            <w:noProof/>
            <w:webHidden/>
          </w:rPr>
          <w:fldChar w:fldCharType="end"/>
        </w:r>
      </w:hyperlink>
    </w:p>
    <w:p w14:paraId="07F22988" w14:textId="77777777" w:rsidR="00F11F21" w:rsidRDefault="00DA7A82">
      <w:pPr>
        <w:pStyle w:val="TM3"/>
        <w:tabs>
          <w:tab w:val="left" w:pos="698"/>
          <w:tab w:val="right" w:leader="dot" w:pos="9060"/>
        </w:tabs>
        <w:rPr>
          <w:rFonts w:asciiTheme="minorHAnsi" w:eastAsiaTheme="minorEastAsia" w:hAnsiTheme="minorHAnsi" w:cstheme="minorBidi"/>
          <w:smallCaps w:val="0"/>
          <w:noProof/>
          <w:sz w:val="22"/>
        </w:rPr>
      </w:pPr>
      <w:hyperlink w:anchor="_Toc114739471" w:history="1">
        <w:r w:rsidR="00F11F21" w:rsidRPr="009D753C">
          <w:rPr>
            <w:rStyle w:val="Lienhypertexte"/>
            <w:rFonts w:ascii="Century Gothic" w:hAnsi="Century Gothic"/>
            <w:noProof/>
          </w:rPr>
          <w:t>II.2.4.</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Protection tête de lit</w:t>
        </w:r>
        <w:r w:rsidR="00F11F21">
          <w:rPr>
            <w:noProof/>
            <w:webHidden/>
          </w:rPr>
          <w:tab/>
        </w:r>
        <w:r w:rsidR="00F11F21">
          <w:rPr>
            <w:noProof/>
            <w:webHidden/>
          </w:rPr>
          <w:fldChar w:fldCharType="begin"/>
        </w:r>
        <w:r w:rsidR="00F11F21">
          <w:rPr>
            <w:noProof/>
            <w:webHidden/>
          </w:rPr>
          <w:instrText xml:space="preserve"> PAGEREF _Toc114739471 \h </w:instrText>
        </w:r>
        <w:r w:rsidR="00F11F21">
          <w:rPr>
            <w:noProof/>
            <w:webHidden/>
          </w:rPr>
        </w:r>
        <w:r w:rsidR="00F11F21">
          <w:rPr>
            <w:noProof/>
            <w:webHidden/>
          </w:rPr>
          <w:fldChar w:fldCharType="separate"/>
        </w:r>
        <w:r w:rsidR="00F11F21">
          <w:rPr>
            <w:noProof/>
            <w:webHidden/>
          </w:rPr>
          <w:t>18</w:t>
        </w:r>
        <w:r w:rsidR="00F11F21">
          <w:rPr>
            <w:noProof/>
            <w:webHidden/>
          </w:rPr>
          <w:fldChar w:fldCharType="end"/>
        </w:r>
      </w:hyperlink>
    </w:p>
    <w:p w14:paraId="70300007" w14:textId="77777777" w:rsidR="00F11F21" w:rsidRDefault="00DA7A82">
      <w:pPr>
        <w:pStyle w:val="TM3"/>
        <w:tabs>
          <w:tab w:val="left" w:pos="698"/>
          <w:tab w:val="right" w:leader="dot" w:pos="9060"/>
        </w:tabs>
        <w:rPr>
          <w:rFonts w:asciiTheme="minorHAnsi" w:eastAsiaTheme="minorEastAsia" w:hAnsiTheme="minorHAnsi" w:cstheme="minorBidi"/>
          <w:smallCaps w:val="0"/>
          <w:noProof/>
          <w:sz w:val="22"/>
        </w:rPr>
      </w:pPr>
      <w:hyperlink w:anchor="_Toc114739472" w:history="1">
        <w:r w:rsidR="00F11F21" w:rsidRPr="009D753C">
          <w:rPr>
            <w:rStyle w:val="Lienhypertexte"/>
            <w:rFonts w:ascii="Century Gothic" w:hAnsi="Century Gothic"/>
            <w:noProof/>
          </w:rPr>
          <w:t>II.2.5.</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Obstacles</w:t>
        </w:r>
        <w:r w:rsidR="00F11F21">
          <w:rPr>
            <w:noProof/>
            <w:webHidden/>
          </w:rPr>
          <w:tab/>
        </w:r>
        <w:r w:rsidR="00F11F21">
          <w:rPr>
            <w:noProof/>
            <w:webHidden/>
          </w:rPr>
          <w:fldChar w:fldCharType="begin"/>
        </w:r>
        <w:r w:rsidR="00F11F21">
          <w:rPr>
            <w:noProof/>
            <w:webHidden/>
          </w:rPr>
          <w:instrText xml:space="preserve"> PAGEREF _Toc114739472 \h </w:instrText>
        </w:r>
        <w:r w:rsidR="00F11F21">
          <w:rPr>
            <w:noProof/>
            <w:webHidden/>
          </w:rPr>
        </w:r>
        <w:r w:rsidR="00F11F21">
          <w:rPr>
            <w:noProof/>
            <w:webHidden/>
          </w:rPr>
          <w:fldChar w:fldCharType="separate"/>
        </w:r>
        <w:r w:rsidR="00F11F21">
          <w:rPr>
            <w:noProof/>
            <w:webHidden/>
          </w:rPr>
          <w:t>19</w:t>
        </w:r>
        <w:r w:rsidR="00F11F21">
          <w:rPr>
            <w:noProof/>
            <w:webHidden/>
          </w:rPr>
          <w:fldChar w:fldCharType="end"/>
        </w:r>
      </w:hyperlink>
    </w:p>
    <w:p w14:paraId="7C7DF129" w14:textId="77777777" w:rsidR="00F11F21" w:rsidRDefault="00DA7A82">
      <w:pPr>
        <w:pStyle w:val="TM3"/>
        <w:tabs>
          <w:tab w:val="left" w:pos="698"/>
          <w:tab w:val="right" w:leader="dot" w:pos="9060"/>
        </w:tabs>
        <w:rPr>
          <w:rFonts w:asciiTheme="minorHAnsi" w:eastAsiaTheme="minorEastAsia" w:hAnsiTheme="minorHAnsi" w:cstheme="minorBidi"/>
          <w:smallCaps w:val="0"/>
          <w:noProof/>
          <w:sz w:val="22"/>
        </w:rPr>
      </w:pPr>
      <w:hyperlink w:anchor="_Toc114739473" w:history="1">
        <w:r w:rsidR="00F11F21" w:rsidRPr="009D753C">
          <w:rPr>
            <w:rStyle w:val="Lienhypertexte"/>
            <w:rFonts w:ascii="Century Gothic" w:hAnsi="Century Gothic"/>
            <w:noProof/>
          </w:rPr>
          <w:t>II.2.6.</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Les locaux techniques</w:t>
        </w:r>
        <w:r w:rsidR="00F11F21">
          <w:rPr>
            <w:noProof/>
            <w:webHidden/>
          </w:rPr>
          <w:tab/>
        </w:r>
        <w:r w:rsidR="00F11F21">
          <w:rPr>
            <w:noProof/>
            <w:webHidden/>
          </w:rPr>
          <w:fldChar w:fldCharType="begin"/>
        </w:r>
        <w:r w:rsidR="00F11F21">
          <w:rPr>
            <w:noProof/>
            <w:webHidden/>
          </w:rPr>
          <w:instrText xml:space="preserve"> PAGEREF _Toc114739473 \h </w:instrText>
        </w:r>
        <w:r w:rsidR="00F11F21">
          <w:rPr>
            <w:noProof/>
            <w:webHidden/>
          </w:rPr>
        </w:r>
        <w:r w:rsidR="00F11F21">
          <w:rPr>
            <w:noProof/>
            <w:webHidden/>
          </w:rPr>
          <w:fldChar w:fldCharType="separate"/>
        </w:r>
        <w:r w:rsidR="00F11F21">
          <w:rPr>
            <w:noProof/>
            <w:webHidden/>
          </w:rPr>
          <w:t>19</w:t>
        </w:r>
        <w:r w:rsidR="00F11F21">
          <w:rPr>
            <w:noProof/>
            <w:webHidden/>
          </w:rPr>
          <w:fldChar w:fldCharType="end"/>
        </w:r>
      </w:hyperlink>
    </w:p>
    <w:p w14:paraId="0699A0B8" w14:textId="77777777" w:rsidR="00F11F21" w:rsidRDefault="00DA7A82">
      <w:pPr>
        <w:pStyle w:val="TM2"/>
        <w:tabs>
          <w:tab w:val="left" w:pos="566"/>
          <w:tab w:val="right" w:leader="dot" w:pos="9060"/>
        </w:tabs>
        <w:rPr>
          <w:rFonts w:asciiTheme="minorHAnsi" w:eastAsiaTheme="minorEastAsia" w:hAnsiTheme="minorHAnsi" w:cstheme="minorBidi"/>
          <w:b w:val="0"/>
          <w:bCs w:val="0"/>
          <w:smallCaps w:val="0"/>
          <w:noProof/>
          <w:sz w:val="22"/>
        </w:rPr>
      </w:pPr>
      <w:hyperlink w:anchor="_Toc114739474" w:history="1">
        <w:r w:rsidR="00F11F21" w:rsidRPr="009D753C">
          <w:rPr>
            <w:rStyle w:val="Lienhypertexte"/>
            <w:rFonts w:ascii="Century Gothic" w:hAnsi="Century Gothic"/>
            <w:noProof/>
            <w:spacing w:val="2"/>
          </w:rPr>
          <w:t>II.3.</w:t>
        </w:r>
        <w:r w:rsidR="00F11F21">
          <w:rPr>
            <w:rFonts w:asciiTheme="minorHAnsi" w:eastAsiaTheme="minorEastAsia" w:hAnsiTheme="minorHAnsi" w:cstheme="minorBidi"/>
            <w:b w:val="0"/>
            <w:bCs w:val="0"/>
            <w:smallCaps w:val="0"/>
            <w:noProof/>
            <w:sz w:val="22"/>
          </w:rPr>
          <w:tab/>
        </w:r>
        <w:r w:rsidR="00F11F21" w:rsidRPr="009D753C">
          <w:rPr>
            <w:rStyle w:val="Lienhypertexte"/>
            <w:rFonts w:ascii="Century Gothic" w:hAnsi="Century Gothic"/>
            <w:noProof/>
            <w:spacing w:val="2"/>
          </w:rPr>
          <w:t>Exigences de qualité et performances des ouvrages</w:t>
        </w:r>
        <w:r w:rsidR="00F11F21">
          <w:rPr>
            <w:noProof/>
            <w:webHidden/>
          </w:rPr>
          <w:tab/>
        </w:r>
        <w:r w:rsidR="00F11F21">
          <w:rPr>
            <w:noProof/>
            <w:webHidden/>
          </w:rPr>
          <w:fldChar w:fldCharType="begin"/>
        </w:r>
        <w:r w:rsidR="00F11F21">
          <w:rPr>
            <w:noProof/>
            <w:webHidden/>
          </w:rPr>
          <w:instrText xml:space="preserve"> PAGEREF _Toc114739474 \h </w:instrText>
        </w:r>
        <w:r w:rsidR="00F11F21">
          <w:rPr>
            <w:noProof/>
            <w:webHidden/>
          </w:rPr>
        </w:r>
        <w:r w:rsidR="00F11F21">
          <w:rPr>
            <w:noProof/>
            <w:webHidden/>
          </w:rPr>
          <w:fldChar w:fldCharType="separate"/>
        </w:r>
        <w:r w:rsidR="00F11F21">
          <w:rPr>
            <w:noProof/>
            <w:webHidden/>
          </w:rPr>
          <w:t>21</w:t>
        </w:r>
        <w:r w:rsidR="00F11F21">
          <w:rPr>
            <w:noProof/>
            <w:webHidden/>
          </w:rPr>
          <w:fldChar w:fldCharType="end"/>
        </w:r>
      </w:hyperlink>
    </w:p>
    <w:p w14:paraId="4EB758D5" w14:textId="77777777" w:rsidR="00F11F21" w:rsidRDefault="00DA7A82">
      <w:pPr>
        <w:pStyle w:val="TM3"/>
        <w:tabs>
          <w:tab w:val="left" w:pos="698"/>
          <w:tab w:val="right" w:leader="dot" w:pos="9060"/>
        </w:tabs>
        <w:rPr>
          <w:rFonts w:asciiTheme="minorHAnsi" w:eastAsiaTheme="minorEastAsia" w:hAnsiTheme="minorHAnsi" w:cstheme="minorBidi"/>
          <w:smallCaps w:val="0"/>
          <w:noProof/>
          <w:sz w:val="22"/>
        </w:rPr>
      </w:pPr>
      <w:hyperlink w:anchor="_Toc114739475" w:history="1">
        <w:r w:rsidR="00F11F21" w:rsidRPr="009D753C">
          <w:rPr>
            <w:rStyle w:val="Lienhypertexte"/>
            <w:rFonts w:ascii="Century Gothic" w:hAnsi="Century Gothic"/>
            <w:noProof/>
          </w:rPr>
          <w:t>II.3.1.</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Dispositions générales</w:t>
        </w:r>
        <w:r w:rsidR="00F11F21">
          <w:rPr>
            <w:noProof/>
            <w:webHidden/>
          </w:rPr>
          <w:tab/>
        </w:r>
        <w:r w:rsidR="00F11F21">
          <w:rPr>
            <w:noProof/>
            <w:webHidden/>
          </w:rPr>
          <w:fldChar w:fldCharType="begin"/>
        </w:r>
        <w:r w:rsidR="00F11F21">
          <w:rPr>
            <w:noProof/>
            <w:webHidden/>
          </w:rPr>
          <w:instrText xml:space="preserve"> PAGEREF _Toc114739475 \h </w:instrText>
        </w:r>
        <w:r w:rsidR="00F11F21">
          <w:rPr>
            <w:noProof/>
            <w:webHidden/>
          </w:rPr>
        </w:r>
        <w:r w:rsidR="00F11F21">
          <w:rPr>
            <w:noProof/>
            <w:webHidden/>
          </w:rPr>
          <w:fldChar w:fldCharType="separate"/>
        </w:r>
        <w:r w:rsidR="00F11F21">
          <w:rPr>
            <w:noProof/>
            <w:webHidden/>
          </w:rPr>
          <w:t>21</w:t>
        </w:r>
        <w:r w:rsidR="00F11F21">
          <w:rPr>
            <w:noProof/>
            <w:webHidden/>
          </w:rPr>
          <w:fldChar w:fldCharType="end"/>
        </w:r>
      </w:hyperlink>
    </w:p>
    <w:p w14:paraId="6AD7C0BD" w14:textId="77777777" w:rsidR="00F11F21" w:rsidRDefault="00DA7A82">
      <w:pPr>
        <w:pStyle w:val="TM3"/>
        <w:tabs>
          <w:tab w:val="left" w:pos="698"/>
          <w:tab w:val="right" w:leader="dot" w:pos="9060"/>
        </w:tabs>
        <w:rPr>
          <w:rFonts w:asciiTheme="minorHAnsi" w:eastAsiaTheme="minorEastAsia" w:hAnsiTheme="minorHAnsi" w:cstheme="minorBidi"/>
          <w:smallCaps w:val="0"/>
          <w:noProof/>
          <w:sz w:val="22"/>
        </w:rPr>
      </w:pPr>
      <w:hyperlink w:anchor="_Toc114739476" w:history="1">
        <w:r w:rsidR="00F11F21" w:rsidRPr="009D753C">
          <w:rPr>
            <w:rStyle w:val="Lienhypertexte"/>
            <w:rFonts w:ascii="Century Gothic" w:hAnsi="Century Gothic"/>
            <w:noProof/>
          </w:rPr>
          <w:t>II.3.2.</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Hygiène</w:t>
        </w:r>
        <w:r w:rsidR="00F11F21">
          <w:rPr>
            <w:noProof/>
            <w:webHidden/>
          </w:rPr>
          <w:tab/>
        </w:r>
        <w:r w:rsidR="00F11F21">
          <w:rPr>
            <w:noProof/>
            <w:webHidden/>
          </w:rPr>
          <w:fldChar w:fldCharType="begin"/>
        </w:r>
        <w:r w:rsidR="00F11F21">
          <w:rPr>
            <w:noProof/>
            <w:webHidden/>
          </w:rPr>
          <w:instrText xml:space="preserve"> PAGEREF _Toc114739476 \h </w:instrText>
        </w:r>
        <w:r w:rsidR="00F11F21">
          <w:rPr>
            <w:noProof/>
            <w:webHidden/>
          </w:rPr>
        </w:r>
        <w:r w:rsidR="00F11F21">
          <w:rPr>
            <w:noProof/>
            <w:webHidden/>
          </w:rPr>
          <w:fldChar w:fldCharType="separate"/>
        </w:r>
        <w:r w:rsidR="00F11F21">
          <w:rPr>
            <w:noProof/>
            <w:webHidden/>
          </w:rPr>
          <w:t>22</w:t>
        </w:r>
        <w:r w:rsidR="00F11F21">
          <w:rPr>
            <w:noProof/>
            <w:webHidden/>
          </w:rPr>
          <w:fldChar w:fldCharType="end"/>
        </w:r>
      </w:hyperlink>
    </w:p>
    <w:p w14:paraId="7209F8EF" w14:textId="77777777" w:rsidR="00F11F21" w:rsidRDefault="00DA7A82">
      <w:pPr>
        <w:pStyle w:val="TM3"/>
        <w:tabs>
          <w:tab w:val="left" w:pos="698"/>
          <w:tab w:val="right" w:leader="dot" w:pos="9060"/>
        </w:tabs>
        <w:rPr>
          <w:rFonts w:asciiTheme="minorHAnsi" w:eastAsiaTheme="minorEastAsia" w:hAnsiTheme="minorHAnsi" w:cstheme="minorBidi"/>
          <w:smallCaps w:val="0"/>
          <w:noProof/>
          <w:sz w:val="22"/>
        </w:rPr>
      </w:pPr>
      <w:hyperlink w:anchor="_Toc114739477" w:history="1">
        <w:r w:rsidR="00F11F21" w:rsidRPr="009D753C">
          <w:rPr>
            <w:rStyle w:val="Lienhypertexte"/>
            <w:rFonts w:ascii="Century Gothic" w:hAnsi="Century Gothic"/>
            <w:noProof/>
          </w:rPr>
          <w:t>II.3.3.</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Acoustique</w:t>
        </w:r>
        <w:r w:rsidR="00F11F21">
          <w:rPr>
            <w:noProof/>
            <w:webHidden/>
          </w:rPr>
          <w:tab/>
        </w:r>
        <w:r w:rsidR="00F11F21">
          <w:rPr>
            <w:noProof/>
            <w:webHidden/>
          </w:rPr>
          <w:fldChar w:fldCharType="begin"/>
        </w:r>
        <w:r w:rsidR="00F11F21">
          <w:rPr>
            <w:noProof/>
            <w:webHidden/>
          </w:rPr>
          <w:instrText xml:space="preserve"> PAGEREF _Toc114739477 \h </w:instrText>
        </w:r>
        <w:r w:rsidR="00F11F21">
          <w:rPr>
            <w:noProof/>
            <w:webHidden/>
          </w:rPr>
        </w:r>
        <w:r w:rsidR="00F11F21">
          <w:rPr>
            <w:noProof/>
            <w:webHidden/>
          </w:rPr>
          <w:fldChar w:fldCharType="separate"/>
        </w:r>
        <w:r w:rsidR="00F11F21">
          <w:rPr>
            <w:noProof/>
            <w:webHidden/>
          </w:rPr>
          <w:t>24</w:t>
        </w:r>
        <w:r w:rsidR="00F11F21">
          <w:rPr>
            <w:noProof/>
            <w:webHidden/>
          </w:rPr>
          <w:fldChar w:fldCharType="end"/>
        </w:r>
      </w:hyperlink>
    </w:p>
    <w:p w14:paraId="039FE6C8" w14:textId="77777777" w:rsidR="00F11F21" w:rsidRDefault="00DA7A82">
      <w:pPr>
        <w:pStyle w:val="TM3"/>
        <w:tabs>
          <w:tab w:val="left" w:pos="861"/>
          <w:tab w:val="right" w:leader="dot" w:pos="9060"/>
        </w:tabs>
        <w:rPr>
          <w:rFonts w:asciiTheme="minorHAnsi" w:eastAsiaTheme="minorEastAsia" w:hAnsiTheme="minorHAnsi" w:cstheme="minorBidi"/>
          <w:smallCaps w:val="0"/>
          <w:noProof/>
          <w:sz w:val="22"/>
        </w:rPr>
      </w:pPr>
      <w:hyperlink w:anchor="_Toc114739478" w:history="1">
        <w:r w:rsidR="00F11F21" w:rsidRPr="009D753C">
          <w:rPr>
            <w:rStyle w:val="Lienhypertexte"/>
            <w:noProof/>
          </w:rPr>
          <w:t>II.3.4.</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Eclairage naturel</w:t>
        </w:r>
        <w:r w:rsidR="00F11F21">
          <w:rPr>
            <w:noProof/>
            <w:webHidden/>
          </w:rPr>
          <w:tab/>
        </w:r>
        <w:r w:rsidR="00F11F21">
          <w:rPr>
            <w:noProof/>
            <w:webHidden/>
          </w:rPr>
          <w:fldChar w:fldCharType="begin"/>
        </w:r>
        <w:r w:rsidR="00F11F21">
          <w:rPr>
            <w:noProof/>
            <w:webHidden/>
          </w:rPr>
          <w:instrText xml:space="preserve"> PAGEREF _Toc114739478 \h </w:instrText>
        </w:r>
        <w:r w:rsidR="00F11F21">
          <w:rPr>
            <w:noProof/>
            <w:webHidden/>
          </w:rPr>
        </w:r>
        <w:r w:rsidR="00F11F21">
          <w:rPr>
            <w:noProof/>
            <w:webHidden/>
          </w:rPr>
          <w:fldChar w:fldCharType="separate"/>
        </w:r>
        <w:r w:rsidR="00F11F21">
          <w:rPr>
            <w:noProof/>
            <w:webHidden/>
          </w:rPr>
          <w:t>24</w:t>
        </w:r>
        <w:r w:rsidR="00F11F21">
          <w:rPr>
            <w:noProof/>
            <w:webHidden/>
          </w:rPr>
          <w:fldChar w:fldCharType="end"/>
        </w:r>
      </w:hyperlink>
    </w:p>
    <w:p w14:paraId="2865472C" w14:textId="77777777" w:rsidR="00F11F21" w:rsidRDefault="00DA7A82">
      <w:pPr>
        <w:pStyle w:val="TM3"/>
        <w:tabs>
          <w:tab w:val="left" w:pos="698"/>
          <w:tab w:val="right" w:leader="dot" w:pos="9060"/>
        </w:tabs>
        <w:rPr>
          <w:rFonts w:asciiTheme="minorHAnsi" w:eastAsiaTheme="minorEastAsia" w:hAnsiTheme="minorHAnsi" w:cstheme="minorBidi"/>
          <w:smallCaps w:val="0"/>
          <w:noProof/>
          <w:sz w:val="22"/>
        </w:rPr>
      </w:pPr>
      <w:hyperlink w:anchor="_Toc114739479" w:history="1">
        <w:r w:rsidR="00F11F21" w:rsidRPr="009D753C">
          <w:rPr>
            <w:rStyle w:val="Lienhypertexte"/>
            <w:rFonts w:ascii="Century Gothic" w:hAnsi="Century Gothic"/>
            <w:noProof/>
          </w:rPr>
          <w:t>II.3.5.</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Exigences de durabilité et de maintenance</w:t>
        </w:r>
        <w:r w:rsidR="00F11F21">
          <w:rPr>
            <w:noProof/>
            <w:webHidden/>
          </w:rPr>
          <w:tab/>
        </w:r>
        <w:r w:rsidR="00F11F21">
          <w:rPr>
            <w:noProof/>
            <w:webHidden/>
          </w:rPr>
          <w:fldChar w:fldCharType="begin"/>
        </w:r>
        <w:r w:rsidR="00F11F21">
          <w:rPr>
            <w:noProof/>
            <w:webHidden/>
          </w:rPr>
          <w:instrText xml:space="preserve"> PAGEREF _Toc114739479 \h </w:instrText>
        </w:r>
        <w:r w:rsidR="00F11F21">
          <w:rPr>
            <w:noProof/>
            <w:webHidden/>
          </w:rPr>
        </w:r>
        <w:r w:rsidR="00F11F21">
          <w:rPr>
            <w:noProof/>
            <w:webHidden/>
          </w:rPr>
          <w:fldChar w:fldCharType="separate"/>
        </w:r>
        <w:r w:rsidR="00F11F21">
          <w:rPr>
            <w:noProof/>
            <w:webHidden/>
          </w:rPr>
          <w:t>24</w:t>
        </w:r>
        <w:r w:rsidR="00F11F21">
          <w:rPr>
            <w:noProof/>
            <w:webHidden/>
          </w:rPr>
          <w:fldChar w:fldCharType="end"/>
        </w:r>
      </w:hyperlink>
    </w:p>
    <w:p w14:paraId="50682585" w14:textId="77777777" w:rsidR="00F11F21" w:rsidRDefault="00DA7A82">
      <w:pPr>
        <w:pStyle w:val="TM3"/>
        <w:tabs>
          <w:tab w:val="left" w:pos="698"/>
          <w:tab w:val="right" w:leader="dot" w:pos="9060"/>
        </w:tabs>
        <w:rPr>
          <w:rFonts w:asciiTheme="minorHAnsi" w:eastAsiaTheme="minorEastAsia" w:hAnsiTheme="minorHAnsi" w:cstheme="minorBidi"/>
          <w:smallCaps w:val="0"/>
          <w:noProof/>
          <w:sz w:val="22"/>
        </w:rPr>
      </w:pPr>
      <w:hyperlink w:anchor="_Toc114739480" w:history="1">
        <w:r w:rsidR="00F11F21" w:rsidRPr="009D753C">
          <w:rPr>
            <w:rStyle w:val="Lienhypertexte"/>
            <w:rFonts w:ascii="Century Gothic" w:hAnsi="Century Gothic"/>
            <w:noProof/>
          </w:rPr>
          <w:t>II.3.6.</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Exigences de nettoyage</w:t>
        </w:r>
        <w:r w:rsidR="00F11F21">
          <w:rPr>
            <w:noProof/>
            <w:webHidden/>
          </w:rPr>
          <w:tab/>
        </w:r>
        <w:r w:rsidR="00F11F21">
          <w:rPr>
            <w:noProof/>
            <w:webHidden/>
          </w:rPr>
          <w:fldChar w:fldCharType="begin"/>
        </w:r>
        <w:r w:rsidR="00F11F21">
          <w:rPr>
            <w:noProof/>
            <w:webHidden/>
          </w:rPr>
          <w:instrText xml:space="preserve"> PAGEREF _Toc114739480 \h </w:instrText>
        </w:r>
        <w:r w:rsidR="00F11F21">
          <w:rPr>
            <w:noProof/>
            <w:webHidden/>
          </w:rPr>
        </w:r>
        <w:r w:rsidR="00F11F21">
          <w:rPr>
            <w:noProof/>
            <w:webHidden/>
          </w:rPr>
          <w:fldChar w:fldCharType="separate"/>
        </w:r>
        <w:r w:rsidR="00F11F21">
          <w:rPr>
            <w:noProof/>
            <w:webHidden/>
          </w:rPr>
          <w:t>27</w:t>
        </w:r>
        <w:r w:rsidR="00F11F21">
          <w:rPr>
            <w:noProof/>
            <w:webHidden/>
          </w:rPr>
          <w:fldChar w:fldCharType="end"/>
        </w:r>
      </w:hyperlink>
    </w:p>
    <w:p w14:paraId="4674448B" w14:textId="77777777" w:rsidR="00F11F21" w:rsidRDefault="00DA7A82">
      <w:pPr>
        <w:pStyle w:val="TM3"/>
        <w:tabs>
          <w:tab w:val="left" w:pos="698"/>
          <w:tab w:val="right" w:leader="dot" w:pos="9060"/>
        </w:tabs>
        <w:rPr>
          <w:rFonts w:asciiTheme="minorHAnsi" w:eastAsiaTheme="minorEastAsia" w:hAnsiTheme="minorHAnsi" w:cstheme="minorBidi"/>
          <w:smallCaps w:val="0"/>
          <w:noProof/>
          <w:sz w:val="22"/>
        </w:rPr>
      </w:pPr>
      <w:hyperlink w:anchor="_Toc114739481" w:history="1">
        <w:r w:rsidR="00F11F21" w:rsidRPr="009D753C">
          <w:rPr>
            <w:rStyle w:val="Lienhypertexte"/>
            <w:rFonts w:ascii="Century Gothic" w:hAnsi="Century Gothic"/>
            <w:noProof/>
          </w:rPr>
          <w:t>II.3.7.</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Exigences de décoration</w:t>
        </w:r>
        <w:r w:rsidR="00F11F21">
          <w:rPr>
            <w:noProof/>
            <w:webHidden/>
          </w:rPr>
          <w:tab/>
        </w:r>
        <w:r w:rsidR="00F11F21">
          <w:rPr>
            <w:noProof/>
            <w:webHidden/>
          </w:rPr>
          <w:fldChar w:fldCharType="begin"/>
        </w:r>
        <w:r w:rsidR="00F11F21">
          <w:rPr>
            <w:noProof/>
            <w:webHidden/>
          </w:rPr>
          <w:instrText xml:space="preserve"> PAGEREF _Toc114739481 \h </w:instrText>
        </w:r>
        <w:r w:rsidR="00F11F21">
          <w:rPr>
            <w:noProof/>
            <w:webHidden/>
          </w:rPr>
        </w:r>
        <w:r w:rsidR="00F11F21">
          <w:rPr>
            <w:noProof/>
            <w:webHidden/>
          </w:rPr>
          <w:fldChar w:fldCharType="separate"/>
        </w:r>
        <w:r w:rsidR="00F11F21">
          <w:rPr>
            <w:noProof/>
            <w:webHidden/>
          </w:rPr>
          <w:t>27</w:t>
        </w:r>
        <w:r w:rsidR="00F11F21">
          <w:rPr>
            <w:noProof/>
            <w:webHidden/>
          </w:rPr>
          <w:fldChar w:fldCharType="end"/>
        </w:r>
      </w:hyperlink>
    </w:p>
    <w:p w14:paraId="7576718B" w14:textId="77777777" w:rsidR="00F11F21" w:rsidRDefault="00DA7A82">
      <w:pPr>
        <w:pStyle w:val="TM3"/>
        <w:tabs>
          <w:tab w:val="left" w:pos="698"/>
          <w:tab w:val="right" w:leader="dot" w:pos="9060"/>
        </w:tabs>
        <w:rPr>
          <w:rFonts w:asciiTheme="minorHAnsi" w:eastAsiaTheme="minorEastAsia" w:hAnsiTheme="minorHAnsi" w:cstheme="minorBidi"/>
          <w:smallCaps w:val="0"/>
          <w:noProof/>
          <w:sz w:val="22"/>
        </w:rPr>
      </w:pPr>
      <w:hyperlink w:anchor="_Toc114739482" w:history="1">
        <w:r w:rsidR="00F11F21" w:rsidRPr="009D753C">
          <w:rPr>
            <w:rStyle w:val="Lienhypertexte"/>
            <w:rFonts w:ascii="Century Gothic" w:hAnsi="Century Gothic"/>
            <w:noProof/>
          </w:rPr>
          <w:t>II.3.8.</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Exigences de flexibilité et d’évolutivité</w:t>
        </w:r>
        <w:r w:rsidR="00F11F21">
          <w:rPr>
            <w:noProof/>
            <w:webHidden/>
          </w:rPr>
          <w:tab/>
        </w:r>
        <w:r w:rsidR="00F11F21">
          <w:rPr>
            <w:noProof/>
            <w:webHidden/>
          </w:rPr>
          <w:fldChar w:fldCharType="begin"/>
        </w:r>
        <w:r w:rsidR="00F11F21">
          <w:rPr>
            <w:noProof/>
            <w:webHidden/>
          </w:rPr>
          <w:instrText xml:space="preserve"> PAGEREF _Toc114739482 \h </w:instrText>
        </w:r>
        <w:r w:rsidR="00F11F21">
          <w:rPr>
            <w:noProof/>
            <w:webHidden/>
          </w:rPr>
        </w:r>
        <w:r w:rsidR="00F11F21">
          <w:rPr>
            <w:noProof/>
            <w:webHidden/>
          </w:rPr>
          <w:fldChar w:fldCharType="separate"/>
        </w:r>
        <w:r w:rsidR="00F11F21">
          <w:rPr>
            <w:noProof/>
            <w:webHidden/>
          </w:rPr>
          <w:t>28</w:t>
        </w:r>
        <w:r w:rsidR="00F11F21">
          <w:rPr>
            <w:noProof/>
            <w:webHidden/>
          </w:rPr>
          <w:fldChar w:fldCharType="end"/>
        </w:r>
      </w:hyperlink>
    </w:p>
    <w:p w14:paraId="5BEED4A9" w14:textId="77777777" w:rsidR="00F11F21" w:rsidRDefault="00DA7A82">
      <w:pPr>
        <w:pStyle w:val="TM3"/>
        <w:tabs>
          <w:tab w:val="left" w:pos="698"/>
          <w:tab w:val="right" w:leader="dot" w:pos="9060"/>
        </w:tabs>
        <w:rPr>
          <w:rFonts w:asciiTheme="minorHAnsi" w:eastAsiaTheme="minorEastAsia" w:hAnsiTheme="minorHAnsi" w:cstheme="minorBidi"/>
          <w:smallCaps w:val="0"/>
          <w:noProof/>
          <w:sz w:val="22"/>
        </w:rPr>
      </w:pPr>
      <w:hyperlink w:anchor="_Toc114739483" w:history="1">
        <w:r w:rsidR="00F11F21" w:rsidRPr="009D753C">
          <w:rPr>
            <w:rStyle w:val="Lienhypertexte"/>
            <w:rFonts w:ascii="Century Gothic" w:hAnsi="Century Gothic"/>
            <w:noProof/>
          </w:rPr>
          <w:t>II.3.9.</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Exigences de fonctionnalités</w:t>
        </w:r>
        <w:r w:rsidR="00F11F21">
          <w:rPr>
            <w:noProof/>
            <w:webHidden/>
          </w:rPr>
          <w:tab/>
        </w:r>
        <w:r w:rsidR="00F11F21">
          <w:rPr>
            <w:noProof/>
            <w:webHidden/>
          </w:rPr>
          <w:fldChar w:fldCharType="begin"/>
        </w:r>
        <w:r w:rsidR="00F11F21">
          <w:rPr>
            <w:noProof/>
            <w:webHidden/>
          </w:rPr>
          <w:instrText xml:space="preserve"> PAGEREF _Toc114739483 \h </w:instrText>
        </w:r>
        <w:r w:rsidR="00F11F21">
          <w:rPr>
            <w:noProof/>
            <w:webHidden/>
          </w:rPr>
        </w:r>
        <w:r w:rsidR="00F11F21">
          <w:rPr>
            <w:noProof/>
            <w:webHidden/>
          </w:rPr>
          <w:fldChar w:fldCharType="separate"/>
        </w:r>
        <w:r w:rsidR="00F11F21">
          <w:rPr>
            <w:noProof/>
            <w:webHidden/>
          </w:rPr>
          <w:t>31</w:t>
        </w:r>
        <w:r w:rsidR="00F11F21">
          <w:rPr>
            <w:noProof/>
            <w:webHidden/>
          </w:rPr>
          <w:fldChar w:fldCharType="end"/>
        </w:r>
      </w:hyperlink>
    </w:p>
    <w:p w14:paraId="74613846" w14:textId="77777777" w:rsidR="00F11F21" w:rsidRDefault="00DA7A82">
      <w:pPr>
        <w:pStyle w:val="TM3"/>
        <w:tabs>
          <w:tab w:val="left" w:pos="809"/>
          <w:tab w:val="right" w:leader="dot" w:pos="9060"/>
        </w:tabs>
        <w:rPr>
          <w:rFonts w:asciiTheme="minorHAnsi" w:eastAsiaTheme="minorEastAsia" w:hAnsiTheme="minorHAnsi" w:cstheme="minorBidi"/>
          <w:smallCaps w:val="0"/>
          <w:noProof/>
          <w:sz w:val="22"/>
        </w:rPr>
      </w:pPr>
      <w:hyperlink w:anchor="_Toc114739484" w:history="1">
        <w:r w:rsidR="00F11F21" w:rsidRPr="009D753C">
          <w:rPr>
            <w:rStyle w:val="Lienhypertexte"/>
            <w:rFonts w:ascii="Century Gothic" w:hAnsi="Century Gothic"/>
            <w:noProof/>
          </w:rPr>
          <w:t>II.3.10.</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Exigences concernant les conditions de travail</w:t>
        </w:r>
        <w:r w:rsidR="00F11F21">
          <w:rPr>
            <w:noProof/>
            <w:webHidden/>
          </w:rPr>
          <w:tab/>
        </w:r>
        <w:r w:rsidR="00F11F21">
          <w:rPr>
            <w:noProof/>
            <w:webHidden/>
          </w:rPr>
          <w:fldChar w:fldCharType="begin"/>
        </w:r>
        <w:r w:rsidR="00F11F21">
          <w:rPr>
            <w:noProof/>
            <w:webHidden/>
          </w:rPr>
          <w:instrText xml:space="preserve"> PAGEREF _Toc114739484 \h </w:instrText>
        </w:r>
        <w:r w:rsidR="00F11F21">
          <w:rPr>
            <w:noProof/>
            <w:webHidden/>
          </w:rPr>
        </w:r>
        <w:r w:rsidR="00F11F21">
          <w:rPr>
            <w:noProof/>
            <w:webHidden/>
          </w:rPr>
          <w:fldChar w:fldCharType="separate"/>
        </w:r>
        <w:r w:rsidR="00F11F21">
          <w:rPr>
            <w:noProof/>
            <w:webHidden/>
          </w:rPr>
          <w:t>31</w:t>
        </w:r>
        <w:r w:rsidR="00F11F21">
          <w:rPr>
            <w:noProof/>
            <w:webHidden/>
          </w:rPr>
          <w:fldChar w:fldCharType="end"/>
        </w:r>
      </w:hyperlink>
    </w:p>
    <w:p w14:paraId="50B8D050" w14:textId="77777777" w:rsidR="00F11F21" w:rsidRDefault="00DA7A82">
      <w:pPr>
        <w:pStyle w:val="TM1"/>
        <w:rPr>
          <w:rFonts w:asciiTheme="minorHAnsi" w:eastAsiaTheme="minorEastAsia" w:hAnsiTheme="minorHAnsi" w:cstheme="minorBidi"/>
          <w:b w:val="0"/>
          <w:bCs w:val="0"/>
          <w:smallCaps w:val="0"/>
        </w:rPr>
      </w:pPr>
      <w:hyperlink w:anchor="_Toc114739485" w:history="1">
        <w:r w:rsidR="00F11F21" w:rsidRPr="009D753C">
          <w:rPr>
            <w:rStyle w:val="Lienhypertexte"/>
            <w:rFonts w:ascii="Century Gothic" w:hAnsi="Century Gothic"/>
          </w:rPr>
          <w:t>III.</w:t>
        </w:r>
        <w:r w:rsidR="00F11F21">
          <w:rPr>
            <w:rFonts w:asciiTheme="minorHAnsi" w:eastAsiaTheme="minorEastAsia" w:hAnsiTheme="minorHAnsi" w:cstheme="minorBidi"/>
            <w:b w:val="0"/>
            <w:bCs w:val="0"/>
            <w:smallCaps w:val="0"/>
          </w:rPr>
          <w:tab/>
        </w:r>
        <w:r w:rsidR="00F11F21" w:rsidRPr="009D753C">
          <w:rPr>
            <w:rStyle w:val="Lienhypertexte"/>
            <w:rFonts w:ascii="Century Gothic" w:hAnsi="Century Gothic"/>
          </w:rPr>
          <w:t>Spécifications techniques</w:t>
        </w:r>
        <w:r w:rsidR="00F11F21">
          <w:rPr>
            <w:webHidden/>
          </w:rPr>
          <w:tab/>
        </w:r>
        <w:r w:rsidR="00F11F21">
          <w:rPr>
            <w:webHidden/>
          </w:rPr>
          <w:fldChar w:fldCharType="begin"/>
        </w:r>
        <w:r w:rsidR="00F11F21">
          <w:rPr>
            <w:webHidden/>
          </w:rPr>
          <w:instrText xml:space="preserve"> PAGEREF _Toc114739485 \h </w:instrText>
        </w:r>
        <w:r w:rsidR="00F11F21">
          <w:rPr>
            <w:webHidden/>
          </w:rPr>
        </w:r>
        <w:r w:rsidR="00F11F21">
          <w:rPr>
            <w:webHidden/>
          </w:rPr>
          <w:fldChar w:fldCharType="separate"/>
        </w:r>
        <w:r w:rsidR="00F11F21">
          <w:rPr>
            <w:webHidden/>
          </w:rPr>
          <w:t>32</w:t>
        </w:r>
        <w:r w:rsidR="00F11F21">
          <w:rPr>
            <w:webHidden/>
          </w:rPr>
          <w:fldChar w:fldCharType="end"/>
        </w:r>
      </w:hyperlink>
    </w:p>
    <w:p w14:paraId="5D1C62B4" w14:textId="77777777" w:rsidR="00F11F21" w:rsidRDefault="00DA7A82">
      <w:pPr>
        <w:pStyle w:val="TM2"/>
        <w:tabs>
          <w:tab w:val="left" w:pos="612"/>
          <w:tab w:val="right" w:leader="dot" w:pos="9060"/>
        </w:tabs>
        <w:rPr>
          <w:rFonts w:asciiTheme="minorHAnsi" w:eastAsiaTheme="minorEastAsia" w:hAnsiTheme="minorHAnsi" w:cstheme="minorBidi"/>
          <w:b w:val="0"/>
          <w:bCs w:val="0"/>
          <w:smallCaps w:val="0"/>
          <w:noProof/>
          <w:sz w:val="22"/>
        </w:rPr>
      </w:pPr>
      <w:hyperlink w:anchor="_Toc114739486" w:history="1">
        <w:r w:rsidR="00F11F21" w:rsidRPr="009D753C">
          <w:rPr>
            <w:rStyle w:val="Lienhypertexte"/>
            <w:rFonts w:ascii="Century Gothic" w:hAnsi="Century Gothic"/>
            <w:noProof/>
          </w:rPr>
          <w:t>III.1.</w:t>
        </w:r>
        <w:r w:rsidR="00F11F21">
          <w:rPr>
            <w:rFonts w:asciiTheme="minorHAnsi" w:eastAsiaTheme="minorEastAsia" w:hAnsiTheme="minorHAnsi" w:cstheme="minorBidi"/>
            <w:b w:val="0"/>
            <w:bCs w:val="0"/>
            <w:smallCaps w:val="0"/>
            <w:noProof/>
            <w:sz w:val="22"/>
          </w:rPr>
          <w:tab/>
        </w:r>
        <w:r w:rsidR="00F11F21" w:rsidRPr="009D753C">
          <w:rPr>
            <w:rStyle w:val="Lienhypertexte"/>
            <w:rFonts w:ascii="Century Gothic" w:hAnsi="Century Gothic"/>
            <w:noProof/>
          </w:rPr>
          <w:t>Mise à disposition du terrain d’assise du projet</w:t>
        </w:r>
        <w:r w:rsidR="00F11F21">
          <w:rPr>
            <w:noProof/>
            <w:webHidden/>
          </w:rPr>
          <w:tab/>
        </w:r>
        <w:r w:rsidR="00F11F21">
          <w:rPr>
            <w:noProof/>
            <w:webHidden/>
          </w:rPr>
          <w:fldChar w:fldCharType="begin"/>
        </w:r>
        <w:r w:rsidR="00F11F21">
          <w:rPr>
            <w:noProof/>
            <w:webHidden/>
          </w:rPr>
          <w:instrText xml:space="preserve"> PAGEREF _Toc114739486 \h </w:instrText>
        </w:r>
        <w:r w:rsidR="00F11F21">
          <w:rPr>
            <w:noProof/>
            <w:webHidden/>
          </w:rPr>
        </w:r>
        <w:r w:rsidR="00F11F21">
          <w:rPr>
            <w:noProof/>
            <w:webHidden/>
          </w:rPr>
          <w:fldChar w:fldCharType="separate"/>
        </w:r>
        <w:r w:rsidR="00F11F21">
          <w:rPr>
            <w:noProof/>
            <w:webHidden/>
          </w:rPr>
          <w:t>32</w:t>
        </w:r>
        <w:r w:rsidR="00F11F21">
          <w:rPr>
            <w:noProof/>
            <w:webHidden/>
          </w:rPr>
          <w:fldChar w:fldCharType="end"/>
        </w:r>
      </w:hyperlink>
    </w:p>
    <w:p w14:paraId="250384D6" w14:textId="77777777" w:rsidR="00F11F21" w:rsidRDefault="00DA7A82">
      <w:pPr>
        <w:pStyle w:val="TM2"/>
        <w:tabs>
          <w:tab w:val="left" w:pos="612"/>
          <w:tab w:val="right" w:leader="dot" w:pos="9060"/>
        </w:tabs>
        <w:rPr>
          <w:rFonts w:asciiTheme="minorHAnsi" w:eastAsiaTheme="minorEastAsia" w:hAnsiTheme="minorHAnsi" w:cstheme="minorBidi"/>
          <w:b w:val="0"/>
          <w:bCs w:val="0"/>
          <w:smallCaps w:val="0"/>
          <w:noProof/>
          <w:sz w:val="22"/>
        </w:rPr>
      </w:pPr>
      <w:hyperlink w:anchor="_Toc114739487" w:history="1">
        <w:r w:rsidR="00F11F21" w:rsidRPr="009D753C">
          <w:rPr>
            <w:rStyle w:val="Lienhypertexte"/>
            <w:rFonts w:ascii="Century Gothic" w:hAnsi="Century Gothic"/>
            <w:noProof/>
          </w:rPr>
          <w:t>III.2.</w:t>
        </w:r>
        <w:r w:rsidR="00F11F21">
          <w:rPr>
            <w:rFonts w:asciiTheme="minorHAnsi" w:eastAsiaTheme="minorEastAsia" w:hAnsiTheme="minorHAnsi" w:cstheme="minorBidi"/>
            <w:b w:val="0"/>
            <w:bCs w:val="0"/>
            <w:smallCaps w:val="0"/>
            <w:noProof/>
            <w:sz w:val="22"/>
          </w:rPr>
          <w:tab/>
        </w:r>
        <w:r w:rsidR="00F11F21" w:rsidRPr="009D753C">
          <w:rPr>
            <w:rStyle w:val="Lienhypertexte"/>
            <w:rFonts w:ascii="Century Gothic" w:hAnsi="Century Gothic"/>
            <w:noProof/>
          </w:rPr>
          <w:t>Voiries et réseaux divers</w:t>
        </w:r>
        <w:r w:rsidR="00F11F21">
          <w:rPr>
            <w:noProof/>
            <w:webHidden/>
          </w:rPr>
          <w:tab/>
        </w:r>
        <w:r w:rsidR="00F11F21">
          <w:rPr>
            <w:noProof/>
            <w:webHidden/>
          </w:rPr>
          <w:fldChar w:fldCharType="begin"/>
        </w:r>
        <w:r w:rsidR="00F11F21">
          <w:rPr>
            <w:noProof/>
            <w:webHidden/>
          </w:rPr>
          <w:instrText xml:space="preserve"> PAGEREF _Toc114739487 \h </w:instrText>
        </w:r>
        <w:r w:rsidR="00F11F21">
          <w:rPr>
            <w:noProof/>
            <w:webHidden/>
          </w:rPr>
        </w:r>
        <w:r w:rsidR="00F11F21">
          <w:rPr>
            <w:noProof/>
            <w:webHidden/>
          </w:rPr>
          <w:fldChar w:fldCharType="separate"/>
        </w:r>
        <w:r w:rsidR="00F11F21">
          <w:rPr>
            <w:noProof/>
            <w:webHidden/>
          </w:rPr>
          <w:t>32</w:t>
        </w:r>
        <w:r w:rsidR="00F11F21">
          <w:rPr>
            <w:noProof/>
            <w:webHidden/>
          </w:rPr>
          <w:fldChar w:fldCharType="end"/>
        </w:r>
      </w:hyperlink>
    </w:p>
    <w:p w14:paraId="130BB95F" w14:textId="77777777" w:rsidR="00F11F21" w:rsidRDefault="00DA7A82">
      <w:pPr>
        <w:pStyle w:val="TM3"/>
        <w:tabs>
          <w:tab w:val="left" w:pos="743"/>
          <w:tab w:val="right" w:leader="dot" w:pos="9060"/>
        </w:tabs>
        <w:rPr>
          <w:rFonts w:asciiTheme="minorHAnsi" w:eastAsiaTheme="minorEastAsia" w:hAnsiTheme="minorHAnsi" w:cstheme="minorBidi"/>
          <w:smallCaps w:val="0"/>
          <w:noProof/>
          <w:sz w:val="22"/>
        </w:rPr>
      </w:pPr>
      <w:hyperlink w:anchor="_Toc114739488" w:history="1">
        <w:r w:rsidR="00F11F21" w:rsidRPr="009D753C">
          <w:rPr>
            <w:rStyle w:val="Lienhypertexte"/>
            <w:rFonts w:ascii="Century Gothic" w:hAnsi="Century Gothic"/>
            <w:noProof/>
          </w:rPr>
          <w:t>III.2.1.</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Etendue des prestations</w:t>
        </w:r>
        <w:r w:rsidR="00F11F21">
          <w:rPr>
            <w:noProof/>
            <w:webHidden/>
          </w:rPr>
          <w:tab/>
        </w:r>
        <w:r w:rsidR="00F11F21">
          <w:rPr>
            <w:noProof/>
            <w:webHidden/>
          </w:rPr>
          <w:fldChar w:fldCharType="begin"/>
        </w:r>
        <w:r w:rsidR="00F11F21">
          <w:rPr>
            <w:noProof/>
            <w:webHidden/>
          </w:rPr>
          <w:instrText xml:space="preserve"> PAGEREF _Toc114739488 \h </w:instrText>
        </w:r>
        <w:r w:rsidR="00F11F21">
          <w:rPr>
            <w:noProof/>
            <w:webHidden/>
          </w:rPr>
        </w:r>
        <w:r w:rsidR="00F11F21">
          <w:rPr>
            <w:noProof/>
            <w:webHidden/>
          </w:rPr>
          <w:fldChar w:fldCharType="separate"/>
        </w:r>
        <w:r w:rsidR="00F11F21">
          <w:rPr>
            <w:noProof/>
            <w:webHidden/>
          </w:rPr>
          <w:t>32</w:t>
        </w:r>
        <w:r w:rsidR="00F11F21">
          <w:rPr>
            <w:noProof/>
            <w:webHidden/>
          </w:rPr>
          <w:fldChar w:fldCharType="end"/>
        </w:r>
      </w:hyperlink>
    </w:p>
    <w:p w14:paraId="43D32AC2" w14:textId="77777777" w:rsidR="00F11F21" w:rsidRDefault="00DA7A82">
      <w:pPr>
        <w:pStyle w:val="TM3"/>
        <w:tabs>
          <w:tab w:val="left" w:pos="743"/>
          <w:tab w:val="right" w:leader="dot" w:pos="9060"/>
        </w:tabs>
        <w:rPr>
          <w:rFonts w:asciiTheme="minorHAnsi" w:eastAsiaTheme="minorEastAsia" w:hAnsiTheme="minorHAnsi" w:cstheme="minorBidi"/>
          <w:smallCaps w:val="0"/>
          <w:noProof/>
          <w:sz w:val="22"/>
        </w:rPr>
      </w:pPr>
      <w:hyperlink w:anchor="_Toc114739489" w:history="1">
        <w:r w:rsidR="00F11F21" w:rsidRPr="009D753C">
          <w:rPr>
            <w:rStyle w:val="Lienhypertexte"/>
            <w:rFonts w:ascii="Century Gothic" w:hAnsi="Century Gothic"/>
            <w:noProof/>
          </w:rPr>
          <w:t>III.2.2.</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Prescriptions générales</w:t>
        </w:r>
        <w:r w:rsidR="00F11F21">
          <w:rPr>
            <w:noProof/>
            <w:webHidden/>
          </w:rPr>
          <w:tab/>
        </w:r>
        <w:r w:rsidR="00F11F21">
          <w:rPr>
            <w:noProof/>
            <w:webHidden/>
          </w:rPr>
          <w:fldChar w:fldCharType="begin"/>
        </w:r>
        <w:r w:rsidR="00F11F21">
          <w:rPr>
            <w:noProof/>
            <w:webHidden/>
          </w:rPr>
          <w:instrText xml:space="preserve"> PAGEREF _Toc114739489 \h </w:instrText>
        </w:r>
        <w:r w:rsidR="00F11F21">
          <w:rPr>
            <w:noProof/>
            <w:webHidden/>
          </w:rPr>
        </w:r>
        <w:r w:rsidR="00F11F21">
          <w:rPr>
            <w:noProof/>
            <w:webHidden/>
          </w:rPr>
          <w:fldChar w:fldCharType="separate"/>
        </w:r>
        <w:r w:rsidR="00F11F21">
          <w:rPr>
            <w:noProof/>
            <w:webHidden/>
          </w:rPr>
          <w:t>33</w:t>
        </w:r>
        <w:r w:rsidR="00F11F21">
          <w:rPr>
            <w:noProof/>
            <w:webHidden/>
          </w:rPr>
          <w:fldChar w:fldCharType="end"/>
        </w:r>
      </w:hyperlink>
    </w:p>
    <w:p w14:paraId="171C25A0" w14:textId="77777777" w:rsidR="00F11F21" w:rsidRDefault="00DA7A82">
      <w:pPr>
        <w:pStyle w:val="TM2"/>
        <w:tabs>
          <w:tab w:val="left" w:pos="612"/>
          <w:tab w:val="right" w:leader="dot" w:pos="9060"/>
        </w:tabs>
        <w:rPr>
          <w:rFonts w:asciiTheme="minorHAnsi" w:eastAsiaTheme="minorEastAsia" w:hAnsiTheme="minorHAnsi" w:cstheme="minorBidi"/>
          <w:b w:val="0"/>
          <w:bCs w:val="0"/>
          <w:smallCaps w:val="0"/>
          <w:noProof/>
          <w:sz w:val="22"/>
        </w:rPr>
      </w:pPr>
      <w:hyperlink w:anchor="_Toc114739490" w:history="1">
        <w:r w:rsidR="00F11F21" w:rsidRPr="009D753C">
          <w:rPr>
            <w:rStyle w:val="Lienhypertexte"/>
            <w:rFonts w:ascii="Century Gothic" w:hAnsi="Century Gothic"/>
            <w:noProof/>
          </w:rPr>
          <w:t>III.3.</w:t>
        </w:r>
        <w:r w:rsidR="00F11F21">
          <w:rPr>
            <w:rFonts w:asciiTheme="minorHAnsi" w:eastAsiaTheme="minorEastAsia" w:hAnsiTheme="minorHAnsi" w:cstheme="minorBidi"/>
            <w:b w:val="0"/>
            <w:bCs w:val="0"/>
            <w:smallCaps w:val="0"/>
            <w:noProof/>
            <w:sz w:val="22"/>
          </w:rPr>
          <w:tab/>
        </w:r>
        <w:r w:rsidR="00F11F21" w:rsidRPr="009D753C">
          <w:rPr>
            <w:rStyle w:val="Lienhypertexte"/>
            <w:rFonts w:ascii="Century Gothic" w:hAnsi="Century Gothic"/>
            <w:noProof/>
          </w:rPr>
          <w:t>Clos – couvert</w:t>
        </w:r>
        <w:r w:rsidR="00F11F21">
          <w:rPr>
            <w:noProof/>
            <w:webHidden/>
          </w:rPr>
          <w:tab/>
        </w:r>
        <w:r w:rsidR="00F11F21">
          <w:rPr>
            <w:noProof/>
            <w:webHidden/>
          </w:rPr>
          <w:fldChar w:fldCharType="begin"/>
        </w:r>
        <w:r w:rsidR="00F11F21">
          <w:rPr>
            <w:noProof/>
            <w:webHidden/>
          </w:rPr>
          <w:instrText xml:space="preserve"> PAGEREF _Toc114739490 \h </w:instrText>
        </w:r>
        <w:r w:rsidR="00F11F21">
          <w:rPr>
            <w:noProof/>
            <w:webHidden/>
          </w:rPr>
        </w:r>
        <w:r w:rsidR="00F11F21">
          <w:rPr>
            <w:noProof/>
            <w:webHidden/>
          </w:rPr>
          <w:fldChar w:fldCharType="separate"/>
        </w:r>
        <w:r w:rsidR="00F11F21">
          <w:rPr>
            <w:noProof/>
            <w:webHidden/>
          </w:rPr>
          <w:t>33</w:t>
        </w:r>
        <w:r w:rsidR="00F11F21">
          <w:rPr>
            <w:noProof/>
            <w:webHidden/>
          </w:rPr>
          <w:fldChar w:fldCharType="end"/>
        </w:r>
      </w:hyperlink>
    </w:p>
    <w:p w14:paraId="2DDC3A1A" w14:textId="77777777" w:rsidR="00F11F21" w:rsidRDefault="00DA7A82">
      <w:pPr>
        <w:pStyle w:val="TM3"/>
        <w:tabs>
          <w:tab w:val="left" w:pos="743"/>
          <w:tab w:val="right" w:leader="dot" w:pos="9060"/>
        </w:tabs>
        <w:rPr>
          <w:rFonts w:asciiTheme="minorHAnsi" w:eastAsiaTheme="minorEastAsia" w:hAnsiTheme="minorHAnsi" w:cstheme="minorBidi"/>
          <w:smallCaps w:val="0"/>
          <w:noProof/>
          <w:sz w:val="22"/>
        </w:rPr>
      </w:pPr>
      <w:hyperlink w:anchor="_Toc114739491" w:history="1">
        <w:r w:rsidR="00F11F21" w:rsidRPr="009D753C">
          <w:rPr>
            <w:rStyle w:val="Lienhypertexte"/>
            <w:rFonts w:ascii="Century Gothic" w:hAnsi="Century Gothic"/>
            <w:noProof/>
          </w:rPr>
          <w:t>III.3.1.</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Gros Œuvre</w:t>
        </w:r>
        <w:r w:rsidR="00F11F21">
          <w:rPr>
            <w:noProof/>
            <w:webHidden/>
          </w:rPr>
          <w:tab/>
        </w:r>
        <w:r w:rsidR="00F11F21">
          <w:rPr>
            <w:noProof/>
            <w:webHidden/>
          </w:rPr>
          <w:fldChar w:fldCharType="begin"/>
        </w:r>
        <w:r w:rsidR="00F11F21">
          <w:rPr>
            <w:noProof/>
            <w:webHidden/>
          </w:rPr>
          <w:instrText xml:space="preserve"> PAGEREF _Toc114739491 \h </w:instrText>
        </w:r>
        <w:r w:rsidR="00F11F21">
          <w:rPr>
            <w:noProof/>
            <w:webHidden/>
          </w:rPr>
        </w:r>
        <w:r w:rsidR="00F11F21">
          <w:rPr>
            <w:noProof/>
            <w:webHidden/>
          </w:rPr>
          <w:fldChar w:fldCharType="separate"/>
        </w:r>
        <w:r w:rsidR="00F11F21">
          <w:rPr>
            <w:noProof/>
            <w:webHidden/>
          </w:rPr>
          <w:t>33</w:t>
        </w:r>
        <w:r w:rsidR="00F11F21">
          <w:rPr>
            <w:noProof/>
            <w:webHidden/>
          </w:rPr>
          <w:fldChar w:fldCharType="end"/>
        </w:r>
      </w:hyperlink>
    </w:p>
    <w:p w14:paraId="74ADBC27" w14:textId="77777777" w:rsidR="00F11F21" w:rsidRDefault="00DA7A82">
      <w:pPr>
        <w:pStyle w:val="TM3"/>
        <w:tabs>
          <w:tab w:val="left" w:pos="743"/>
          <w:tab w:val="right" w:leader="dot" w:pos="9060"/>
        </w:tabs>
        <w:rPr>
          <w:rFonts w:asciiTheme="minorHAnsi" w:eastAsiaTheme="minorEastAsia" w:hAnsiTheme="minorHAnsi" w:cstheme="minorBidi"/>
          <w:smallCaps w:val="0"/>
          <w:noProof/>
          <w:sz w:val="22"/>
        </w:rPr>
      </w:pPr>
      <w:hyperlink w:anchor="_Toc114739492" w:history="1">
        <w:r w:rsidR="00F11F21" w:rsidRPr="009D753C">
          <w:rPr>
            <w:rStyle w:val="Lienhypertexte"/>
            <w:rFonts w:ascii="Century Gothic" w:hAnsi="Century Gothic"/>
            <w:noProof/>
          </w:rPr>
          <w:t>III.3.2.</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Couverture – Etanchéité</w:t>
        </w:r>
        <w:r w:rsidR="00F11F21">
          <w:rPr>
            <w:noProof/>
            <w:webHidden/>
          </w:rPr>
          <w:tab/>
        </w:r>
        <w:r w:rsidR="00F11F21">
          <w:rPr>
            <w:noProof/>
            <w:webHidden/>
          </w:rPr>
          <w:fldChar w:fldCharType="begin"/>
        </w:r>
        <w:r w:rsidR="00F11F21">
          <w:rPr>
            <w:noProof/>
            <w:webHidden/>
          </w:rPr>
          <w:instrText xml:space="preserve"> PAGEREF _Toc114739492 \h </w:instrText>
        </w:r>
        <w:r w:rsidR="00F11F21">
          <w:rPr>
            <w:noProof/>
            <w:webHidden/>
          </w:rPr>
        </w:r>
        <w:r w:rsidR="00F11F21">
          <w:rPr>
            <w:noProof/>
            <w:webHidden/>
          </w:rPr>
          <w:fldChar w:fldCharType="separate"/>
        </w:r>
        <w:r w:rsidR="00F11F21">
          <w:rPr>
            <w:noProof/>
            <w:webHidden/>
          </w:rPr>
          <w:t>37</w:t>
        </w:r>
        <w:r w:rsidR="00F11F21">
          <w:rPr>
            <w:noProof/>
            <w:webHidden/>
          </w:rPr>
          <w:fldChar w:fldCharType="end"/>
        </w:r>
      </w:hyperlink>
    </w:p>
    <w:p w14:paraId="481813A9" w14:textId="77777777" w:rsidR="00F11F21" w:rsidRDefault="00DA7A82">
      <w:pPr>
        <w:pStyle w:val="TM3"/>
        <w:tabs>
          <w:tab w:val="left" w:pos="743"/>
          <w:tab w:val="right" w:leader="dot" w:pos="9060"/>
        </w:tabs>
        <w:rPr>
          <w:rFonts w:asciiTheme="minorHAnsi" w:eastAsiaTheme="minorEastAsia" w:hAnsiTheme="minorHAnsi" w:cstheme="minorBidi"/>
          <w:smallCaps w:val="0"/>
          <w:noProof/>
          <w:sz w:val="22"/>
        </w:rPr>
      </w:pPr>
      <w:hyperlink w:anchor="_Toc114739493" w:history="1">
        <w:r w:rsidR="00F11F21" w:rsidRPr="009D753C">
          <w:rPr>
            <w:rStyle w:val="Lienhypertexte"/>
            <w:rFonts w:ascii="Century Gothic" w:hAnsi="Century Gothic"/>
            <w:noProof/>
          </w:rPr>
          <w:t>III.3.3.</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Menuiseries extérieures</w:t>
        </w:r>
        <w:r w:rsidR="00F11F21">
          <w:rPr>
            <w:noProof/>
            <w:webHidden/>
          </w:rPr>
          <w:tab/>
        </w:r>
        <w:r w:rsidR="00F11F21">
          <w:rPr>
            <w:noProof/>
            <w:webHidden/>
          </w:rPr>
          <w:fldChar w:fldCharType="begin"/>
        </w:r>
        <w:r w:rsidR="00F11F21">
          <w:rPr>
            <w:noProof/>
            <w:webHidden/>
          </w:rPr>
          <w:instrText xml:space="preserve"> PAGEREF _Toc114739493 \h </w:instrText>
        </w:r>
        <w:r w:rsidR="00F11F21">
          <w:rPr>
            <w:noProof/>
            <w:webHidden/>
          </w:rPr>
        </w:r>
        <w:r w:rsidR="00F11F21">
          <w:rPr>
            <w:noProof/>
            <w:webHidden/>
          </w:rPr>
          <w:fldChar w:fldCharType="separate"/>
        </w:r>
        <w:r w:rsidR="00F11F21">
          <w:rPr>
            <w:noProof/>
            <w:webHidden/>
          </w:rPr>
          <w:t>40</w:t>
        </w:r>
        <w:r w:rsidR="00F11F21">
          <w:rPr>
            <w:noProof/>
            <w:webHidden/>
          </w:rPr>
          <w:fldChar w:fldCharType="end"/>
        </w:r>
      </w:hyperlink>
    </w:p>
    <w:p w14:paraId="5EB71F06" w14:textId="77777777" w:rsidR="00F11F21" w:rsidRDefault="00DA7A82">
      <w:pPr>
        <w:pStyle w:val="TM3"/>
        <w:tabs>
          <w:tab w:val="left" w:pos="743"/>
          <w:tab w:val="right" w:leader="dot" w:pos="9060"/>
        </w:tabs>
        <w:rPr>
          <w:rFonts w:asciiTheme="minorHAnsi" w:eastAsiaTheme="minorEastAsia" w:hAnsiTheme="minorHAnsi" w:cstheme="minorBidi"/>
          <w:smallCaps w:val="0"/>
          <w:noProof/>
          <w:sz w:val="22"/>
        </w:rPr>
      </w:pPr>
      <w:hyperlink w:anchor="_Toc114739494" w:history="1">
        <w:r w:rsidR="00F11F21" w:rsidRPr="009D753C">
          <w:rPr>
            <w:rStyle w:val="Lienhypertexte"/>
            <w:rFonts w:ascii="Century Gothic" w:hAnsi="Century Gothic"/>
            <w:noProof/>
          </w:rPr>
          <w:t>III.3.4.</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Prescriptions particulières</w:t>
        </w:r>
        <w:r w:rsidR="00F11F21">
          <w:rPr>
            <w:noProof/>
            <w:webHidden/>
          </w:rPr>
          <w:tab/>
        </w:r>
        <w:r w:rsidR="00F11F21">
          <w:rPr>
            <w:noProof/>
            <w:webHidden/>
          </w:rPr>
          <w:fldChar w:fldCharType="begin"/>
        </w:r>
        <w:r w:rsidR="00F11F21">
          <w:rPr>
            <w:noProof/>
            <w:webHidden/>
          </w:rPr>
          <w:instrText xml:space="preserve"> PAGEREF _Toc114739494 \h </w:instrText>
        </w:r>
        <w:r w:rsidR="00F11F21">
          <w:rPr>
            <w:noProof/>
            <w:webHidden/>
          </w:rPr>
        </w:r>
        <w:r w:rsidR="00F11F21">
          <w:rPr>
            <w:noProof/>
            <w:webHidden/>
          </w:rPr>
          <w:fldChar w:fldCharType="separate"/>
        </w:r>
        <w:r w:rsidR="00F11F21">
          <w:rPr>
            <w:noProof/>
            <w:webHidden/>
          </w:rPr>
          <w:t>43</w:t>
        </w:r>
        <w:r w:rsidR="00F11F21">
          <w:rPr>
            <w:noProof/>
            <w:webHidden/>
          </w:rPr>
          <w:fldChar w:fldCharType="end"/>
        </w:r>
      </w:hyperlink>
    </w:p>
    <w:p w14:paraId="322E00D9" w14:textId="77777777" w:rsidR="00F11F21" w:rsidRDefault="00DA7A82">
      <w:pPr>
        <w:pStyle w:val="TM3"/>
        <w:tabs>
          <w:tab w:val="left" w:pos="743"/>
          <w:tab w:val="right" w:leader="dot" w:pos="9060"/>
        </w:tabs>
        <w:rPr>
          <w:rFonts w:asciiTheme="minorHAnsi" w:eastAsiaTheme="minorEastAsia" w:hAnsiTheme="minorHAnsi" w:cstheme="minorBidi"/>
          <w:smallCaps w:val="0"/>
          <w:noProof/>
          <w:sz w:val="22"/>
        </w:rPr>
      </w:pPr>
      <w:hyperlink w:anchor="_Toc114739495" w:history="1">
        <w:r w:rsidR="00F11F21" w:rsidRPr="009D753C">
          <w:rPr>
            <w:rStyle w:val="Lienhypertexte"/>
            <w:rFonts w:ascii="Century Gothic" w:hAnsi="Century Gothic"/>
            <w:noProof/>
          </w:rPr>
          <w:t>III.3.5.</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Métallerie</w:t>
        </w:r>
        <w:r w:rsidR="00F11F21">
          <w:rPr>
            <w:noProof/>
            <w:webHidden/>
          </w:rPr>
          <w:tab/>
        </w:r>
        <w:r w:rsidR="00F11F21">
          <w:rPr>
            <w:noProof/>
            <w:webHidden/>
          </w:rPr>
          <w:fldChar w:fldCharType="begin"/>
        </w:r>
        <w:r w:rsidR="00F11F21">
          <w:rPr>
            <w:noProof/>
            <w:webHidden/>
          </w:rPr>
          <w:instrText xml:space="preserve"> PAGEREF _Toc114739495 \h </w:instrText>
        </w:r>
        <w:r w:rsidR="00F11F21">
          <w:rPr>
            <w:noProof/>
            <w:webHidden/>
          </w:rPr>
        </w:r>
        <w:r w:rsidR="00F11F21">
          <w:rPr>
            <w:noProof/>
            <w:webHidden/>
          </w:rPr>
          <w:fldChar w:fldCharType="separate"/>
        </w:r>
        <w:r w:rsidR="00F11F21">
          <w:rPr>
            <w:noProof/>
            <w:webHidden/>
          </w:rPr>
          <w:t>44</w:t>
        </w:r>
        <w:r w:rsidR="00F11F21">
          <w:rPr>
            <w:noProof/>
            <w:webHidden/>
          </w:rPr>
          <w:fldChar w:fldCharType="end"/>
        </w:r>
      </w:hyperlink>
    </w:p>
    <w:p w14:paraId="29E34C3E" w14:textId="77777777" w:rsidR="00F11F21" w:rsidRDefault="00DA7A82">
      <w:pPr>
        <w:pStyle w:val="TM2"/>
        <w:tabs>
          <w:tab w:val="left" w:pos="612"/>
          <w:tab w:val="right" w:leader="dot" w:pos="9060"/>
        </w:tabs>
        <w:rPr>
          <w:rFonts w:asciiTheme="minorHAnsi" w:eastAsiaTheme="minorEastAsia" w:hAnsiTheme="minorHAnsi" w:cstheme="minorBidi"/>
          <w:b w:val="0"/>
          <w:bCs w:val="0"/>
          <w:smallCaps w:val="0"/>
          <w:noProof/>
          <w:sz w:val="22"/>
        </w:rPr>
      </w:pPr>
      <w:hyperlink w:anchor="_Toc114739496" w:history="1">
        <w:r w:rsidR="00F11F21" w:rsidRPr="009D753C">
          <w:rPr>
            <w:rStyle w:val="Lienhypertexte"/>
            <w:rFonts w:ascii="Century Gothic" w:hAnsi="Century Gothic"/>
            <w:noProof/>
          </w:rPr>
          <w:t>III.4.</w:t>
        </w:r>
        <w:r w:rsidR="00F11F21">
          <w:rPr>
            <w:rFonts w:asciiTheme="minorHAnsi" w:eastAsiaTheme="minorEastAsia" w:hAnsiTheme="minorHAnsi" w:cstheme="minorBidi"/>
            <w:b w:val="0"/>
            <w:bCs w:val="0"/>
            <w:smallCaps w:val="0"/>
            <w:noProof/>
            <w:sz w:val="22"/>
          </w:rPr>
          <w:tab/>
        </w:r>
        <w:r w:rsidR="00F11F21" w:rsidRPr="009D753C">
          <w:rPr>
            <w:rStyle w:val="Lienhypertexte"/>
            <w:rFonts w:ascii="Century Gothic" w:hAnsi="Century Gothic"/>
            <w:noProof/>
          </w:rPr>
          <w:t>Aménagements intérieurs</w:t>
        </w:r>
        <w:r w:rsidR="00F11F21">
          <w:rPr>
            <w:noProof/>
            <w:webHidden/>
          </w:rPr>
          <w:tab/>
        </w:r>
        <w:r w:rsidR="00F11F21">
          <w:rPr>
            <w:noProof/>
            <w:webHidden/>
          </w:rPr>
          <w:fldChar w:fldCharType="begin"/>
        </w:r>
        <w:r w:rsidR="00F11F21">
          <w:rPr>
            <w:noProof/>
            <w:webHidden/>
          </w:rPr>
          <w:instrText xml:space="preserve"> PAGEREF _Toc114739496 \h </w:instrText>
        </w:r>
        <w:r w:rsidR="00F11F21">
          <w:rPr>
            <w:noProof/>
            <w:webHidden/>
          </w:rPr>
        </w:r>
        <w:r w:rsidR="00F11F21">
          <w:rPr>
            <w:noProof/>
            <w:webHidden/>
          </w:rPr>
          <w:fldChar w:fldCharType="separate"/>
        </w:r>
        <w:r w:rsidR="00F11F21">
          <w:rPr>
            <w:noProof/>
            <w:webHidden/>
          </w:rPr>
          <w:t>45</w:t>
        </w:r>
        <w:r w:rsidR="00F11F21">
          <w:rPr>
            <w:noProof/>
            <w:webHidden/>
          </w:rPr>
          <w:fldChar w:fldCharType="end"/>
        </w:r>
      </w:hyperlink>
    </w:p>
    <w:p w14:paraId="0FF09DF9" w14:textId="77777777" w:rsidR="00F11F21" w:rsidRDefault="00DA7A82">
      <w:pPr>
        <w:pStyle w:val="TM3"/>
        <w:tabs>
          <w:tab w:val="left" w:pos="743"/>
          <w:tab w:val="right" w:leader="dot" w:pos="9060"/>
        </w:tabs>
        <w:rPr>
          <w:rFonts w:asciiTheme="minorHAnsi" w:eastAsiaTheme="minorEastAsia" w:hAnsiTheme="minorHAnsi" w:cstheme="minorBidi"/>
          <w:smallCaps w:val="0"/>
          <w:noProof/>
          <w:sz w:val="22"/>
        </w:rPr>
      </w:pPr>
      <w:hyperlink w:anchor="_Toc114739497" w:history="1">
        <w:r w:rsidR="00F11F21" w:rsidRPr="009D753C">
          <w:rPr>
            <w:rStyle w:val="Lienhypertexte"/>
            <w:rFonts w:ascii="Century Gothic" w:hAnsi="Century Gothic"/>
            <w:noProof/>
          </w:rPr>
          <w:t>III.4.1.</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Menuiseries intérieures</w:t>
        </w:r>
        <w:r w:rsidR="00F11F21">
          <w:rPr>
            <w:noProof/>
            <w:webHidden/>
          </w:rPr>
          <w:tab/>
        </w:r>
        <w:r w:rsidR="00F11F21">
          <w:rPr>
            <w:noProof/>
            <w:webHidden/>
          </w:rPr>
          <w:fldChar w:fldCharType="begin"/>
        </w:r>
        <w:r w:rsidR="00F11F21">
          <w:rPr>
            <w:noProof/>
            <w:webHidden/>
          </w:rPr>
          <w:instrText xml:space="preserve"> PAGEREF _Toc114739497 \h </w:instrText>
        </w:r>
        <w:r w:rsidR="00F11F21">
          <w:rPr>
            <w:noProof/>
            <w:webHidden/>
          </w:rPr>
        </w:r>
        <w:r w:rsidR="00F11F21">
          <w:rPr>
            <w:noProof/>
            <w:webHidden/>
          </w:rPr>
          <w:fldChar w:fldCharType="separate"/>
        </w:r>
        <w:r w:rsidR="00F11F21">
          <w:rPr>
            <w:noProof/>
            <w:webHidden/>
          </w:rPr>
          <w:t>45</w:t>
        </w:r>
        <w:r w:rsidR="00F11F21">
          <w:rPr>
            <w:noProof/>
            <w:webHidden/>
          </w:rPr>
          <w:fldChar w:fldCharType="end"/>
        </w:r>
      </w:hyperlink>
    </w:p>
    <w:p w14:paraId="1CE91CD2" w14:textId="77777777" w:rsidR="00F11F21" w:rsidRDefault="00DA7A82">
      <w:pPr>
        <w:pStyle w:val="TM3"/>
        <w:tabs>
          <w:tab w:val="left" w:pos="743"/>
          <w:tab w:val="right" w:leader="dot" w:pos="9060"/>
        </w:tabs>
        <w:rPr>
          <w:rFonts w:asciiTheme="minorHAnsi" w:eastAsiaTheme="minorEastAsia" w:hAnsiTheme="minorHAnsi" w:cstheme="minorBidi"/>
          <w:smallCaps w:val="0"/>
          <w:noProof/>
          <w:sz w:val="22"/>
        </w:rPr>
      </w:pPr>
      <w:hyperlink w:anchor="_Toc114739498" w:history="1">
        <w:r w:rsidR="00F11F21" w:rsidRPr="009D753C">
          <w:rPr>
            <w:rStyle w:val="Lienhypertexte"/>
            <w:rFonts w:ascii="Century Gothic" w:hAnsi="Century Gothic"/>
            <w:noProof/>
          </w:rPr>
          <w:t>III.4.2.</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Cloisons intérieures – Cloisons sèches</w:t>
        </w:r>
        <w:r w:rsidR="00F11F21">
          <w:rPr>
            <w:noProof/>
            <w:webHidden/>
          </w:rPr>
          <w:tab/>
        </w:r>
        <w:r w:rsidR="00F11F21">
          <w:rPr>
            <w:noProof/>
            <w:webHidden/>
          </w:rPr>
          <w:fldChar w:fldCharType="begin"/>
        </w:r>
        <w:r w:rsidR="00F11F21">
          <w:rPr>
            <w:noProof/>
            <w:webHidden/>
          </w:rPr>
          <w:instrText xml:space="preserve"> PAGEREF _Toc114739498 \h </w:instrText>
        </w:r>
        <w:r w:rsidR="00F11F21">
          <w:rPr>
            <w:noProof/>
            <w:webHidden/>
          </w:rPr>
        </w:r>
        <w:r w:rsidR="00F11F21">
          <w:rPr>
            <w:noProof/>
            <w:webHidden/>
          </w:rPr>
          <w:fldChar w:fldCharType="separate"/>
        </w:r>
        <w:r w:rsidR="00F11F21">
          <w:rPr>
            <w:noProof/>
            <w:webHidden/>
          </w:rPr>
          <w:t>51</w:t>
        </w:r>
        <w:r w:rsidR="00F11F21">
          <w:rPr>
            <w:noProof/>
            <w:webHidden/>
          </w:rPr>
          <w:fldChar w:fldCharType="end"/>
        </w:r>
      </w:hyperlink>
    </w:p>
    <w:p w14:paraId="36036314" w14:textId="77777777" w:rsidR="00F11F21" w:rsidRDefault="00DA7A82">
      <w:pPr>
        <w:pStyle w:val="TM3"/>
        <w:tabs>
          <w:tab w:val="left" w:pos="743"/>
          <w:tab w:val="right" w:leader="dot" w:pos="9060"/>
        </w:tabs>
        <w:rPr>
          <w:rFonts w:asciiTheme="minorHAnsi" w:eastAsiaTheme="minorEastAsia" w:hAnsiTheme="minorHAnsi" w:cstheme="minorBidi"/>
          <w:smallCaps w:val="0"/>
          <w:noProof/>
          <w:sz w:val="22"/>
        </w:rPr>
      </w:pPr>
      <w:hyperlink w:anchor="_Toc114739499" w:history="1">
        <w:r w:rsidR="00F11F21" w:rsidRPr="009D753C">
          <w:rPr>
            <w:rStyle w:val="Lienhypertexte"/>
            <w:rFonts w:ascii="Century Gothic" w:hAnsi="Century Gothic"/>
            <w:noProof/>
          </w:rPr>
          <w:t>III.4.3.</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Revêtements de sols minces</w:t>
        </w:r>
        <w:r w:rsidR="00F11F21">
          <w:rPr>
            <w:noProof/>
            <w:webHidden/>
          </w:rPr>
          <w:tab/>
        </w:r>
        <w:r w:rsidR="00F11F21">
          <w:rPr>
            <w:noProof/>
            <w:webHidden/>
          </w:rPr>
          <w:fldChar w:fldCharType="begin"/>
        </w:r>
        <w:r w:rsidR="00F11F21">
          <w:rPr>
            <w:noProof/>
            <w:webHidden/>
          </w:rPr>
          <w:instrText xml:space="preserve"> PAGEREF _Toc114739499 \h </w:instrText>
        </w:r>
        <w:r w:rsidR="00F11F21">
          <w:rPr>
            <w:noProof/>
            <w:webHidden/>
          </w:rPr>
        </w:r>
        <w:r w:rsidR="00F11F21">
          <w:rPr>
            <w:noProof/>
            <w:webHidden/>
          </w:rPr>
          <w:fldChar w:fldCharType="separate"/>
        </w:r>
        <w:r w:rsidR="00F11F21">
          <w:rPr>
            <w:noProof/>
            <w:webHidden/>
          </w:rPr>
          <w:t>52</w:t>
        </w:r>
        <w:r w:rsidR="00F11F21">
          <w:rPr>
            <w:noProof/>
            <w:webHidden/>
          </w:rPr>
          <w:fldChar w:fldCharType="end"/>
        </w:r>
      </w:hyperlink>
    </w:p>
    <w:p w14:paraId="3AFCD859" w14:textId="77777777" w:rsidR="00F11F21" w:rsidRDefault="00DA7A82">
      <w:pPr>
        <w:pStyle w:val="TM3"/>
        <w:tabs>
          <w:tab w:val="left" w:pos="743"/>
          <w:tab w:val="right" w:leader="dot" w:pos="9060"/>
        </w:tabs>
        <w:rPr>
          <w:rFonts w:asciiTheme="minorHAnsi" w:eastAsiaTheme="minorEastAsia" w:hAnsiTheme="minorHAnsi" w:cstheme="minorBidi"/>
          <w:smallCaps w:val="0"/>
          <w:noProof/>
          <w:sz w:val="22"/>
        </w:rPr>
      </w:pPr>
      <w:hyperlink w:anchor="_Toc114739500" w:history="1">
        <w:r w:rsidR="00F11F21" w:rsidRPr="009D753C">
          <w:rPr>
            <w:rStyle w:val="Lienhypertexte"/>
            <w:rFonts w:ascii="Century Gothic" w:hAnsi="Century Gothic"/>
            <w:noProof/>
          </w:rPr>
          <w:t>III.4.4.</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Faux plafonds</w:t>
        </w:r>
        <w:r w:rsidR="00F11F21">
          <w:rPr>
            <w:noProof/>
            <w:webHidden/>
          </w:rPr>
          <w:tab/>
        </w:r>
        <w:r w:rsidR="00F11F21">
          <w:rPr>
            <w:noProof/>
            <w:webHidden/>
          </w:rPr>
          <w:fldChar w:fldCharType="begin"/>
        </w:r>
        <w:r w:rsidR="00F11F21">
          <w:rPr>
            <w:noProof/>
            <w:webHidden/>
          </w:rPr>
          <w:instrText xml:space="preserve"> PAGEREF _Toc114739500 \h </w:instrText>
        </w:r>
        <w:r w:rsidR="00F11F21">
          <w:rPr>
            <w:noProof/>
            <w:webHidden/>
          </w:rPr>
        </w:r>
        <w:r w:rsidR="00F11F21">
          <w:rPr>
            <w:noProof/>
            <w:webHidden/>
          </w:rPr>
          <w:fldChar w:fldCharType="separate"/>
        </w:r>
        <w:r w:rsidR="00F11F21">
          <w:rPr>
            <w:noProof/>
            <w:webHidden/>
          </w:rPr>
          <w:t>54</w:t>
        </w:r>
        <w:r w:rsidR="00F11F21">
          <w:rPr>
            <w:noProof/>
            <w:webHidden/>
          </w:rPr>
          <w:fldChar w:fldCharType="end"/>
        </w:r>
      </w:hyperlink>
    </w:p>
    <w:p w14:paraId="11049F42" w14:textId="77777777" w:rsidR="00F11F21" w:rsidRDefault="00DA7A82">
      <w:pPr>
        <w:pStyle w:val="TM3"/>
        <w:tabs>
          <w:tab w:val="left" w:pos="743"/>
          <w:tab w:val="right" w:leader="dot" w:pos="9060"/>
        </w:tabs>
        <w:rPr>
          <w:rFonts w:asciiTheme="minorHAnsi" w:eastAsiaTheme="minorEastAsia" w:hAnsiTheme="minorHAnsi" w:cstheme="minorBidi"/>
          <w:smallCaps w:val="0"/>
          <w:noProof/>
          <w:sz w:val="22"/>
        </w:rPr>
      </w:pPr>
      <w:hyperlink w:anchor="_Toc114739501" w:history="1">
        <w:r w:rsidR="00F11F21" w:rsidRPr="009D753C">
          <w:rPr>
            <w:rStyle w:val="Lienhypertexte"/>
            <w:rFonts w:ascii="Century Gothic" w:hAnsi="Century Gothic"/>
            <w:noProof/>
          </w:rPr>
          <w:t>III.4.5.</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Peintures – Revêtements muraux</w:t>
        </w:r>
        <w:r w:rsidR="00F11F21">
          <w:rPr>
            <w:noProof/>
            <w:webHidden/>
          </w:rPr>
          <w:tab/>
        </w:r>
        <w:r w:rsidR="00F11F21">
          <w:rPr>
            <w:noProof/>
            <w:webHidden/>
          </w:rPr>
          <w:fldChar w:fldCharType="begin"/>
        </w:r>
        <w:r w:rsidR="00F11F21">
          <w:rPr>
            <w:noProof/>
            <w:webHidden/>
          </w:rPr>
          <w:instrText xml:space="preserve"> PAGEREF _Toc114739501 \h </w:instrText>
        </w:r>
        <w:r w:rsidR="00F11F21">
          <w:rPr>
            <w:noProof/>
            <w:webHidden/>
          </w:rPr>
        </w:r>
        <w:r w:rsidR="00F11F21">
          <w:rPr>
            <w:noProof/>
            <w:webHidden/>
          </w:rPr>
          <w:fldChar w:fldCharType="separate"/>
        </w:r>
        <w:r w:rsidR="00F11F21">
          <w:rPr>
            <w:noProof/>
            <w:webHidden/>
          </w:rPr>
          <w:t>55</w:t>
        </w:r>
        <w:r w:rsidR="00F11F21">
          <w:rPr>
            <w:noProof/>
            <w:webHidden/>
          </w:rPr>
          <w:fldChar w:fldCharType="end"/>
        </w:r>
      </w:hyperlink>
    </w:p>
    <w:p w14:paraId="795E610B" w14:textId="77777777" w:rsidR="00F11F21" w:rsidRDefault="00DA7A82">
      <w:pPr>
        <w:pStyle w:val="TM2"/>
        <w:tabs>
          <w:tab w:val="left" w:pos="612"/>
          <w:tab w:val="right" w:leader="dot" w:pos="9060"/>
        </w:tabs>
        <w:rPr>
          <w:rFonts w:asciiTheme="minorHAnsi" w:eastAsiaTheme="minorEastAsia" w:hAnsiTheme="minorHAnsi" w:cstheme="minorBidi"/>
          <w:b w:val="0"/>
          <w:bCs w:val="0"/>
          <w:smallCaps w:val="0"/>
          <w:noProof/>
          <w:sz w:val="22"/>
        </w:rPr>
      </w:pPr>
      <w:hyperlink w:anchor="_Toc114739502" w:history="1">
        <w:r w:rsidR="00F11F21" w:rsidRPr="009D753C">
          <w:rPr>
            <w:rStyle w:val="Lienhypertexte"/>
            <w:rFonts w:ascii="Century Gothic" w:hAnsi="Century Gothic"/>
            <w:noProof/>
          </w:rPr>
          <w:t>III.5.</w:t>
        </w:r>
        <w:r w:rsidR="00F11F21">
          <w:rPr>
            <w:rFonts w:asciiTheme="minorHAnsi" w:eastAsiaTheme="minorEastAsia" w:hAnsiTheme="minorHAnsi" w:cstheme="minorBidi"/>
            <w:b w:val="0"/>
            <w:bCs w:val="0"/>
            <w:smallCaps w:val="0"/>
            <w:noProof/>
            <w:sz w:val="22"/>
          </w:rPr>
          <w:tab/>
        </w:r>
        <w:r w:rsidR="00F11F21" w:rsidRPr="009D753C">
          <w:rPr>
            <w:rStyle w:val="Lienhypertexte"/>
            <w:rFonts w:ascii="Century Gothic" w:hAnsi="Century Gothic"/>
            <w:noProof/>
          </w:rPr>
          <w:t>Performances globales, réseaux et équipements techniques</w:t>
        </w:r>
        <w:r w:rsidR="00F11F21">
          <w:rPr>
            <w:noProof/>
            <w:webHidden/>
          </w:rPr>
          <w:tab/>
        </w:r>
        <w:r w:rsidR="00F11F21">
          <w:rPr>
            <w:noProof/>
            <w:webHidden/>
          </w:rPr>
          <w:fldChar w:fldCharType="begin"/>
        </w:r>
        <w:r w:rsidR="00F11F21">
          <w:rPr>
            <w:noProof/>
            <w:webHidden/>
          </w:rPr>
          <w:instrText xml:space="preserve"> PAGEREF _Toc114739502 \h </w:instrText>
        </w:r>
        <w:r w:rsidR="00F11F21">
          <w:rPr>
            <w:noProof/>
            <w:webHidden/>
          </w:rPr>
        </w:r>
        <w:r w:rsidR="00F11F21">
          <w:rPr>
            <w:noProof/>
            <w:webHidden/>
          </w:rPr>
          <w:fldChar w:fldCharType="separate"/>
        </w:r>
        <w:r w:rsidR="00F11F21">
          <w:rPr>
            <w:noProof/>
            <w:webHidden/>
          </w:rPr>
          <w:t>58</w:t>
        </w:r>
        <w:r w:rsidR="00F11F21">
          <w:rPr>
            <w:noProof/>
            <w:webHidden/>
          </w:rPr>
          <w:fldChar w:fldCharType="end"/>
        </w:r>
      </w:hyperlink>
    </w:p>
    <w:p w14:paraId="34BDDA6F" w14:textId="77777777" w:rsidR="00F11F21" w:rsidRDefault="00DA7A82">
      <w:pPr>
        <w:pStyle w:val="TM3"/>
        <w:tabs>
          <w:tab w:val="left" w:pos="743"/>
          <w:tab w:val="right" w:leader="dot" w:pos="9060"/>
        </w:tabs>
        <w:rPr>
          <w:rFonts w:asciiTheme="minorHAnsi" w:eastAsiaTheme="minorEastAsia" w:hAnsiTheme="minorHAnsi" w:cstheme="minorBidi"/>
          <w:smallCaps w:val="0"/>
          <w:noProof/>
          <w:sz w:val="22"/>
        </w:rPr>
      </w:pPr>
      <w:hyperlink w:anchor="_Toc114739503" w:history="1">
        <w:r w:rsidR="00F11F21" w:rsidRPr="009D753C">
          <w:rPr>
            <w:rStyle w:val="Lienhypertexte"/>
            <w:rFonts w:ascii="Century Gothic" w:hAnsi="Century Gothic"/>
            <w:noProof/>
          </w:rPr>
          <w:t>III.5.1.</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Performances énergétiques globales</w:t>
        </w:r>
        <w:r w:rsidR="00F11F21">
          <w:rPr>
            <w:noProof/>
            <w:webHidden/>
          </w:rPr>
          <w:tab/>
        </w:r>
        <w:r w:rsidR="00F11F21">
          <w:rPr>
            <w:noProof/>
            <w:webHidden/>
          </w:rPr>
          <w:fldChar w:fldCharType="begin"/>
        </w:r>
        <w:r w:rsidR="00F11F21">
          <w:rPr>
            <w:noProof/>
            <w:webHidden/>
          </w:rPr>
          <w:instrText xml:space="preserve"> PAGEREF _Toc114739503 \h </w:instrText>
        </w:r>
        <w:r w:rsidR="00F11F21">
          <w:rPr>
            <w:noProof/>
            <w:webHidden/>
          </w:rPr>
        </w:r>
        <w:r w:rsidR="00F11F21">
          <w:rPr>
            <w:noProof/>
            <w:webHidden/>
          </w:rPr>
          <w:fldChar w:fldCharType="separate"/>
        </w:r>
        <w:r w:rsidR="00F11F21">
          <w:rPr>
            <w:noProof/>
            <w:webHidden/>
          </w:rPr>
          <w:t>58</w:t>
        </w:r>
        <w:r w:rsidR="00F11F21">
          <w:rPr>
            <w:noProof/>
            <w:webHidden/>
          </w:rPr>
          <w:fldChar w:fldCharType="end"/>
        </w:r>
      </w:hyperlink>
    </w:p>
    <w:p w14:paraId="72719C7A" w14:textId="77777777" w:rsidR="00F11F21" w:rsidRDefault="00DA7A82">
      <w:pPr>
        <w:pStyle w:val="TM3"/>
        <w:tabs>
          <w:tab w:val="left" w:pos="743"/>
          <w:tab w:val="right" w:leader="dot" w:pos="9060"/>
        </w:tabs>
        <w:rPr>
          <w:rFonts w:asciiTheme="minorHAnsi" w:eastAsiaTheme="minorEastAsia" w:hAnsiTheme="minorHAnsi" w:cstheme="minorBidi"/>
          <w:smallCaps w:val="0"/>
          <w:noProof/>
          <w:sz w:val="22"/>
        </w:rPr>
      </w:pPr>
      <w:hyperlink w:anchor="_Toc114739504" w:history="1">
        <w:r w:rsidR="00F11F21" w:rsidRPr="009D753C">
          <w:rPr>
            <w:rStyle w:val="Lienhypertexte"/>
            <w:rFonts w:ascii="Century Gothic" w:hAnsi="Century Gothic"/>
            <w:noProof/>
          </w:rPr>
          <w:t>III.5.2.</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Redémarrage automatique</w:t>
        </w:r>
        <w:r w:rsidR="00F11F21">
          <w:rPr>
            <w:noProof/>
            <w:webHidden/>
          </w:rPr>
          <w:tab/>
        </w:r>
        <w:r w:rsidR="00F11F21">
          <w:rPr>
            <w:noProof/>
            <w:webHidden/>
          </w:rPr>
          <w:fldChar w:fldCharType="begin"/>
        </w:r>
        <w:r w:rsidR="00F11F21">
          <w:rPr>
            <w:noProof/>
            <w:webHidden/>
          </w:rPr>
          <w:instrText xml:space="preserve"> PAGEREF _Toc114739504 \h </w:instrText>
        </w:r>
        <w:r w:rsidR="00F11F21">
          <w:rPr>
            <w:noProof/>
            <w:webHidden/>
          </w:rPr>
        </w:r>
        <w:r w:rsidR="00F11F21">
          <w:rPr>
            <w:noProof/>
            <w:webHidden/>
          </w:rPr>
          <w:fldChar w:fldCharType="separate"/>
        </w:r>
        <w:r w:rsidR="00F11F21">
          <w:rPr>
            <w:noProof/>
            <w:webHidden/>
          </w:rPr>
          <w:t>59</w:t>
        </w:r>
        <w:r w:rsidR="00F11F21">
          <w:rPr>
            <w:noProof/>
            <w:webHidden/>
          </w:rPr>
          <w:fldChar w:fldCharType="end"/>
        </w:r>
      </w:hyperlink>
    </w:p>
    <w:p w14:paraId="0B8CF174" w14:textId="77777777" w:rsidR="00F11F21" w:rsidRDefault="00DA7A82">
      <w:pPr>
        <w:pStyle w:val="TM3"/>
        <w:tabs>
          <w:tab w:val="left" w:pos="743"/>
          <w:tab w:val="right" w:leader="dot" w:pos="9060"/>
        </w:tabs>
        <w:rPr>
          <w:rFonts w:asciiTheme="minorHAnsi" w:eastAsiaTheme="minorEastAsia" w:hAnsiTheme="minorHAnsi" w:cstheme="minorBidi"/>
          <w:smallCaps w:val="0"/>
          <w:noProof/>
          <w:sz w:val="22"/>
        </w:rPr>
      </w:pPr>
      <w:hyperlink w:anchor="_Toc114739505" w:history="1">
        <w:r w:rsidR="00F11F21" w:rsidRPr="009D753C">
          <w:rPr>
            <w:rStyle w:val="Lienhypertexte"/>
            <w:rFonts w:ascii="Century Gothic" w:hAnsi="Century Gothic"/>
            <w:noProof/>
          </w:rPr>
          <w:t>III.5.3.</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Production de chaleur</w:t>
        </w:r>
        <w:r w:rsidR="00F11F21">
          <w:rPr>
            <w:noProof/>
            <w:webHidden/>
          </w:rPr>
          <w:tab/>
        </w:r>
        <w:r w:rsidR="00F11F21">
          <w:rPr>
            <w:noProof/>
            <w:webHidden/>
          </w:rPr>
          <w:fldChar w:fldCharType="begin"/>
        </w:r>
        <w:r w:rsidR="00F11F21">
          <w:rPr>
            <w:noProof/>
            <w:webHidden/>
          </w:rPr>
          <w:instrText xml:space="preserve"> PAGEREF _Toc114739505 \h </w:instrText>
        </w:r>
        <w:r w:rsidR="00F11F21">
          <w:rPr>
            <w:noProof/>
            <w:webHidden/>
          </w:rPr>
        </w:r>
        <w:r w:rsidR="00F11F21">
          <w:rPr>
            <w:noProof/>
            <w:webHidden/>
          </w:rPr>
          <w:fldChar w:fldCharType="separate"/>
        </w:r>
        <w:r w:rsidR="00F11F21">
          <w:rPr>
            <w:noProof/>
            <w:webHidden/>
          </w:rPr>
          <w:t>59</w:t>
        </w:r>
        <w:r w:rsidR="00F11F21">
          <w:rPr>
            <w:noProof/>
            <w:webHidden/>
          </w:rPr>
          <w:fldChar w:fldCharType="end"/>
        </w:r>
      </w:hyperlink>
    </w:p>
    <w:p w14:paraId="3917AFCE" w14:textId="77777777" w:rsidR="00F11F21" w:rsidRDefault="00DA7A82">
      <w:pPr>
        <w:pStyle w:val="TM3"/>
        <w:tabs>
          <w:tab w:val="left" w:pos="743"/>
          <w:tab w:val="right" w:leader="dot" w:pos="9060"/>
        </w:tabs>
        <w:rPr>
          <w:rFonts w:asciiTheme="minorHAnsi" w:eastAsiaTheme="minorEastAsia" w:hAnsiTheme="minorHAnsi" w:cstheme="minorBidi"/>
          <w:smallCaps w:val="0"/>
          <w:noProof/>
          <w:sz w:val="22"/>
        </w:rPr>
      </w:pPr>
      <w:hyperlink w:anchor="_Toc114739506" w:history="1">
        <w:r w:rsidR="00F11F21" w:rsidRPr="009D753C">
          <w:rPr>
            <w:rStyle w:val="Lienhypertexte"/>
            <w:rFonts w:ascii="Century Gothic" w:hAnsi="Century Gothic"/>
            <w:noProof/>
          </w:rPr>
          <w:t>III.5.4.</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Equipements frigorifiques</w:t>
        </w:r>
        <w:r w:rsidR="00F11F21">
          <w:rPr>
            <w:noProof/>
            <w:webHidden/>
          </w:rPr>
          <w:tab/>
        </w:r>
        <w:r w:rsidR="00F11F21">
          <w:rPr>
            <w:noProof/>
            <w:webHidden/>
          </w:rPr>
          <w:fldChar w:fldCharType="begin"/>
        </w:r>
        <w:r w:rsidR="00F11F21">
          <w:rPr>
            <w:noProof/>
            <w:webHidden/>
          </w:rPr>
          <w:instrText xml:space="preserve"> PAGEREF _Toc114739506 \h </w:instrText>
        </w:r>
        <w:r w:rsidR="00F11F21">
          <w:rPr>
            <w:noProof/>
            <w:webHidden/>
          </w:rPr>
        </w:r>
        <w:r w:rsidR="00F11F21">
          <w:rPr>
            <w:noProof/>
            <w:webHidden/>
          </w:rPr>
          <w:fldChar w:fldCharType="separate"/>
        </w:r>
        <w:r w:rsidR="00F11F21">
          <w:rPr>
            <w:noProof/>
            <w:webHidden/>
          </w:rPr>
          <w:t>62</w:t>
        </w:r>
        <w:r w:rsidR="00F11F21">
          <w:rPr>
            <w:noProof/>
            <w:webHidden/>
          </w:rPr>
          <w:fldChar w:fldCharType="end"/>
        </w:r>
      </w:hyperlink>
    </w:p>
    <w:p w14:paraId="5CC0424F" w14:textId="77777777" w:rsidR="00F11F21" w:rsidRDefault="00DA7A82">
      <w:pPr>
        <w:pStyle w:val="TM3"/>
        <w:tabs>
          <w:tab w:val="left" w:pos="743"/>
          <w:tab w:val="right" w:leader="dot" w:pos="9060"/>
        </w:tabs>
        <w:rPr>
          <w:rFonts w:asciiTheme="minorHAnsi" w:eastAsiaTheme="minorEastAsia" w:hAnsiTheme="minorHAnsi" w:cstheme="minorBidi"/>
          <w:smallCaps w:val="0"/>
          <w:noProof/>
          <w:sz w:val="22"/>
        </w:rPr>
      </w:pPr>
      <w:hyperlink w:anchor="_Toc114739507" w:history="1">
        <w:r w:rsidR="00F11F21" w:rsidRPr="009D753C">
          <w:rPr>
            <w:rStyle w:val="Lienhypertexte"/>
            <w:rFonts w:ascii="Century Gothic" w:hAnsi="Century Gothic"/>
            <w:noProof/>
          </w:rPr>
          <w:t>III.5.5.</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Chauffage – Climatisation – Ventilation – Désenfumage (C.C.V.D)</w:t>
        </w:r>
        <w:r w:rsidR="00F11F21">
          <w:rPr>
            <w:noProof/>
            <w:webHidden/>
          </w:rPr>
          <w:tab/>
        </w:r>
        <w:r w:rsidR="00F11F21">
          <w:rPr>
            <w:noProof/>
            <w:webHidden/>
          </w:rPr>
          <w:fldChar w:fldCharType="begin"/>
        </w:r>
        <w:r w:rsidR="00F11F21">
          <w:rPr>
            <w:noProof/>
            <w:webHidden/>
          </w:rPr>
          <w:instrText xml:space="preserve"> PAGEREF _Toc114739507 \h </w:instrText>
        </w:r>
        <w:r w:rsidR="00F11F21">
          <w:rPr>
            <w:noProof/>
            <w:webHidden/>
          </w:rPr>
        </w:r>
        <w:r w:rsidR="00F11F21">
          <w:rPr>
            <w:noProof/>
            <w:webHidden/>
          </w:rPr>
          <w:fldChar w:fldCharType="separate"/>
        </w:r>
        <w:r w:rsidR="00F11F21">
          <w:rPr>
            <w:noProof/>
            <w:webHidden/>
          </w:rPr>
          <w:t>64</w:t>
        </w:r>
        <w:r w:rsidR="00F11F21">
          <w:rPr>
            <w:noProof/>
            <w:webHidden/>
          </w:rPr>
          <w:fldChar w:fldCharType="end"/>
        </w:r>
      </w:hyperlink>
    </w:p>
    <w:p w14:paraId="56BCADAF" w14:textId="77777777" w:rsidR="00F11F21" w:rsidRDefault="00DA7A82">
      <w:pPr>
        <w:pStyle w:val="TM3"/>
        <w:tabs>
          <w:tab w:val="left" w:pos="743"/>
          <w:tab w:val="right" w:leader="dot" w:pos="9060"/>
        </w:tabs>
        <w:rPr>
          <w:rFonts w:asciiTheme="minorHAnsi" w:eastAsiaTheme="minorEastAsia" w:hAnsiTheme="minorHAnsi" w:cstheme="minorBidi"/>
          <w:smallCaps w:val="0"/>
          <w:noProof/>
          <w:sz w:val="22"/>
        </w:rPr>
      </w:pPr>
      <w:hyperlink w:anchor="_Toc114739508" w:history="1">
        <w:r w:rsidR="00F11F21" w:rsidRPr="009D753C">
          <w:rPr>
            <w:rStyle w:val="Lienhypertexte"/>
            <w:rFonts w:ascii="Century Gothic" w:hAnsi="Century Gothic"/>
            <w:noProof/>
          </w:rPr>
          <w:t>III.5.6.</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Plomberie – Sanitaire</w:t>
        </w:r>
        <w:r w:rsidR="00F11F21">
          <w:rPr>
            <w:noProof/>
            <w:webHidden/>
          </w:rPr>
          <w:tab/>
        </w:r>
        <w:r w:rsidR="00F11F21">
          <w:rPr>
            <w:noProof/>
            <w:webHidden/>
          </w:rPr>
          <w:fldChar w:fldCharType="begin"/>
        </w:r>
        <w:r w:rsidR="00F11F21">
          <w:rPr>
            <w:noProof/>
            <w:webHidden/>
          </w:rPr>
          <w:instrText xml:space="preserve"> PAGEREF _Toc114739508 \h </w:instrText>
        </w:r>
        <w:r w:rsidR="00F11F21">
          <w:rPr>
            <w:noProof/>
            <w:webHidden/>
          </w:rPr>
        </w:r>
        <w:r w:rsidR="00F11F21">
          <w:rPr>
            <w:noProof/>
            <w:webHidden/>
          </w:rPr>
          <w:fldChar w:fldCharType="separate"/>
        </w:r>
        <w:r w:rsidR="00F11F21">
          <w:rPr>
            <w:noProof/>
            <w:webHidden/>
          </w:rPr>
          <w:t>74</w:t>
        </w:r>
        <w:r w:rsidR="00F11F21">
          <w:rPr>
            <w:noProof/>
            <w:webHidden/>
          </w:rPr>
          <w:fldChar w:fldCharType="end"/>
        </w:r>
      </w:hyperlink>
    </w:p>
    <w:p w14:paraId="1F5FFC60" w14:textId="77777777" w:rsidR="00F11F21" w:rsidRDefault="00DA7A82">
      <w:pPr>
        <w:pStyle w:val="TM3"/>
        <w:tabs>
          <w:tab w:val="left" w:pos="743"/>
          <w:tab w:val="right" w:leader="dot" w:pos="9060"/>
        </w:tabs>
        <w:rPr>
          <w:rFonts w:asciiTheme="minorHAnsi" w:eastAsiaTheme="minorEastAsia" w:hAnsiTheme="minorHAnsi" w:cstheme="minorBidi"/>
          <w:smallCaps w:val="0"/>
          <w:noProof/>
          <w:sz w:val="22"/>
        </w:rPr>
      </w:pPr>
      <w:hyperlink w:anchor="_Toc114739509" w:history="1">
        <w:r w:rsidR="00F11F21" w:rsidRPr="009D753C">
          <w:rPr>
            <w:rStyle w:val="Lienhypertexte"/>
            <w:rFonts w:ascii="Century Gothic" w:hAnsi="Century Gothic"/>
            <w:noProof/>
          </w:rPr>
          <w:t>III.5.7.</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Electricité – Courants forts</w:t>
        </w:r>
        <w:r w:rsidR="00F11F21">
          <w:rPr>
            <w:noProof/>
            <w:webHidden/>
          </w:rPr>
          <w:tab/>
        </w:r>
        <w:r w:rsidR="00F11F21">
          <w:rPr>
            <w:noProof/>
            <w:webHidden/>
          </w:rPr>
          <w:fldChar w:fldCharType="begin"/>
        </w:r>
        <w:r w:rsidR="00F11F21">
          <w:rPr>
            <w:noProof/>
            <w:webHidden/>
          </w:rPr>
          <w:instrText xml:space="preserve"> PAGEREF _Toc114739509 \h </w:instrText>
        </w:r>
        <w:r w:rsidR="00F11F21">
          <w:rPr>
            <w:noProof/>
            <w:webHidden/>
          </w:rPr>
        </w:r>
        <w:r w:rsidR="00F11F21">
          <w:rPr>
            <w:noProof/>
            <w:webHidden/>
          </w:rPr>
          <w:fldChar w:fldCharType="separate"/>
        </w:r>
        <w:r w:rsidR="00F11F21">
          <w:rPr>
            <w:noProof/>
            <w:webHidden/>
          </w:rPr>
          <w:t>88</w:t>
        </w:r>
        <w:r w:rsidR="00F11F21">
          <w:rPr>
            <w:noProof/>
            <w:webHidden/>
          </w:rPr>
          <w:fldChar w:fldCharType="end"/>
        </w:r>
      </w:hyperlink>
    </w:p>
    <w:p w14:paraId="4061B4A2" w14:textId="77777777" w:rsidR="00F11F21" w:rsidRDefault="00DA7A82">
      <w:pPr>
        <w:pStyle w:val="TM3"/>
        <w:tabs>
          <w:tab w:val="left" w:pos="743"/>
          <w:tab w:val="right" w:leader="dot" w:pos="9060"/>
        </w:tabs>
        <w:rPr>
          <w:rFonts w:asciiTheme="minorHAnsi" w:eastAsiaTheme="minorEastAsia" w:hAnsiTheme="minorHAnsi" w:cstheme="minorBidi"/>
          <w:smallCaps w:val="0"/>
          <w:noProof/>
          <w:sz w:val="22"/>
        </w:rPr>
      </w:pPr>
      <w:hyperlink w:anchor="_Toc114739510" w:history="1">
        <w:r w:rsidR="00F11F21" w:rsidRPr="009D753C">
          <w:rPr>
            <w:rStyle w:val="Lienhypertexte"/>
            <w:rFonts w:ascii="Century Gothic" w:hAnsi="Century Gothic"/>
            <w:noProof/>
          </w:rPr>
          <w:t>III.5.8.</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Electricité – Courants faibles</w:t>
        </w:r>
        <w:r w:rsidR="00F11F21">
          <w:rPr>
            <w:noProof/>
            <w:webHidden/>
          </w:rPr>
          <w:tab/>
        </w:r>
        <w:r w:rsidR="00F11F21">
          <w:rPr>
            <w:noProof/>
            <w:webHidden/>
          </w:rPr>
          <w:fldChar w:fldCharType="begin"/>
        </w:r>
        <w:r w:rsidR="00F11F21">
          <w:rPr>
            <w:noProof/>
            <w:webHidden/>
          </w:rPr>
          <w:instrText xml:space="preserve"> PAGEREF _Toc114739510 \h </w:instrText>
        </w:r>
        <w:r w:rsidR="00F11F21">
          <w:rPr>
            <w:noProof/>
            <w:webHidden/>
          </w:rPr>
        </w:r>
        <w:r w:rsidR="00F11F21">
          <w:rPr>
            <w:noProof/>
            <w:webHidden/>
          </w:rPr>
          <w:fldChar w:fldCharType="separate"/>
        </w:r>
        <w:r w:rsidR="00F11F21">
          <w:rPr>
            <w:noProof/>
            <w:webHidden/>
          </w:rPr>
          <w:t>99</w:t>
        </w:r>
        <w:r w:rsidR="00F11F21">
          <w:rPr>
            <w:noProof/>
            <w:webHidden/>
          </w:rPr>
          <w:fldChar w:fldCharType="end"/>
        </w:r>
      </w:hyperlink>
    </w:p>
    <w:p w14:paraId="7F5B88CF" w14:textId="77777777" w:rsidR="00F11F21" w:rsidRDefault="00DA7A82">
      <w:pPr>
        <w:pStyle w:val="TM3"/>
        <w:tabs>
          <w:tab w:val="left" w:pos="743"/>
          <w:tab w:val="right" w:leader="dot" w:pos="9060"/>
        </w:tabs>
        <w:rPr>
          <w:rFonts w:asciiTheme="minorHAnsi" w:eastAsiaTheme="minorEastAsia" w:hAnsiTheme="minorHAnsi" w:cstheme="minorBidi"/>
          <w:smallCaps w:val="0"/>
          <w:noProof/>
          <w:sz w:val="22"/>
        </w:rPr>
      </w:pPr>
      <w:hyperlink w:anchor="_Toc114739511" w:history="1">
        <w:r w:rsidR="00F11F21" w:rsidRPr="009D753C">
          <w:rPr>
            <w:rStyle w:val="Lienhypertexte"/>
            <w:rFonts w:ascii="Century Gothic" w:hAnsi="Century Gothic"/>
            <w:noProof/>
          </w:rPr>
          <w:t>III.5.9.</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Performances énergétiques - Protocole de mesure et vérifications</w:t>
        </w:r>
        <w:r w:rsidR="00F11F21">
          <w:rPr>
            <w:noProof/>
            <w:webHidden/>
          </w:rPr>
          <w:tab/>
        </w:r>
        <w:r w:rsidR="00F11F21">
          <w:rPr>
            <w:noProof/>
            <w:webHidden/>
          </w:rPr>
          <w:fldChar w:fldCharType="begin"/>
        </w:r>
        <w:r w:rsidR="00F11F21">
          <w:rPr>
            <w:noProof/>
            <w:webHidden/>
          </w:rPr>
          <w:instrText xml:space="preserve"> PAGEREF _Toc114739511 \h </w:instrText>
        </w:r>
        <w:r w:rsidR="00F11F21">
          <w:rPr>
            <w:noProof/>
            <w:webHidden/>
          </w:rPr>
        </w:r>
        <w:r w:rsidR="00F11F21">
          <w:rPr>
            <w:noProof/>
            <w:webHidden/>
          </w:rPr>
          <w:fldChar w:fldCharType="separate"/>
        </w:r>
        <w:r w:rsidR="00F11F21">
          <w:rPr>
            <w:noProof/>
            <w:webHidden/>
          </w:rPr>
          <w:t>115</w:t>
        </w:r>
        <w:r w:rsidR="00F11F21">
          <w:rPr>
            <w:noProof/>
            <w:webHidden/>
          </w:rPr>
          <w:fldChar w:fldCharType="end"/>
        </w:r>
      </w:hyperlink>
    </w:p>
    <w:p w14:paraId="759C64DB" w14:textId="77777777" w:rsidR="00F11F21" w:rsidRDefault="00DA7A82">
      <w:pPr>
        <w:pStyle w:val="TM3"/>
        <w:tabs>
          <w:tab w:val="left" w:pos="854"/>
          <w:tab w:val="right" w:leader="dot" w:pos="9060"/>
        </w:tabs>
        <w:rPr>
          <w:rFonts w:asciiTheme="minorHAnsi" w:eastAsiaTheme="minorEastAsia" w:hAnsiTheme="minorHAnsi" w:cstheme="minorBidi"/>
          <w:smallCaps w:val="0"/>
          <w:noProof/>
          <w:sz w:val="22"/>
        </w:rPr>
      </w:pPr>
      <w:hyperlink w:anchor="_Toc114739512" w:history="1">
        <w:r w:rsidR="00F11F21" w:rsidRPr="009D753C">
          <w:rPr>
            <w:rStyle w:val="Lienhypertexte"/>
            <w:rFonts w:ascii="Century Gothic" w:hAnsi="Century Gothic"/>
            <w:noProof/>
          </w:rPr>
          <w:t>III.5.10.</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Ascenseurs</w:t>
        </w:r>
        <w:r w:rsidR="00F11F21">
          <w:rPr>
            <w:noProof/>
            <w:webHidden/>
          </w:rPr>
          <w:tab/>
        </w:r>
        <w:r w:rsidR="00F11F21">
          <w:rPr>
            <w:noProof/>
            <w:webHidden/>
          </w:rPr>
          <w:fldChar w:fldCharType="begin"/>
        </w:r>
        <w:r w:rsidR="00F11F21">
          <w:rPr>
            <w:noProof/>
            <w:webHidden/>
          </w:rPr>
          <w:instrText xml:space="preserve"> PAGEREF _Toc114739512 \h </w:instrText>
        </w:r>
        <w:r w:rsidR="00F11F21">
          <w:rPr>
            <w:noProof/>
            <w:webHidden/>
          </w:rPr>
        </w:r>
        <w:r w:rsidR="00F11F21">
          <w:rPr>
            <w:noProof/>
            <w:webHidden/>
          </w:rPr>
          <w:fldChar w:fldCharType="separate"/>
        </w:r>
        <w:r w:rsidR="00F11F21">
          <w:rPr>
            <w:noProof/>
            <w:webHidden/>
          </w:rPr>
          <w:t>115</w:t>
        </w:r>
        <w:r w:rsidR="00F11F21">
          <w:rPr>
            <w:noProof/>
            <w:webHidden/>
          </w:rPr>
          <w:fldChar w:fldCharType="end"/>
        </w:r>
      </w:hyperlink>
    </w:p>
    <w:p w14:paraId="0BD628E9" w14:textId="77777777" w:rsidR="00F11F21" w:rsidRDefault="00DA7A82">
      <w:pPr>
        <w:pStyle w:val="TM3"/>
        <w:tabs>
          <w:tab w:val="left" w:pos="854"/>
          <w:tab w:val="right" w:leader="dot" w:pos="9060"/>
        </w:tabs>
        <w:rPr>
          <w:rFonts w:asciiTheme="minorHAnsi" w:eastAsiaTheme="minorEastAsia" w:hAnsiTheme="minorHAnsi" w:cstheme="minorBidi"/>
          <w:smallCaps w:val="0"/>
          <w:noProof/>
          <w:sz w:val="22"/>
        </w:rPr>
      </w:pPr>
      <w:hyperlink w:anchor="_Toc114739513" w:history="1">
        <w:r w:rsidR="00F11F21" w:rsidRPr="009D753C">
          <w:rPr>
            <w:rStyle w:val="Lienhypertexte"/>
            <w:rFonts w:ascii="Century Gothic" w:hAnsi="Century Gothic"/>
            <w:noProof/>
          </w:rPr>
          <w:t>III.5.11.</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Rails de transfert – lève personne</w:t>
        </w:r>
        <w:r w:rsidR="00F11F21">
          <w:rPr>
            <w:noProof/>
            <w:webHidden/>
          </w:rPr>
          <w:tab/>
        </w:r>
        <w:r w:rsidR="00F11F21">
          <w:rPr>
            <w:noProof/>
            <w:webHidden/>
          </w:rPr>
          <w:fldChar w:fldCharType="begin"/>
        </w:r>
        <w:r w:rsidR="00F11F21">
          <w:rPr>
            <w:noProof/>
            <w:webHidden/>
          </w:rPr>
          <w:instrText xml:space="preserve"> PAGEREF _Toc114739513 \h </w:instrText>
        </w:r>
        <w:r w:rsidR="00F11F21">
          <w:rPr>
            <w:noProof/>
            <w:webHidden/>
          </w:rPr>
        </w:r>
        <w:r w:rsidR="00F11F21">
          <w:rPr>
            <w:noProof/>
            <w:webHidden/>
          </w:rPr>
          <w:fldChar w:fldCharType="separate"/>
        </w:r>
        <w:r w:rsidR="00F11F21">
          <w:rPr>
            <w:noProof/>
            <w:webHidden/>
          </w:rPr>
          <w:t>122</w:t>
        </w:r>
        <w:r w:rsidR="00F11F21">
          <w:rPr>
            <w:noProof/>
            <w:webHidden/>
          </w:rPr>
          <w:fldChar w:fldCharType="end"/>
        </w:r>
      </w:hyperlink>
    </w:p>
    <w:p w14:paraId="31EC3628" w14:textId="77777777" w:rsidR="00F11F21" w:rsidRDefault="00DA7A82">
      <w:pPr>
        <w:pStyle w:val="TM3"/>
        <w:tabs>
          <w:tab w:val="left" w:pos="854"/>
          <w:tab w:val="right" w:leader="dot" w:pos="9060"/>
        </w:tabs>
        <w:rPr>
          <w:rFonts w:asciiTheme="minorHAnsi" w:eastAsiaTheme="minorEastAsia" w:hAnsiTheme="minorHAnsi" w:cstheme="minorBidi"/>
          <w:smallCaps w:val="0"/>
          <w:noProof/>
          <w:sz w:val="22"/>
        </w:rPr>
      </w:pPr>
      <w:hyperlink w:anchor="_Toc114739514" w:history="1">
        <w:r w:rsidR="00F11F21" w:rsidRPr="009D753C">
          <w:rPr>
            <w:rStyle w:val="Lienhypertexte"/>
            <w:rFonts w:ascii="Century Gothic" w:hAnsi="Century Gothic"/>
            <w:noProof/>
          </w:rPr>
          <w:t>III.5.12.</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Equipements mobilier devenant immobilier</w:t>
        </w:r>
        <w:r w:rsidR="00F11F21">
          <w:rPr>
            <w:noProof/>
            <w:webHidden/>
          </w:rPr>
          <w:tab/>
        </w:r>
        <w:r w:rsidR="00F11F21">
          <w:rPr>
            <w:noProof/>
            <w:webHidden/>
          </w:rPr>
          <w:fldChar w:fldCharType="begin"/>
        </w:r>
        <w:r w:rsidR="00F11F21">
          <w:rPr>
            <w:noProof/>
            <w:webHidden/>
          </w:rPr>
          <w:instrText xml:space="preserve"> PAGEREF _Toc114739514 \h </w:instrText>
        </w:r>
        <w:r w:rsidR="00F11F21">
          <w:rPr>
            <w:noProof/>
            <w:webHidden/>
          </w:rPr>
        </w:r>
        <w:r w:rsidR="00F11F21">
          <w:rPr>
            <w:noProof/>
            <w:webHidden/>
          </w:rPr>
          <w:fldChar w:fldCharType="separate"/>
        </w:r>
        <w:r w:rsidR="00F11F21">
          <w:rPr>
            <w:noProof/>
            <w:webHidden/>
          </w:rPr>
          <w:t>123</w:t>
        </w:r>
        <w:r w:rsidR="00F11F21">
          <w:rPr>
            <w:noProof/>
            <w:webHidden/>
          </w:rPr>
          <w:fldChar w:fldCharType="end"/>
        </w:r>
      </w:hyperlink>
    </w:p>
    <w:p w14:paraId="4DE66942" w14:textId="77777777" w:rsidR="00F11F21" w:rsidRDefault="00DA7A82">
      <w:pPr>
        <w:pStyle w:val="TM2"/>
        <w:tabs>
          <w:tab w:val="left" w:pos="612"/>
          <w:tab w:val="right" w:leader="dot" w:pos="9060"/>
        </w:tabs>
        <w:rPr>
          <w:rFonts w:asciiTheme="minorHAnsi" w:eastAsiaTheme="minorEastAsia" w:hAnsiTheme="minorHAnsi" w:cstheme="minorBidi"/>
          <w:b w:val="0"/>
          <w:bCs w:val="0"/>
          <w:smallCaps w:val="0"/>
          <w:noProof/>
          <w:sz w:val="22"/>
        </w:rPr>
      </w:pPr>
      <w:hyperlink w:anchor="_Toc114739515" w:history="1">
        <w:r w:rsidR="00F11F21" w:rsidRPr="009D753C">
          <w:rPr>
            <w:rStyle w:val="Lienhypertexte"/>
            <w:rFonts w:ascii="Century Gothic" w:hAnsi="Century Gothic"/>
            <w:noProof/>
          </w:rPr>
          <w:t>III.6.</w:t>
        </w:r>
        <w:r w:rsidR="00F11F21">
          <w:rPr>
            <w:rFonts w:asciiTheme="minorHAnsi" w:eastAsiaTheme="minorEastAsia" w:hAnsiTheme="minorHAnsi" w:cstheme="minorBidi"/>
            <w:b w:val="0"/>
            <w:bCs w:val="0"/>
            <w:smallCaps w:val="0"/>
            <w:noProof/>
            <w:sz w:val="22"/>
          </w:rPr>
          <w:tab/>
        </w:r>
        <w:r w:rsidR="00F11F21" w:rsidRPr="009D753C">
          <w:rPr>
            <w:rStyle w:val="Lienhypertexte"/>
            <w:rFonts w:ascii="Century Gothic" w:hAnsi="Century Gothic"/>
            <w:noProof/>
          </w:rPr>
          <w:t>Aménagements extérieurs</w:t>
        </w:r>
        <w:r w:rsidR="00F11F21">
          <w:rPr>
            <w:noProof/>
            <w:webHidden/>
          </w:rPr>
          <w:tab/>
        </w:r>
        <w:r w:rsidR="00F11F21">
          <w:rPr>
            <w:noProof/>
            <w:webHidden/>
          </w:rPr>
          <w:fldChar w:fldCharType="begin"/>
        </w:r>
        <w:r w:rsidR="00F11F21">
          <w:rPr>
            <w:noProof/>
            <w:webHidden/>
          </w:rPr>
          <w:instrText xml:space="preserve"> PAGEREF _Toc114739515 \h </w:instrText>
        </w:r>
        <w:r w:rsidR="00F11F21">
          <w:rPr>
            <w:noProof/>
            <w:webHidden/>
          </w:rPr>
        </w:r>
        <w:r w:rsidR="00F11F21">
          <w:rPr>
            <w:noProof/>
            <w:webHidden/>
          </w:rPr>
          <w:fldChar w:fldCharType="separate"/>
        </w:r>
        <w:r w:rsidR="00F11F21">
          <w:rPr>
            <w:noProof/>
            <w:webHidden/>
          </w:rPr>
          <w:t>124</w:t>
        </w:r>
        <w:r w:rsidR="00F11F21">
          <w:rPr>
            <w:noProof/>
            <w:webHidden/>
          </w:rPr>
          <w:fldChar w:fldCharType="end"/>
        </w:r>
      </w:hyperlink>
    </w:p>
    <w:p w14:paraId="1B60E2D1" w14:textId="77777777" w:rsidR="00F11F21" w:rsidRDefault="00DA7A82">
      <w:pPr>
        <w:pStyle w:val="TM3"/>
        <w:tabs>
          <w:tab w:val="left" w:pos="743"/>
          <w:tab w:val="right" w:leader="dot" w:pos="9060"/>
        </w:tabs>
        <w:rPr>
          <w:rFonts w:asciiTheme="minorHAnsi" w:eastAsiaTheme="minorEastAsia" w:hAnsiTheme="minorHAnsi" w:cstheme="minorBidi"/>
          <w:smallCaps w:val="0"/>
          <w:noProof/>
          <w:sz w:val="22"/>
        </w:rPr>
      </w:pPr>
      <w:hyperlink w:anchor="_Toc114739516" w:history="1">
        <w:r w:rsidR="00F11F21" w:rsidRPr="009D753C">
          <w:rPr>
            <w:rStyle w:val="Lienhypertexte"/>
            <w:rFonts w:ascii="Century Gothic" w:hAnsi="Century Gothic"/>
            <w:noProof/>
          </w:rPr>
          <w:t>III.6.1.</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Voirie Réseau Divers</w:t>
        </w:r>
        <w:r w:rsidR="00F11F21">
          <w:rPr>
            <w:noProof/>
            <w:webHidden/>
          </w:rPr>
          <w:tab/>
        </w:r>
        <w:r w:rsidR="00F11F21">
          <w:rPr>
            <w:noProof/>
            <w:webHidden/>
          </w:rPr>
          <w:fldChar w:fldCharType="begin"/>
        </w:r>
        <w:r w:rsidR="00F11F21">
          <w:rPr>
            <w:noProof/>
            <w:webHidden/>
          </w:rPr>
          <w:instrText xml:space="preserve"> PAGEREF _Toc114739516 \h </w:instrText>
        </w:r>
        <w:r w:rsidR="00F11F21">
          <w:rPr>
            <w:noProof/>
            <w:webHidden/>
          </w:rPr>
        </w:r>
        <w:r w:rsidR="00F11F21">
          <w:rPr>
            <w:noProof/>
            <w:webHidden/>
          </w:rPr>
          <w:fldChar w:fldCharType="separate"/>
        </w:r>
        <w:r w:rsidR="00F11F21">
          <w:rPr>
            <w:noProof/>
            <w:webHidden/>
          </w:rPr>
          <w:t>125</w:t>
        </w:r>
        <w:r w:rsidR="00F11F21">
          <w:rPr>
            <w:noProof/>
            <w:webHidden/>
          </w:rPr>
          <w:fldChar w:fldCharType="end"/>
        </w:r>
      </w:hyperlink>
    </w:p>
    <w:p w14:paraId="6EEA3D98" w14:textId="77777777" w:rsidR="00F11F21" w:rsidRDefault="00DA7A82">
      <w:pPr>
        <w:pStyle w:val="TM3"/>
        <w:tabs>
          <w:tab w:val="left" w:pos="743"/>
          <w:tab w:val="right" w:leader="dot" w:pos="9060"/>
        </w:tabs>
        <w:rPr>
          <w:rFonts w:asciiTheme="minorHAnsi" w:eastAsiaTheme="minorEastAsia" w:hAnsiTheme="minorHAnsi" w:cstheme="minorBidi"/>
          <w:smallCaps w:val="0"/>
          <w:noProof/>
          <w:sz w:val="22"/>
        </w:rPr>
      </w:pPr>
      <w:hyperlink w:anchor="_Toc114739517" w:history="1">
        <w:r w:rsidR="00F11F21" w:rsidRPr="009D753C">
          <w:rPr>
            <w:rStyle w:val="Lienhypertexte"/>
            <w:rFonts w:ascii="Century Gothic" w:hAnsi="Century Gothic"/>
            <w:noProof/>
          </w:rPr>
          <w:t>III.6.3.</w:t>
        </w:r>
        <w:r w:rsidR="00F11F21">
          <w:rPr>
            <w:rFonts w:asciiTheme="minorHAnsi" w:eastAsiaTheme="minorEastAsia" w:hAnsiTheme="minorHAnsi" w:cstheme="minorBidi"/>
            <w:smallCaps w:val="0"/>
            <w:noProof/>
            <w:sz w:val="22"/>
          </w:rPr>
          <w:tab/>
        </w:r>
        <w:r w:rsidR="00F11F21" w:rsidRPr="009D753C">
          <w:rPr>
            <w:rStyle w:val="Lienhypertexte"/>
            <w:rFonts w:ascii="Century Gothic" w:hAnsi="Century Gothic"/>
            <w:noProof/>
          </w:rPr>
          <w:t>Espaces verts</w:t>
        </w:r>
        <w:r w:rsidR="00F11F21">
          <w:rPr>
            <w:noProof/>
            <w:webHidden/>
          </w:rPr>
          <w:tab/>
        </w:r>
        <w:r w:rsidR="00F11F21">
          <w:rPr>
            <w:noProof/>
            <w:webHidden/>
          </w:rPr>
          <w:fldChar w:fldCharType="begin"/>
        </w:r>
        <w:r w:rsidR="00F11F21">
          <w:rPr>
            <w:noProof/>
            <w:webHidden/>
          </w:rPr>
          <w:instrText xml:space="preserve"> PAGEREF _Toc114739517 \h </w:instrText>
        </w:r>
        <w:r w:rsidR="00F11F21">
          <w:rPr>
            <w:noProof/>
            <w:webHidden/>
          </w:rPr>
        </w:r>
        <w:r w:rsidR="00F11F21">
          <w:rPr>
            <w:noProof/>
            <w:webHidden/>
          </w:rPr>
          <w:fldChar w:fldCharType="separate"/>
        </w:r>
        <w:r w:rsidR="00F11F21">
          <w:rPr>
            <w:noProof/>
            <w:webHidden/>
          </w:rPr>
          <w:t>128</w:t>
        </w:r>
        <w:r w:rsidR="00F11F21">
          <w:rPr>
            <w:noProof/>
            <w:webHidden/>
          </w:rPr>
          <w:fldChar w:fldCharType="end"/>
        </w:r>
      </w:hyperlink>
    </w:p>
    <w:p w14:paraId="6A76B111" w14:textId="6703ACAB" w:rsidR="00FD202A" w:rsidRPr="0086592E" w:rsidRDefault="00FD202A" w:rsidP="00B94F82">
      <w:pPr>
        <w:pStyle w:val="TM3"/>
        <w:jc w:val="both"/>
        <w:rPr>
          <w:rFonts w:ascii="Century Gothic" w:hAnsi="Century Gothic"/>
        </w:rPr>
      </w:pPr>
      <w:r w:rsidRPr="0086592E">
        <w:rPr>
          <w:rFonts w:ascii="Century Gothic" w:hAnsi="Century Gothic"/>
        </w:rPr>
        <w:fldChar w:fldCharType="end"/>
      </w:r>
    </w:p>
    <w:p w14:paraId="6673C465" w14:textId="77777777" w:rsidR="00FD202A" w:rsidRPr="0086592E" w:rsidRDefault="00FD202A" w:rsidP="00B94F82">
      <w:pPr>
        <w:jc w:val="both"/>
        <w:sectPr w:rsidR="00FD202A" w:rsidRPr="0086592E">
          <w:headerReference w:type="default" r:id="rId10"/>
          <w:footerReference w:type="default" r:id="rId11"/>
          <w:pgSz w:w="11906" w:h="16838" w:code="9"/>
          <w:pgMar w:top="1134" w:right="1418" w:bottom="1418" w:left="1418" w:header="1474" w:footer="1021" w:gutter="0"/>
          <w:cols w:space="708"/>
          <w:docGrid w:linePitch="360"/>
        </w:sectPr>
      </w:pPr>
    </w:p>
    <w:p w14:paraId="60A6A162" w14:textId="77777777" w:rsidR="00CA7DDA" w:rsidRPr="0076513E" w:rsidRDefault="00CA7DDA" w:rsidP="00CA7DDA">
      <w:pPr>
        <w:pStyle w:val="Titre2"/>
        <w:numPr>
          <w:ilvl w:val="0"/>
          <w:numId w:val="0"/>
        </w:numPr>
        <w:jc w:val="both"/>
        <w:rPr>
          <w:rFonts w:ascii="Century Gothic" w:hAnsi="Century Gothic"/>
          <w:highlight w:val="cyan"/>
        </w:rPr>
      </w:pPr>
      <w:bookmarkStart w:id="4" w:name="_Toc92290013"/>
      <w:bookmarkStart w:id="5" w:name="_Toc114739438"/>
      <w:bookmarkStart w:id="6" w:name="_Toc64607577"/>
      <w:bookmarkStart w:id="7" w:name="_Toc64607720"/>
      <w:r w:rsidRPr="0076513E">
        <w:rPr>
          <w:rFonts w:ascii="Century Gothic" w:hAnsi="Century Gothic"/>
        </w:rPr>
        <w:t>Préambule</w:t>
      </w:r>
      <w:bookmarkEnd w:id="4"/>
      <w:bookmarkEnd w:id="5"/>
    </w:p>
    <w:p w14:paraId="404BBB6B" w14:textId="77777777" w:rsidR="00BE20CD" w:rsidRDefault="00BE20CD" w:rsidP="00BE20CD">
      <w:pPr>
        <w:pStyle w:val="Corpsdetexte"/>
      </w:pPr>
      <w:r>
        <w:t>Le programme est destiné aux concepteurs pour qu’ils mènent à bien les études architecturales et techniques qui précèdent et construisent le nouvel EHPAD sur le site hospitalier de THIERS.</w:t>
      </w:r>
    </w:p>
    <w:p w14:paraId="3461C7F8" w14:textId="77777777" w:rsidR="00BE20CD" w:rsidRDefault="00BE20CD" w:rsidP="00BE20CD">
      <w:pPr>
        <w:pStyle w:val="Corpsdetexte"/>
      </w:pPr>
    </w:p>
    <w:p w14:paraId="2641559A" w14:textId="77777777" w:rsidR="00BE20CD" w:rsidRDefault="00BE20CD" w:rsidP="00BE20CD">
      <w:pPr>
        <w:pStyle w:val="Corpsdetexte"/>
      </w:pPr>
      <w:r>
        <w:t>Toutefois, les concepteurs ne sont pas les seuls destinataires du programme.</w:t>
      </w:r>
    </w:p>
    <w:p w14:paraId="337DCCFD" w14:textId="77777777" w:rsidR="00BE20CD" w:rsidRDefault="00BE20CD" w:rsidP="00BE20CD">
      <w:pPr>
        <w:pStyle w:val="Corpsdetexte"/>
      </w:pPr>
    </w:p>
    <w:p w14:paraId="7C2DC9CB" w14:textId="77777777" w:rsidR="00BE20CD" w:rsidRDefault="00BE20CD" w:rsidP="00BE20CD">
      <w:pPr>
        <w:pStyle w:val="Corpsdetexte"/>
      </w:pPr>
      <w:r>
        <w:t>Tous les acteurs qui participent directement ou indirectement à la prise en charge des habitants et des patients sont concernés par cette description de leur établissement.</w:t>
      </w:r>
    </w:p>
    <w:p w14:paraId="03A36051" w14:textId="77777777" w:rsidR="00BE20CD" w:rsidRDefault="00BE20CD" w:rsidP="00BE20CD">
      <w:pPr>
        <w:pStyle w:val="Corpsdetexte"/>
      </w:pPr>
    </w:p>
    <w:p w14:paraId="2DB2C8BC" w14:textId="77777777" w:rsidR="00BE20CD" w:rsidRDefault="00BE20CD" w:rsidP="00BE20CD">
      <w:pPr>
        <w:pStyle w:val="Corpsdetexte"/>
      </w:pPr>
      <w:r>
        <w:t>Enfin, sont également intéressés, les organismes sanitaires et sociaux de tutelle, locaux, départementaux et nationaux qui participent au financement du projet.</w:t>
      </w:r>
    </w:p>
    <w:p w14:paraId="3ECBAED0" w14:textId="77777777" w:rsidR="00BE20CD" w:rsidRDefault="00BE20CD" w:rsidP="00BE20CD">
      <w:pPr>
        <w:pStyle w:val="Corpsdetexte"/>
      </w:pPr>
    </w:p>
    <w:p w14:paraId="26FE2539" w14:textId="77777777" w:rsidR="00BE20CD" w:rsidRDefault="00BE20CD" w:rsidP="00BE20CD">
      <w:pPr>
        <w:pStyle w:val="Corpsdetexte"/>
      </w:pPr>
      <w:r>
        <w:t>Les besoins du futur EHPAD du Centre Hospitalier de Thiers sont transcrits dans ce programme.</w:t>
      </w:r>
    </w:p>
    <w:p w14:paraId="7EE6D65E" w14:textId="77777777" w:rsidR="00BE20CD" w:rsidRDefault="00BE20CD" w:rsidP="00BE20CD">
      <w:pPr>
        <w:pStyle w:val="Corpsdetexte"/>
      </w:pPr>
    </w:p>
    <w:p w14:paraId="78BACC1B" w14:textId="77777777" w:rsidR="00BE20CD" w:rsidRDefault="00BE20CD" w:rsidP="00BE20CD">
      <w:pPr>
        <w:pStyle w:val="Corpsdetexte"/>
      </w:pPr>
      <w:r>
        <w:t>Les souhaits d’organisation et d’implantation des locaux sont exprimés à travers les schémas fonctionnels et les tableaux de surfaces.</w:t>
      </w:r>
    </w:p>
    <w:p w14:paraId="313520AB" w14:textId="77777777" w:rsidR="00BE20CD" w:rsidRDefault="00BE20CD" w:rsidP="00BE20CD">
      <w:pPr>
        <w:pStyle w:val="Corpsdetexte"/>
      </w:pPr>
    </w:p>
    <w:p w14:paraId="5E331982" w14:textId="77777777" w:rsidR="00BE20CD" w:rsidRDefault="00BE20CD" w:rsidP="00BE20CD">
      <w:pPr>
        <w:pStyle w:val="Corpsdetexte"/>
      </w:pPr>
      <w:r>
        <w:t>Ces souhaits devront être respectés par l’équipe de conception-réalisation qui sera retenue.</w:t>
      </w:r>
    </w:p>
    <w:p w14:paraId="4EC67F56" w14:textId="1D0211AE" w:rsidR="00CA7DDA" w:rsidRPr="0076513E" w:rsidRDefault="00BE20CD" w:rsidP="00BE20CD">
      <w:pPr>
        <w:pStyle w:val="Corpsdetexte"/>
        <w:rPr>
          <w:rFonts w:ascii="Times New Roman" w:hAnsi="Times New Roman"/>
          <w:sz w:val="24"/>
          <w:szCs w:val="24"/>
        </w:rPr>
      </w:pPr>
      <w:r>
        <w:rPr>
          <w:szCs w:val="24"/>
        </w:rPr>
        <w:br w:type="page"/>
      </w:r>
    </w:p>
    <w:p w14:paraId="606E3E05" w14:textId="77777777" w:rsidR="00AE306B" w:rsidRDefault="00AE306B" w:rsidP="00AE306B">
      <w:pPr>
        <w:pStyle w:val="Titre2"/>
        <w:numPr>
          <w:ilvl w:val="0"/>
          <w:numId w:val="0"/>
        </w:numPr>
        <w:ind w:left="576" w:hanging="576"/>
      </w:pPr>
      <w:bookmarkStart w:id="8" w:name="_Toc99038546"/>
      <w:bookmarkStart w:id="9" w:name="_Toc99038675"/>
      <w:bookmarkStart w:id="10" w:name="_Toc114739439"/>
      <w:r>
        <w:t>Le Programme Technique Détaillé (PTD)</w:t>
      </w:r>
      <w:bookmarkEnd w:id="8"/>
      <w:bookmarkEnd w:id="9"/>
      <w:bookmarkEnd w:id="10"/>
    </w:p>
    <w:p w14:paraId="004E2CD9" w14:textId="77777777" w:rsidR="00AE306B" w:rsidRDefault="00AE306B" w:rsidP="00AE306B">
      <w:pPr>
        <w:jc w:val="both"/>
      </w:pPr>
    </w:p>
    <w:p w14:paraId="521B2AF1" w14:textId="77777777" w:rsidR="00AE306B" w:rsidRDefault="00AE306B" w:rsidP="00AE306B">
      <w:pPr>
        <w:jc w:val="both"/>
      </w:pPr>
    </w:p>
    <w:p w14:paraId="774B3C89" w14:textId="77777777" w:rsidR="00AE306B" w:rsidRDefault="00AE306B" w:rsidP="00AE306B">
      <w:pPr>
        <w:pStyle w:val="SousTitre2"/>
        <w:jc w:val="both"/>
        <w:rPr>
          <w:sz w:val="20"/>
        </w:rPr>
      </w:pPr>
      <w:r>
        <w:t>Le présent</w:t>
      </w:r>
      <w:r w:rsidRPr="000F260A">
        <w:t xml:space="preserve"> programme</w:t>
      </w:r>
      <w:r>
        <w:t xml:space="preserve"> technique détaillé se compose de trois tomes :</w:t>
      </w:r>
    </w:p>
    <w:p w14:paraId="1C5E4BF5" w14:textId="77777777" w:rsidR="00AE306B" w:rsidRDefault="00AE306B" w:rsidP="00AE306B">
      <w:pPr>
        <w:pStyle w:val="SousTitre2"/>
        <w:jc w:val="both"/>
      </w:pPr>
    </w:p>
    <w:p w14:paraId="6894B6F7" w14:textId="77777777" w:rsidR="00AE306B" w:rsidRDefault="00AE306B" w:rsidP="00AE306B">
      <w:pPr>
        <w:pStyle w:val="SousTitre2"/>
        <w:numPr>
          <w:ilvl w:val="0"/>
          <w:numId w:val="41"/>
        </w:numPr>
        <w:jc w:val="both"/>
      </w:pPr>
      <w:r>
        <w:t>le tome n°1 : Programme fonctionnel,</w:t>
      </w:r>
    </w:p>
    <w:p w14:paraId="2C3C0E14" w14:textId="77777777" w:rsidR="00AE306B" w:rsidRDefault="00AE306B" w:rsidP="00AE306B">
      <w:pPr>
        <w:pStyle w:val="SousTitre2"/>
        <w:numPr>
          <w:ilvl w:val="0"/>
          <w:numId w:val="41"/>
        </w:numPr>
        <w:jc w:val="both"/>
      </w:pPr>
      <w:r>
        <w:t>le tome n°2 : Spécifications techniques générales,</w:t>
      </w:r>
    </w:p>
    <w:p w14:paraId="16F4E1C5" w14:textId="77777777" w:rsidR="00AE306B" w:rsidRDefault="00AE306B" w:rsidP="00AE306B">
      <w:pPr>
        <w:pStyle w:val="SousTitre2"/>
        <w:numPr>
          <w:ilvl w:val="0"/>
          <w:numId w:val="41"/>
        </w:numPr>
        <w:jc w:val="both"/>
      </w:pPr>
      <w:r>
        <w:t>le tome n°3 : Fiches techniques par local.</w:t>
      </w:r>
    </w:p>
    <w:p w14:paraId="4B860780" w14:textId="77777777" w:rsidR="00AE306B" w:rsidRDefault="00AE306B" w:rsidP="00AE306B">
      <w:pPr>
        <w:pStyle w:val="SousTitre2"/>
        <w:ind w:left="720"/>
        <w:jc w:val="both"/>
      </w:pPr>
    </w:p>
    <w:p w14:paraId="6FDA9788" w14:textId="77777777" w:rsidR="00AE306B" w:rsidRDefault="00AE306B" w:rsidP="00AE306B">
      <w:pPr>
        <w:pStyle w:val="SousTitre2"/>
        <w:jc w:val="both"/>
      </w:pPr>
      <w:r w:rsidRPr="000F260A">
        <w:t>Complété par un dossier constitué des annexes</w:t>
      </w:r>
      <w:r>
        <w:t>.</w:t>
      </w:r>
    </w:p>
    <w:p w14:paraId="2FF43B09" w14:textId="77777777" w:rsidR="00AE306B" w:rsidRDefault="00AE306B" w:rsidP="00AE306B">
      <w:pPr>
        <w:pStyle w:val="SousTitre2"/>
        <w:jc w:val="both"/>
      </w:pPr>
    </w:p>
    <w:p w14:paraId="4789A136" w14:textId="77777777" w:rsidR="00AE306B" w:rsidRDefault="00AE306B" w:rsidP="00AE306B">
      <w:pPr>
        <w:pStyle w:val="SousTitre2"/>
        <w:jc w:val="both"/>
      </w:pPr>
      <w:r>
        <w:t xml:space="preserve">L’ensemble de ces documents constitue le </w:t>
      </w:r>
      <w:r>
        <w:rPr>
          <w:b/>
        </w:rPr>
        <w:t xml:space="preserve">programme technique détaillé </w:t>
      </w:r>
      <w:r>
        <w:t>(PTD),</w:t>
      </w:r>
      <w:r>
        <w:rPr>
          <w:b/>
        </w:rPr>
        <w:t xml:space="preserve"> </w:t>
      </w:r>
      <w:r>
        <w:t>document qui</w:t>
      </w:r>
      <w:r>
        <w:rPr>
          <w:b/>
        </w:rPr>
        <w:t xml:space="preserve"> </w:t>
      </w:r>
      <w:r>
        <w:t xml:space="preserve">permettra aux candidats de disposer de l’ensemble des éléments et contraintes à prendre en compte pour la conception et la réalisation du nouvel EHPAD sur le site du CH de Thiers. </w:t>
      </w:r>
    </w:p>
    <w:p w14:paraId="05FA5F66" w14:textId="77777777" w:rsidR="00AE306B" w:rsidRDefault="00AE306B" w:rsidP="00AE306B">
      <w:pPr>
        <w:pStyle w:val="SousTitre2"/>
        <w:jc w:val="both"/>
      </w:pPr>
    </w:p>
    <w:p w14:paraId="712A8A2B" w14:textId="77777777" w:rsidR="00AE306B" w:rsidRDefault="00AE306B" w:rsidP="00AE306B">
      <w:pPr>
        <w:pStyle w:val="SousTitre2"/>
        <w:jc w:val="both"/>
      </w:pPr>
    </w:p>
    <w:p w14:paraId="080383B8" w14:textId="77777777" w:rsidR="00AE306B" w:rsidRDefault="00AE306B" w:rsidP="00AE306B">
      <w:pPr>
        <w:pStyle w:val="SousTitre2"/>
        <w:jc w:val="both"/>
        <w:rPr>
          <w:b/>
        </w:rPr>
      </w:pPr>
      <w:r>
        <w:rPr>
          <w:b/>
        </w:rPr>
        <w:t>Le tome n°1 : Programme fonctionnel</w:t>
      </w:r>
    </w:p>
    <w:p w14:paraId="09E0D322" w14:textId="77777777" w:rsidR="00AE306B" w:rsidRDefault="00AE306B" w:rsidP="00AE306B">
      <w:pPr>
        <w:pStyle w:val="SousTitre2"/>
        <w:jc w:val="both"/>
      </w:pPr>
      <w:r>
        <w:t>Il permet de comprendre le contexte de l’opération, ses objectifs, l’organisation générale qui sera mise en place. Il contient une description fonctionnelle des besoins, des orientations concernant l’organisation des espaces, ainsi qu’une description des espaces nécessaires aux activités. Ce cahier regroupe également les principales caractéristiques du terrain de l’opération.</w:t>
      </w:r>
    </w:p>
    <w:p w14:paraId="1110760D" w14:textId="77777777" w:rsidR="00AE306B" w:rsidRDefault="00AE306B" w:rsidP="00AE306B">
      <w:pPr>
        <w:pStyle w:val="SousTitre1"/>
        <w:jc w:val="both"/>
        <w:rPr>
          <w:b w:val="0"/>
        </w:rPr>
      </w:pPr>
    </w:p>
    <w:p w14:paraId="3F8D9B20" w14:textId="77777777" w:rsidR="00AE306B" w:rsidRDefault="00AE306B" w:rsidP="00AE306B">
      <w:pPr>
        <w:pStyle w:val="SousTitre1"/>
        <w:jc w:val="both"/>
        <w:rPr>
          <w:b w:val="0"/>
        </w:rPr>
      </w:pPr>
    </w:p>
    <w:p w14:paraId="368502A0" w14:textId="77777777" w:rsidR="00AE306B" w:rsidRDefault="00AE306B" w:rsidP="00AE306B">
      <w:pPr>
        <w:pStyle w:val="SousTitre1"/>
        <w:jc w:val="both"/>
      </w:pPr>
      <w:r>
        <w:t>Le tome n°2 : Spécifications techniques générales</w:t>
      </w:r>
    </w:p>
    <w:p w14:paraId="27C29276" w14:textId="77777777" w:rsidR="00AE306B" w:rsidRDefault="00AE306B" w:rsidP="00AE306B">
      <w:pPr>
        <w:pStyle w:val="SousTitre2"/>
        <w:jc w:val="both"/>
      </w:pPr>
      <w:r>
        <w:t>Ce document a pour objectif de préciser les exigences techniques de la future construction.</w:t>
      </w:r>
    </w:p>
    <w:p w14:paraId="6E7986A4" w14:textId="77777777" w:rsidR="00AE306B" w:rsidRDefault="00AE306B" w:rsidP="00AE306B">
      <w:pPr>
        <w:pStyle w:val="SousTitre2"/>
        <w:jc w:val="both"/>
      </w:pPr>
      <w:r>
        <w:t xml:space="preserve">Ces exigences concernent la classification des bâtiments, les principes de sécurité, les aménagements pour handicapés, l’acoustique, les aménagements extérieurs, l’énergie et son économie, etc. et d’une façon générale les objectifs et performances à atteindre tant sur le plan du gros-œuvre que sur le plan du second-œuvre : durabilité, entretien, protection. </w:t>
      </w:r>
    </w:p>
    <w:p w14:paraId="472F303F" w14:textId="77777777" w:rsidR="00AE306B" w:rsidRDefault="00AE306B" w:rsidP="00AE306B">
      <w:pPr>
        <w:pStyle w:val="SousTitre2"/>
        <w:jc w:val="both"/>
      </w:pPr>
    </w:p>
    <w:p w14:paraId="785AC5AA" w14:textId="77777777" w:rsidR="00AE306B" w:rsidRDefault="00AE306B" w:rsidP="00AE306B">
      <w:pPr>
        <w:pStyle w:val="SousTitre2"/>
        <w:jc w:val="both"/>
      </w:pPr>
    </w:p>
    <w:p w14:paraId="4D5DF05C" w14:textId="77777777" w:rsidR="00AE306B" w:rsidRDefault="00AE306B" w:rsidP="00AE306B">
      <w:pPr>
        <w:pStyle w:val="SousTitre2"/>
        <w:jc w:val="both"/>
        <w:rPr>
          <w:b/>
        </w:rPr>
      </w:pPr>
      <w:r>
        <w:rPr>
          <w:b/>
        </w:rPr>
        <w:t>Le tome n°3 : Fiches de prestations par local</w:t>
      </w:r>
    </w:p>
    <w:p w14:paraId="4F826A6C" w14:textId="5939938A" w:rsidR="00AE306B" w:rsidRPr="000B7502" w:rsidRDefault="00AE306B" w:rsidP="000B7502">
      <w:pPr>
        <w:pStyle w:val="Corpsdetexte2"/>
        <w:spacing w:line="240" w:lineRule="auto"/>
        <w:rPr>
          <w:rFonts w:ascii="Times New Roman" w:hAnsi="Times New Roman"/>
          <w:b/>
          <w:i w:val="0"/>
          <w:sz w:val="24"/>
        </w:rPr>
      </w:pPr>
      <w:r w:rsidRPr="000B7502">
        <w:rPr>
          <w:rFonts w:ascii="Times New Roman" w:hAnsi="Times New Roman"/>
          <w:i w:val="0"/>
          <w:sz w:val="24"/>
        </w:rPr>
        <w:t>Pour chaque espace ou type d’espace, les fiches de prestations par local donnent des précisions sur la destination et fonction, les prestations/performances architecturales, les ambiances/performances à atteindre, les connexions techniques, les équipements immobiliers dus au titre du marché, les équipements mobiliers et immobiliers hors marché.</w:t>
      </w:r>
    </w:p>
    <w:p w14:paraId="6640DB7F" w14:textId="77777777" w:rsidR="00CA7DDA" w:rsidRPr="0076513E" w:rsidRDefault="00CA7DDA" w:rsidP="00CA7DDA">
      <w:pPr>
        <w:jc w:val="both"/>
        <w:rPr>
          <w:rFonts w:ascii="Times New Roman" w:hAnsi="Times New Roman"/>
        </w:rPr>
      </w:pPr>
    </w:p>
    <w:p w14:paraId="61317E9C" w14:textId="15E2668E" w:rsidR="00CA7DDA" w:rsidRDefault="00CA7DDA" w:rsidP="00CA7DDA">
      <w:pPr>
        <w:jc w:val="both"/>
        <w:rPr>
          <w:rFonts w:ascii="Times New Roman" w:hAnsi="Times New Roman"/>
          <w:b/>
          <w:sz w:val="28"/>
          <w:u w:val="single"/>
        </w:rPr>
      </w:pPr>
      <w:r w:rsidRPr="0076513E">
        <w:rPr>
          <w:rFonts w:ascii="Times New Roman" w:hAnsi="Times New Roman"/>
          <w:b/>
          <w:sz w:val="28"/>
          <w:u w:val="single"/>
        </w:rPr>
        <w:t>Le présent document constitue le cahier n°2 : Spécifications techniques générales</w:t>
      </w:r>
    </w:p>
    <w:p w14:paraId="7064F840" w14:textId="77777777" w:rsidR="000B7502" w:rsidRDefault="000B7502" w:rsidP="00CA7DDA">
      <w:pPr>
        <w:jc w:val="both"/>
        <w:rPr>
          <w:rFonts w:ascii="Times New Roman" w:hAnsi="Times New Roman"/>
          <w:b/>
          <w:sz w:val="28"/>
          <w:u w:val="single"/>
        </w:rPr>
      </w:pPr>
    </w:p>
    <w:p w14:paraId="6C949C91" w14:textId="77777777" w:rsidR="000B7502" w:rsidRDefault="000B7502" w:rsidP="00CA7DDA">
      <w:pPr>
        <w:jc w:val="both"/>
        <w:rPr>
          <w:rFonts w:ascii="Times New Roman" w:hAnsi="Times New Roman"/>
          <w:b/>
          <w:sz w:val="28"/>
          <w:u w:val="single"/>
        </w:rPr>
      </w:pPr>
    </w:p>
    <w:p w14:paraId="1C47677B" w14:textId="77777777" w:rsidR="000B7502" w:rsidRPr="0076513E" w:rsidRDefault="000B7502" w:rsidP="00CA7DDA">
      <w:pPr>
        <w:jc w:val="both"/>
        <w:rPr>
          <w:rFonts w:ascii="Times New Roman" w:hAnsi="Times New Roman"/>
          <w:sz w:val="28"/>
        </w:rPr>
      </w:pPr>
    </w:p>
    <w:p w14:paraId="02425420" w14:textId="77777777" w:rsidR="00FD202A" w:rsidRPr="0086592E" w:rsidRDefault="00FD202A" w:rsidP="00B94F82">
      <w:pPr>
        <w:jc w:val="both"/>
        <w:rPr>
          <w:b/>
        </w:rPr>
      </w:pPr>
    </w:p>
    <w:p w14:paraId="45A205A6" w14:textId="77777777" w:rsidR="00FD202A" w:rsidRPr="0086592E" w:rsidRDefault="00FD202A" w:rsidP="00B94F82">
      <w:pPr>
        <w:pStyle w:val="Titre1"/>
        <w:numPr>
          <w:ilvl w:val="0"/>
          <w:numId w:val="4"/>
        </w:numPr>
        <w:pBdr>
          <w:bottom w:val="single" w:sz="4" w:space="1" w:color="auto"/>
        </w:pBdr>
        <w:tabs>
          <w:tab w:val="clear" w:pos="360"/>
          <w:tab w:val="num" w:pos="-774"/>
        </w:tabs>
        <w:spacing w:before="0" w:after="0" w:line="360" w:lineRule="auto"/>
        <w:jc w:val="both"/>
        <w:rPr>
          <w:rFonts w:ascii="Century Gothic" w:hAnsi="Century Gothic"/>
        </w:rPr>
      </w:pPr>
      <w:bookmarkStart w:id="11" w:name="_Toc114739440"/>
      <w:bookmarkEnd w:id="6"/>
      <w:bookmarkEnd w:id="7"/>
      <w:r w:rsidRPr="0086592E">
        <w:rPr>
          <w:rFonts w:ascii="Century Gothic" w:hAnsi="Century Gothic"/>
        </w:rPr>
        <w:t>Données et contraintes associées</w:t>
      </w:r>
      <w:bookmarkEnd w:id="11"/>
    </w:p>
    <w:p w14:paraId="73BF89B8" w14:textId="77777777" w:rsidR="00FD202A" w:rsidRPr="0086592E" w:rsidRDefault="00FD202A" w:rsidP="00B94F82">
      <w:pPr>
        <w:jc w:val="both"/>
        <w:rPr>
          <w:sz w:val="2"/>
        </w:rPr>
      </w:pPr>
    </w:p>
    <w:p w14:paraId="16135594" w14:textId="77777777" w:rsidR="00FD202A" w:rsidRPr="0086592E" w:rsidRDefault="00FD202A" w:rsidP="00B94F82">
      <w:pPr>
        <w:jc w:val="both"/>
        <w:rPr>
          <w:sz w:val="16"/>
          <w:szCs w:val="16"/>
        </w:rPr>
      </w:pPr>
    </w:p>
    <w:p w14:paraId="7EC6BA72" w14:textId="77777777" w:rsidR="00FD202A" w:rsidRPr="0086592E" w:rsidRDefault="00FD202A" w:rsidP="00B94F82">
      <w:pPr>
        <w:pStyle w:val="Titre2"/>
        <w:numPr>
          <w:ilvl w:val="1"/>
          <w:numId w:val="4"/>
        </w:numPr>
        <w:pBdr>
          <w:bottom w:val="single" w:sz="4" w:space="1" w:color="auto"/>
        </w:pBdr>
        <w:tabs>
          <w:tab w:val="clear" w:pos="454"/>
          <w:tab w:val="num" w:pos="-113"/>
        </w:tabs>
        <w:spacing w:after="360" w:line="360" w:lineRule="auto"/>
        <w:jc w:val="both"/>
        <w:rPr>
          <w:rFonts w:ascii="Century Gothic" w:hAnsi="Century Gothic"/>
        </w:rPr>
      </w:pPr>
      <w:bookmarkStart w:id="12" w:name="_Toc114739441"/>
      <w:r w:rsidRPr="0086592E">
        <w:rPr>
          <w:rFonts w:ascii="Century Gothic" w:hAnsi="Century Gothic"/>
        </w:rPr>
        <w:t>Le terrain</w:t>
      </w:r>
      <w:bookmarkEnd w:id="12"/>
    </w:p>
    <w:p w14:paraId="28EBA3A6" w14:textId="77777777" w:rsidR="00FD202A" w:rsidRPr="0086592E" w:rsidRDefault="00FD202A" w:rsidP="00B94F82">
      <w:pPr>
        <w:pStyle w:val="Titre3"/>
        <w:numPr>
          <w:ilvl w:val="2"/>
          <w:numId w:val="4"/>
        </w:numPr>
        <w:spacing w:after="360" w:line="360" w:lineRule="auto"/>
        <w:jc w:val="both"/>
        <w:rPr>
          <w:rFonts w:ascii="Century Gothic" w:hAnsi="Century Gothic"/>
        </w:rPr>
      </w:pPr>
      <w:bookmarkStart w:id="13" w:name="_Toc67477481"/>
      <w:bookmarkStart w:id="14" w:name="_Toc68955562"/>
      <w:bookmarkStart w:id="15" w:name="_Toc114739442"/>
      <w:r w:rsidRPr="0086592E">
        <w:rPr>
          <w:rFonts w:ascii="Century Gothic" w:hAnsi="Century Gothic"/>
        </w:rPr>
        <w:t xml:space="preserve">Le </w:t>
      </w:r>
      <w:bookmarkEnd w:id="13"/>
      <w:bookmarkEnd w:id="14"/>
      <w:r w:rsidRPr="0086592E">
        <w:rPr>
          <w:rFonts w:ascii="Century Gothic" w:hAnsi="Century Gothic"/>
        </w:rPr>
        <w:t>site d’implantation</w:t>
      </w:r>
      <w:bookmarkEnd w:id="15"/>
    </w:p>
    <w:p w14:paraId="26D2183C" w14:textId="3147EDEF" w:rsidR="007E20F5" w:rsidRDefault="00FD202A" w:rsidP="00B94F82">
      <w:pPr>
        <w:pStyle w:val="Titre4"/>
        <w:jc w:val="both"/>
      </w:pPr>
      <w:bookmarkStart w:id="16" w:name="_Toc64431642"/>
      <w:bookmarkStart w:id="17" w:name="_Toc66418850"/>
      <w:bookmarkStart w:id="18" w:name="_Toc67393637"/>
      <w:r w:rsidRPr="0086592E">
        <w:t xml:space="preserve">Plan de masse </w:t>
      </w:r>
      <w:bookmarkEnd w:id="16"/>
      <w:bookmarkEnd w:id="17"/>
      <w:bookmarkEnd w:id="18"/>
      <w:r w:rsidR="009E12CD">
        <w:t>(voir programme fonctionnel</w:t>
      </w:r>
      <w:r w:rsidR="00AE3501">
        <w:t>)</w:t>
      </w:r>
    </w:p>
    <w:p w14:paraId="46A4D2E8" w14:textId="259A0FE8" w:rsidR="00475E34" w:rsidRPr="00C05BED" w:rsidRDefault="007E20F5" w:rsidP="007E20F5">
      <w:pPr>
        <w:jc w:val="both"/>
        <w:rPr>
          <w:rFonts w:ascii="Times New Roman" w:hAnsi="Times New Roman"/>
          <w:sz w:val="24"/>
        </w:rPr>
      </w:pPr>
      <w:r w:rsidRPr="00C05BED">
        <w:rPr>
          <w:rFonts w:ascii="Times New Roman" w:hAnsi="Times New Roman"/>
          <w:sz w:val="24"/>
        </w:rPr>
        <w:t xml:space="preserve">Le terrain d’étude est situé sur une seule et même unité foncière. Il s’agit de la parcelle </w:t>
      </w:r>
      <w:r w:rsidR="009E12CD" w:rsidRPr="009E12CD">
        <w:rPr>
          <w:rFonts w:ascii="Times New Roman" w:hAnsi="Times New Roman"/>
          <w:sz w:val="24"/>
        </w:rPr>
        <w:t>cadastrale (parcelle 000 ZX 747) pour une surface totale de 99290 m².</w:t>
      </w:r>
    </w:p>
    <w:p w14:paraId="45D94DC1" w14:textId="57669A27" w:rsidR="00FD202A" w:rsidRPr="0086592E" w:rsidRDefault="00FD202A" w:rsidP="00B94F82">
      <w:pPr>
        <w:jc w:val="both"/>
      </w:pPr>
      <w:bookmarkStart w:id="19" w:name="_Toc67393638"/>
    </w:p>
    <w:p w14:paraId="3C88ACE5" w14:textId="77777777" w:rsidR="00FD202A" w:rsidRPr="0086592E" w:rsidRDefault="00FD202A" w:rsidP="00B94F82">
      <w:pPr>
        <w:pStyle w:val="Titre4"/>
        <w:jc w:val="both"/>
        <w:rPr>
          <w:szCs w:val="20"/>
        </w:rPr>
      </w:pPr>
      <w:r w:rsidRPr="0086592E">
        <w:t>Nature et occupation</w:t>
      </w:r>
      <w:bookmarkEnd w:id="19"/>
    </w:p>
    <w:p w14:paraId="625DA77A" w14:textId="36D0A194" w:rsidR="00FD202A" w:rsidRPr="00C05BED" w:rsidRDefault="009E12CD" w:rsidP="00B94F82">
      <w:pPr>
        <w:jc w:val="both"/>
        <w:rPr>
          <w:rFonts w:ascii="Times New Roman" w:hAnsi="Times New Roman"/>
          <w:sz w:val="24"/>
        </w:rPr>
      </w:pPr>
      <w:r w:rsidRPr="00871A29">
        <w:rPr>
          <w:rFonts w:ascii="Times New Roman" w:hAnsi="Times New Roman"/>
          <w:sz w:val="24"/>
        </w:rPr>
        <w:t xml:space="preserve">Sur une </w:t>
      </w:r>
      <w:r w:rsidR="00C7661A" w:rsidRPr="00871A29">
        <w:rPr>
          <w:rFonts w:ascii="Times New Roman" w:hAnsi="Times New Roman"/>
          <w:sz w:val="24"/>
        </w:rPr>
        <w:t>emprise constructible</w:t>
      </w:r>
      <w:r w:rsidRPr="00871A29">
        <w:rPr>
          <w:rFonts w:ascii="Times New Roman" w:hAnsi="Times New Roman"/>
          <w:sz w:val="24"/>
        </w:rPr>
        <w:t xml:space="preserve"> de 4000</w:t>
      </w:r>
      <w:r w:rsidR="007E20F5" w:rsidRPr="00871A29">
        <w:rPr>
          <w:rFonts w:ascii="Times New Roman" w:hAnsi="Times New Roman"/>
          <w:sz w:val="24"/>
        </w:rPr>
        <w:t xml:space="preserve"> m²</w:t>
      </w:r>
      <w:r w:rsidRPr="00871A29">
        <w:rPr>
          <w:rFonts w:ascii="Times New Roman" w:hAnsi="Times New Roman"/>
          <w:sz w:val="24"/>
        </w:rPr>
        <w:t xml:space="preserve"> environ</w:t>
      </w:r>
      <w:r w:rsidR="00C7661A" w:rsidRPr="00871A29">
        <w:rPr>
          <w:rFonts w:ascii="Times New Roman" w:hAnsi="Times New Roman"/>
          <w:sz w:val="24"/>
        </w:rPr>
        <w:t>, l</w:t>
      </w:r>
      <w:r w:rsidR="007E20F5" w:rsidRPr="00871A29">
        <w:rPr>
          <w:rFonts w:ascii="Times New Roman" w:hAnsi="Times New Roman"/>
          <w:sz w:val="24"/>
        </w:rPr>
        <w:t>e bâtiment</w:t>
      </w:r>
      <w:r w:rsidR="00FD202A" w:rsidRPr="00871A29">
        <w:rPr>
          <w:rFonts w:ascii="Times New Roman" w:hAnsi="Times New Roman"/>
          <w:sz w:val="24"/>
        </w:rPr>
        <w:t xml:space="preserve"> </w:t>
      </w:r>
      <w:r w:rsidR="00483154" w:rsidRPr="00871A29">
        <w:rPr>
          <w:rFonts w:ascii="Times New Roman" w:hAnsi="Times New Roman"/>
          <w:sz w:val="24"/>
        </w:rPr>
        <w:t xml:space="preserve">à construire </w:t>
      </w:r>
      <w:r w:rsidR="00FD202A" w:rsidRPr="00871A29">
        <w:rPr>
          <w:rFonts w:ascii="Times New Roman" w:hAnsi="Times New Roman"/>
          <w:sz w:val="24"/>
        </w:rPr>
        <w:t>s’élève</w:t>
      </w:r>
      <w:r w:rsidR="00483154" w:rsidRPr="00871A29">
        <w:rPr>
          <w:rFonts w:ascii="Times New Roman" w:hAnsi="Times New Roman"/>
          <w:sz w:val="24"/>
        </w:rPr>
        <w:t>ra</w:t>
      </w:r>
      <w:r w:rsidR="00FD202A" w:rsidRPr="00871A29">
        <w:rPr>
          <w:rFonts w:ascii="Times New Roman" w:hAnsi="Times New Roman"/>
          <w:sz w:val="24"/>
        </w:rPr>
        <w:t xml:space="preserve"> </w:t>
      </w:r>
      <w:r w:rsidR="00D96B77">
        <w:rPr>
          <w:rFonts w:ascii="Times New Roman" w:hAnsi="Times New Roman"/>
          <w:sz w:val="24"/>
        </w:rPr>
        <w:t>sur 2</w:t>
      </w:r>
      <w:r w:rsidR="007E20F5" w:rsidRPr="00C05BED">
        <w:rPr>
          <w:rFonts w:ascii="Times New Roman" w:hAnsi="Times New Roman"/>
          <w:sz w:val="24"/>
        </w:rPr>
        <w:t xml:space="preserve"> niveaux hors </w:t>
      </w:r>
      <w:r w:rsidR="003147E6" w:rsidRPr="00C05BED">
        <w:rPr>
          <w:rFonts w:ascii="Times New Roman" w:hAnsi="Times New Roman"/>
          <w:sz w:val="24"/>
        </w:rPr>
        <w:t>sous-sol, du rez-de-jardin au</w:t>
      </w:r>
      <w:r w:rsidR="00677B91" w:rsidRPr="00C05BED">
        <w:rPr>
          <w:rFonts w:ascii="Times New Roman" w:hAnsi="Times New Roman"/>
          <w:sz w:val="24"/>
        </w:rPr>
        <w:t xml:space="preserve"> R+</w:t>
      </w:r>
      <w:r w:rsidR="00D96B77">
        <w:rPr>
          <w:rFonts w:ascii="Times New Roman" w:hAnsi="Times New Roman"/>
          <w:sz w:val="24"/>
        </w:rPr>
        <w:t>1</w:t>
      </w:r>
      <w:r w:rsidR="00EF45F4" w:rsidRPr="00C05BED">
        <w:rPr>
          <w:rFonts w:ascii="Times New Roman" w:hAnsi="Times New Roman"/>
          <w:sz w:val="24"/>
        </w:rPr>
        <w:t xml:space="preserve"> et abritera</w:t>
      </w:r>
      <w:r w:rsidR="00FD202A" w:rsidRPr="00C05BED">
        <w:rPr>
          <w:rFonts w:ascii="Times New Roman" w:hAnsi="Times New Roman"/>
          <w:sz w:val="24"/>
        </w:rPr>
        <w:t xml:space="preserve"> </w:t>
      </w:r>
      <w:r w:rsidR="00D96B77">
        <w:rPr>
          <w:rFonts w:ascii="Times New Roman" w:hAnsi="Times New Roman"/>
          <w:sz w:val="24"/>
        </w:rPr>
        <w:t>2 demi-unités en RDC d’un total de 28 lits et 2</w:t>
      </w:r>
      <w:r w:rsidR="00677B91" w:rsidRPr="00C05BED">
        <w:rPr>
          <w:rFonts w:ascii="Times New Roman" w:hAnsi="Times New Roman"/>
          <w:sz w:val="24"/>
        </w:rPr>
        <w:t xml:space="preserve"> </w:t>
      </w:r>
      <w:r>
        <w:rPr>
          <w:rFonts w:ascii="Times New Roman" w:hAnsi="Times New Roman"/>
          <w:sz w:val="24"/>
        </w:rPr>
        <w:t>unités de 27</w:t>
      </w:r>
      <w:r w:rsidR="007E20F5" w:rsidRPr="00C05BED">
        <w:rPr>
          <w:rFonts w:ascii="Times New Roman" w:hAnsi="Times New Roman"/>
          <w:sz w:val="24"/>
        </w:rPr>
        <w:t xml:space="preserve"> lits</w:t>
      </w:r>
      <w:r w:rsidR="00D96B77">
        <w:rPr>
          <w:rFonts w:ascii="Times New Roman" w:hAnsi="Times New Roman"/>
          <w:sz w:val="24"/>
        </w:rPr>
        <w:t xml:space="preserve"> en R+1</w:t>
      </w:r>
      <w:r w:rsidR="007E20F5" w:rsidRPr="00C05BED">
        <w:rPr>
          <w:rFonts w:ascii="Times New Roman" w:hAnsi="Times New Roman"/>
          <w:sz w:val="24"/>
        </w:rPr>
        <w:t xml:space="preserve">. Il y aura un </w:t>
      </w:r>
      <w:r w:rsidR="00380643" w:rsidRPr="00C05BED">
        <w:rPr>
          <w:rFonts w:ascii="Times New Roman" w:hAnsi="Times New Roman"/>
          <w:sz w:val="24"/>
        </w:rPr>
        <w:t>sous-sol</w:t>
      </w:r>
      <w:r w:rsidR="00EF45F4" w:rsidRPr="00C05BED">
        <w:rPr>
          <w:rFonts w:ascii="Times New Roman" w:hAnsi="Times New Roman"/>
          <w:sz w:val="24"/>
        </w:rPr>
        <w:t xml:space="preserve"> </w:t>
      </w:r>
      <w:r w:rsidR="007E20F5" w:rsidRPr="00C05BED">
        <w:rPr>
          <w:rFonts w:ascii="Times New Roman" w:hAnsi="Times New Roman"/>
          <w:sz w:val="24"/>
        </w:rPr>
        <w:t xml:space="preserve">partiel </w:t>
      </w:r>
      <w:r>
        <w:rPr>
          <w:rFonts w:ascii="Times New Roman" w:hAnsi="Times New Roman"/>
          <w:sz w:val="24"/>
        </w:rPr>
        <w:t xml:space="preserve">ou vide sanitaire </w:t>
      </w:r>
      <w:r w:rsidR="007E20F5" w:rsidRPr="00C05BED">
        <w:rPr>
          <w:rFonts w:ascii="Times New Roman" w:hAnsi="Times New Roman"/>
          <w:sz w:val="24"/>
        </w:rPr>
        <w:t>relié au</w:t>
      </w:r>
      <w:r>
        <w:rPr>
          <w:rFonts w:ascii="Times New Roman" w:hAnsi="Times New Roman"/>
          <w:sz w:val="24"/>
        </w:rPr>
        <w:t>x</w:t>
      </w:r>
      <w:r w:rsidR="007E20F5" w:rsidRPr="00C05BED">
        <w:rPr>
          <w:rFonts w:ascii="Times New Roman" w:hAnsi="Times New Roman"/>
          <w:sz w:val="24"/>
        </w:rPr>
        <w:t xml:space="preserve"> réseau</w:t>
      </w:r>
      <w:r>
        <w:rPr>
          <w:rFonts w:ascii="Times New Roman" w:hAnsi="Times New Roman"/>
          <w:sz w:val="24"/>
        </w:rPr>
        <w:t>x</w:t>
      </w:r>
      <w:r w:rsidR="007E20F5" w:rsidRPr="00C05BED">
        <w:rPr>
          <w:rFonts w:ascii="Times New Roman" w:hAnsi="Times New Roman"/>
          <w:sz w:val="24"/>
        </w:rPr>
        <w:t xml:space="preserve"> </w:t>
      </w:r>
      <w:r>
        <w:rPr>
          <w:rFonts w:ascii="Times New Roman" w:hAnsi="Times New Roman"/>
          <w:sz w:val="24"/>
        </w:rPr>
        <w:t>existants</w:t>
      </w:r>
    </w:p>
    <w:p w14:paraId="69C2F071" w14:textId="3CCDC32C" w:rsidR="00FD202A" w:rsidRPr="0086592E" w:rsidRDefault="00FD202A" w:rsidP="00B94F82">
      <w:pPr>
        <w:jc w:val="both"/>
      </w:pPr>
    </w:p>
    <w:p w14:paraId="768F08D9" w14:textId="77777777" w:rsidR="00FD202A" w:rsidRPr="001D1E19" w:rsidRDefault="00FD202A" w:rsidP="00B94F82">
      <w:pPr>
        <w:pStyle w:val="Titre4"/>
        <w:jc w:val="both"/>
        <w:rPr>
          <w:szCs w:val="20"/>
        </w:rPr>
      </w:pPr>
      <w:bookmarkStart w:id="20" w:name="_Toc67393643"/>
      <w:r w:rsidRPr="001D1E19">
        <w:t xml:space="preserve">Topographie, </w:t>
      </w:r>
      <w:r w:rsidR="00483154" w:rsidRPr="001D1E19">
        <w:t>a</w:t>
      </w:r>
      <w:r w:rsidRPr="001D1E19">
        <w:t>ltimétrie</w:t>
      </w:r>
      <w:bookmarkEnd w:id="20"/>
    </w:p>
    <w:p w14:paraId="685358F4" w14:textId="62C1156B" w:rsidR="00FD202A" w:rsidRPr="001D1E19" w:rsidRDefault="000156FC" w:rsidP="00B94F82">
      <w:pPr>
        <w:jc w:val="both"/>
        <w:rPr>
          <w:rFonts w:ascii="Times New Roman" w:hAnsi="Times New Roman"/>
          <w:sz w:val="24"/>
        </w:rPr>
      </w:pPr>
      <w:r w:rsidRPr="001D1E19">
        <w:rPr>
          <w:rFonts w:ascii="Times New Roman" w:hAnsi="Times New Roman"/>
          <w:sz w:val="24"/>
        </w:rPr>
        <w:t xml:space="preserve">Le maitre d’ouvrage a fait réaliser un relevé topographique </w:t>
      </w:r>
      <w:r w:rsidR="00456046" w:rsidRPr="001D1E19">
        <w:rPr>
          <w:rFonts w:ascii="Times New Roman" w:hAnsi="Times New Roman"/>
          <w:sz w:val="24"/>
        </w:rPr>
        <w:t>par un géomètre qui sera remis</w:t>
      </w:r>
      <w:r w:rsidRPr="001D1E19">
        <w:rPr>
          <w:rFonts w:ascii="Times New Roman" w:hAnsi="Times New Roman"/>
          <w:sz w:val="24"/>
        </w:rPr>
        <w:t xml:space="preserve"> </w:t>
      </w:r>
      <w:r w:rsidR="00456046" w:rsidRPr="001D1E19">
        <w:rPr>
          <w:rFonts w:ascii="Times New Roman" w:hAnsi="Times New Roman"/>
          <w:sz w:val="24"/>
        </w:rPr>
        <w:t>le titulaire du marché</w:t>
      </w:r>
      <w:r w:rsidRPr="001D1E19">
        <w:rPr>
          <w:rFonts w:ascii="Times New Roman" w:hAnsi="Times New Roman"/>
          <w:sz w:val="24"/>
        </w:rPr>
        <w:t xml:space="preserve">. </w:t>
      </w:r>
      <w:r w:rsidR="00456046" w:rsidRPr="001D1E19">
        <w:rPr>
          <w:rFonts w:ascii="Times New Roman" w:hAnsi="Times New Roman"/>
          <w:sz w:val="24"/>
        </w:rPr>
        <w:t>L’attention du titulaire du marché</w:t>
      </w:r>
      <w:r w:rsidR="00FD202A" w:rsidRPr="001D1E19">
        <w:rPr>
          <w:rFonts w:ascii="Times New Roman" w:hAnsi="Times New Roman"/>
          <w:sz w:val="24"/>
        </w:rPr>
        <w:t xml:space="preserve"> est attirée sur le fait qu’il devra, le cas échéant, réaliser</w:t>
      </w:r>
      <w:r w:rsidRPr="001D1E19">
        <w:rPr>
          <w:rFonts w:ascii="Times New Roman" w:hAnsi="Times New Roman"/>
          <w:sz w:val="24"/>
        </w:rPr>
        <w:t xml:space="preserve"> à ses frais,</w:t>
      </w:r>
      <w:r w:rsidR="00FD202A" w:rsidRPr="001D1E19">
        <w:rPr>
          <w:rFonts w:ascii="Times New Roman" w:hAnsi="Times New Roman"/>
          <w:sz w:val="24"/>
        </w:rPr>
        <w:t xml:space="preserve"> les repérages techniques complémentaires lors de la mise au point du projet.</w:t>
      </w:r>
    </w:p>
    <w:p w14:paraId="608866AD" w14:textId="4D340486" w:rsidR="00FD202A" w:rsidRDefault="00456046" w:rsidP="00B94F82">
      <w:pPr>
        <w:jc w:val="both"/>
        <w:rPr>
          <w:rFonts w:ascii="Times New Roman" w:hAnsi="Times New Roman"/>
          <w:sz w:val="24"/>
        </w:rPr>
      </w:pPr>
      <w:bookmarkStart w:id="21" w:name="_Toc67393645"/>
      <w:r w:rsidRPr="001D1E19">
        <w:rPr>
          <w:rFonts w:ascii="Times New Roman" w:hAnsi="Times New Roman"/>
          <w:sz w:val="24"/>
        </w:rPr>
        <w:t>Le plan topographique est joint en annexe</w:t>
      </w:r>
      <w:r w:rsidR="001D1E19" w:rsidRPr="001D1E19">
        <w:rPr>
          <w:rFonts w:ascii="Times New Roman" w:hAnsi="Times New Roman"/>
          <w:sz w:val="24"/>
        </w:rPr>
        <w:t xml:space="preserve">. </w:t>
      </w:r>
    </w:p>
    <w:p w14:paraId="467E5CEE" w14:textId="77777777" w:rsidR="00B37044" w:rsidRPr="00C05BED" w:rsidRDefault="00B37044" w:rsidP="00B94F82">
      <w:pPr>
        <w:jc w:val="both"/>
        <w:rPr>
          <w:rFonts w:ascii="Times New Roman" w:hAnsi="Times New Roman"/>
          <w:sz w:val="24"/>
        </w:rPr>
      </w:pPr>
    </w:p>
    <w:p w14:paraId="6BD7D31C" w14:textId="6B1FE4E2" w:rsidR="00FD202A" w:rsidRPr="00B37044" w:rsidRDefault="009C684D" w:rsidP="00B94F82">
      <w:pPr>
        <w:pStyle w:val="Titre3"/>
        <w:numPr>
          <w:ilvl w:val="2"/>
          <w:numId w:val="4"/>
        </w:numPr>
        <w:spacing w:after="360" w:line="360" w:lineRule="auto"/>
        <w:jc w:val="both"/>
        <w:rPr>
          <w:rFonts w:ascii="Century Gothic" w:hAnsi="Century Gothic"/>
        </w:rPr>
      </w:pPr>
      <w:bookmarkStart w:id="22" w:name="_Toc114739443"/>
      <w:bookmarkEnd w:id="21"/>
      <w:r w:rsidRPr="00B37044">
        <w:rPr>
          <w:rFonts w:ascii="Century Gothic" w:hAnsi="Century Gothic"/>
        </w:rPr>
        <w:t>Etude géotechnique préalable</w:t>
      </w:r>
      <w:bookmarkEnd w:id="22"/>
      <w:r w:rsidRPr="00B37044">
        <w:rPr>
          <w:rFonts w:ascii="Century Gothic" w:hAnsi="Century Gothic"/>
        </w:rPr>
        <w:t xml:space="preserve"> </w:t>
      </w:r>
    </w:p>
    <w:p w14:paraId="51CAD853" w14:textId="754C1AF7" w:rsidR="00FD202A" w:rsidRPr="00C05BED" w:rsidRDefault="00FD202A" w:rsidP="00B94F82">
      <w:pPr>
        <w:jc w:val="both"/>
        <w:rPr>
          <w:rFonts w:ascii="Times New Roman" w:hAnsi="Times New Roman"/>
          <w:sz w:val="24"/>
        </w:rPr>
      </w:pPr>
      <w:r w:rsidRPr="00152098">
        <w:rPr>
          <w:rFonts w:ascii="Times New Roman" w:hAnsi="Times New Roman"/>
          <w:color w:val="000000" w:themeColor="text1"/>
          <w:sz w:val="24"/>
        </w:rPr>
        <w:t xml:space="preserve">Une étude géotechnique </w:t>
      </w:r>
      <w:r w:rsidR="00981799" w:rsidRPr="00152098">
        <w:rPr>
          <w:rFonts w:ascii="Times New Roman" w:hAnsi="Times New Roman"/>
          <w:color w:val="000000" w:themeColor="text1"/>
          <w:sz w:val="24"/>
        </w:rPr>
        <w:t xml:space="preserve">préalable G1 </w:t>
      </w:r>
      <w:r w:rsidR="00456046" w:rsidRPr="00152098">
        <w:rPr>
          <w:rFonts w:ascii="Times New Roman" w:hAnsi="Times New Roman"/>
          <w:color w:val="000000" w:themeColor="text1"/>
          <w:sz w:val="24"/>
        </w:rPr>
        <w:t>est jointe en annexe</w:t>
      </w:r>
      <w:r w:rsidR="00871A29">
        <w:rPr>
          <w:rFonts w:ascii="Times New Roman" w:hAnsi="Times New Roman"/>
          <w:color w:val="000000" w:themeColor="text1"/>
          <w:sz w:val="24"/>
        </w:rPr>
        <w:t xml:space="preserve">. </w:t>
      </w:r>
      <w:r w:rsidR="00483154" w:rsidRPr="00C05BED">
        <w:rPr>
          <w:rFonts w:ascii="Times New Roman" w:hAnsi="Times New Roman"/>
          <w:color w:val="000000" w:themeColor="text1"/>
          <w:sz w:val="24"/>
        </w:rPr>
        <w:t>Les</w:t>
      </w:r>
      <w:r w:rsidR="00483154" w:rsidRPr="00871A29">
        <w:rPr>
          <w:rFonts w:ascii="Times New Roman" w:hAnsi="Times New Roman"/>
          <w:color w:val="000000" w:themeColor="text1"/>
          <w:sz w:val="24"/>
        </w:rPr>
        <w:t xml:space="preserve"> </w:t>
      </w:r>
      <w:r w:rsidR="00871A29">
        <w:rPr>
          <w:rFonts w:ascii="Times New Roman" w:hAnsi="Times New Roman"/>
          <w:color w:val="000000" w:themeColor="text1"/>
          <w:sz w:val="24"/>
        </w:rPr>
        <w:t xml:space="preserve">cahiers des charges des </w:t>
      </w:r>
      <w:r w:rsidRPr="00C05BED">
        <w:rPr>
          <w:rFonts w:ascii="Times New Roman" w:hAnsi="Times New Roman"/>
          <w:sz w:val="24"/>
        </w:rPr>
        <w:t xml:space="preserve">études </w:t>
      </w:r>
      <w:r w:rsidR="00483154" w:rsidRPr="00C05BED">
        <w:rPr>
          <w:rFonts w:ascii="Times New Roman" w:hAnsi="Times New Roman"/>
          <w:sz w:val="24"/>
        </w:rPr>
        <w:t xml:space="preserve">géotechniques </w:t>
      </w:r>
      <w:r w:rsidR="00981799" w:rsidRPr="00C05BED">
        <w:rPr>
          <w:rFonts w:ascii="Times New Roman" w:hAnsi="Times New Roman"/>
          <w:sz w:val="24"/>
        </w:rPr>
        <w:t xml:space="preserve">de conception G2 et d’exécution G3 voire G4 </w:t>
      </w:r>
      <w:r w:rsidR="00483154" w:rsidRPr="00C05BED">
        <w:rPr>
          <w:rFonts w:ascii="Times New Roman" w:hAnsi="Times New Roman"/>
          <w:sz w:val="24"/>
        </w:rPr>
        <w:t>s</w:t>
      </w:r>
      <w:r w:rsidR="00456046" w:rsidRPr="00C05BED">
        <w:rPr>
          <w:rFonts w:ascii="Times New Roman" w:hAnsi="Times New Roman"/>
          <w:sz w:val="24"/>
        </w:rPr>
        <w:t>eront à la charge du titulaire du marché</w:t>
      </w:r>
      <w:r w:rsidRPr="00C05BED">
        <w:rPr>
          <w:rFonts w:ascii="Times New Roman" w:hAnsi="Times New Roman"/>
          <w:sz w:val="24"/>
        </w:rPr>
        <w:t>.</w:t>
      </w:r>
    </w:p>
    <w:p w14:paraId="6DD9CB6E" w14:textId="1F626D24" w:rsidR="00981799" w:rsidRDefault="00981799" w:rsidP="00B94F82">
      <w:pPr>
        <w:jc w:val="both"/>
      </w:pPr>
    </w:p>
    <w:p w14:paraId="5C655CD0" w14:textId="51310B65" w:rsidR="00456046" w:rsidRPr="009E12CD" w:rsidRDefault="00456046" w:rsidP="00B94F82">
      <w:pPr>
        <w:pStyle w:val="Titre3"/>
        <w:numPr>
          <w:ilvl w:val="2"/>
          <w:numId w:val="4"/>
        </w:numPr>
        <w:spacing w:after="360" w:line="360" w:lineRule="auto"/>
        <w:jc w:val="both"/>
        <w:rPr>
          <w:rFonts w:ascii="Century Gothic" w:hAnsi="Century Gothic"/>
        </w:rPr>
      </w:pPr>
      <w:bookmarkStart w:id="23" w:name="_Toc114739444"/>
      <w:r w:rsidRPr="00456046">
        <w:rPr>
          <w:rFonts w:ascii="Century Gothic" w:hAnsi="Century Gothic"/>
        </w:rPr>
        <w:t>Espace d’Intérêt Paysager et Ecologiqu</w:t>
      </w:r>
      <w:r w:rsidR="0028090F">
        <w:rPr>
          <w:rFonts w:ascii="Century Gothic" w:hAnsi="Century Gothic"/>
        </w:rPr>
        <w:t>e</w:t>
      </w:r>
      <w:bookmarkEnd w:id="23"/>
    </w:p>
    <w:p w14:paraId="575E2EA6" w14:textId="3F4E921D" w:rsidR="00275290" w:rsidRPr="00C05BED" w:rsidRDefault="00275290" w:rsidP="00B94F82">
      <w:pPr>
        <w:jc w:val="both"/>
        <w:rPr>
          <w:rFonts w:ascii="Times New Roman" w:hAnsi="Times New Roman"/>
          <w:sz w:val="24"/>
        </w:rPr>
      </w:pPr>
      <w:r w:rsidRPr="00C05BED">
        <w:rPr>
          <w:rFonts w:ascii="Times New Roman" w:hAnsi="Times New Roman"/>
          <w:sz w:val="24"/>
        </w:rPr>
        <w:t>U</w:t>
      </w:r>
      <w:r w:rsidR="00456046" w:rsidRPr="00C05BED">
        <w:rPr>
          <w:rFonts w:ascii="Times New Roman" w:hAnsi="Times New Roman"/>
          <w:sz w:val="24"/>
        </w:rPr>
        <w:t>ne</w:t>
      </w:r>
      <w:r w:rsidR="009C684D" w:rsidRPr="00C05BED">
        <w:rPr>
          <w:rFonts w:ascii="Times New Roman" w:hAnsi="Times New Roman"/>
          <w:sz w:val="24"/>
        </w:rPr>
        <w:t xml:space="preserve"> étude d’inventaire et de diagnostic des plantations sur </w:t>
      </w:r>
      <w:r w:rsidR="009E12CD">
        <w:rPr>
          <w:rFonts w:ascii="Times New Roman" w:hAnsi="Times New Roman"/>
          <w:sz w:val="24"/>
        </w:rPr>
        <w:t>le te</w:t>
      </w:r>
      <w:r w:rsidR="009C684D" w:rsidRPr="00C05BED">
        <w:rPr>
          <w:rFonts w:ascii="Times New Roman" w:hAnsi="Times New Roman"/>
          <w:sz w:val="24"/>
        </w:rPr>
        <w:t>rrain concerné par le projet</w:t>
      </w:r>
      <w:r w:rsidR="00456046" w:rsidRPr="00C05BED">
        <w:rPr>
          <w:rFonts w:ascii="Times New Roman" w:hAnsi="Times New Roman"/>
          <w:sz w:val="24"/>
        </w:rPr>
        <w:t xml:space="preserve"> est à réaliser par le titulaire du marché. </w:t>
      </w:r>
    </w:p>
    <w:p w14:paraId="53308187" w14:textId="77777777" w:rsidR="009C684D" w:rsidRPr="0086592E" w:rsidRDefault="009C684D" w:rsidP="00B94F82">
      <w:pPr>
        <w:jc w:val="both"/>
      </w:pPr>
    </w:p>
    <w:p w14:paraId="06E5EF1D" w14:textId="77777777" w:rsidR="00FD202A" w:rsidRPr="0086592E" w:rsidRDefault="00FD202A" w:rsidP="00B94F82">
      <w:pPr>
        <w:pStyle w:val="Titre3"/>
        <w:numPr>
          <w:ilvl w:val="2"/>
          <w:numId w:val="4"/>
        </w:numPr>
        <w:spacing w:after="360" w:line="360" w:lineRule="auto"/>
        <w:jc w:val="both"/>
        <w:rPr>
          <w:rFonts w:ascii="Century Gothic" w:hAnsi="Century Gothic"/>
        </w:rPr>
      </w:pPr>
      <w:bookmarkStart w:id="24" w:name="_Toc469666128"/>
      <w:bookmarkStart w:id="25" w:name="_Toc114739445"/>
      <w:bookmarkEnd w:id="24"/>
      <w:r w:rsidRPr="0086592E">
        <w:rPr>
          <w:rFonts w:ascii="Century Gothic" w:hAnsi="Century Gothic"/>
        </w:rPr>
        <w:t>Climatologie</w:t>
      </w:r>
      <w:bookmarkEnd w:id="25"/>
    </w:p>
    <w:p w14:paraId="3E12E18F" w14:textId="45D38F30" w:rsidR="00FD202A" w:rsidRPr="00C05BED" w:rsidRDefault="00FD202A" w:rsidP="00B94F82">
      <w:pPr>
        <w:jc w:val="both"/>
        <w:rPr>
          <w:rFonts w:ascii="Times New Roman" w:hAnsi="Times New Roman"/>
          <w:sz w:val="24"/>
        </w:rPr>
      </w:pPr>
      <w:r w:rsidRPr="00C05BED">
        <w:rPr>
          <w:rFonts w:ascii="Times New Roman" w:hAnsi="Times New Roman"/>
          <w:sz w:val="24"/>
        </w:rPr>
        <w:t>Les donné</w:t>
      </w:r>
      <w:r w:rsidR="00456046" w:rsidRPr="00C05BED">
        <w:rPr>
          <w:rFonts w:ascii="Times New Roman" w:hAnsi="Times New Roman"/>
          <w:sz w:val="24"/>
        </w:rPr>
        <w:t>es c</w:t>
      </w:r>
      <w:r w:rsidR="009E12CD">
        <w:rPr>
          <w:rFonts w:ascii="Times New Roman" w:hAnsi="Times New Roman"/>
          <w:sz w:val="24"/>
        </w:rPr>
        <w:t>limatiques de la région de Thiers</w:t>
      </w:r>
      <w:r w:rsidRPr="00C05BED">
        <w:rPr>
          <w:rFonts w:ascii="Times New Roman" w:hAnsi="Times New Roman"/>
          <w:sz w:val="24"/>
        </w:rPr>
        <w:t xml:space="preserve"> sont à se procurer auprès du Service M</w:t>
      </w:r>
      <w:r w:rsidR="00483154" w:rsidRPr="00C05BED">
        <w:rPr>
          <w:rFonts w:ascii="Times New Roman" w:hAnsi="Times New Roman"/>
          <w:sz w:val="24"/>
        </w:rPr>
        <w:t>étéo</w:t>
      </w:r>
      <w:r w:rsidRPr="00C05BED">
        <w:rPr>
          <w:rFonts w:ascii="Times New Roman" w:hAnsi="Times New Roman"/>
          <w:sz w:val="24"/>
        </w:rPr>
        <w:t xml:space="preserve"> France.</w:t>
      </w:r>
    </w:p>
    <w:p w14:paraId="7564035D" w14:textId="77777777" w:rsidR="00FD202A" w:rsidRPr="0086592E" w:rsidRDefault="00FD202A" w:rsidP="00B94F82">
      <w:pPr>
        <w:jc w:val="both"/>
      </w:pPr>
    </w:p>
    <w:p w14:paraId="18E1ED84" w14:textId="77777777" w:rsidR="00FD202A" w:rsidRPr="0086592E" w:rsidRDefault="00FD202A" w:rsidP="00B94F82">
      <w:pPr>
        <w:pStyle w:val="Titre3"/>
        <w:numPr>
          <w:ilvl w:val="2"/>
          <w:numId w:val="4"/>
        </w:numPr>
        <w:spacing w:after="360" w:line="360" w:lineRule="auto"/>
        <w:jc w:val="both"/>
        <w:rPr>
          <w:rFonts w:ascii="Century Gothic" w:hAnsi="Century Gothic"/>
        </w:rPr>
      </w:pPr>
      <w:bookmarkStart w:id="26" w:name="_Toc114739446"/>
      <w:r w:rsidRPr="0086592E">
        <w:rPr>
          <w:rFonts w:ascii="Century Gothic" w:hAnsi="Century Gothic"/>
        </w:rPr>
        <w:t>Neige et Vent</w:t>
      </w:r>
      <w:bookmarkEnd w:id="26"/>
    </w:p>
    <w:p w14:paraId="2E6195A1" w14:textId="77777777" w:rsidR="00FD202A" w:rsidRPr="00C05BED" w:rsidRDefault="00FD202A" w:rsidP="00B94F82">
      <w:pPr>
        <w:jc w:val="both"/>
        <w:rPr>
          <w:rFonts w:ascii="Times New Roman" w:hAnsi="Times New Roman"/>
          <w:sz w:val="24"/>
        </w:rPr>
      </w:pPr>
      <w:r w:rsidRPr="00C05BED">
        <w:rPr>
          <w:rFonts w:ascii="Times New Roman" w:hAnsi="Times New Roman"/>
          <w:sz w:val="24"/>
        </w:rPr>
        <w:t>Les caractéristiques des constructions devront répondre aux règles Neige et Vent réglementaires et aux conditions météorologiques de la région.</w:t>
      </w:r>
    </w:p>
    <w:p w14:paraId="70B60F90" w14:textId="77777777" w:rsidR="00FD202A" w:rsidRPr="0086592E" w:rsidRDefault="00FD202A" w:rsidP="00B94F82">
      <w:pPr>
        <w:jc w:val="both"/>
      </w:pPr>
    </w:p>
    <w:p w14:paraId="137FEB7F" w14:textId="77777777" w:rsidR="00FD202A" w:rsidRPr="0086592E" w:rsidRDefault="00FD202A" w:rsidP="00B94F82">
      <w:pPr>
        <w:pStyle w:val="Titre3"/>
        <w:numPr>
          <w:ilvl w:val="2"/>
          <w:numId w:val="4"/>
        </w:numPr>
        <w:spacing w:after="360" w:line="360" w:lineRule="auto"/>
        <w:jc w:val="both"/>
        <w:rPr>
          <w:rFonts w:ascii="Century Gothic" w:hAnsi="Century Gothic"/>
          <w:szCs w:val="20"/>
        </w:rPr>
      </w:pPr>
      <w:bookmarkStart w:id="27" w:name="_Toc64431660"/>
      <w:bookmarkStart w:id="28" w:name="_Toc66418867"/>
      <w:bookmarkStart w:id="29" w:name="_Toc67393649"/>
      <w:bookmarkStart w:id="30" w:name="_Toc114739447"/>
      <w:r w:rsidRPr="0086592E">
        <w:rPr>
          <w:rFonts w:ascii="Century Gothic" w:hAnsi="Century Gothic"/>
        </w:rPr>
        <w:t>Thermique</w:t>
      </w:r>
      <w:bookmarkEnd w:id="27"/>
      <w:bookmarkEnd w:id="28"/>
      <w:bookmarkEnd w:id="29"/>
      <w:bookmarkEnd w:id="30"/>
    </w:p>
    <w:p w14:paraId="515AF291" w14:textId="20DC9096" w:rsidR="00FD202A" w:rsidRPr="00C05BED" w:rsidRDefault="00FD202A" w:rsidP="00B94F82">
      <w:pPr>
        <w:jc w:val="both"/>
        <w:rPr>
          <w:rFonts w:ascii="Times New Roman" w:hAnsi="Times New Roman"/>
          <w:color w:val="000000" w:themeColor="text1"/>
          <w:sz w:val="24"/>
        </w:rPr>
      </w:pPr>
      <w:r w:rsidRPr="00C05BED">
        <w:rPr>
          <w:rFonts w:ascii="Times New Roman" w:hAnsi="Times New Roman"/>
          <w:color w:val="000000" w:themeColor="text1"/>
          <w:sz w:val="24"/>
        </w:rPr>
        <w:t xml:space="preserve">La construction sera conforme aux textes réglementaires et </w:t>
      </w:r>
      <w:r w:rsidR="00483154" w:rsidRPr="00C05BED">
        <w:rPr>
          <w:rFonts w:ascii="Times New Roman" w:hAnsi="Times New Roman"/>
          <w:color w:val="000000" w:themeColor="text1"/>
          <w:sz w:val="24"/>
        </w:rPr>
        <w:t xml:space="preserve">respectera </w:t>
      </w:r>
      <w:r w:rsidRPr="00C05BED">
        <w:rPr>
          <w:rFonts w:ascii="Times New Roman" w:hAnsi="Times New Roman"/>
          <w:color w:val="000000" w:themeColor="text1"/>
          <w:sz w:val="24"/>
        </w:rPr>
        <w:t xml:space="preserve">la réglementation </w:t>
      </w:r>
      <w:r w:rsidR="001A1A7B" w:rsidRPr="00C05BED">
        <w:rPr>
          <w:rFonts w:ascii="Times New Roman" w:hAnsi="Times New Roman"/>
          <w:color w:val="000000" w:themeColor="text1"/>
          <w:sz w:val="24"/>
        </w:rPr>
        <w:t>RE 2020 avec derniers décrets en</w:t>
      </w:r>
      <w:r w:rsidR="00487C8E" w:rsidRPr="00C05BED">
        <w:rPr>
          <w:rFonts w:ascii="Times New Roman" w:hAnsi="Times New Roman"/>
          <w:color w:val="000000" w:themeColor="text1"/>
          <w:sz w:val="24"/>
        </w:rPr>
        <w:t xml:space="preserve"> vigueur</w:t>
      </w:r>
      <w:r w:rsidR="00B96352" w:rsidRPr="00C05BED">
        <w:rPr>
          <w:rFonts w:ascii="Times New Roman" w:hAnsi="Times New Roman"/>
          <w:color w:val="000000" w:themeColor="text1"/>
          <w:sz w:val="24"/>
        </w:rPr>
        <w:t xml:space="preserve"> à la date </w:t>
      </w:r>
      <w:r w:rsidR="00456046" w:rsidRPr="00C05BED">
        <w:rPr>
          <w:rFonts w:ascii="Times New Roman" w:hAnsi="Times New Roman"/>
          <w:color w:val="000000" w:themeColor="text1"/>
          <w:sz w:val="24"/>
        </w:rPr>
        <w:t>de délivrance du</w:t>
      </w:r>
      <w:r w:rsidR="00B96352" w:rsidRPr="00C05BED">
        <w:rPr>
          <w:rFonts w:ascii="Times New Roman" w:hAnsi="Times New Roman"/>
          <w:color w:val="000000" w:themeColor="text1"/>
          <w:sz w:val="24"/>
        </w:rPr>
        <w:t xml:space="preserve"> permis de construire</w:t>
      </w:r>
      <w:r w:rsidR="009E12CD">
        <w:rPr>
          <w:rFonts w:ascii="Times New Roman" w:hAnsi="Times New Roman"/>
          <w:color w:val="000000" w:themeColor="text1"/>
          <w:sz w:val="24"/>
        </w:rPr>
        <w:t>, à anticiper au cours des études</w:t>
      </w:r>
      <w:r w:rsidR="00B96352" w:rsidRPr="00C05BED">
        <w:rPr>
          <w:rFonts w:ascii="Times New Roman" w:hAnsi="Times New Roman"/>
          <w:color w:val="000000" w:themeColor="text1"/>
          <w:sz w:val="24"/>
        </w:rPr>
        <w:t>.</w:t>
      </w:r>
    </w:p>
    <w:p w14:paraId="29188D5A" w14:textId="77777777" w:rsidR="00FD202A" w:rsidRPr="0086592E" w:rsidRDefault="00FD202A" w:rsidP="00B94F82">
      <w:pPr>
        <w:jc w:val="both"/>
      </w:pPr>
    </w:p>
    <w:p w14:paraId="2DF38605" w14:textId="72323E94" w:rsidR="00FD202A" w:rsidRPr="0086592E" w:rsidRDefault="001A1A7B" w:rsidP="00B94F82">
      <w:pPr>
        <w:pStyle w:val="Titre3"/>
        <w:numPr>
          <w:ilvl w:val="2"/>
          <w:numId w:val="4"/>
        </w:numPr>
        <w:spacing w:after="360" w:line="360" w:lineRule="auto"/>
        <w:jc w:val="both"/>
        <w:rPr>
          <w:rFonts w:ascii="Century Gothic" w:hAnsi="Century Gothic"/>
        </w:rPr>
      </w:pPr>
      <w:bookmarkStart w:id="31" w:name="_Toc114739448"/>
      <w:r>
        <w:rPr>
          <w:rFonts w:ascii="Century Gothic" w:hAnsi="Century Gothic"/>
        </w:rPr>
        <w:t>Publicité – panneau de chantier</w:t>
      </w:r>
      <w:bookmarkEnd w:id="31"/>
    </w:p>
    <w:p w14:paraId="72693CDD" w14:textId="7FB7A0BD" w:rsidR="00FD202A" w:rsidRPr="00C05BED" w:rsidRDefault="001A1A7B" w:rsidP="00B94F82">
      <w:pPr>
        <w:jc w:val="both"/>
        <w:rPr>
          <w:rFonts w:ascii="Times New Roman" w:hAnsi="Times New Roman"/>
          <w:sz w:val="24"/>
        </w:rPr>
      </w:pPr>
      <w:r w:rsidRPr="00C05BED">
        <w:rPr>
          <w:rFonts w:ascii="Times New Roman" w:hAnsi="Times New Roman"/>
          <w:sz w:val="24"/>
        </w:rPr>
        <w:t>Toute</w:t>
      </w:r>
      <w:r w:rsidR="000C0B62">
        <w:rPr>
          <w:rFonts w:ascii="Times New Roman" w:hAnsi="Times New Roman"/>
          <w:sz w:val="24"/>
        </w:rPr>
        <w:t>s</w:t>
      </w:r>
      <w:r w:rsidRPr="00C05BED">
        <w:rPr>
          <w:rFonts w:ascii="Times New Roman" w:hAnsi="Times New Roman"/>
          <w:sz w:val="24"/>
        </w:rPr>
        <w:t xml:space="preserve"> les publicités et affichage des enseignes des entreprises sont interdites. Seul le panneau de chantier de 2 m de large par 3 m de haut est à la charge du titulaire. L’ensemble des acteurs de la construction figurera sur ce panneau ainsi que le maitre d’ouvrage et les financeurs. </w:t>
      </w:r>
    </w:p>
    <w:p w14:paraId="4A50DC53" w14:textId="77777777" w:rsidR="00C32B8D" w:rsidRPr="00C05BED" w:rsidRDefault="00C32B8D" w:rsidP="00B94F82">
      <w:pPr>
        <w:jc w:val="both"/>
        <w:rPr>
          <w:rFonts w:ascii="Times New Roman" w:hAnsi="Times New Roman"/>
          <w:sz w:val="24"/>
        </w:rPr>
      </w:pPr>
    </w:p>
    <w:p w14:paraId="1B2147AD" w14:textId="77777777" w:rsidR="00FD202A" w:rsidRPr="0086592E" w:rsidRDefault="00FD202A" w:rsidP="00B94F82">
      <w:pPr>
        <w:pStyle w:val="Titre2"/>
        <w:numPr>
          <w:ilvl w:val="1"/>
          <w:numId w:val="4"/>
        </w:numPr>
        <w:pBdr>
          <w:bottom w:val="single" w:sz="4" w:space="1" w:color="auto"/>
        </w:pBdr>
        <w:tabs>
          <w:tab w:val="clear" w:pos="454"/>
          <w:tab w:val="num" w:pos="-113"/>
        </w:tabs>
        <w:spacing w:after="360" w:line="360" w:lineRule="auto"/>
        <w:ind w:left="0"/>
        <w:jc w:val="both"/>
        <w:rPr>
          <w:rFonts w:ascii="Century Gothic" w:hAnsi="Century Gothic"/>
        </w:rPr>
      </w:pPr>
      <w:bookmarkStart w:id="32" w:name="_Toc114739449"/>
      <w:bookmarkStart w:id="33" w:name="_Toc67477500"/>
      <w:bookmarkStart w:id="34" w:name="_Toc67478186"/>
      <w:bookmarkStart w:id="35" w:name="_Toc67585523"/>
      <w:bookmarkStart w:id="36" w:name="_Toc67717859"/>
      <w:bookmarkStart w:id="37" w:name="_Toc68955565"/>
      <w:r w:rsidRPr="0086592E">
        <w:rPr>
          <w:rFonts w:ascii="Century Gothic" w:hAnsi="Century Gothic"/>
        </w:rPr>
        <w:t>Contraintes règlementaires d</w:t>
      </w:r>
      <w:r w:rsidR="00483154">
        <w:rPr>
          <w:rFonts w:ascii="Century Gothic" w:hAnsi="Century Gothic"/>
        </w:rPr>
        <w:t>u</w:t>
      </w:r>
      <w:r w:rsidRPr="0086592E">
        <w:rPr>
          <w:rFonts w:ascii="Century Gothic" w:hAnsi="Century Gothic"/>
        </w:rPr>
        <w:t xml:space="preserve"> site</w:t>
      </w:r>
      <w:bookmarkEnd w:id="32"/>
    </w:p>
    <w:p w14:paraId="66C7846C" w14:textId="4B8FF273" w:rsidR="00FD202A" w:rsidRPr="0086592E" w:rsidRDefault="00FD202A" w:rsidP="00B94F82">
      <w:pPr>
        <w:pStyle w:val="Titre3"/>
        <w:numPr>
          <w:ilvl w:val="2"/>
          <w:numId w:val="4"/>
        </w:numPr>
        <w:spacing w:after="360" w:line="360" w:lineRule="auto"/>
        <w:jc w:val="both"/>
        <w:rPr>
          <w:rFonts w:ascii="Century Gothic" w:hAnsi="Century Gothic"/>
        </w:rPr>
      </w:pPr>
      <w:bookmarkStart w:id="38" w:name="_Toc114739450"/>
      <w:r w:rsidRPr="0086592E">
        <w:rPr>
          <w:rFonts w:ascii="Century Gothic" w:hAnsi="Century Gothic"/>
        </w:rPr>
        <w:t>Le Plan Local d'Urbanisme</w:t>
      </w:r>
      <w:r w:rsidR="001A1A7B">
        <w:rPr>
          <w:rFonts w:ascii="Century Gothic" w:hAnsi="Century Gothic"/>
        </w:rPr>
        <w:t xml:space="preserve"> Intercommunal</w:t>
      </w:r>
      <w:bookmarkEnd w:id="38"/>
    </w:p>
    <w:p w14:paraId="0F301581" w14:textId="14A3A451" w:rsidR="00EB030F" w:rsidRPr="00C05BED" w:rsidRDefault="00B96352" w:rsidP="00B94F82">
      <w:pPr>
        <w:jc w:val="both"/>
        <w:rPr>
          <w:rFonts w:ascii="Times New Roman" w:hAnsi="Times New Roman"/>
          <w:sz w:val="24"/>
        </w:rPr>
      </w:pPr>
      <w:r w:rsidRPr="00C05BED">
        <w:rPr>
          <w:rFonts w:ascii="Times New Roman" w:hAnsi="Times New Roman"/>
          <w:sz w:val="24"/>
        </w:rPr>
        <w:t xml:space="preserve">Le </w:t>
      </w:r>
      <w:r w:rsidR="003147E6" w:rsidRPr="00C05BED">
        <w:rPr>
          <w:rFonts w:ascii="Times New Roman" w:hAnsi="Times New Roman"/>
          <w:sz w:val="24"/>
        </w:rPr>
        <w:t>règlement et les annexes du P</w:t>
      </w:r>
      <w:r w:rsidRPr="00C05BED">
        <w:rPr>
          <w:rFonts w:ascii="Times New Roman" w:hAnsi="Times New Roman"/>
          <w:sz w:val="24"/>
        </w:rPr>
        <w:t xml:space="preserve">lan Local d’Urbanisme </w:t>
      </w:r>
      <w:r w:rsidR="001A1A7B" w:rsidRPr="00C05BED">
        <w:rPr>
          <w:rFonts w:ascii="Times New Roman" w:hAnsi="Times New Roman"/>
          <w:sz w:val="24"/>
        </w:rPr>
        <w:t xml:space="preserve">intercommunal est disponible sur le site en ligne </w:t>
      </w:r>
      <w:r w:rsidR="009E12CD">
        <w:rPr>
          <w:rFonts w:ascii="Times New Roman" w:hAnsi="Times New Roman"/>
          <w:sz w:val="24"/>
        </w:rPr>
        <w:t>de la commune de Thiers</w:t>
      </w:r>
      <w:r w:rsidR="001A1A7B" w:rsidRPr="00C05BED">
        <w:rPr>
          <w:rFonts w:ascii="Times New Roman" w:hAnsi="Times New Roman"/>
          <w:sz w:val="24"/>
        </w:rPr>
        <w:t xml:space="preserve">. </w:t>
      </w:r>
    </w:p>
    <w:p w14:paraId="009EB182" w14:textId="77777777" w:rsidR="001A1A7B" w:rsidRDefault="001A1A7B" w:rsidP="00B94F82">
      <w:pPr>
        <w:jc w:val="both"/>
      </w:pPr>
    </w:p>
    <w:p w14:paraId="42B5A96A" w14:textId="5205C1D4" w:rsidR="00FD202A" w:rsidRPr="00B96352" w:rsidRDefault="001A1A7B" w:rsidP="00B94F82">
      <w:pPr>
        <w:pStyle w:val="Titre3"/>
        <w:numPr>
          <w:ilvl w:val="2"/>
          <w:numId w:val="4"/>
        </w:numPr>
        <w:spacing w:after="360" w:line="360" w:lineRule="auto"/>
        <w:jc w:val="both"/>
        <w:rPr>
          <w:rFonts w:ascii="Century Gothic" w:hAnsi="Century Gothic"/>
        </w:rPr>
      </w:pPr>
      <w:bookmarkStart w:id="39" w:name="_Toc114739451"/>
      <w:r>
        <w:rPr>
          <w:rFonts w:ascii="Century Gothic" w:hAnsi="Century Gothic"/>
        </w:rPr>
        <w:t>Les obligations du</w:t>
      </w:r>
      <w:r w:rsidR="00456046">
        <w:rPr>
          <w:rFonts w:ascii="Century Gothic" w:hAnsi="Century Gothic"/>
        </w:rPr>
        <w:t xml:space="preserve"> titulaire du marché</w:t>
      </w:r>
      <w:bookmarkEnd w:id="39"/>
    </w:p>
    <w:p w14:paraId="4E312026" w14:textId="20222608" w:rsidR="00FD202A" w:rsidRPr="00C05BED" w:rsidRDefault="00FD202A" w:rsidP="00B94F82">
      <w:pPr>
        <w:jc w:val="both"/>
        <w:rPr>
          <w:rFonts w:ascii="Times New Roman" w:hAnsi="Times New Roman"/>
          <w:sz w:val="24"/>
        </w:rPr>
      </w:pPr>
      <w:r w:rsidRPr="00C05BED">
        <w:rPr>
          <w:rFonts w:ascii="Times New Roman" w:hAnsi="Times New Roman"/>
          <w:sz w:val="24"/>
        </w:rPr>
        <w:t xml:space="preserve">Pendant les études, </w:t>
      </w:r>
      <w:r w:rsidR="00456046" w:rsidRPr="00C05BED">
        <w:rPr>
          <w:rFonts w:ascii="Times New Roman" w:hAnsi="Times New Roman"/>
          <w:sz w:val="24"/>
        </w:rPr>
        <w:t>le titulaire du marché</w:t>
      </w:r>
      <w:r w:rsidRPr="00C05BED">
        <w:rPr>
          <w:rFonts w:ascii="Times New Roman" w:hAnsi="Times New Roman"/>
          <w:sz w:val="24"/>
        </w:rPr>
        <w:t xml:space="preserve"> doit tenir compte des prescriptions imposées</w:t>
      </w:r>
      <w:r w:rsidR="00B96352" w:rsidRPr="00C05BED">
        <w:rPr>
          <w:rFonts w:ascii="Times New Roman" w:hAnsi="Times New Roman"/>
          <w:sz w:val="24"/>
        </w:rPr>
        <w:t xml:space="preserve"> émises par les services d'urbanisme concernés lors de rencontre en amont du dépôt de la demande de permis de construire</w:t>
      </w:r>
      <w:r w:rsidR="001A1A7B" w:rsidRPr="00C05BED">
        <w:rPr>
          <w:rFonts w:ascii="Times New Roman" w:hAnsi="Times New Roman"/>
          <w:sz w:val="24"/>
        </w:rPr>
        <w:t xml:space="preserve"> </w:t>
      </w:r>
      <w:r w:rsidRPr="00C05BED">
        <w:rPr>
          <w:rFonts w:ascii="Times New Roman" w:hAnsi="Times New Roman"/>
          <w:sz w:val="24"/>
        </w:rPr>
        <w:t xml:space="preserve">avec toutes les formalités nécessaires à </w:t>
      </w:r>
      <w:r w:rsidR="00483154" w:rsidRPr="00C05BED">
        <w:rPr>
          <w:rFonts w:ascii="Times New Roman" w:hAnsi="Times New Roman"/>
          <w:sz w:val="24"/>
        </w:rPr>
        <w:t>la délivrance de l’autorisation</w:t>
      </w:r>
      <w:r w:rsidRPr="00C05BED">
        <w:rPr>
          <w:rFonts w:ascii="Times New Roman" w:hAnsi="Times New Roman"/>
          <w:sz w:val="24"/>
        </w:rPr>
        <w:t>.</w:t>
      </w:r>
    </w:p>
    <w:p w14:paraId="4DAB2713" w14:textId="77777777" w:rsidR="00C32B8D" w:rsidRPr="00C05BED" w:rsidRDefault="00C32B8D" w:rsidP="00B94F82">
      <w:pPr>
        <w:jc w:val="both"/>
        <w:rPr>
          <w:rFonts w:ascii="Times New Roman" w:hAnsi="Times New Roman"/>
          <w:sz w:val="24"/>
        </w:rPr>
      </w:pPr>
    </w:p>
    <w:p w14:paraId="3A06D281" w14:textId="3570AEE4" w:rsidR="00FD202A" w:rsidRPr="00C05BED" w:rsidRDefault="00FD202A" w:rsidP="00B94F82">
      <w:pPr>
        <w:pStyle w:val="Index1"/>
        <w:tabs>
          <w:tab w:val="clear" w:pos="284"/>
          <w:tab w:val="left" w:pos="0"/>
        </w:tabs>
        <w:spacing w:after="120"/>
        <w:ind w:left="0"/>
        <w:rPr>
          <w:rFonts w:ascii="Times New Roman" w:hAnsi="Times New Roman" w:cs="Times New Roman"/>
          <w:sz w:val="24"/>
          <w:szCs w:val="24"/>
        </w:rPr>
      </w:pPr>
      <w:r w:rsidRPr="00C05BED">
        <w:rPr>
          <w:rFonts w:ascii="Times New Roman" w:hAnsi="Times New Roman" w:cs="Times New Roman"/>
          <w:sz w:val="24"/>
          <w:szCs w:val="24"/>
        </w:rPr>
        <w:t>Il aura à sa charge l’établissement du dossier de permis de construire</w:t>
      </w:r>
      <w:r w:rsidR="00483154" w:rsidRPr="00C05BED">
        <w:rPr>
          <w:rFonts w:ascii="Times New Roman" w:hAnsi="Times New Roman" w:cs="Times New Roman"/>
          <w:sz w:val="24"/>
          <w:szCs w:val="24"/>
        </w:rPr>
        <w:t xml:space="preserve"> ainsi que l’affichage réglementaire </w:t>
      </w:r>
      <w:r w:rsidR="001A1A7B" w:rsidRPr="00C05BED">
        <w:rPr>
          <w:rFonts w:ascii="Times New Roman" w:hAnsi="Times New Roman" w:cs="Times New Roman"/>
          <w:sz w:val="24"/>
          <w:szCs w:val="24"/>
        </w:rPr>
        <w:t xml:space="preserve">par constat d’huissier </w:t>
      </w:r>
      <w:r w:rsidR="00483154" w:rsidRPr="00C05BED">
        <w:rPr>
          <w:rFonts w:ascii="Times New Roman" w:hAnsi="Times New Roman" w:cs="Times New Roman"/>
          <w:sz w:val="24"/>
          <w:szCs w:val="24"/>
        </w:rPr>
        <w:t>sur le site pendant toute la durée des travaux.</w:t>
      </w:r>
    </w:p>
    <w:p w14:paraId="006DE175" w14:textId="632B7081" w:rsidR="00FD202A" w:rsidRPr="00C05BED" w:rsidRDefault="00FD202A" w:rsidP="00B94F82">
      <w:pPr>
        <w:jc w:val="both"/>
        <w:rPr>
          <w:rFonts w:ascii="Times New Roman" w:hAnsi="Times New Roman"/>
          <w:sz w:val="24"/>
        </w:rPr>
      </w:pPr>
      <w:r w:rsidRPr="00C05BED">
        <w:rPr>
          <w:rFonts w:ascii="Times New Roman" w:hAnsi="Times New Roman"/>
          <w:sz w:val="24"/>
        </w:rPr>
        <w:t xml:space="preserve">En fin de travaux, </w:t>
      </w:r>
      <w:r w:rsidR="00456046" w:rsidRPr="00C05BED">
        <w:rPr>
          <w:rFonts w:ascii="Times New Roman" w:hAnsi="Times New Roman"/>
          <w:sz w:val="24"/>
        </w:rPr>
        <w:t>le titulaire du marché</w:t>
      </w:r>
      <w:r w:rsidRPr="00C05BED">
        <w:rPr>
          <w:rFonts w:ascii="Times New Roman" w:hAnsi="Times New Roman"/>
          <w:sz w:val="24"/>
        </w:rPr>
        <w:t xml:space="preserve"> d</w:t>
      </w:r>
      <w:r w:rsidR="005145E4" w:rsidRPr="00C05BED">
        <w:rPr>
          <w:rFonts w:ascii="Times New Roman" w:hAnsi="Times New Roman"/>
          <w:sz w:val="24"/>
        </w:rPr>
        <w:t>evra</w:t>
      </w:r>
      <w:r w:rsidRPr="00C05BED">
        <w:rPr>
          <w:rFonts w:ascii="Times New Roman" w:hAnsi="Times New Roman"/>
          <w:sz w:val="24"/>
        </w:rPr>
        <w:t xml:space="preserve"> effectuer toutes les démarches</w:t>
      </w:r>
      <w:r w:rsidR="005145E4" w:rsidRPr="00C05BED">
        <w:rPr>
          <w:rFonts w:ascii="Times New Roman" w:hAnsi="Times New Roman"/>
          <w:sz w:val="24"/>
        </w:rPr>
        <w:t xml:space="preserve"> nécessaires</w:t>
      </w:r>
      <w:r w:rsidRPr="00C05BED">
        <w:rPr>
          <w:rFonts w:ascii="Times New Roman" w:hAnsi="Times New Roman"/>
          <w:sz w:val="24"/>
        </w:rPr>
        <w:t xml:space="preserve"> et faire procéder à la réalisation des prestations et travaux visant à l'obtention du certificat de conformité.</w:t>
      </w:r>
    </w:p>
    <w:p w14:paraId="0D32C56D" w14:textId="77777777" w:rsidR="00FD202A" w:rsidRPr="00C05BED" w:rsidRDefault="00FD202A" w:rsidP="00B94F82">
      <w:pPr>
        <w:jc w:val="both"/>
        <w:rPr>
          <w:rFonts w:ascii="Times New Roman" w:hAnsi="Times New Roman"/>
          <w:sz w:val="24"/>
        </w:rPr>
      </w:pPr>
    </w:p>
    <w:p w14:paraId="6FCC962D" w14:textId="77777777" w:rsidR="00FD202A" w:rsidRPr="0086592E" w:rsidRDefault="00FD202A" w:rsidP="00B94F82">
      <w:pPr>
        <w:pStyle w:val="Titre2"/>
        <w:numPr>
          <w:ilvl w:val="1"/>
          <w:numId w:val="4"/>
        </w:numPr>
        <w:pBdr>
          <w:bottom w:val="single" w:sz="4" w:space="1" w:color="auto"/>
        </w:pBdr>
        <w:tabs>
          <w:tab w:val="clear" w:pos="454"/>
          <w:tab w:val="num" w:pos="-113"/>
        </w:tabs>
        <w:spacing w:after="360" w:line="360" w:lineRule="auto"/>
        <w:ind w:left="0"/>
        <w:jc w:val="both"/>
        <w:rPr>
          <w:rFonts w:ascii="Century Gothic" w:hAnsi="Century Gothic"/>
        </w:rPr>
      </w:pPr>
      <w:bookmarkStart w:id="40" w:name="_Toc114739452"/>
      <w:r w:rsidRPr="0086592E">
        <w:rPr>
          <w:rFonts w:ascii="Century Gothic" w:hAnsi="Century Gothic"/>
        </w:rPr>
        <w:t>Sécurité et s</w:t>
      </w:r>
      <w:r w:rsidR="005145E4">
        <w:rPr>
          <w:rFonts w:ascii="Century Gothic" w:hAnsi="Century Gothic"/>
        </w:rPr>
        <w:t>û</w:t>
      </w:r>
      <w:r w:rsidRPr="0086592E">
        <w:rPr>
          <w:rFonts w:ascii="Century Gothic" w:hAnsi="Century Gothic"/>
        </w:rPr>
        <w:t>reté</w:t>
      </w:r>
      <w:bookmarkEnd w:id="40"/>
    </w:p>
    <w:p w14:paraId="16AA234D" w14:textId="77777777" w:rsidR="00FD202A" w:rsidRPr="0086592E" w:rsidRDefault="00FD202A" w:rsidP="00B94F82">
      <w:pPr>
        <w:pStyle w:val="Titre3"/>
        <w:numPr>
          <w:ilvl w:val="2"/>
          <w:numId w:val="4"/>
        </w:numPr>
        <w:spacing w:after="360" w:line="360" w:lineRule="auto"/>
        <w:jc w:val="both"/>
        <w:rPr>
          <w:rFonts w:ascii="Century Gothic" w:hAnsi="Century Gothic"/>
        </w:rPr>
      </w:pPr>
      <w:bookmarkStart w:id="41" w:name="_Toc114739453"/>
      <w:r w:rsidRPr="0086592E">
        <w:rPr>
          <w:rFonts w:ascii="Century Gothic" w:hAnsi="Century Gothic"/>
        </w:rPr>
        <w:t>Classement de l’établissement</w:t>
      </w:r>
      <w:bookmarkEnd w:id="41"/>
    </w:p>
    <w:p w14:paraId="76DD9B3C" w14:textId="77777777" w:rsidR="00715A73" w:rsidRDefault="009E12CD" w:rsidP="00B94F82">
      <w:pPr>
        <w:jc w:val="both"/>
        <w:rPr>
          <w:rFonts w:ascii="Times New Roman" w:hAnsi="Times New Roman"/>
          <w:sz w:val="24"/>
        </w:rPr>
      </w:pPr>
      <w:r>
        <w:rPr>
          <w:rFonts w:ascii="Times New Roman" w:hAnsi="Times New Roman"/>
          <w:sz w:val="24"/>
        </w:rPr>
        <w:t xml:space="preserve">Le classement du bâtiment sera </w:t>
      </w:r>
      <w:r w:rsidR="001A1A7B" w:rsidRPr="00C05BED">
        <w:rPr>
          <w:rFonts w:ascii="Times New Roman" w:hAnsi="Times New Roman"/>
          <w:sz w:val="24"/>
        </w:rPr>
        <w:t xml:space="preserve">classé en ERP </w:t>
      </w:r>
      <w:r>
        <w:rPr>
          <w:rFonts w:ascii="Times New Roman" w:hAnsi="Times New Roman"/>
          <w:sz w:val="24"/>
        </w:rPr>
        <w:t>type J</w:t>
      </w:r>
      <w:r w:rsidR="00715A73">
        <w:rPr>
          <w:rFonts w:ascii="Times New Roman" w:hAnsi="Times New Roman"/>
          <w:sz w:val="24"/>
        </w:rPr>
        <w:t xml:space="preserve">, relié au bâtiment Aquarelle de type U avec isolement SAS selon articles CO10,  JO 10 ou terrasses en étage. </w:t>
      </w:r>
    </w:p>
    <w:p w14:paraId="07A148F4" w14:textId="2E995458" w:rsidR="001A1A7B" w:rsidRPr="00C05BED" w:rsidRDefault="00715A73" w:rsidP="00B94F82">
      <w:pPr>
        <w:jc w:val="both"/>
        <w:rPr>
          <w:rFonts w:ascii="Times New Roman" w:hAnsi="Times New Roman"/>
          <w:sz w:val="24"/>
        </w:rPr>
      </w:pPr>
      <w:r>
        <w:rPr>
          <w:rFonts w:ascii="Times New Roman" w:hAnsi="Times New Roman"/>
          <w:sz w:val="24"/>
        </w:rPr>
        <w:t xml:space="preserve"> </w:t>
      </w:r>
      <w:r w:rsidR="00977F3D">
        <w:rPr>
          <w:rFonts w:ascii="Times New Roman" w:hAnsi="Times New Roman"/>
          <w:sz w:val="24"/>
        </w:rPr>
        <w:t xml:space="preserve"> </w:t>
      </w:r>
    </w:p>
    <w:p w14:paraId="7CA995DD" w14:textId="1FE6A3C9" w:rsidR="00FD202A" w:rsidRPr="00C05BED" w:rsidRDefault="00FD202A" w:rsidP="00B94F82">
      <w:pPr>
        <w:jc w:val="both"/>
        <w:rPr>
          <w:rFonts w:ascii="Times New Roman" w:hAnsi="Times New Roman"/>
          <w:sz w:val="24"/>
        </w:rPr>
      </w:pPr>
      <w:r w:rsidRPr="00C05BED">
        <w:rPr>
          <w:rFonts w:ascii="Times New Roman" w:hAnsi="Times New Roman"/>
          <w:sz w:val="24"/>
        </w:rPr>
        <w:t>Le classement définitif de la nouvelle structure sera arrêté au stade du permis de construire</w:t>
      </w:r>
      <w:r w:rsidR="005145E4" w:rsidRPr="00C05BED">
        <w:rPr>
          <w:rFonts w:ascii="Times New Roman" w:hAnsi="Times New Roman"/>
          <w:sz w:val="24"/>
        </w:rPr>
        <w:t>,</w:t>
      </w:r>
      <w:r w:rsidRPr="00C05BED">
        <w:rPr>
          <w:rFonts w:ascii="Times New Roman" w:hAnsi="Times New Roman"/>
          <w:sz w:val="24"/>
        </w:rPr>
        <w:t xml:space="preserve"> après avis de la commission locale de sécurité.</w:t>
      </w:r>
      <w:r w:rsidR="009E12CD">
        <w:rPr>
          <w:rFonts w:ascii="Times New Roman" w:hAnsi="Times New Roman"/>
          <w:sz w:val="24"/>
        </w:rPr>
        <w:t xml:space="preserve"> </w:t>
      </w:r>
    </w:p>
    <w:p w14:paraId="645212F7" w14:textId="433B0581" w:rsidR="00FD202A" w:rsidRPr="0086592E" w:rsidRDefault="00FD202A" w:rsidP="00B94F82">
      <w:pPr>
        <w:jc w:val="both"/>
      </w:pPr>
    </w:p>
    <w:p w14:paraId="3BAE8D1C" w14:textId="77777777" w:rsidR="00FD202A" w:rsidRPr="0086592E" w:rsidRDefault="00FD202A" w:rsidP="00B94F82">
      <w:pPr>
        <w:pStyle w:val="Titre3"/>
        <w:numPr>
          <w:ilvl w:val="2"/>
          <w:numId w:val="4"/>
        </w:numPr>
        <w:spacing w:after="360" w:line="360" w:lineRule="auto"/>
        <w:jc w:val="both"/>
        <w:rPr>
          <w:rFonts w:ascii="Century Gothic" w:hAnsi="Century Gothic"/>
        </w:rPr>
      </w:pPr>
      <w:bookmarkStart w:id="42" w:name="_Toc114739454"/>
      <w:r w:rsidRPr="0086592E">
        <w:rPr>
          <w:rFonts w:ascii="Century Gothic" w:hAnsi="Century Gothic"/>
        </w:rPr>
        <w:t>Sécurité des personnes et des biens</w:t>
      </w:r>
      <w:bookmarkEnd w:id="42"/>
    </w:p>
    <w:p w14:paraId="63F5E3BA" w14:textId="66542949" w:rsidR="00D651C8" w:rsidRPr="00152098" w:rsidRDefault="00FD202A" w:rsidP="00B94F82">
      <w:pPr>
        <w:jc w:val="both"/>
        <w:rPr>
          <w:rFonts w:ascii="Times New Roman" w:hAnsi="Times New Roman"/>
          <w:iCs/>
          <w:sz w:val="24"/>
          <w:u w:val="single"/>
        </w:rPr>
      </w:pPr>
      <w:r w:rsidRPr="00C05BED">
        <w:rPr>
          <w:rFonts w:ascii="Times New Roman" w:hAnsi="Times New Roman"/>
          <w:iCs/>
          <w:sz w:val="24"/>
          <w:u w:val="single"/>
        </w:rPr>
        <w:t>Accès au bâtiment:</w:t>
      </w:r>
    </w:p>
    <w:p w14:paraId="6B2E4709" w14:textId="36A4AB80" w:rsidR="00FD202A" w:rsidRPr="00C05BED" w:rsidRDefault="003217B1" w:rsidP="00B94F82">
      <w:pPr>
        <w:jc w:val="both"/>
        <w:rPr>
          <w:rFonts w:ascii="Times New Roman" w:hAnsi="Times New Roman"/>
          <w:sz w:val="24"/>
        </w:rPr>
      </w:pPr>
      <w:r w:rsidRPr="00C05BED">
        <w:rPr>
          <w:rFonts w:ascii="Times New Roman" w:hAnsi="Times New Roman"/>
          <w:sz w:val="24"/>
        </w:rPr>
        <w:t xml:space="preserve">Le bâtiment </w:t>
      </w:r>
      <w:r w:rsidR="001A1A7B" w:rsidRPr="00C05BED">
        <w:rPr>
          <w:rFonts w:ascii="Times New Roman" w:hAnsi="Times New Roman"/>
          <w:sz w:val="24"/>
        </w:rPr>
        <w:t>sera accessible</w:t>
      </w:r>
      <w:r w:rsidR="00152098">
        <w:rPr>
          <w:rFonts w:ascii="Times New Roman" w:hAnsi="Times New Roman"/>
          <w:sz w:val="24"/>
        </w:rPr>
        <w:t>, à minima</w:t>
      </w:r>
      <w:r w:rsidR="001A1A7B" w:rsidRPr="00C05BED">
        <w:rPr>
          <w:rFonts w:ascii="Times New Roman" w:hAnsi="Times New Roman"/>
          <w:sz w:val="24"/>
        </w:rPr>
        <w:t>, à tous</w:t>
      </w:r>
      <w:r w:rsidR="00FD202A" w:rsidRPr="00C05BED">
        <w:rPr>
          <w:rFonts w:ascii="Times New Roman" w:hAnsi="Times New Roman"/>
          <w:sz w:val="24"/>
        </w:rPr>
        <w:t xml:space="preserve"> </w:t>
      </w:r>
      <w:r w:rsidR="001A1A7B" w:rsidRPr="00C05BED">
        <w:rPr>
          <w:rFonts w:ascii="Times New Roman" w:hAnsi="Times New Roman"/>
          <w:sz w:val="24"/>
        </w:rPr>
        <w:t>les niveaux</w:t>
      </w:r>
      <w:r w:rsidR="00152098">
        <w:rPr>
          <w:rFonts w:ascii="Times New Roman" w:hAnsi="Times New Roman"/>
          <w:sz w:val="24"/>
        </w:rPr>
        <w:t>, sur une</w:t>
      </w:r>
      <w:r w:rsidR="00FD202A" w:rsidRPr="00C05BED">
        <w:rPr>
          <w:rFonts w:ascii="Times New Roman" w:hAnsi="Times New Roman"/>
          <w:sz w:val="24"/>
        </w:rPr>
        <w:t xml:space="preserve"> faç</w:t>
      </w:r>
      <w:r w:rsidR="009E12CD">
        <w:rPr>
          <w:rFonts w:ascii="Times New Roman" w:hAnsi="Times New Roman"/>
          <w:sz w:val="24"/>
        </w:rPr>
        <w:t>ade</w:t>
      </w:r>
      <w:r w:rsidRPr="00C05BED">
        <w:rPr>
          <w:rFonts w:ascii="Times New Roman" w:hAnsi="Times New Roman"/>
          <w:sz w:val="24"/>
        </w:rPr>
        <w:t xml:space="preserve"> par les secours extérieurs</w:t>
      </w:r>
      <w:r w:rsidR="00FD202A" w:rsidRPr="00C05BED">
        <w:rPr>
          <w:rFonts w:ascii="Times New Roman" w:hAnsi="Times New Roman"/>
          <w:sz w:val="24"/>
        </w:rPr>
        <w:t>.</w:t>
      </w:r>
    </w:p>
    <w:p w14:paraId="593DFF4B" w14:textId="61EC44E1" w:rsidR="00FD202A" w:rsidRDefault="00FD202A" w:rsidP="00B94F82">
      <w:pPr>
        <w:jc w:val="both"/>
        <w:rPr>
          <w:rFonts w:ascii="Times New Roman" w:hAnsi="Times New Roman"/>
          <w:sz w:val="24"/>
        </w:rPr>
      </w:pPr>
      <w:r w:rsidRPr="00C05BED">
        <w:rPr>
          <w:rFonts w:ascii="Times New Roman" w:hAnsi="Times New Roman"/>
          <w:sz w:val="24"/>
        </w:rPr>
        <w:t>Les voies et les postes de stationnement pompier seront signalés</w:t>
      </w:r>
      <w:r w:rsidR="005145E4" w:rsidRPr="00C05BED">
        <w:rPr>
          <w:rFonts w:ascii="Times New Roman" w:hAnsi="Times New Roman"/>
          <w:sz w:val="24"/>
        </w:rPr>
        <w:t xml:space="preserve"> par un marquage au sol et une signalisation verticale.</w:t>
      </w:r>
    </w:p>
    <w:p w14:paraId="4E35FDB0" w14:textId="77777777" w:rsidR="009E12CD" w:rsidRPr="00C05BED" w:rsidRDefault="009E12CD" w:rsidP="00B94F82">
      <w:pPr>
        <w:jc w:val="both"/>
        <w:rPr>
          <w:rFonts w:ascii="Times New Roman" w:hAnsi="Times New Roman"/>
          <w:sz w:val="24"/>
        </w:rPr>
      </w:pPr>
    </w:p>
    <w:p w14:paraId="3A77D2E3" w14:textId="52D8A7E0" w:rsidR="00FD202A" w:rsidRPr="00C05BED" w:rsidRDefault="00FD202A" w:rsidP="00B94F82">
      <w:pPr>
        <w:jc w:val="both"/>
        <w:rPr>
          <w:rFonts w:ascii="Times New Roman" w:hAnsi="Times New Roman"/>
          <w:iCs/>
          <w:sz w:val="24"/>
        </w:rPr>
      </w:pPr>
      <w:r w:rsidRPr="00C05BED">
        <w:rPr>
          <w:rFonts w:ascii="Times New Roman" w:hAnsi="Times New Roman"/>
          <w:iCs/>
          <w:sz w:val="24"/>
          <w:u w:val="single"/>
        </w:rPr>
        <w:t>Poteaux incendie</w:t>
      </w:r>
      <w:r w:rsidRPr="00C05BED">
        <w:rPr>
          <w:rFonts w:ascii="Times New Roman" w:hAnsi="Times New Roman"/>
          <w:iCs/>
          <w:sz w:val="24"/>
        </w:rPr>
        <w:t>:</w:t>
      </w:r>
    </w:p>
    <w:p w14:paraId="5CAD2ADB" w14:textId="77777777" w:rsidR="0038335F" w:rsidRPr="00C05BED" w:rsidRDefault="0038335F" w:rsidP="00B94F82">
      <w:pPr>
        <w:jc w:val="both"/>
        <w:rPr>
          <w:rFonts w:ascii="Times New Roman" w:hAnsi="Times New Roman"/>
          <w:iCs/>
          <w:sz w:val="24"/>
        </w:rPr>
      </w:pPr>
    </w:p>
    <w:p w14:paraId="21E224DC" w14:textId="0F77DA4B" w:rsidR="002D1ACE" w:rsidRPr="00C05BED" w:rsidRDefault="005145E4" w:rsidP="00B94F82">
      <w:pPr>
        <w:jc w:val="both"/>
        <w:rPr>
          <w:rFonts w:ascii="Times New Roman" w:hAnsi="Times New Roman"/>
          <w:sz w:val="24"/>
        </w:rPr>
      </w:pPr>
      <w:r w:rsidRPr="00C05BED">
        <w:rPr>
          <w:rFonts w:ascii="Times New Roman" w:hAnsi="Times New Roman"/>
          <w:sz w:val="24"/>
        </w:rPr>
        <w:t>Les poteaux incendie nécessaires</w:t>
      </w:r>
      <w:r w:rsidR="0038335F" w:rsidRPr="00C05BED">
        <w:rPr>
          <w:rFonts w:ascii="Times New Roman" w:hAnsi="Times New Roman"/>
          <w:sz w:val="24"/>
        </w:rPr>
        <w:t xml:space="preserve"> au projet</w:t>
      </w:r>
      <w:r w:rsidRPr="00C05BED">
        <w:rPr>
          <w:rFonts w:ascii="Times New Roman" w:hAnsi="Times New Roman"/>
          <w:sz w:val="24"/>
        </w:rPr>
        <w:t xml:space="preserve"> seront </w:t>
      </w:r>
      <w:r w:rsidR="002D1ACE" w:rsidRPr="00C05BED">
        <w:rPr>
          <w:rFonts w:ascii="Times New Roman" w:hAnsi="Times New Roman"/>
          <w:sz w:val="24"/>
        </w:rPr>
        <w:t xml:space="preserve">installés par </w:t>
      </w:r>
      <w:r w:rsidR="00456046" w:rsidRPr="00C05BED">
        <w:rPr>
          <w:rFonts w:ascii="Times New Roman" w:hAnsi="Times New Roman"/>
          <w:sz w:val="24"/>
        </w:rPr>
        <w:t>le titulaire du marché</w:t>
      </w:r>
      <w:r w:rsidR="002D1ACE" w:rsidRPr="00C05BED">
        <w:rPr>
          <w:rFonts w:ascii="Times New Roman" w:hAnsi="Times New Roman"/>
          <w:sz w:val="24"/>
        </w:rPr>
        <w:t>, y compris toutes sujétions</w:t>
      </w:r>
      <w:r w:rsidR="00C05BED" w:rsidRPr="00C05BED">
        <w:rPr>
          <w:rFonts w:ascii="Times New Roman" w:hAnsi="Times New Roman"/>
          <w:sz w:val="24"/>
        </w:rPr>
        <w:t>.</w:t>
      </w:r>
      <w:r w:rsidR="002D1ACE" w:rsidRPr="00C05BED">
        <w:rPr>
          <w:rFonts w:ascii="Times New Roman" w:hAnsi="Times New Roman"/>
          <w:sz w:val="24"/>
        </w:rPr>
        <w:t xml:space="preserve"> </w:t>
      </w:r>
    </w:p>
    <w:p w14:paraId="7BACCFF4" w14:textId="77777777" w:rsidR="00D651C8" w:rsidRPr="00C05BED" w:rsidRDefault="00D651C8" w:rsidP="00B94F82">
      <w:pPr>
        <w:jc w:val="both"/>
        <w:rPr>
          <w:rFonts w:ascii="Times New Roman" w:hAnsi="Times New Roman"/>
          <w:iCs/>
          <w:sz w:val="24"/>
          <w:u w:val="single"/>
        </w:rPr>
      </w:pPr>
    </w:p>
    <w:p w14:paraId="2FB2C126" w14:textId="77777777" w:rsidR="00FD202A" w:rsidRPr="00C05BED" w:rsidRDefault="00FD202A" w:rsidP="00B94F82">
      <w:pPr>
        <w:jc w:val="both"/>
        <w:rPr>
          <w:rFonts w:ascii="Times New Roman" w:hAnsi="Times New Roman"/>
          <w:iCs/>
          <w:sz w:val="24"/>
          <w:u w:val="single"/>
        </w:rPr>
      </w:pPr>
      <w:r w:rsidRPr="00C05BED">
        <w:rPr>
          <w:rFonts w:ascii="Times New Roman" w:hAnsi="Times New Roman"/>
          <w:iCs/>
          <w:sz w:val="24"/>
          <w:u w:val="single"/>
        </w:rPr>
        <w:t>Evacuation:</w:t>
      </w:r>
    </w:p>
    <w:p w14:paraId="77A88BDE" w14:textId="77777777" w:rsidR="00D651C8" w:rsidRPr="00C05BED" w:rsidRDefault="00D651C8" w:rsidP="00B94F82">
      <w:pPr>
        <w:jc w:val="both"/>
        <w:rPr>
          <w:rFonts w:ascii="Times New Roman" w:hAnsi="Times New Roman"/>
          <w:iCs/>
          <w:sz w:val="24"/>
          <w:u w:val="single"/>
        </w:rPr>
      </w:pPr>
    </w:p>
    <w:p w14:paraId="180AC547" w14:textId="546B82AD" w:rsidR="00FD202A" w:rsidRPr="00C05BED" w:rsidRDefault="00FD202A" w:rsidP="00B94F82">
      <w:pPr>
        <w:jc w:val="both"/>
        <w:rPr>
          <w:rFonts w:ascii="Times New Roman" w:hAnsi="Times New Roman"/>
          <w:sz w:val="24"/>
        </w:rPr>
      </w:pPr>
      <w:r w:rsidRPr="00C05BED">
        <w:rPr>
          <w:rFonts w:ascii="Times New Roman" w:hAnsi="Times New Roman"/>
          <w:sz w:val="24"/>
        </w:rPr>
        <w:t xml:space="preserve">Le nombre et les unités de passage du </w:t>
      </w:r>
      <w:r w:rsidR="003217B1" w:rsidRPr="00C05BED">
        <w:rPr>
          <w:rFonts w:ascii="Times New Roman" w:hAnsi="Times New Roman"/>
          <w:sz w:val="24"/>
        </w:rPr>
        <w:t>nouveau bâtiment</w:t>
      </w:r>
      <w:r w:rsidRPr="00C05BED">
        <w:rPr>
          <w:rFonts w:ascii="Times New Roman" w:hAnsi="Times New Roman"/>
          <w:sz w:val="24"/>
        </w:rPr>
        <w:t xml:space="preserve"> seront </w:t>
      </w:r>
      <w:r w:rsidR="005145E4" w:rsidRPr="00C05BED">
        <w:rPr>
          <w:rFonts w:ascii="Times New Roman" w:hAnsi="Times New Roman"/>
          <w:sz w:val="24"/>
        </w:rPr>
        <w:t xml:space="preserve">prévus </w:t>
      </w:r>
      <w:r w:rsidRPr="00C05BED">
        <w:rPr>
          <w:rFonts w:ascii="Times New Roman" w:hAnsi="Times New Roman"/>
          <w:sz w:val="24"/>
        </w:rPr>
        <w:t>conformément aux règles applicables aux ERP</w:t>
      </w:r>
      <w:r w:rsidR="009E12CD">
        <w:rPr>
          <w:rFonts w:ascii="Times New Roman" w:hAnsi="Times New Roman"/>
          <w:sz w:val="24"/>
        </w:rPr>
        <w:t xml:space="preserve"> de type J</w:t>
      </w:r>
      <w:r w:rsidRPr="00C05BED">
        <w:rPr>
          <w:rFonts w:ascii="Times New Roman" w:hAnsi="Times New Roman"/>
          <w:sz w:val="24"/>
        </w:rPr>
        <w:t>.</w:t>
      </w:r>
    </w:p>
    <w:p w14:paraId="703EF18F" w14:textId="77777777" w:rsidR="00D651C8" w:rsidRPr="00C05BED" w:rsidRDefault="00D651C8" w:rsidP="00B94F82">
      <w:pPr>
        <w:jc w:val="both"/>
        <w:rPr>
          <w:rFonts w:ascii="Times New Roman" w:hAnsi="Times New Roman"/>
          <w:iCs/>
          <w:sz w:val="24"/>
          <w:u w:val="single"/>
        </w:rPr>
      </w:pPr>
    </w:p>
    <w:p w14:paraId="39C5E0B4" w14:textId="77777777" w:rsidR="00FD202A" w:rsidRPr="00C05BED" w:rsidRDefault="003C1D66" w:rsidP="00B94F82">
      <w:pPr>
        <w:jc w:val="both"/>
        <w:rPr>
          <w:rFonts w:ascii="Times New Roman" w:hAnsi="Times New Roman"/>
          <w:iCs/>
          <w:sz w:val="24"/>
          <w:u w:val="single"/>
        </w:rPr>
      </w:pPr>
      <w:r w:rsidRPr="00C05BED">
        <w:rPr>
          <w:rFonts w:ascii="Times New Roman" w:hAnsi="Times New Roman"/>
          <w:iCs/>
          <w:sz w:val="24"/>
          <w:u w:val="single"/>
        </w:rPr>
        <w:t>Système de Sécurité Incendie</w:t>
      </w:r>
      <w:r w:rsidR="00FD202A" w:rsidRPr="00C05BED">
        <w:rPr>
          <w:rFonts w:ascii="Times New Roman" w:hAnsi="Times New Roman"/>
          <w:iCs/>
          <w:sz w:val="24"/>
          <w:u w:val="single"/>
        </w:rPr>
        <w:t>:</w:t>
      </w:r>
    </w:p>
    <w:p w14:paraId="774A26A3" w14:textId="40F40611" w:rsidR="00D651C8" w:rsidRPr="00C05BED" w:rsidRDefault="00D651C8" w:rsidP="00B94F82">
      <w:pPr>
        <w:jc w:val="both"/>
        <w:rPr>
          <w:rFonts w:ascii="Times New Roman" w:hAnsi="Times New Roman"/>
          <w:iCs/>
          <w:sz w:val="24"/>
          <w:u w:val="single"/>
        </w:rPr>
      </w:pPr>
    </w:p>
    <w:p w14:paraId="46BA0C35" w14:textId="60DE7C45" w:rsidR="00E33998" w:rsidRPr="00C05BED" w:rsidRDefault="00E33998" w:rsidP="003C3073">
      <w:pPr>
        <w:jc w:val="both"/>
        <w:rPr>
          <w:rFonts w:ascii="Times New Roman" w:hAnsi="Times New Roman"/>
          <w:sz w:val="24"/>
        </w:rPr>
      </w:pPr>
      <w:r w:rsidRPr="00C05BED">
        <w:rPr>
          <w:rFonts w:ascii="Times New Roman" w:hAnsi="Times New Roman"/>
          <w:sz w:val="24"/>
        </w:rPr>
        <w:t>Une installation générale de détection spécifique sera installée con</w:t>
      </w:r>
      <w:r w:rsidR="009E12CD">
        <w:rPr>
          <w:rFonts w:ascii="Times New Roman" w:hAnsi="Times New Roman"/>
          <w:sz w:val="24"/>
        </w:rPr>
        <w:t>formément aux articles du type J</w:t>
      </w:r>
      <w:r w:rsidRPr="00C05BED">
        <w:rPr>
          <w:rFonts w:ascii="Times New Roman" w:hAnsi="Times New Roman"/>
          <w:sz w:val="24"/>
        </w:rPr>
        <w:t xml:space="preserve"> du règlement de sécurité.</w:t>
      </w:r>
    </w:p>
    <w:p w14:paraId="04D85E62" w14:textId="6B04BE66" w:rsidR="00860CBD" w:rsidRPr="00C05BED" w:rsidRDefault="00E33998" w:rsidP="003C3073">
      <w:pPr>
        <w:widowControl w:val="0"/>
        <w:numPr>
          <w:ilvl w:val="12"/>
          <w:numId w:val="0"/>
        </w:numPr>
        <w:jc w:val="both"/>
        <w:rPr>
          <w:rFonts w:ascii="Times New Roman" w:hAnsi="Times New Roman"/>
          <w:snapToGrid w:val="0"/>
          <w:sz w:val="24"/>
        </w:rPr>
      </w:pPr>
      <w:r w:rsidRPr="00C05BED">
        <w:rPr>
          <w:rFonts w:ascii="Times New Roman" w:hAnsi="Times New Roman"/>
          <w:sz w:val="24"/>
        </w:rPr>
        <w:t xml:space="preserve">Le système de sécurité incendie sera de catégorie A </w:t>
      </w:r>
      <w:r w:rsidR="00860CBD" w:rsidRPr="00C05BED">
        <w:rPr>
          <w:rFonts w:ascii="Times New Roman" w:hAnsi="Times New Roman"/>
          <w:sz w:val="24"/>
        </w:rPr>
        <w:t xml:space="preserve">avec </w:t>
      </w:r>
      <w:r w:rsidR="00860CBD" w:rsidRPr="00C05BED">
        <w:rPr>
          <w:rFonts w:ascii="Times New Roman" w:hAnsi="Times New Roman"/>
          <w:snapToGrid w:val="0"/>
          <w:sz w:val="24"/>
        </w:rPr>
        <w:t>un équipement d'alarme de type 1.</w:t>
      </w:r>
    </w:p>
    <w:p w14:paraId="6A733195" w14:textId="397B707F" w:rsidR="00E33998" w:rsidRPr="00C05BED" w:rsidRDefault="00E33998" w:rsidP="003C3073">
      <w:pPr>
        <w:jc w:val="both"/>
        <w:rPr>
          <w:rFonts w:ascii="Times New Roman" w:hAnsi="Times New Roman"/>
          <w:sz w:val="24"/>
        </w:rPr>
      </w:pPr>
      <w:r w:rsidRPr="00C05BED">
        <w:rPr>
          <w:rFonts w:ascii="Times New Roman" w:hAnsi="Times New Roman"/>
          <w:sz w:val="24"/>
        </w:rPr>
        <w:t>Le registre de sécurité, le dossier d’identité et les plans de cantonnement seront établis par le Coor</w:t>
      </w:r>
      <w:r w:rsidR="009E12CD">
        <w:rPr>
          <w:rFonts w:ascii="Times New Roman" w:hAnsi="Times New Roman"/>
          <w:sz w:val="24"/>
        </w:rPr>
        <w:t>donnateur SSI désigné par le CH de Thiers</w:t>
      </w:r>
      <w:r w:rsidRPr="00C05BED">
        <w:rPr>
          <w:rFonts w:ascii="Times New Roman" w:hAnsi="Times New Roman"/>
          <w:sz w:val="24"/>
        </w:rPr>
        <w:t>.</w:t>
      </w:r>
    </w:p>
    <w:p w14:paraId="3DE0EF17" w14:textId="01D3F782" w:rsidR="00E33998" w:rsidRPr="00C05BED" w:rsidRDefault="00E33998" w:rsidP="00B94F82">
      <w:pPr>
        <w:jc w:val="both"/>
        <w:rPr>
          <w:rFonts w:ascii="Times New Roman" w:hAnsi="Times New Roman"/>
          <w:sz w:val="24"/>
        </w:rPr>
      </w:pPr>
      <w:r w:rsidRPr="00C05BED">
        <w:rPr>
          <w:rFonts w:ascii="Times New Roman" w:hAnsi="Times New Roman"/>
          <w:sz w:val="24"/>
        </w:rPr>
        <w:t xml:space="preserve">Le titulaire doit la fourniture du matériel, le câblage, l’alimentation de l'installation et le raccordement sur le système de supervision incendie </w:t>
      </w:r>
      <w:r w:rsidR="009E12CD">
        <w:rPr>
          <w:rFonts w:ascii="Times New Roman" w:hAnsi="Times New Roman"/>
          <w:sz w:val="24"/>
        </w:rPr>
        <w:t>du CH de Thiers</w:t>
      </w:r>
      <w:r w:rsidR="003C3073" w:rsidRPr="00C05BED">
        <w:rPr>
          <w:rFonts w:ascii="Times New Roman" w:hAnsi="Times New Roman"/>
          <w:sz w:val="24"/>
        </w:rPr>
        <w:t>.</w:t>
      </w:r>
    </w:p>
    <w:p w14:paraId="6E673C86" w14:textId="77777777" w:rsidR="00D651C8" w:rsidRPr="00C05BED" w:rsidRDefault="00D651C8" w:rsidP="00B94F82">
      <w:pPr>
        <w:jc w:val="both"/>
        <w:rPr>
          <w:rFonts w:ascii="Times New Roman" w:hAnsi="Times New Roman"/>
          <w:iCs/>
          <w:sz w:val="24"/>
          <w:u w:val="single"/>
        </w:rPr>
      </w:pPr>
    </w:p>
    <w:p w14:paraId="0989D8CB" w14:textId="77777777" w:rsidR="00FD202A" w:rsidRPr="00C05BED" w:rsidRDefault="00FD202A" w:rsidP="00B94F82">
      <w:pPr>
        <w:jc w:val="both"/>
        <w:rPr>
          <w:rFonts w:ascii="Times New Roman" w:hAnsi="Times New Roman"/>
          <w:iCs/>
          <w:sz w:val="24"/>
          <w:u w:val="single"/>
        </w:rPr>
      </w:pPr>
      <w:r w:rsidRPr="00C05BED">
        <w:rPr>
          <w:rFonts w:ascii="Times New Roman" w:hAnsi="Times New Roman"/>
          <w:iCs/>
          <w:sz w:val="24"/>
          <w:u w:val="single"/>
        </w:rPr>
        <w:t>Extincteurs</w:t>
      </w:r>
      <w:r w:rsidR="002D1ACE" w:rsidRPr="00C05BED">
        <w:rPr>
          <w:rFonts w:ascii="Times New Roman" w:hAnsi="Times New Roman"/>
          <w:iCs/>
          <w:sz w:val="24"/>
          <w:u w:val="single"/>
        </w:rPr>
        <w:t xml:space="preserve"> et plans d’évacuation </w:t>
      </w:r>
      <w:r w:rsidRPr="00C05BED">
        <w:rPr>
          <w:rFonts w:ascii="Times New Roman" w:hAnsi="Times New Roman"/>
          <w:iCs/>
          <w:sz w:val="24"/>
          <w:u w:val="single"/>
        </w:rPr>
        <w:t>:</w:t>
      </w:r>
    </w:p>
    <w:p w14:paraId="084E9DD2" w14:textId="77777777" w:rsidR="007B75C3" w:rsidRPr="00C05BED" w:rsidRDefault="007B75C3" w:rsidP="00B94F82">
      <w:pPr>
        <w:jc w:val="both"/>
        <w:rPr>
          <w:rFonts w:ascii="Times New Roman" w:hAnsi="Times New Roman"/>
          <w:iCs/>
          <w:sz w:val="24"/>
          <w:u w:val="single"/>
        </w:rPr>
      </w:pPr>
    </w:p>
    <w:p w14:paraId="4B092BFF" w14:textId="73D0E6C1" w:rsidR="00FD202A" w:rsidRPr="00C05BED" w:rsidRDefault="00FD202A" w:rsidP="00B94F82">
      <w:pPr>
        <w:jc w:val="both"/>
        <w:rPr>
          <w:rFonts w:ascii="Times New Roman" w:hAnsi="Times New Roman"/>
          <w:sz w:val="24"/>
        </w:rPr>
      </w:pPr>
      <w:r w:rsidRPr="00C05BED">
        <w:rPr>
          <w:rFonts w:ascii="Times New Roman" w:hAnsi="Times New Roman"/>
          <w:sz w:val="24"/>
        </w:rPr>
        <w:t>L</w:t>
      </w:r>
      <w:r w:rsidR="002D1ACE" w:rsidRPr="00C05BED">
        <w:rPr>
          <w:rFonts w:ascii="Times New Roman" w:hAnsi="Times New Roman"/>
          <w:sz w:val="24"/>
        </w:rPr>
        <w:t>a fourniture et la pose des</w:t>
      </w:r>
      <w:r w:rsidRPr="00C05BED">
        <w:rPr>
          <w:rFonts w:ascii="Times New Roman" w:hAnsi="Times New Roman"/>
          <w:sz w:val="24"/>
        </w:rPr>
        <w:t xml:space="preserve"> moyens d'extinction (extincteurs portatifs</w:t>
      </w:r>
      <w:r w:rsidR="002D1ACE" w:rsidRPr="00C05BED">
        <w:rPr>
          <w:rFonts w:ascii="Times New Roman" w:hAnsi="Times New Roman"/>
          <w:sz w:val="24"/>
        </w:rPr>
        <w:t xml:space="preserve"> adaptés aux risques</w:t>
      </w:r>
      <w:r w:rsidR="0038335F" w:rsidRPr="00C05BED">
        <w:rPr>
          <w:rFonts w:ascii="Times New Roman" w:hAnsi="Times New Roman"/>
          <w:sz w:val="24"/>
        </w:rPr>
        <w:t xml:space="preserve">) sont à la charge du </w:t>
      </w:r>
      <w:r w:rsidR="003147E6" w:rsidRPr="00C05BED">
        <w:rPr>
          <w:rFonts w:ascii="Times New Roman" w:hAnsi="Times New Roman"/>
          <w:sz w:val="24"/>
        </w:rPr>
        <w:t xml:space="preserve">maitre d’ouvrage. L’étude et l’implantation seront </w:t>
      </w:r>
      <w:r w:rsidR="009E12CD" w:rsidRPr="00C05BED">
        <w:rPr>
          <w:rFonts w:ascii="Times New Roman" w:hAnsi="Times New Roman"/>
          <w:sz w:val="24"/>
        </w:rPr>
        <w:t>étudiées</w:t>
      </w:r>
      <w:r w:rsidR="003147E6" w:rsidRPr="00C05BED">
        <w:rPr>
          <w:rFonts w:ascii="Times New Roman" w:hAnsi="Times New Roman"/>
          <w:sz w:val="24"/>
        </w:rPr>
        <w:t xml:space="preserve"> par le titulaire du marché avec renforts et emplacements adaptés. L</w:t>
      </w:r>
      <w:r w:rsidR="002D1ACE" w:rsidRPr="00C05BED">
        <w:rPr>
          <w:rFonts w:ascii="Times New Roman" w:hAnsi="Times New Roman"/>
          <w:sz w:val="24"/>
        </w:rPr>
        <w:t>a signalétique réglementaire</w:t>
      </w:r>
      <w:r w:rsidR="003147E6" w:rsidRPr="00C05BED">
        <w:rPr>
          <w:rFonts w:ascii="Times New Roman" w:hAnsi="Times New Roman"/>
          <w:sz w:val="24"/>
        </w:rPr>
        <w:t xml:space="preserve"> est à la charge du titulaire du marché y compris plans d’évacuation. </w:t>
      </w:r>
    </w:p>
    <w:p w14:paraId="39E9C402" w14:textId="77777777" w:rsidR="00FD202A" w:rsidRPr="00C05BED" w:rsidRDefault="002D1ACE" w:rsidP="00B94F82">
      <w:pPr>
        <w:jc w:val="both"/>
        <w:rPr>
          <w:rFonts w:ascii="Times New Roman" w:hAnsi="Times New Roman"/>
          <w:sz w:val="24"/>
        </w:rPr>
      </w:pPr>
      <w:r w:rsidRPr="00C05BED">
        <w:rPr>
          <w:rFonts w:ascii="Times New Roman" w:hAnsi="Times New Roman"/>
          <w:sz w:val="24"/>
        </w:rPr>
        <w:t>L</w:t>
      </w:r>
      <w:r w:rsidR="00FD202A" w:rsidRPr="00C05BED">
        <w:rPr>
          <w:rFonts w:ascii="Times New Roman" w:hAnsi="Times New Roman"/>
          <w:sz w:val="24"/>
        </w:rPr>
        <w:t xml:space="preserve">'étude d'implantation des extincteurs </w:t>
      </w:r>
      <w:r w:rsidRPr="00C05BED">
        <w:rPr>
          <w:rFonts w:ascii="Times New Roman" w:hAnsi="Times New Roman"/>
          <w:sz w:val="24"/>
        </w:rPr>
        <w:t xml:space="preserve">sera transmise aux services de sécurité de l’hôpital ainsi qu’au bureau de contrôle </w:t>
      </w:r>
      <w:r w:rsidR="00FD202A" w:rsidRPr="00C05BED">
        <w:rPr>
          <w:rFonts w:ascii="Times New Roman" w:hAnsi="Times New Roman"/>
          <w:sz w:val="24"/>
        </w:rPr>
        <w:t>pour validation.</w:t>
      </w:r>
    </w:p>
    <w:p w14:paraId="7A81B21C" w14:textId="116CA99D" w:rsidR="0038335F" w:rsidRPr="00C05BED" w:rsidRDefault="00456046" w:rsidP="00B94F82">
      <w:pPr>
        <w:jc w:val="both"/>
        <w:rPr>
          <w:rFonts w:ascii="Times New Roman" w:hAnsi="Times New Roman"/>
          <w:sz w:val="24"/>
        </w:rPr>
      </w:pPr>
      <w:r w:rsidRPr="00C05BED">
        <w:rPr>
          <w:rFonts w:ascii="Times New Roman" w:hAnsi="Times New Roman"/>
          <w:sz w:val="24"/>
        </w:rPr>
        <w:t>Le titulaire du marché</w:t>
      </w:r>
      <w:r w:rsidR="002D1ACE" w:rsidRPr="00C05BED">
        <w:rPr>
          <w:rFonts w:ascii="Times New Roman" w:hAnsi="Times New Roman"/>
          <w:sz w:val="24"/>
        </w:rPr>
        <w:t xml:space="preserve"> prévoira les renforts dans les cloisons permettant de garantir la solidité de fixation des platines supportant les extincteurs.</w:t>
      </w:r>
    </w:p>
    <w:p w14:paraId="5661AD47" w14:textId="77777777" w:rsidR="0038335F" w:rsidRPr="00C05BED" w:rsidRDefault="0038335F" w:rsidP="00B94F82">
      <w:pPr>
        <w:jc w:val="both"/>
        <w:rPr>
          <w:rFonts w:ascii="Times New Roman" w:hAnsi="Times New Roman"/>
          <w:iCs/>
          <w:sz w:val="24"/>
          <w:u w:val="single"/>
        </w:rPr>
      </w:pPr>
    </w:p>
    <w:p w14:paraId="6A10D08A" w14:textId="77777777" w:rsidR="00FD202A" w:rsidRPr="00C05BED" w:rsidRDefault="00FD202A" w:rsidP="00B94F82">
      <w:pPr>
        <w:jc w:val="both"/>
        <w:rPr>
          <w:rFonts w:ascii="Times New Roman" w:hAnsi="Times New Roman"/>
          <w:iCs/>
          <w:sz w:val="24"/>
          <w:u w:val="single"/>
        </w:rPr>
      </w:pPr>
      <w:r w:rsidRPr="00C05BED">
        <w:rPr>
          <w:rFonts w:ascii="Times New Roman" w:hAnsi="Times New Roman"/>
          <w:iCs/>
          <w:sz w:val="24"/>
          <w:u w:val="single"/>
        </w:rPr>
        <w:t>Plan :</w:t>
      </w:r>
    </w:p>
    <w:p w14:paraId="221D2A68" w14:textId="77777777" w:rsidR="007B75C3" w:rsidRPr="00C05BED" w:rsidRDefault="007B75C3" w:rsidP="00B94F82">
      <w:pPr>
        <w:jc w:val="both"/>
        <w:rPr>
          <w:rFonts w:ascii="Times New Roman" w:hAnsi="Times New Roman"/>
          <w:iCs/>
          <w:sz w:val="24"/>
          <w:u w:val="single"/>
        </w:rPr>
      </w:pPr>
    </w:p>
    <w:p w14:paraId="53F09D50" w14:textId="04E772CC" w:rsidR="00FD202A" w:rsidRPr="00C05BED" w:rsidRDefault="00FD202A" w:rsidP="00B94F82">
      <w:pPr>
        <w:jc w:val="both"/>
        <w:rPr>
          <w:rFonts w:ascii="Times New Roman" w:hAnsi="Times New Roman"/>
          <w:sz w:val="24"/>
        </w:rPr>
      </w:pPr>
      <w:r w:rsidRPr="00C05BED">
        <w:rPr>
          <w:rFonts w:ascii="Times New Roman" w:hAnsi="Times New Roman"/>
          <w:sz w:val="24"/>
        </w:rPr>
        <w:t>Un jeu de plans de sécurité incendie sera fourni sur CD</w:t>
      </w:r>
      <w:r w:rsidR="002D1ACE" w:rsidRPr="00C05BED">
        <w:rPr>
          <w:rFonts w:ascii="Times New Roman" w:hAnsi="Times New Roman"/>
          <w:sz w:val="24"/>
        </w:rPr>
        <w:t xml:space="preserve"> ROM</w:t>
      </w:r>
      <w:r w:rsidRPr="00C05BED">
        <w:rPr>
          <w:rFonts w:ascii="Times New Roman" w:hAnsi="Times New Roman"/>
          <w:sz w:val="24"/>
        </w:rPr>
        <w:t xml:space="preserve"> et tirage papier au site.</w:t>
      </w:r>
      <w:r w:rsidR="000F6D0D" w:rsidRPr="000F6D0D">
        <w:rPr>
          <w:rFonts w:ascii="Times New Roman" w:hAnsi="Times New Roman"/>
          <w:sz w:val="24"/>
        </w:rPr>
        <w:t xml:space="preserve"> </w:t>
      </w:r>
      <w:r w:rsidR="000F6D0D">
        <w:rPr>
          <w:rFonts w:ascii="Times New Roman" w:hAnsi="Times New Roman"/>
          <w:sz w:val="24"/>
        </w:rPr>
        <w:t>Les plans informatiques seront au format PDF et DWG compatible AutoCAD 2022.</w:t>
      </w:r>
    </w:p>
    <w:p w14:paraId="0582D696" w14:textId="09B9C50C" w:rsidR="002166BC" w:rsidRPr="00C05BED" w:rsidRDefault="00FD202A" w:rsidP="002166BC">
      <w:pPr>
        <w:jc w:val="both"/>
        <w:rPr>
          <w:rFonts w:ascii="Times New Roman" w:hAnsi="Times New Roman"/>
          <w:sz w:val="24"/>
        </w:rPr>
      </w:pPr>
      <w:r w:rsidRPr="00C05BED">
        <w:rPr>
          <w:rFonts w:ascii="Times New Roman" w:hAnsi="Times New Roman"/>
          <w:sz w:val="24"/>
        </w:rPr>
        <w:t>Ces plans comprendront :</w:t>
      </w:r>
    </w:p>
    <w:p w14:paraId="74F7C9B6" w14:textId="77777777" w:rsidR="003C3073" w:rsidRPr="00C05BED" w:rsidRDefault="003C3073" w:rsidP="003C3073">
      <w:pPr>
        <w:jc w:val="both"/>
        <w:rPr>
          <w:rFonts w:ascii="Times New Roman" w:hAnsi="Times New Roman"/>
          <w:sz w:val="24"/>
        </w:rPr>
      </w:pPr>
    </w:p>
    <w:p w14:paraId="55094D58" w14:textId="648283BB" w:rsidR="00FD202A" w:rsidRPr="00C05BED" w:rsidRDefault="003C3073" w:rsidP="00284CA7">
      <w:pPr>
        <w:numPr>
          <w:ilvl w:val="0"/>
          <w:numId w:val="53"/>
        </w:numPr>
        <w:spacing w:line="276" w:lineRule="auto"/>
        <w:jc w:val="both"/>
        <w:rPr>
          <w:rFonts w:ascii="Times New Roman" w:hAnsi="Times New Roman"/>
          <w:sz w:val="24"/>
        </w:rPr>
      </w:pPr>
      <w:r w:rsidRPr="00C05BED">
        <w:rPr>
          <w:rFonts w:ascii="Times New Roman" w:hAnsi="Times New Roman"/>
          <w:sz w:val="24"/>
        </w:rPr>
        <w:t>Les</w:t>
      </w:r>
      <w:r w:rsidR="00FD202A" w:rsidRPr="00C05BED">
        <w:rPr>
          <w:rFonts w:ascii="Times New Roman" w:hAnsi="Times New Roman"/>
          <w:sz w:val="24"/>
        </w:rPr>
        <w:t xml:space="preserve"> zones de compartimentage</w:t>
      </w:r>
      <w:r w:rsidR="00284CA7" w:rsidRPr="00C05BED">
        <w:rPr>
          <w:rFonts w:ascii="Times New Roman" w:hAnsi="Times New Roman"/>
          <w:sz w:val="24"/>
        </w:rPr>
        <w:t>,</w:t>
      </w:r>
    </w:p>
    <w:p w14:paraId="60E904C1" w14:textId="4B875AAB" w:rsidR="00FD202A" w:rsidRPr="00C05BED" w:rsidRDefault="003C3073" w:rsidP="00284CA7">
      <w:pPr>
        <w:numPr>
          <w:ilvl w:val="0"/>
          <w:numId w:val="52"/>
        </w:numPr>
        <w:spacing w:line="276" w:lineRule="auto"/>
        <w:jc w:val="both"/>
        <w:rPr>
          <w:rFonts w:ascii="Times New Roman" w:hAnsi="Times New Roman"/>
          <w:sz w:val="24"/>
        </w:rPr>
      </w:pPr>
      <w:r w:rsidRPr="00C05BED">
        <w:rPr>
          <w:rFonts w:ascii="Times New Roman" w:hAnsi="Times New Roman"/>
          <w:sz w:val="24"/>
        </w:rPr>
        <w:t>Les</w:t>
      </w:r>
      <w:r w:rsidR="00FD202A" w:rsidRPr="00C05BED">
        <w:rPr>
          <w:rFonts w:ascii="Times New Roman" w:hAnsi="Times New Roman"/>
          <w:sz w:val="24"/>
        </w:rPr>
        <w:t xml:space="preserve"> zones de mise à l’abri</w:t>
      </w:r>
      <w:r w:rsidR="00284CA7" w:rsidRPr="00C05BED">
        <w:rPr>
          <w:rFonts w:ascii="Times New Roman" w:hAnsi="Times New Roman"/>
          <w:sz w:val="24"/>
        </w:rPr>
        <w:t>,</w:t>
      </w:r>
    </w:p>
    <w:p w14:paraId="66684D82" w14:textId="15DD0961" w:rsidR="00FD202A" w:rsidRPr="00C05BED" w:rsidRDefault="003C3073" w:rsidP="00284CA7">
      <w:pPr>
        <w:numPr>
          <w:ilvl w:val="0"/>
          <w:numId w:val="52"/>
        </w:numPr>
        <w:spacing w:line="276" w:lineRule="auto"/>
        <w:jc w:val="both"/>
        <w:rPr>
          <w:rFonts w:ascii="Times New Roman" w:hAnsi="Times New Roman"/>
          <w:sz w:val="24"/>
        </w:rPr>
      </w:pPr>
      <w:r w:rsidRPr="00C05BED">
        <w:rPr>
          <w:rFonts w:ascii="Times New Roman" w:hAnsi="Times New Roman"/>
          <w:sz w:val="24"/>
        </w:rPr>
        <w:t>Les</w:t>
      </w:r>
      <w:r w:rsidR="00FD202A" w:rsidRPr="00C05BED">
        <w:rPr>
          <w:rFonts w:ascii="Times New Roman" w:hAnsi="Times New Roman"/>
          <w:sz w:val="24"/>
        </w:rPr>
        <w:t xml:space="preserve"> coupures fluides</w:t>
      </w:r>
      <w:r w:rsidR="00284CA7" w:rsidRPr="00C05BED">
        <w:rPr>
          <w:rFonts w:ascii="Times New Roman" w:hAnsi="Times New Roman"/>
          <w:sz w:val="24"/>
        </w:rPr>
        <w:t>,</w:t>
      </w:r>
    </w:p>
    <w:p w14:paraId="4A72558F" w14:textId="22CE668C" w:rsidR="00FD202A" w:rsidRPr="00C05BED" w:rsidRDefault="003C3073" w:rsidP="00284CA7">
      <w:pPr>
        <w:numPr>
          <w:ilvl w:val="0"/>
          <w:numId w:val="52"/>
        </w:numPr>
        <w:spacing w:line="276" w:lineRule="auto"/>
        <w:jc w:val="both"/>
        <w:rPr>
          <w:rFonts w:ascii="Times New Roman" w:hAnsi="Times New Roman"/>
          <w:sz w:val="24"/>
        </w:rPr>
      </w:pPr>
      <w:r w:rsidRPr="00C05BED">
        <w:rPr>
          <w:rFonts w:ascii="Times New Roman" w:hAnsi="Times New Roman"/>
          <w:sz w:val="24"/>
        </w:rPr>
        <w:t>Les</w:t>
      </w:r>
      <w:r w:rsidR="00FD202A" w:rsidRPr="00C05BED">
        <w:rPr>
          <w:rFonts w:ascii="Times New Roman" w:hAnsi="Times New Roman"/>
          <w:sz w:val="24"/>
        </w:rPr>
        <w:t xml:space="preserve"> issues de secours</w:t>
      </w:r>
      <w:r w:rsidR="00284CA7" w:rsidRPr="00C05BED">
        <w:rPr>
          <w:rFonts w:ascii="Times New Roman" w:hAnsi="Times New Roman"/>
          <w:sz w:val="24"/>
        </w:rPr>
        <w:t>,</w:t>
      </w:r>
    </w:p>
    <w:p w14:paraId="1F4926EB" w14:textId="4D8DD817" w:rsidR="00FD202A" w:rsidRPr="00C05BED" w:rsidRDefault="003C3073" w:rsidP="00284CA7">
      <w:pPr>
        <w:numPr>
          <w:ilvl w:val="0"/>
          <w:numId w:val="52"/>
        </w:numPr>
        <w:spacing w:line="276" w:lineRule="auto"/>
        <w:jc w:val="both"/>
        <w:rPr>
          <w:rFonts w:ascii="Times New Roman" w:hAnsi="Times New Roman"/>
          <w:sz w:val="24"/>
        </w:rPr>
      </w:pPr>
      <w:r w:rsidRPr="00C05BED">
        <w:rPr>
          <w:rFonts w:ascii="Times New Roman" w:hAnsi="Times New Roman"/>
          <w:sz w:val="24"/>
        </w:rPr>
        <w:t>Les</w:t>
      </w:r>
      <w:r w:rsidR="00FD202A" w:rsidRPr="00C05BED">
        <w:rPr>
          <w:rFonts w:ascii="Times New Roman" w:hAnsi="Times New Roman"/>
          <w:sz w:val="24"/>
        </w:rPr>
        <w:t xml:space="preserve"> colonnes sèches si elles existent</w:t>
      </w:r>
      <w:r w:rsidR="00284CA7" w:rsidRPr="00C05BED">
        <w:rPr>
          <w:rFonts w:ascii="Times New Roman" w:hAnsi="Times New Roman"/>
          <w:sz w:val="24"/>
        </w:rPr>
        <w:t>,</w:t>
      </w:r>
    </w:p>
    <w:p w14:paraId="5466C249" w14:textId="159B7224" w:rsidR="00FD202A" w:rsidRPr="00C05BED" w:rsidRDefault="003C3073" w:rsidP="00284CA7">
      <w:pPr>
        <w:numPr>
          <w:ilvl w:val="0"/>
          <w:numId w:val="52"/>
        </w:numPr>
        <w:spacing w:line="276" w:lineRule="auto"/>
        <w:jc w:val="both"/>
        <w:rPr>
          <w:rFonts w:ascii="Times New Roman" w:hAnsi="Times New Roman"/>
          <w:sz w:val="24"/>
        </w:rPr>
      </w:pPr>
      <w:r w:rsidRPr="00C05BED">
        <w:rPr>
          <w:rFonts w:ascii="Times New Roman" w:hAnsi="Times New Roman"/>
          <w:sz w:val="24"/>
        </w:rPr>
        <w:t>Les</w:t>
      </w:r>
      <w:r w:rsidR="00FD202A" w:rsidRPr="00C05BED">
        <w:rPr>
          <w:rFonts w:ascii="Times New Roman" w:hAnsi="Times New Roman"/>
          <w:sz w:val="24"/>
        </w:rPr>
        <w:t xml:space="preserve"> moyens d’extinction</w:t>
      </w:r>
      <w:r w:rsidR="00284CA7" w:rsidRPr="00C05BED">
        <w:rPr>
          <w:rFonts w:ascii="Times New Roman" w:hAnsi="Times New Roman"/>
          <w:sz w:val="24"/>
        </w:rPr>
        <w:t>,</w:t>
      </w:r>
    </w:p>
    <w:p w14:paraId="05385E36" w14:textId="415AAFB4" w:rsidR="00FD202A" w:rsidRPr="00C05BED" w:rsidRDefault="003C3073" w:rsidP="00284CA7">
      <w:pPr>
        <w:numPr>
          <w:ilvl w:val="0"/>
          <w:numId w:val="52"/>
        </w:numPr>
        <w:spacing w:line="276" w:lineRule="auto"/>
        <w:jc w:val="both"/>
        <w:rPr>
          <w:rFonts w:ascii="Times New Roman" w:hAnsi="Times New Roman"/>
          <w:sz w:val="24"/>
        </w:rPr>
      </w:pPr>
      <w:r w:rsidRPr="00C05BED">
        <w:rPr>
          <w:rFonts w:ascii="Times New Roman" w:hAnsi="Times New Roman"/>
          <w:sz w:val="24"/>
        </w:rPr>
        <w:t>Les</w:t>
      </w:r>
      <w:r w:rsidR="00FD202A" w:rsidRPr="00C05BED">
        <w:rPr>
          <w:rFonts w:ascii="Times New Roman" w:hAnsi="Times New Roman"/>
          <w:sz w:val="24"/>
        </w:rPr>
        <w:t xml:space="preserve"> locaux à risques particuliers</w:t>
      </w:r>
      <w:r w:rsidR="00284CA7" w:rsidRPr="00C05BED">
        <w:rPr>
          <w:rFonts w:ascii="Times New Roman" w:hAnsi="Times New Roman"/>
          <w:sz w:val="24"/>
        </w:rPr>
        <w:t>,</w:t>
      </w:r>
    </w:p>
    <w:p w14:paraId="5E83027A" w14:textId="2A141DD1" w:rsidR="00FD202A" w:rsidRPr="00C05BED" w:rsidRDefault="003C3073" w:rsidP="00284CA7">
      <w:pPr>
        <w:numPr>
          <w:ilvl w:val="0"/>
          <w:numId w:val="52"/>
        </w:numPr>
        <w:spacing w:line="276" w:lineRule="auto"/>
        <w:jc w:val="both"/>
        <w:rPr>
          <w:rFonts w:ascii="Times New Roman" w:hAnsi="Times New Roman"/>
          <w:sz w:val="24"/>
        </w:rPr>
      </w:pPr>
      <w:r w:rsidRPr="00C05BED">
        <w:rPr>
          <w:rFonts w:ascii="Times New Roman" w:hAnsi="Times New Roman"/>
          <w:sz w:val="24"/>
        </w:rPr>
        <w:t>Un</w:t>
      </w:r>
      <w:r w:rsidR="00FD202A" w:rsidRPr="00C05BED">
        <w:rPr>
          <w:rFonts w:ascii="Times New Roman" w:hAnsi="Times New Roman"/>
          <w:sz w:val="24"/>
        </w:rPr>
        <w:t xml:space="preserve"> plan de masse avec les voies pompiers et les </w:t>
      </w:r>
      <w:r w:rsidR="002D1ACE" w:rsidRPr="00C05BED">
        <w:rPr>
          <w:rFonts w:ascii="Times New Roman" w:hAnsi="Times New Roman"/>
          <w:sz w:val="24"/>
        </w:rPr>
        <w:t>p</w:t>
      </w:r>
      <w:r w:rsidR="00FD202A" w:rsidRPr="00C05BED">
        <w:rPr>
          <w:rFonts w:ascii="Times New Roman" w:hAnsi="Times New Roman"/>
          <w:sz w:val="24"/>
        </w:rPr>
        <w:t>oteaux d’incendie à proximité</w:t>
      </w:r>
      <w:r w:rsidR="002D1ACE" w:rsidRPr="00C05BED">
        <w:rPr>
          <w:rFonts w:ascii="Times New Roman" w:hAnsi="Times New Roman"/>
          <w:sz w:val="24"/>
        </w:rPr>
        <w:t>.</w:t>
      </w:r>
    </w:p>
    <w:p w14:paraId="6302D963" w14:textId="77777777" w:rsidR="003217B1" w:rsidRPr="007424EB" w:rsidRDefault="003217B1" w:rsidP="00B94F82">
      <w:pPr>
        <w:ind w:left="333"/>
        <w:jc w:val="both"/>
      </w:pPr>
    </w:p>
    <w:p w14:paraId="7F5A8759" w14:textId="77777777" w:rsidR="007E333C" w:rsidRPr="00C05BED" w:rsidRDefault="007E333C" w:rsidP="003C3073">
      <w:pPr>
        <w:jc w:val="both"/>
        <w:rPr>
          <w:rFonts w:ascii="Times New Roman" w:hAnsi="Times New Roman"/>
          <w:sz w:val="24"/>
        </w:rPr>
      </w:pPr>
      <w:r w:rsidRPr="00C05BED">
        <w:rPr>
          <w:rFonts w:ascii="Times New Roman" w:hAnsi="Times New Roman"/>
          <w:sz w:val="24"/>
        </w:rPr>
        <w:t>Une autre série de plans (un plan par étage) sera établi pour l’intervention des pompiers (plan d’intervention)</w:t>
      </w:r>
      <w:r w:rsidR="003356C2" w:rsidRPr="00C05BED">
        <w:rPr>
          <w:rFonts w:ascii="Times New Roman" w:hAnsi="Times New Roman"/>
          <w:sz w:val="24"/>
        </w:rPr>
        <w:t xml:space="preserve"> et affichés sous cadre conformément aux volontés de l’exploitant et</w:t>
      </w:r>
      <w:r w:rsidR="00D17CEE" w:rsidRPr="00C05BED">
        <w:rPr>
          <w:rFonts w:ascii="Times New Roman" w:hAnsi="Times New Roman"/>
          <w:sz w:val="24"/>
        </w:rPr>
        <w:t xml:space="preserve"> service de sécurité</w:t>
      </w:r>
      <w:r w:rsidR="002D1ACE" w:rsidRPr="00C05BED">
        <w:rPr>
          <w:rFonts w:ascii="Times New Roman" w:hAnsi="Times New Roman"/>
          <w:sz w:val="24"/>
        </w:rPr>
        <w:t>.</w:t>
      </w:r>
    </w:p>
    <w:p w14:paraId="2FEAAA51" w14:textId="77777777" w:rsidR="00ED4F62" w:rsidRPr="00D651C8" w:rsidRDefault="00ED4F62" w:rsidP="00B94F82">
      <w:pPr>
        <w:ind w:left="333"/>
        <w:jc w:val="both"/>
      </w:pPr>
    </w:p>
    <w:p w14:paraId="4F07601C" w14:textId="77777777" w:rsidR="00FD202A" w:rsidRPr="0086592E" w:rsidRDefault="00FD202A" w:rsidP="00B94F82">
      <w:pPr>
        <w:pStyle w:val="Titre3"/>
        <w:numPr>
          <w:ilvl w:val="2"/>
          <w:numId w:val="4"/>
        </w:numPr>
        <w:spacing w:after="360" w:line="360" w:lineRule="auto"/>
        <w:jc w:val="both"/>
        <w:rPr>
          <w:rFonts w:ascii="Century Gothic" w:hAnsi="Century Gothic"/>
        </w:rPr>
      </w:pPr>
      <w:bookmarkStart w:id="43" w:name="_Toc114739455"/>
      <w:r w:rsidRPr="0086592E">
        <w:rPr>
          <w:rFonts w:ascii="Century Gothic" w:hAnsi="Century Gothic"/>
        </w:rPr>
        <w:t>Notice de sécurité</w:t>
      </w:r>
      <w:bookmarkEnd w:id="43"/>
    </w:p>
    <w:p w14:paraId="189F6A85" w14:textId="42776E59" w:rsidR="003217B1" w:rsidRPr="00C05BED" w:rsidRDefault="00FD202A" w:rsidP="00B94F82">
      <w:pPr>
        <w:jc w:val="both"/>
        <w:rPr>
          <w:rFonts w:ascii="Times New Roman" w:hAnsi="Times New Roman"/>
          <w:sz w:val="24"/>
        </w:rPr>
      </w:pPr>
      <w:r w:rsidRPr="00C05BED">
        <w:rPr>
          <w:rFonts w:ascii="Times New Roman" w:hAnsi="Times New Roman"/>
          <w:sz w:val="24"/>
        </w:rPr>
        <w:t xml:space="preserve">La notice de sécurité </w:t>
      </w:r>
      <w:r w:rsidR="0038335F" w:rsidRPr="00C05BED">
        <w:rPr>
          <w:rFonts w:ascii="Times New Roman" w:hAnsi="Times New Roman"/>
          <w:sz w:val="24"/>
        </w:rPr>
        <w:t xml:space="preserve">sera établie par le titulaire du marché et </w:t>
      </w:r>
      <w:r w:rsidRPr="00C05BED">
        <w:rPr>
          <w:rFonts w:ascii="Times New Roman" w:hAnsi="Times New Roman"/>
          <w:sz w:val="24"/>
        </w:rPr>
        <w:t xml:space="preserve">jointe au </w:t>
      </w:r>
      <w:r w:rsidR="002D1ACE" w:rsidRPr="00C05BED">
        <w:rPr>
          <w:rFonts w:ascii="Times New Roman" w:hAnsi="Times New Roman"/>
          <w:sz w:val="24"/>
        </w:rPr>
        <w:t xml:space="preserve">dossier de demande de </w:t>
      </w:r>
      <w:r w:rsidRPr="00C05BED">
        <w:rPr>
          <w:rFonts w:ascii="Times New Roman" w:hAnsi="Times New Roman"/>
          <w:sz w:val="24"/>
        </w:rPr>
        <w:t xml:space="preserve">permis de construire devra obtenir la validation </w:t>
      </w:r>
      <w:r w:rsidR="002D1ACE" w:rsidRPr="00C05BED">
        <w:rPr>
          <w:rFonts w:ascii="Times New Roman" w:hAnsi="Times New Roman"/>
          <w:sz w:val="24"/>
        </w:rPr>
        <w:t xml:space="preserve">du bureau de contrôle et </w:t>
      </w:r>
      <w:r w:rsidRPr="00C05BED">
        <w:rPr>
          <w:rFonts w:ascii="Times New Roman" w:hAnsi="Times New Roman"/>
          <w:sz w:val="24"/>
        </w:rPr>
        <w:t xml:space="preserve">du service de sécurité </w:t>
      </w:r>
      <w:r w:rsidR="0031733E">
        <w:rPr>
          <w:rFonts w:ascii="Times New Roman" w:hAnsi="Times New Roman"/>
          <w:sz w:val="24"/>
        </w:rPr>
        <w:t>du CH de Thiers</w:t>
      </w:r>
      <w:r w:rsidRPr="00C05BED">
        <w:rPr>
          <w:rFonts w:ascii="Times New Roman" w:hAnsi="Times New Roman"/>
          <w:sz w:val="24"/>
        </w:rPr>
        <w:t xml:space="preserve">. Une grande attention sera portée lors de la rédaction des documents </w:t>
      </w:r>
      <w:r w:rsidR="002D1ACE" w:rsidRPr="00C05BED">
        <w:rPr>
          <w:rFonts w:ascii="Times New Roman" w:hAnsi="Times New Roman"/>
          <w:sz w:val="24"/>
        </w:rPr>
        <w:t xml:space="preserve">du dossier de demande </w:t>
      </w:r>
      <w:r w:rsidRPr="00C05BED">
        <w:rPr>
          <w:rFonts w:ascii="Times New Roman" w:hAnsi="Times New Roman"/>
          <w:sz w:val="24"/>
        </w:rPr>
        <w:t xml:space="preserve">de permis de construire par </w:t>
      </w:r>
      <w:r w:rsidR="00456046" w:rsidRPr="00C05BED">
        <w:rPr>
          <w:rFonts w:ascii="Times New Roman" w:hAnsi="Times New Roman"/>
          <w:sz w:val="24"/>
        </w:rPr>
        <w:t>le titulaire du marché</w:t>
      </w:r>
      <w:r w:rsidRPr="00C05BED">
        <w:rPr>
          <w:rFonts w:ascii="Times New Roman" w:hAnsi="Times New Roman"/>
          <w:sz w:val="24"/>
        </w:rPr>
        <w:t xml:space="preserve"> afin </w:t>
      </w:r>
      <w:r w:rsidR="002D1ACE" w:rsidRPr="00C05BED">
        <w:rPr>
          <w:rFonts w:ascii="Times New Roman" w:hAnsi="Times New Roman"/>
          <w:sz w:val="24"/>
        </w:rPr>
        <w:t xml:space="preserve">que </w:t>
      </w:r>
      <w:r w:rsidRPr="00C05BED">
        <w:rPr>
          <w:rFonts w:ascii="Times New Roman" w:hAnsi="Times New Roman"/>
          <w:sz w:val="24"/>
        </w:rPr>
        <w:t xml:space="preserve">les dispositifs de sécurité </w:t>
      </w:r>
      <w:r w:rsidR="002D1ACE" w:rsidRPr="00C05BED">
        <w:rPr>
          <w:rFonts w:ascii="Times New Roman" w:hAnsi="Times New Roman"/>
          <w:sz w:val="24"/>
        </w:rPr>
        <w:t>ressortent clairement</w:t>
      </w:r>
      <w:r w:rsidR="001F6C79" w:rsidRPr="00C05BED">
        <w:rPr>
          <w:rFonts w:ascii="Times New Roman" w:hAnsi="Times New Roman"/>
          <w:sz w:val="24"/>
        </w:rPr>
        <w:t>, dans le but</w:t>
      </w:r>
      <w:r w:rsidRPr="00C05BED">
        <w:rPr>
          <w:rFonts w:ascii="Times New Roman" w:hAnsi="Times New Roman"/>
          <w:sz w:val="24"/>
        </w:rPr>
        <w:t xml:space="preserve"> de donner une vision d’ensemb</w:t>
      </w:r>
      <w:r w:rsidR="00C05BED">
        <w:rPr>
          <w:rFonts w:ascii="Times New Roman" w:hAnsi="Times New Roman"/>
          <w:sz w:val="24"/>
        </w:rPr>
        <w:t>le à la commission de sécurité.</w:t>
      </w:r>
    </w:p>
    <w:p w14:paraId="6D491288" w14:textId="752D555F" w:rsidR="00D238EC" w:rsidRPr="0086592E" w:rsidRDefault="00D238EC" w:rsidP="00D238EC">
      <w:pPr>
        <w:jc w:val="both"/>
      </w:pPr>
    </w:p>
    <w:p w14:paraId="2758E59E" w14:textId="77777777" w:rsidR="00FD202A" w:rsidRPr="0086592E" w:rsidRDefault="00FD202A" w:rsidP="00B94F82">
      <w:pPr>
        <w:pStyle w:val="Titre2"/>
        <w:numPr>
          <w:ilvl w:val="1"/>
          <w:numId w:val="4"/>
        </w:numPr>
        <w:pBdr>
          <w:bottom w:val="single" w:sz="4" w:space="1" w:color="auto"/>
        </w:pBdr>
        <w:tabs>
          <w:tab w:val="clear" w:pos="454"/>
          <w:tab w:val="num" w:pos="-113"/>
        </w:tabs>
        <w:spacing w:after="360" w:line="360" w:lineRule="auto"/>
        <w:ind w:left="0"/>
        <w:jc w:val="both"/>
        <w:rPr>
          <w:rFonts w:ascii="Century Gothic" w:hAnsi="Century Gothic"/>
        </w:rPr>
      </w:pPr>
      <w:bookmarkStart w:id="44" w:name="_Toc106021647"/>
      <w:bookmarkStart w:id="45" w:name="_Toc114739456"/>
      <w:r w:rsidRPr="0086592E">
        <w:rPr>
          <w:rFonts w:ascii="Century Gothic" w:hAnsi="Century Gothic"/>
        </w:rPr>
        <w:t>Contraintes bâtiment et travaux</w:t>
      </w:r>
      <w:bookmarkEnd w:id="44"/>
      <w:bookmarkEnd w:id="45"/>
    </w:p>
    <w:p w14:paraId="186D9BC4" w14:textId="6C1CE933" w:rsidR="00FD202A" w:rsidRPr="00C05BED" w:rsidRDefault="00FD202A" w:rsidP="00B94F82">
      <w:pPr>
        <w:jc w:val="both"/>
        <w:rPr>
          <w:rFonts w:ascii="Times New Roman" w:hAnsi="Times New Roman"/>
          <w:sz w:val="24"/>
        </w:rPr>
      </w:pPr>
      <w:r w:rsidRPr="00C05BED">
        <w:rPr>
          <w:rFonts w:ascii="Times New Roman" w:hAnsi="Times New Roman"/>
          <w:sz w:val="24"/>
        </w:rPr>
        <w:t xml:space="preserve">Les différents documents ci-après (liste non exhaustive) s'appliquent sauf dérogations expressément demandées par </w:t>
      </w:r>
      <w:r w:rsidR="00456046" w:rsidRPr="00C05BED">
        <w:rPr>
          <w:rFonts w:ascii="Times New Roman" w:hAnsi="Times New Roman"/>
          <w:sz w:val="24"/>
        </w:rPr>
        <w:t>le titulaire du marché</w:t>
      </w:r>
      <w:r w:rsidRPr="00C05BED">
        <w:rPr>
          <w:rFonts w:ascii="Times New Roman" w:hAnsi="Times New Roman"/>
          <w:sz w:val="24"/>
        </w:rPr>
        <w:t xml:space="preserve"> et </w:t>
      </w:r>
      <w:r w:rsidR="001F6C79" w:rsidRPr="00C05BED">
        <w:rPr>
          <w:rFonts w:ascii="Times New Roman" w:hAnsi="Times New Roman"/>
          <w:sz w:val="24"/>
        </w:rPr>
        <w:t>obtenues de la part du</w:t>
      </w:r>
      <w:r w:rsidRPr="00C05BED">
        <w:rPr>
          <w:rFonts w:ascii="Times New Roman" w:hAnsi="Times New Roman"/>
          <w:sz w:val="24"/>
        </w:rPr>
        <w:t xml:space="preserve"> </w:t>
      </w:r>
      <w:r w:rsidR="001F6C79" w:rsidRPr="00C05BED">
        <w:rPr>
          <w:rFonts w:ascii="Times New Roman" w:hAnsi="Times New Roman"/>
          <w:sz w:val="24"/>
        </w:rPr>
        <w:t>m</w:t>
      </w:r>
      <w:r w:rsidRPr="00C05BED">
        <w:rPr>
          <w:rFonts w:ascii="Times New Roman" w:hAnsi="Times New Roman"/>
          <w:sz w:val="24"/>
        </w:rPr>
        <w:t>aître d'</w:t>
      </w:r>
      <w:r w:rsidR="001F6C79" w:rsidRPr="00C05BED">
        <w:rPr>
          <w:rFonts w:ascii="Times New Roman" w:hAnsi="Times New Roman"/>
          <w:sz w:val="24"/>
        </w:rPr>
        <w:t>o</w:t>
      </w:r>
      <w:r w:rsidRPr="00C05BED">
        <w:rPr>
          <w:rFonts w:ascii="Times New Roman" w:hAnsi="Times New Roman"/>
          <w:sz w:val="24"/>
        </w:rPr>
        <w:t>uvrage.</w:t>
      </w:r>
    </w:p>
    <w:p w14:paraId="3FFD7EFA" w14:textId="77777777" w:rsidR="00FD202A" w:rsidRPr="00C05BED" w:rsidRDefault="00FD202A" w:rsidP="00B94F82">
      <w:pPr>
        <w:jc w:val="both"/>
        <w:rPr>
          <w:rFonts w:ascii="Times New Roman" w:hAnsi="Times New Roman"/>
          <w:sz w:val="24"/>
        </w:rPr>
      </w:pPr>
    </w:p>
    <w:p w14:paraId="7AFD0F50" w14:textId="3CA37ADF" w:rsidR="00FD202A" w:rsidRPr="00C05BED" w:rsidRDefault="00FD202A" w:rsidP="00B94F82">
      <w:pPr>
        <w:jc w:val="both"/>
        <w:rPr>
          <w:rFonts w:ascii="Times New Roman" w:hAnsi="Times New Roman"/>
          <w:sz w:val="24"/>
        </w:rPr>
      </w:pPr>
      <w:r w:rsidRPr="00C05BED">
        <w:rPr>
          <w:rFonts w:ascii="Times New Roman" w:hAnsi="Times New Roman"/>
          <w:sz w:val="24"/>
        </w:rPr>
        <w:t xml:space="preserve">Sont opposables </w:t>
      </w:r>
      <w:r w:rsidR="0038335F" w:rsidRPr="00C05BED">
        <w:rPr>
          <w:rFonts w:ascii="Times New Roman" w:hAnsi="Times New Roman"/>
          <w:sz w:val="24"/>
        </w:rPr>
        <w:t>au</w:t>
      </w:r>
      <w:r w:rsidR="00456046" w:rsidRPr="00C05BED">
        <w:rPr>
          <w:rFonts w:ascii="Times New Roman" w:hAnsi="Times New Roman"/>
          <w:sz w:val="24"/>
        </w:rPr>
        <w:t xml:space="preserve"> titulaire du marché</w:t>
      </w:r>
      <w:r w:rsidRPr="00C05BED">
        <w:rPr>
          <w:rFonts w:ascii="Times New Roman" w:hAnsi="Times New Roman"/>
          <w:sz w:val="24"/>
        </w:rPr>
        <w:t xml:space="preserve">, la réglementation relative à l'urbanisme, à l'hygiène et à la protection </w:t>
      </w:r>
      <w:r w:rsidR="001F6C79" w:rsidRPr="00C05BED">
        <w:rPr>
          <w:rFonts w:ascii="Times New Roman" w:hAnsi="Times New Roman"/>
          <w:sz w:val="24"/>
        </w:rPr>
        <w:t>vis-à-vis</w:t>
      </w:r>
      <w:r w:rsidRPr="00C05BED">
        <w:rPr>
          <w:rFonts w:ascii="Times New Roman" w:hAnsi="Times New Roman"/>
          <w:sz w:val="24"/>
        </w:rPr>
        <w:t xml:space="preserve"> des nuisances </w:t>
      </w:r>
      <w:r w:rsidR="001F6C79" w:rsidRPr="00C05BED">
        <w:rPr>
          <w:rFonts w:ascii="Times New Roman" w:hAnsi="Times New Roman"/>
          <w:sz w:val="24"/>
        </w:rPr>
        <w:t>ainsi que</w:t>
      </w:r>
      <w:r w:rsidRPr="00C05BED">
        <w:rPr>
          <w:rFonts w:ascii="Times New Roman" w:hAnsi="Times New Roman"/>
          <w:sz w:val="24"/>
        </w:rPr>
        <w:t xml:space="preserve"> toute réglementation particulière au site dans lequel sera édifié l'ouvrage.</w:t>
      </w:r>
    </w:p>
    <w:p w14:paraId="59416FBD" w14:textId="77777777" w:rsidR="00FD202A" w:rsidRPr="00C05BED" w:rsidRDefault="00FD202A" w:rsidP="00B94F82">
      <w:pPr>
        <w:jc w:val="both"/>
        <w:rPr>
          <w:rFonts w:ascii="Times New Roman" w:hAnsi="Times New Roman"/>
          <w:sz w:val="24"/>
        </w:rPr>
      </w:pPr>
    </w:p>
    <w:p w14:paraId="3E689348" w14:textId="55319657" w:rsidR="00FD202A" w:rsidRPr="00C05BED" w:rsidRDefault="00456046" w:rsidP="00B94F82">
      <w:pPr>
        <w:jc w:val="both"/>
        <w:rPr>
          <w:rFonts w:ascii="Times New Roman" w:hAnsi="Times New Roman"/>
          <w:sz w:val="24"/>
        </w:rPr>
      </w:pPr>
      <w:r w:rsidRPr="00C05BED">
        <w:rPr>
          <w:rFonts w:ascii="Times New Roman" w:hAnsi="Times New Roman"/>
          <w:sz w:val="24"/>
        </w:rPr>
        <w:t>Le titulaire du marché</w:t>
      </w:r>
      <w:r w:rsidR="00FD202A" w:rsidRPr="00C05BED">
        <w:rPr>
          <w:rFonts w:ascii="Times New Roman" w:hAnsi="Times New Roman"/>
          <w:sz w:val="24"/>
        </w:rPr>
        <w:t xml:space="preserve"> devr</w:t>
      </w:r>
      <w:r w:rsidR="001F6C79" w:rsidRPr="00C05BED">
        <w:rPr>
          <w:rFonts w:ascii="Times New Roman" w:hAnsi="Times New Roman"/>
          <w:sz w:val="24"/>
        </w:rPr>
        <w:t>a</w:t>
      </w:r>
      <w:r w:rsidR="00FD202A" w:rsidRPr="00C05BED">
        <w:rPr>
          <w:rFonts w:ascii="Times New Roman" w:hAnsi="Times New Roman"/>
          <w:sz w:val="24"/>
        </w:rPr>
        <w:t xml:space="preserve"> appliquer la réglementation en vigueur à la date de </w:t>
      </w:r>
      <w:r w:rsidR="0038335F" w:rsidRPr="00C05BED">
        <w:rPr>
          <w:rFonts w:ascii="Times New Roman" w:hAnsi="Times New Roman"/>
          <w:sz w:val="24"/>
        </w:rPr>
        <w:t xml:space="preserve">dépôt du permis de construire sauf pour le volet thermique qui devra intégrer la réglementation relative à la RE 2020 à la </w:t>
      </w:r>
      <w:r w:rsidR="00487C8E" w:rsidRPr="00C05BED">
        <w:rPr>
          <w:rFonts w:ascii="Times New Roman" w:hAnsi="Times New Roman"/>
          <w:sz w:val="24"/>
        </w:rPr>
        <w:t xml:space="preserve">date de </w:t>
      </w:r>
      <w:r w:rsidR="0038335F" w:rsidRPr="00C05BED">
        <w:rPr>
          <w:rFonts w:ascii="Times New Roman" w:hAnsi="Times New Roman"/>
          <w:sz w:val="24"/>
        </w:rPr>
        <w:t>délivrance du</w:t>
      </w:r>
      <w:r w:rsidR="00487C8E" w:rsidRPr="00C05BED">
        <w:rPr>
          <w:rFonts w:ascii="Times New Roman" w:hAnsi="Times New Roman"/>
          <w:sz w:val="24"/>
        </w:rPr>
        <w:t xml:space="preserve"> permis de construire</w:t>
      </w:r>
      <w:r w:rsidR="007B4C0C" w:rsidRPr="00C05BED">
        <w:rPr>
          <w:rFonts w:ascii="Times New Roman" w:hAnsi="Times New Roman"/>
          <w:sz w:val="24"/>
        </w:rPr>
        <w:t>.</w:t>
      </w:r>
      <w:r w:rsidR="003147E6" w:rsidRPr="00C05BED">
        <w:rPr>
          <w:rFonts w:ascii="Times New Roman" w:hAnsi="Times New Roman"/>
          <w:sz w:val="24"/>
        </w:rPr>
        <w:t xml:space="preserve"> </w:t>
      </w:r>
    </w:p>
    <w:p w14:paraId="4CE70108" w14:textId="77777777" w:rsidR="003729F0" w:rsidRPr="00C05BED" w:rsidRDefault="003729F0" w:rsidP="00B94F82">
      <w:pPr>
        <w:jc w:val="both"/>
        <w:rPr>
          <w:rFonts w:ascii="Times New Roman" w:hAnsi="Times New Roman"/>
          <w:sz w:val="24"/>
        </w:rPr>
      </w:pPr>
    </w:p>
    <w:p w14:paraId="551F5B82" w14:textId="77777777" w:rsidR="00FD202A" w:rsidRPr="0086592E" w:rsidRDefault="00FD202A" w:rsidP="00B94F82">
      <w:pPr>
        <w:pStyle w:val="Titre3"/>
        <w:numPr>
          <w:ilvl w:val="2"/>
          <w:numId w:val="4"/>
        </w:numPr>
        <w:spacing w:after="360" w:line="360" w:lineRule="auto"/>
        <w:jc w:val="both"/>
        <w:rPr>
          <w:rFonts w:ascii="Century Gothic" w:hAnsi="Century Gothic"/>
        </w:rPr>
      </w:pPr>
      <w:bookmarkStart w:id="46" w:name="_Toc67393657"/>
      <w:bookmarkStart w:id="47" w:name="_Toc106021645"/>
      <w:bookmarkStart w:id="48" w:name="_Toc114739457"/>
      <w:bookmarkStart w:id="49" w:name="_Toc106021648"/>
      <w:r w:rsidRPr="0086592E">
        <w:rPr>
          <w:rFonts w:ascii="Century Gothic" w:hAnsi="Century Gothic"/>
        </w:rPr>
        <w:t>L’intégration des contraintes environnementales</w:t>
      </w:r>
      <w:bookmarkEnd w:id="46"/>
      <w:r w:rsidRPr="0086592E">
        <w:rPr>
          <w:rFonts w:ascii="Century Gothic" w:hAnsi="Century Gothic"/>
        </w:rPr>
        <w:t xml:space="preserve"> globales</w:t>
      </w:r>
      <w:bookmarkEnd w:id="47"/>
      <w:bookmarkEnd w:id="48"/>
    </w:p>
    <w:p w14:paraId="2F066EA2" w14:textId="77777777" w:rsidR="00FD202A" w:rsidRPr="00C05BED" w:rsidRDefault="00FD202A" w:rsidP="00B94F82">
      <w:pPr>
        <w:jc w:val="both"/>
        <w:rPr>
          <w:rFonts w:ascii="Times New Roman" w:hAnsi="Times New Roman"/>
          <w:sz w:val="24"/>
        </w:rPr>
      </w:pPr>
      <w:r w:rsidRPr="00C05BED">
        <w:rPr>
          <w:rFonts w:ascii="Times New Roman" w:hAnsi="Times New Roman"/>
          <w:sz w:val="24"/>
        </w:rPr>
        <w:t xml:space="preserve">L’objectif est d’intégrer les différentes contraintes que génère le projet dans l’environnement et auxquelles </w:t>
      </w:r>
      <w:r w:rsidR="001F6C79" w:rsidRPr="00C05BED">
        <w:rPr>
          <w:rFonts w:ascii="Times New Roman" w:hAnsi="Times New Roman"/>
          <w:sz w:val="24"/>
        </w:rPr>
        <w:t xml:space="preserve">il </w:t>
      </w:r>
      <w:r w:rsidRPr="00C05BED">
        <w:rPr>
          <w:rFonts w:ascii="Times New Roman" w:hAnsi="Times New Roman"/>
          <w:sz w:val="24"/>
        </w:rPr>
        <w:t>est soumis</w:t>
      </w:r>
      <w:r w:rsidR="001F6C79" w:rsidRPr="00C05BED">
        <w:rPr>
          <w:rFonts w:ascii="Times New Roman" w:hAnsi="Times New Roman"/>
          <w:sz w:val="24"/>
        </w:rPr>
        <w:t>,</w:t>
      </w:r>
      <w:r w:rsidRPr="00C05BED">
        <w:rPr>
          <w:rFonts w:ascii="Times New Roman" w:hAnsi="Times New Roman"/>
          <w:sz w:val="24"/>
        </w:rPr>
        <w:t xml:space="preserve"> tant sur le plan architectural que sur le plan technique.</w:t>
      </w:r>
    </w:p>
    <w:p w14:paraId="24CEFF9D" w14:textId="77777777" w:rsidR="00FD202A" w:rsidRPr="00C05BED" w:rsidRDefault="00FD202A" w:rsidP="00B94F82">
      <w:pPr>
        <w:jc w:val="both"/>
        <w:rPr>
          <w:rFonts w:ascii="Times New Roman" w:hAnsi="Times New Roman"/>
          <w:sz w:val="24"/>
        </w:rPr>
      </w:pPr>
    </w:p>
    <w:p w14:paraId="4093A2BC" w14:textId="1FE323A9" w:rsidR="00C22D2E" w:rsidRPr="00C05BED" w:rsidRDefault="00FD202A" w:rsidP="00B94F82">
      <w:pPr>
        <w:jc w:val="both"/>
        <w:rPr>
          <w:rFonts w:ascii="Times New Roman" w:hAnsi="Times New Roman"/>
          <w:sz w:val="24"/>
        </w:rPr>
      </w:pPr>
      <w:r w:rsidRPr="00C05BED">
        <w:rPr>
          <w:rFonts w:ascii="Times New Roman" w:hAnsi="Times New Roman"/>
          <w:sz w:val="24"/>
        </w:rPr>
        <w:t xml:space="preserve">Au niveau de la réalisation, </w:t>
      </w:r>
      <w:r w:rsidR="00456046" w:rsidRPr="00C05BED">
        <w:rPr>
          <w:rFonts w:ascii="Times New Roman" w:hAnsi="Times New Roman"/>
          <w:sz w:val="24"/>
        </w:rPr>
        <w:t>le titulaire du marché</w:t>
      </w:r>
      <w:r w:rsidRPr="00C05BED">
        <w:rPr>
          <w:rFonts w:ascii="Times New Roman" w:hAnsi="Times New Roman"/>
          <w:sz w:val="24"/>
        </w:rPr>
        <w:t xml:space="preserve"> choisira judicieusement les matériaux et matériels, prévoira les incidences sur les coûts </w:t>
      </w:r>
      <w:r w:rsidR="001F6C79" w:rsidRPr="00C05BED">
        <w:rPr>
          <w:rFonts w:ascii="Times New Roman" w:hAnsi="Times New Roman"/>
          <w:sz w:val="24"/>
        </w:rPr>
        <w:t xml:space="preserve">d’exploitation </w:t>
      </w:r>
      <w:r w:rsidRPr="00C05BED">
        <w:rPr>
          <w:rFonts w:ascii="Times New Roman" w:hAnsi="Times New Roman"/>
          <w:sz w:val="24"/>
        </w:rPr>
        <w:t>et le calendrier de réalisation.</w:t>
      </w:r>
    </w:p>
    <w:p w14:paraId="67DBBF38" w14:textId="1475FF18" w:rsidR="00C22D2E" w:rsidRPr="00C05BED" w:rsidRDefault="00C22D2E" w:rsidP="00B94F82">
      <w:pPr>
        <w:jc w:val="both"/>
        <w:rPr>
          <w:rFonts w:ascii="Times New Roman" w:hAnsi="Times New Roman"/>
          <w:sz w:val="24"/>
        </w:rPr>
      </w:pPr>
    </w:p>
    <w:p w14:paraId="0DC7EED3" w14:textId="4217AFAE" w:rsidR="00C22D2E" w:rsidRPr="00C05BED" w:rsidRDefault="00C22D2E" w:rsidP="00B94F82">
      <w:pPr>
        <w:jc w:val="both"/>
        <w:rPr>
          <w:rFonts w:ascii="Times New Roman" w:hAnsi="Times New Roman"/>
          <w:sz w:val="24"/>
        </w:rPr>
      </w:pPr>
      <w:r w:rsidRPr="00C05BED">
        <w:rPr>
          <w:rFonts w:ascii="Times New Roman" w:hAnsi="Times New Roman"/>
          <w:sz w:val="24"/>
        </w:rPr>
        <w:t>Le titulaire du marché devra porter une attention particulière à l’inté</w:t>
      </w:r>
      <w:r w:rsidR="00F41368" w:rsidRPr="00C05BED">
        <w:rPr>
          <w:rFonts w:ascii="Times New Roman" w:hAnsi="Times New Roman"/>
          <w:sz w:val="24"/>
        </w:rPr>
        <w:t>g</w:t>
      </w:r>
      <w:r w:rsidRPr="00C05BED">
        <w:rPr>
          <w:rFonts w:ascii="Times New Roman" w:hAnsi="Times New Roman"/>
          <w:sz w:val="24"/>
        </w:rPr>
        <w:t>ration du projet</w:t>
      </w:r>
      <w:r w:rsidR="00F41368" w:rsidRPr="00C05BED">
        <w:rPr>
          <w:rFonts w:ascii="Times New Roman" w:hAnsi="Times New Roman"/>
          <w:sz w:val="24"/>
        </w:rPr>
        <w:t xml:space="preserve"> dans le site existant du point de vue des f</w:t>
      </w:r>
      <w:r w:rsidR="00C05BED" w:rsidRPr="00C05BED">
        <w:rPr>
          <w:rFonts w:ascii="Times New Roman" w:hAnsi="Times New Roman"/>
          <w:sz w:val="24"/>
        </w:rPr>
        <w:t>açades et de leur colorimétrie.</w:t>
      </w:r>
    </w:p>
    <w:p w14:paraId="580B6E8F" w14:textId="77777777" w:rsidR="00CE03A3" w:rsidRPr="0086592E" w:rsidRDefault="00CE03A3" w:rsidP="00B94F82">
      <w:pPr>
        <w:jc w:val="both"/>
      </w:pPr>
    </w:p>
    <w:p w14:paraId="6005769A" w14:textId="6F8081B4" w:rsidR="00FD202A" w:rsidRPr="00C05BED" w:rsidRDefault="00FD202A" w:rsidP="00B94F82">
      <w:pPr>
        <w:jc w:val="both"/>
        <w:rPr>
          <w:rFonts w:ascii="Times New Roman" w:hAnsi="Times New Roman"/>
          <w:sz w:val="24"/>
        </w:rPr>
      </w:pPr>
      <w:r w:rsidRPr="00C05BED">
        <w:rPr>
          <w:rFonts w:ascii="Times New Roman" w:hAnsi="Times New Roman"/>
          <w:sz w:val="24"/>
        </w:rPr>
        <w:t>Pour cela, il interviendra notamment dans les domaines suivant</w:t>
      </w:r>
      <w:r w:rsidR="001F6C79" w:rsidRPr="00C05BED">
        <w:rPr>
          <w:rFonts w:ascii="Times New Roman" w:hAnsi="Times New Roman"/>
          <w:sz w:val="24"/>
        </w:rPr>
        <w:t>s</w:t>
      </w:r>
      <w:r w:rsidR="00C05BED" w:rsidRPr="00C05BED">
        <w:rPr>
          <w:rFonts w:ascii="Times New Roman" w:hAnsi="Times New Roman"/>
          <w:sz w:val="24"/>
        </w:rPr>
        <w:t> : (liste non limitative) :</w:t>
      </w:r>
    </w:p>
    <w:p w14:paraId="4CA3EE8D" w14:textId="77777777" w:rsidR="00FD202A" w:rsidRPr="00C05BED" w:rsidRDefault="00FD202A" w:rsidP="00B94F82">
      <w:pPr>
        <w:jc w:val="both"/>
        <w:rPr>
          <w:rFonts w:ascii="Times New Roman" w:hAnsi="Times New Roman"/>
          <w:sz w:val="24"/>
        </w:rPr>
      </w:pPr>
    </w:p>
    <w:p w14:paraId="480373AF" w14:textId="77777777" w:rsidR="00FD202A" w:rsidRPr="00C05BED" w:rsidRDefault="00FD202A" w:rsidP="00284CA7">
      <w:pPr>
        <w:numPr>
          <w:ilvl w:val="0"/>
          <w:numId w:val="7"/>
        </w:numPr>
        <w:tabs>
          <w:tab w:val="clear" w:pos="1635"/>
          <w:tab w:val="left" w:pos="540"/>
          <w:tab w:val="num" w:pos="1068"/>
        </w:tabs>
        <w:spacing w:line="276" w:lineRule="auto"/>
        <w:ind w:left="1068"/>
        <w:jc w:val="both"/>
        <w:rPr>
          <w:rFonts w:ascii="Times New Roman" w:hAnsi="Times New Roman"/>
          <w:sz w:val="24"/>
        </w:rPr>
      </w:pPr>
      <w:r w:rsidRPr="00C05BED">
        <w:rPr>
          <w:rFonts w:ascii="Times New Roman" w:hAnsi="Times New Roman"/>
          <w:sz w:val="24"/>
        </w:rPr>
        <w:t>Localisation du site :</w:t>
      </w:r>
    </w:p>
    <w:p w14:paraId="4779DFF5" w14:textId="18213B5A" w:rsidR="00FD202A" w:rsidRPr="00C05BED" w:rsidRDefault="002166BC" w:rsidP="00284CA7">
      <w:pPr>
        <w:pStyle w:val="Puce20"/>
        <w:numPr>
          <w:ilvl w:val="2"/>
          <w:numId w:val="8"/>
        </w:numPr>
        <w:spacing w:after="0" w:line="276" w:lineRule="auto"/>
        <w:ind w:left="1786" w:hanging="357"/>
        <w:rPr>
          <w:rFonts w:ascii="Times New Roman" w:hAnsi="Times New Roman" w:cs="Times New Roman"/>
          <w:sz w:val="24"/>
          <w:szCs w:val="24"/>
        </w:rPr>
      </w:pPr>
      <w:r w:rsidRPr="00C05BED">
        <w:rPr>
          <w:rFonts w:ascii="Times New Roman" w:hAnsi="Times New Roman" w:cs="Times New Roman"/>
          <w:sz w:val="24"/>
          <w:szCs w:val="24"/>
        </w:rPr>
        <w:t>Parti</w:t>
      </w:r>
      <w:r w:rsidR="00FD202A" w:rsidRPr="00C05BED">
        <w:rPr>
          <w:rFonts w:ascii="Times New Roman" w:hAnsi="Times New Roman" w:cs="Times New Roman"/>
          <w:sz w:val="24"/>
          <w:szCs w:val="24"/>
        </w:rPr>
        <w:t xml:space="preserve"> architectural</w:t>
      </w:r>
      <w:r w:rsidR="00C22D2E" w:rsidRPr="00C05BED">
        <w:rPr>
          <w:rFonts w:ascii="Times New Roman" w:hAnsi="Times New Roman" w:cs="Times New Roman"/>
          <w:sz w:val="24"/>
          <w:szCs w:val="24"/>
        </w:rPr>
        <w:t xml:space="preserve"> et intégration dans le site</w:t>
      </w:r>
      <w:r w:rsidR="00FD202A" w:rsidRPr="00C05BED">
        <w:rPr>
          <w:rFonts w:ascii="Times New Roman" w:hAnsi="Times New Roman" w:cs="Times New Roman"/>
          <w:sz w:val="24"/>
          <w:szCs w:val="24"/>
        </w:rPr>
        <w:t>,</w:t>
      </w:r>
    </w:p>
    <w:p w14:paraId="29919C9C" w14:textId="0B253034" w:rsidR="00FD202A" w:rsidRPr="00C05BED" w:rsidRDefault="002166BC" w:rsidP="00284CA7">
      <w:pPr>
        <w:pStyle w:val="Puce20"/>
        <w:numPr>
          <w:ilvl w:val="2"/>
          <w:numId w:val="8"/>
        </w:numPr>
        <w:spacing w:after="0" w:line="276" w:lineRule="auto"/>
        <w:ind w:left="1786" w:hanging="357"/>
        <w:rPr>
          <w:rFonts w:ascii="Times New Roman" w:hAnsi="Times New Roman" w:cs="Times New Roman"/>
          <w:sz w:val="24"/>
          <w:szCs w:val="24"/>
        </w:rPr>
      </w:pPr>
      <w:r w:rsidRPr="00C05BED">
        <w:rPr>
          <w:rFonts w:ascii="Times New Roman" w:hAnsi="Times New Roman" w:cs="Times New Roman"/>
          <w:sz w:val="24"/>
          <w:szCs w:val="24"/>
        </w:rPr>
        <w:t>Environnement</w:t>
      </w:r>
      <w:r w:rsidR="00FD202A" w:rsidRPr="00C05BED">
        <w:rPr>
          <w:rFonts w:ascii="Times New Roman" w:hAnsi="Times New Roman" w:cs="Times New Roman"/>
          <w:sz w:val="24"/>
          <w:szCs w:val="24"/>
        </w:rPr>
        <w:t xml:space="preserve"> constructif, insertion urbaine ou autre,</w:t>
      </w:r>
    </w:p>
    <w:p w14:paraId="5231E802" w14:textId="67CC524C" w:rsidR="00FD202A" w:rsidRPr="00C05BED" w:rsidRDefault="002166BC" w:rsidP="00284CA7">
      <w:pPr>
        <w:pStyle w:val="Puce20"/>
        <w:numPr>
          <w:ilvl w:val="2"/>
          <w:numId w:val="8"/>
        </w:numPr>
        <w:spacing w:after="0" w:line="276" w:lineRule="auto"/>
        <w:ind w:left="1786" w:hanging="357"/>
        <w:rPr>
          <w:rFonts w:ascii="Times New Roman" w:hAnsi="Times New Roman" w:cs="Times New Roman"/>
          <w:sz w:val="24"/>
          <w:szCs w:val="24"/>
        </w:rPr>
      </w:pPr>
      <w:r w:rsidRPr="00C05BED">
        <w:rPr>
          <w:rFonts w:ascii="Times New Roman" w:hAnsi="Times New Roman" w:cs="Times New Roman"/>
          <w:sz w:val="24"/>
          <w:szCs w:val="24"/>
        </w:rPr>
        <w:t>Infrastructure</w:t>
      </w:r>
      <w:r w:rsidR="00FD202A" w:rsidRPr="00C05BED">
        <w:rPr>
          <w:rFonts w:ascii="Times New Roman" w:hAnsi="Times New Roman" w:cs="Times New Roman"/>
          <w:sz w:val="24"/>
          <w:szCs w:val="24"/>
        </w:rPr>
        <w:t xml:space="preserve"> </w:t>
      </w:r>
      <w:r w:rsidR="00F41368" w:rsidRPr="00C05BED">
        <w:rPr>
          <w:rFonts w:ascii="Times New Roman" w:hAnsi="Times New Roman" w:cs="Times New Roman"/>
          <w:sz w:val="24"/>
          <w:szCs w:val="24"/>
        </w:rPr>
        <w:t>existantes y compris</w:t>
      </w:r>
      <w:r w:rsidR="00FD202A" w:rsidRPr="00C05BED">
        <w:rPr>
          <w:rFonts w:ascii="Times New Roman" w:hAnsi="Times New Roman" w:cs="Times New Roman"/>
          <w:sz w:val="24"/>
          <w:szCs w:val="24"/>
        </w:rPr>
        <w:t xml:space="preserve"> réseaux</w:t>
      </w:r>
      <w:r w:rsidR="00F41368" w:rsidRPr="00C05BED">
        <w:rPr>
          <w:rFonts w:ascii="Times New Roman" w:hAnsi="Times New Roman" w:cs="Times New Roman"/>
          <w:sz w:val="24"/>
          <w:szCs w:val="24"/>
        </w:rPr>
        <w:t xml:space="preserve"> et galerie,</w:t>
      </w:r>
    </w:p>
    <w:p w14:paraId="67BB993E" w14:textId="7F2FF587" w:rsidR="00F41368" w:rsidRPr="00C05BED" w:rsidRDefault="00F41368" w:rsidP="00284CA7">
      <w:pPr>
        <w:pStyle w:val="Puce20"/>
        <w:numPr>
          <w:ilvl w:val="2"/>
          <w:numId w:val="8"/>
        </w:numPr>
        <w:spacing w:after="0" w:line="276" w:lineRule="auto"/>
        <w:rPr>
          <w:rFonts w:ascii="Times New Roman" w:hAnsi="Times New Roman" w:cs="Times New Roman"/>
          <w:sz w:val="24"/>
          <w:szCs w:val="24"/>
        </w:rPr>
      </w:pPr>
      <w:r w:rsidRPr="00C05BED">
        <w:rPr>
          <w:rFonts w:ascii="Times New Roman" w:hAnsi="Times New Roman" w:cs="Times New Roman"/>
          <w:sz w:val="24"/>
          <w:szCs w:val="24"/>
        </w:rPr>
        <w:t>Accessibilité PMR, selon la loi 2005,102 du 11 février 2005, entre tous les bâtiments ERP du site, en particulier cheminements extérieurs</w:t>
      </w:r>
      <w:r w:rsidR="002166BC" w:rsidRPr="00C05BED">
        <w:rPr>
          <w:rFonts w:ascii="Times New Roman" w:hAnsi="Times New Roman" w:cs="Times New Roman"/>
          <w:sz w:val="24"/>
          <w:szCs w:val="24"/>
        </w:rPr>
        <w:t>.</w:t>
      </w:r>
    </w:p>
    <w:p w14:paraId="5F9E7EAC" w14:textId="77777777" w:rsidR="00FD202A" w:rsidRPr="00C05BED" w:rsidRDefault="00FD202A" w:rsidP="00284CA7">
      <w:pPr>
        <w:spacing w:line="276" w:lineRule="auto"/>
        <w:jc w:val="both"/>
        <w:rPr>
          <w:rFonts w:ascii="Times New Roman" w:hAnsi="Times New Roman"/>
          <w:sz w:val="24"/>
        </w:rPr>
      </w:pPr>
    </w:p>
    <w:p w14:paraId="5E6E868B" w14:textId="77777777" w:rsidR="00FD202A" w:rsidRPr="00C05BED" w:rsidRDefault="00FD202A" w:rsidP="00284CA7">
      <w:pPr>
        <w:numPr>
          <w:ilvl w:val="0"/>
          <w:numId w:val="7"/>
        </w:numPr>
        <w:tabs>
          <w:tab w:val="clear" w:pos="1635"/>
          <w:tab w:val="left" w:pos="540"/>
          <w:tab w:val="num" w:pos="1068"/>
        </w:tabs>
        <w:spacing w:line="276" w:lineRule="auto"/>
        <w:ind w:left="1068"/>
        <w:jc w:val="both"/>
        <w:rPr>
          <w:rFonts w:ascii="Times New Roman" w:hAnsi="Times New Roman"/>
          <w:sz w:val="24"/>
        </w:rPr>
      </w:pPr>
      <w:r w:rsidRPr="00C05BED">
        <w:rPr>
          <w:rFonts w:ascii="Times New Roman" w:hAnsi="Times New Roman"/>
          <w:sz w:val="24"/>
        </w:rPr>
        <w:t>Conditions climatiques et phénomènes naturels :</w:t>
      </w:r>
    </w:p>
    <w:p w14:paraId="512C5837" w14:textId="501B4F2B" w:rsidR="00FD202A" w:rsidRPr="00C05BED" w:rsidRDefault="002166BC" w:rsidP="00284CA7">
      <w:pPr>
        <w:pStyle w:val="Puce20"/>
        <w:numPr>
          <w:ilvl w:val="2"/>
          <w:numId w:val="8"/>
        </w:numPr>
        <w:spacing w:after="0" w:line="276" w:lineRule="auto"/>
        <w:ind w:left="1786" w:hanging="357"/>
        <w:rPr>
          <w:rFonts w:ascii="Times New Roman" w:hAnsi="Times New Roman" w:cs="Times New Roman"/>
          <w:sz w:val="24"/>
          <w:szCs w:val="24"/>
        </w:rPr>
      </w:pPr>
      <w:r w:rsidRPr="00C05BED">
        <w:rPr>
          <w:rFonts w:ascii="Times New Roman" w:hAnsi="Times New Roman" w:cs="Times New Roman"/>
          <w:sz w:val="24"/>
          <w:szCs w:val="24"/>
        </w:rPr>
        <w:t>Parti</w:t>
      </w:r>
      <w:r w:rsidR="00FD202A" w:rsidRPr="00C05BED">
        <w:rPr>
          <w:rFonts w:ascii="Times New Roman" w:hAnsi="Times New Roman" w:cs="Times New Roman"/>
          <w:sz w:val="24"/>
          <w:szCs w:val="24"/>
        </w:rPr>
        <w:t xml:space="preserve"> architectural,</w:t>
      </w:r>
    </w:p>
    <w:p w14:paraId="2D410807" w14:textId="4B2B364D" w:rsidR="00FD202A" w:rsidRPr="00C05BED" w:rsidRDefault="002166BC" w:rsidP="00284CA7">
      <w:pPr>
        <w:pStyle w:val="Puce20"/>
        <w:numPr>
          <w:ilvl w:val="2"/>
          <w:numId w:val="8"/>
        </w:numPr>
        <w:spacing w:after="0" w:line="276" w:lineRule="auto"/>
        <w:ind w:left="1786" w:hanging="357"/>
        <w:rPr>
          <w:rFonts w:ascii="Times New Roman" w:hAnsi="Times New Roman" w:cs="Times New Roman"/>
          <w:sz w:val="24"/>
          <w:szCs w:val="24"/>
        </w:rPr>
      </w:pPr>
      <w:r w:rsidRPr="00C05BED">
        <w:rPr>
          <w:rFonts w:ascii="Times New Roman" w:hAnsi="Times New Roman" w:cs="Times New Roman"/>
          <w:sz w:val="24"/>
          <w:szCs w:val="24"/>
        </w:rPr>
        <w:t>Stabilité</w:t>
      </w:r>
      <w:r w:rsidR="00FD202A" w:rsidRPr="00C05BED">
        <w:rPr>
          <w:rFonts w:ascii="Times New Roman" w:hAnsi="Times New Roman" w:cs="Times New Roman"/>
          <w:sz w:val="24"/>
          <w:szCs w:val="24"/>
        </w:rPr>
        <w:t xml:space="preserve"> des ouvrages, hypothèse de calcul et conception (sismicité, neige et vent, pluie, etc.),</w:t>
      </w:r>
    </w:p>
    <w:p w14:paraId="32DDCA69" w14:textId="13FB1F20" w:rsidR="00FD202A" w:rsidRPr="00C05BED" w:rsidRDefault="002166BC" w:rsidP="00284CA7">
      <w:pPr>
        <w:pStyle w:val="Puce20"/>
        <w:numPr>
          <w:ilvl w:val="2"/>
          <w:numId w:val="8"/>
        </w:numPr>
        <w:spacing w:after="0" w:line="276" w:lineRule="auto"/>
        <w:ind w:left="1786" w:hanging="357"/>
        <w:rPr>
          <w:rFonts w:ascii="Times New Roman" w:hAnsi="Times New Roman" w:cs="Times New Roman"/>
          <w:sz w:val="24"/>
          <w:szCs w:val="24"/>
        </w:rPr>
      </w:pPr>
      <w:r w:rsidRPr="00C05BED">
        <w:rPr>
          <w:rFonts w:ascii="Times New Roman" w:hAnsi="Times New Roman" w:cs="Times New Roman"/>
          <w:sz w:val="24"/>
          <w:szCs w:val="24"/>
        </w:rPr>
        <w:t>Étanchéité</w:t>
      </w:r>
      <w:r w:rsidR="00FD202A" w:rsidRPr="00C05BED">
        <w:rPr>
          <w:rFonts w:ascii="Times New Roman" w:hAnsi="Times New Roman" w:cs="Times New Roman"/>
          <w:sz w:val="24"/>
          <w:szCs w:val="24"/>
        </w:rPr>
        <w:t xml:space="preserve"> des ouvrages, hypothèses de calcul (étanchéité à l’air et à l’eau),</w:t>
      </w:r>
    </w:p>
    <w:p w14:paraId="01AAFE22" w14:textId="57CBC98D" w:rsidR="00FD202A" w:rsidRPr="00C05BED" w:rsidRDefault="002166BC" w:rsidP="00284CA7">
      <w:pPr>
        <w:pStyle w:val="Puce20"/>
        <w:numPr>
          <w:ilvl w:val="2"/>
          <w:numId w:val="8"/>
        </w:numPr>
        <w:spacing w:after="0" w:line="276" w:lineRule="auto"/>
        <w:ind w:left="1786" w:hanging="357"/>
        <w:rPr>
          <w:rFonts w:ascii="Times New Roman" w:hAnsi="Times New Roman" w:cs="Times New Roman"/>
          <w:sz w:val="24"/>
          <w:szCs w:val="24"/>
        </w:rPr>
      </w:pPr>
      <w:r w:rsidRPr="00C05BED">
        <w:rPr>
          <w:rFonts w:ascii="Times New Roman" w:hAnsi="Times New Roman" w:cs="Times New Roman"/>
          <w:sz w:val="24"/>
          <w:szCs w:val="24"/>
        </w:rPr>
        <w:t>Choix</w:t>
      </w:r>
      <w:r w:rsidR="00FD202A" w:rsidRPr="00C05BED">
        <w:rPr>
          <w:rFonts w:ascii="Times New Roman" w:hAnsi="Times New Roman" w:cs="Times New Roman"/>
          <w:sz w:val="24"/>
          <w:szCs w:val="24"/>
        </w:rPr>
        <w:t xml:space="preserve"> des matériaux.</w:t>
      </w:r>
    </w:p>
    <w:p w14:paraId="17E4059E" w14:textId="77777777" w:rsidR="00FD202A" w:rsidRPr="00C05BED" w:rsidRDefault="00FD202A" w:rsidP="00284CA7">
      <w:pPr>
        <w:spacing w:line="276" w:lineRule="auto"/>
        <w:jc w:val="both"/>
        <w:rPr>
          <w:rFonts w:ascii="Times New Roman" w:hAnsi="Times New Roman"/>
          <w:sz w:val="24"/>
        </w:rPr>
      </w:pPr>
    </w:p>
    <w:p w14:paraId="21B838C6" w14:textId="77777777" w:rsidR="00FD202A" w:rsidRPr="00C05BED" w:rsidRDefault="00FD202A" w:rsidP="00284CA7">
      <w:pPr>
        <w:numPr>
          <w:ilvl w:val="0"/>
          <w:numId w:val="7"/>
        </w:numPr>
        <w:tabs>
          <w:tab w:val="clear" w:pos="1635"/>
          <w:tab w:val="left" w:pos="540"/>
          <w:tab w:val="num" w:pos="1068"/>
        </w:tabs>
        <w:spacing w:line="276" w:lineRule="auto"/>
        <w:ind w:left="1068"/>
        <w:jc w:val="both"/>
        <w:rPr>
          <w:rFonts w:ascii="Times New Roman" w:hAnsi="Times New Roman"/>
          <w:sz w:val="24"/>
        </w:rPr>
      </w:pPr>
      <w:r w:rsidRPr="00C05BED">
        <w:rPr>
          <w:rFonts w:ascii="Times New Roman" w:hAnsi="Times New Roman"/>
          <w:sz w:val="24"/>
        </w:rPr>
        <w:t>Données géologiques :</w:t>
      </w:r>
    </w:p>
    <w:p w14:paraId="3366BB27" w14:textId="236721AC" w:rsidR="00FD202A" w:rsidRPr="00C05BED" w:rsidRDefault="002166BC" w:rsidP="00284CA7">
      <w:pPr>
        <w:pStyle w:val="Puce20"/>
        <w:numPr>
          <w:ilvl w:val="2"/>
          <w:numId w:val="8"/>
        </w:numPr>
        <w:spacing w:after="0" w:line="276" w:lineRule="auto"/>
        <w:ind w:left="1786" w:hanging="357"/>
        <w:rPr>
          <w:rFonts w:ascii="Times New Roman" w:hAnsi="Times New Roman" w:cs="Times New Roman"/>
          <w:sz w:val="24"/>
          <w:szCs w:val="24"/>
        </w:rPr>
      </w:pPr>
      <w:r w:rsidRPr="00C05BED">
        <w:rPr>
          <w:rFonts w:ascii="Times New Roman" w:hAnsi="Times New Roman" w:cs="Times New Roman"/>
          <w:sz w:val="24"/>
          <w:szCs w:val="24"/>
        </w:rPr>
        <w:t>Parti</w:t>
      </w:r>
      <w:r w:rsidR="00FD202A" w:rsidRPr="00C05BED">
        <w:rPr>
          <w:rFonts w:ascii="Times New Roman" w:hAnsi="Times New Roman" w:cs="Times New Roman"/>
          <w:sz w:val="24"/>
          <w:szCs w:val="24"/>
        </w:rPr>
        <w:t xml:space="preserve"> architectural,</w:t>
      </w:r>
    </w:p>
    <w:p w14:paraId="07269BFE" w14:textId="515F747F" w:rsidR="00FD202A" w:rsidRPr="00C05BED" w:rsidRDefault="002166BC" w:rsidP="00284CA7">
      <w:pPr>
        <w:pStyle w:val="Puce20"/>
        <w:numPr>
          <w:ilvl w:val="2"/>
          <w:numId w:val="8"/>
        </w:numPr>
        <w:spacing w:after="0" w:line="276" w:lineRule="auto"/>
        <w:ind w:left="1786" w:hanging="357"/>
        <w:rPr>
          <w:rFonts w:ascii="Times New Roman" w:hAnsi="Times New Roman" w:cs="Times New Roman"/>
          <w:sz w:val="24"/>
          <w:szCs w:val="24"/>
        </w:rPr>
      </w:pPr>
      <w:r w:rsidRPr="00C05BED">
        <w:rPr>
          <w:rFonts w:ascii="Times New Roman" w:hAnsi="Times New Roman" w:cs="Times New Roman"/>
          <w:sz w:val="24"/>
          <w:szCs w:val="24"/>
        </w:rPr>
        <w:t>Stabilité</w:t>
      </w:r>
      <w:r w:rsidR="00FD202A" w:rsidRPr="00C05BED">
        <w:rPr>
          <w:rFonts w:ascii="Times New Roman" w:hAnsi="Times New Roman" w:cs="Times New Roman"/>
          <w:sz w:val="24"/>
          <w:szCs w:val="24"/>
        </w:rPr>
        <w:t xml:space="preserve"> des ouvrages, hypothèses de calcul et conception (mode de fondation),</w:t>
      </w:r>
    </w:p>
    <w:p w14:paraId="6F3B0410" w14:textId="3429FA3B" w:rsidR="00FD202A" w:rsidRPr="00C05BED" w:rsidRDefault="002166BC" w:rsidP="00284CA7">
      <w:pPr>
        <w:pStyle w:val="Puce20"/>
        <w:numPr>
          <w:ilvl w:val="2"/>
          <w:numId w:val="8"/>
        </w:numPr>
        <w:spacing w:after="0" w:line="276" w:lineRule="auto"/>
        <w:ind w:left="1786" w:hanging="357"/>
        <w:rPr>
          <w:rFonts w:ascii="Times New Roman" w:hAnsi="Times New Roman" w:cs="Times New Roman"/>
          <w:sz w:val="24"/>
          <w:szCs w:val="24"/>
        </w:rPr>
      </w:pPr>
      <w:r w:rsidRPr="00C05BED">
        <w:rPr>
          <w:rFonts w:ascii="Times New Roman" w:hAnsi="Times New Roman" w:cs="Times New Roman"/>
          <w:sz w:val="24"/>
          <w:szCs w:val="24"/>
        </w:rPr>
        <w:t>Aménagements</w:t>
      </w:r>
      <w:r w:rsidR="00FD202A" w:rsidRPr="00C05BED">
        <w:rPr>
          <w:rFonts w:ascii="Times New Roman" w:hAnsi="Times New Roman" w:cs="Times New Roman"/>
          <w:sz w:val="24"/>
          <w:szCs w:val="24"/>
        </w:rPr>
        <w:t xml:space="preserve"> extérieurs, hypothèses de calcul et conception (terrassements, voiries et réseaux extérieurs).</w:t>
      </w:r>
    </w:p>
    <w:p w14:paraId="4617BAC5" w14:textId="77777777" w:rsidR="00FD202A" w:rsidRPr="00C05BED" w:rsidRDefault="00FD202A" w:rsidP="00284CA7">
      <w:pPr>
        <w:spacing w:line="276" w:lineRule="auto"/>
        <w:jc w:val="both"/>
        <w:rPr>
          <w:rFonts w:ascii="Times New Roman" w:hAnsi="Times New Roman"/>
          <w:sz w:val="24"/>
        </w:rPr>
      </w:pPr>
    </w:p>
    <w:p w14:paraId="1764F335" w14:textId="77777777" w:rsidR="00FD202A" w:rsidRPr="00C05BED" w:rsidRDefault="00FD202A" w:rsidP="00284CA7">
      <w:pPr>
        <w:numPr>
          <w:ilvl w:val="0"/>
          <w:numId w:val="7"/>
        </w:numPr>
        <w:tabs>
          <w:tab w:val="clear" w:pos="1635"/>
          <w:tab w:val="left" w:pos="540"/>
          <w:tab w:val="num" w:pos="1068"/>
        </w:tabs>
        <w:spacing w:line="276" w:lineRule="auto"/>
        <w:ind w:left="1068"/>
        <w:jc w:val="both"/>
        <w:rPr>
          <w:rFonts w:ascii="Times New Roman" w:hAnsi="Times New Roman"/>
          <w:sz w:val="24"/>
        </w:rPr>
      </w:pPr>
      <w:r w:rsidRPr="00C05BED">
        <w:rPr>
          <w:rFonts w:ascii="Times New Roman" w:hAnsi="Times New Roman"/>
          <w:sz w:val="24"/>
        </w:rPr>
        <w:t>Viabilités :</w:t>
      </w:r>
    </w:p>
    <w:p w14:paraId="16D2F15A" w14:textId="7A4ED2F3" w:rsidR="00FD202A" w:rsidRPr="00C05BED" w:rsidRDefault="002166BC" w:rsidP="00284CA7">
      <w:pPr>
        <w:pStyle w:val="Puce20"/>
        <w:numPr>
          <w:ilvl w:val="2"/>
          <w:numId w:val="8"/>
        </w:numPr>
        <w:spacing w:after="0" w:line="276" w:lineRule="auto"/>
        <w:rPr>
          <w:rFonts w:ascii="Times New Roman" w:hAnsi="Times New Roman" w:cs="Times New Roman"/>
          <w:sz w:val="24"/>
          <w:szCs w:val="24"/>
        </w:rPr>
      </w:pPr>
      <w:r w:rsidRPr="00C05BED">
        <w:rPr>
          <w:rFonts w:ascii="Times New Roman" w:hAnsi="Times New Roman" w:cs="Times New Roman"/>
          <w:sz w:val="24"/>
          <w:szCs w:val="24"/>
        </w:rPr>
        <w:t>Conception</w:t>
      </w:r>
      <w:r w:rsidR="00FD202A" w:rsidRPr="00C05BED">
        <w:rPr>
          <w:rFonts w:ascii="Times New Roman" w:hAnsi="Times New Roman" w:cs="Times New Roman"/>
          <w:sz w:val="24"/>
          <w:szCs w:val="24"/>
        </w:rPr>
        <w:t xml:space="preserve"> et dimensionnement des installations techniques,</w:t>
      </w:r>
    </w:p>
    <w:p w14:paraId="3581CCE8" w14:textId="10701D1F" w:rsidR="00FD202A" w:rsidRPr="00C05BED" w:rsidRDefault="002166BC" w:rsidP="00284CA7">
      <w:pPr>
        <w:pStyle w:val="Puce20"/>
        <w:numPr>
          <w:ilvl w:val="2"/>
          <w:numId w:val="8"/>
        </w:numPr>
        <w:spacing w:after="0" w:line="276" w:lineRule="auto"/>
        <w:rPr>
          <w:rFonts w:ascii="Times New Roman" w:hAnsi="Times New Roman" w:cs="Times New Roman"/>
          <w:sz w:val="24"/>
          <w:szCs w:val="24"/>
        </w:rPr>
      </w:pPr>
      <w:r w:rsidRPr="00C05BED">
        <w:rPr>
          <w:rFonts w:ascii="Times New Roman" w:hAnsi="Times New Roman" w:cs="Times New Roman"/>
          <w:sz w:val="24"/>
          <w:szCs w:val="24"/>
        </w:rPr>
        <w:t>Moyens</w:t>
      </w:r>
      <w:r w:rsidR="00FD202A" w:rsidRPr="00C05BED">
        <w:rPr>
          <w:rFonts w:ascii="Times New Roman" w:hAnsi="Times New Roman" w:cs="Times New Roman"/>
          <w:sz w:val="24"/>
          <w:szCs w:val="24"/>
        </w:rPr>
        <w:t xml:space="preserve"> à mettre en place </w:t>
      </w:r>
      <w:r w:rsidR="001F6C79" w:rsidRPr="00C05BED">
        <w:rPr>
          <w:rFonts w:ascii="Times New Roman" w:hAnsi="Times New Roman" w:cs="Times New Roman"/>
          <w:sz w:val="24"/>
          <w:szCs w:val="24"/>
        </w:rPr>
        <w:t xml:space="preserve">en vue de </w:t>
      </w:r>
      <w:r w:rsidR="00FD202A" w:rsidRPr="00C05BED">
        <w:rPr>
          <w:rFonts w:ascii="Times New Roman" w:hAnsi="Times New Roman" w:cs="Times New Roman"/>
          <w:sz w:val="24"/>
          <w:szCs w:val="24"/>
        </w:rPr>
        <w:t>protéger l’environnement (</w:t>
      </w:r>
      <w:r w:rsidR="001F6C79" w:rsidRPr="00C05BED">
        <w:rPr>
          <w:rFonts w:ascii="Times New Roman" w:hAnsi="Times New Roman" w:cs="Times New Roman"/>
          <w:sz w:val="24"/>
          <w:szCs w:val="24"/>
        </w:rPr>
        <w:t xml:space="preserve">par </w:t>
      </w:r>
      <w:r w:rsidR="00FD202A" w:rsidRPr="00C05BED">
        <w:rPr>
          <w:rFonts w:ascii="Times New Roman" w:hAnsi="Times New Roman" w:cs="Times New Roman"/>
          <w:sz w:val="24"/>
          <w:szCs w:val="24"/>
        </w:rPr>
        <w:t xml:space="preserve">exemple </w:t>
      </w:r>
      <w:r w:rsidR="001F6C79" w:rsidRPr="00C05BED">
        <w:rPr>
          <w:rFonts w:ascii="Times New Roman" w:hAnsi="Times New Roman" w:cs="Times New Roman"/>
          <w:sz w:val="24"/>
          <w:szCs w:val="24"/>
        </w:rPr>
        <w:t xml:space="preserve">concernant </w:t>
      </w:r>
      <w:r w:rsidR="00FD202A" w:rsidRPr="00C05BED">
        <w:rPr>
          <w:rFonts w:ascii="Times New Roman" w:hAnsi="Times New Roman" w:cs="Times New Roman"/>
          <w:sz w:val="24"/>
          <w:szCs w:val="24"/>
        </w:rPr>
        <w:t>les rejets de toute nature).</w:t>
      </w:r>
    </w:p>
    <w:p w14:paraId="4F9EB77F" w14:textId="77777777" w:rsidR="00FD202A" w:rsidRPr="00C05BED" w:rsidRDefault="00FD202A" w:rsidP="00284CA7">
      <w:pPr>
        <w:spacing w:line="276" w:lineRule="auto"/>
        <w:jc w:val="both"/>
        <w:rPr>
          <w:rFonts w:ascii="Times New Roman" w:hAnsi="Times New Roman"/>
          <w:sz w:val="24"/>
        </w:rPr>
      </w:pPr>
    </w:p>
    <w:p w14:paraId="16F26D76" w14:textId="77777777" w:rsidR="00FD202A" w:rsidRPr="00C05BED" w:rsidRDefault="00FD202A" w:rsidP="00284CA7">
      <w:pPr>
        <w:numPr>
          <w:ilvl w:val="0"/>
          <w:numId w:val="7"/>
        </w:numPr>
        <w:tabs>
          <w:tab w:val="clear" w:pos="1635"/>
          <w:tab w:val="left" w:pos="540"/>
          <w:tab w:val="num" w:pos="1068"/>
        </w:tabs>
        <w:spacing w:line="276" w:lineRule="auto"/>
        <w:ind w:left="1068"/>
        <w:jc w:val="both"/>
        <w:rPr>
          <w:rFonts w:ascii="Times New Roman" w:hAnsi="Times New Roman"/>
          <w:sz w:val="24"/>
        </w:rPr>
      </w:pPr>
      <w:r w:rsidRPr="00C05BED">
        <w:rPr>
          <w:rFonts w:ascii="Times New Roman" w:hAnsi="Times New Roman"/>
          <w:sz w:val="24"/>
        </w:rPr>
        <w:t>Données acoustiques :</w:t>
      </w:r>
    </w:p>
    <w:p w14:paraId="6D5E180A" w14:textId="77777777" w:rsidR="0009575E" w:rsidRPr="00C05BED" w:rsidRDefault="0009575E" w:rsidP="00284CA7">
      <w:pPr>
        <w:spacing w:line="276" w:lineRule="auto"/>
        <w:jc w:val="both"/>
        <w:rPr>
          <w:rFonts w:ascii="Times New Roman" w:hAnsi="Times New Roman"/>
          <w:sz w:val="24"/>
        </w:rPr>
      </w:pPr>
    </w:p>
    <w:p w14:paraId="4DCD1F1C" w14:textId="437DD103" w:rsidR="00FD202A" w:rsidRPr="00C05BED" w:rsidRDefault="002166BC" w:rsidP="00284CA7">
      <w:pPr>
        <w:pStyle w:val="Puce20"/>
        <w:numPr>
          <w:ilvl w:val="0"/>
          <w:numId w:val="8"/>
        </w:numPr>
        <w:tabs>
          <w:tab w:val="clear" w:pos="1068"/>
        </w:tabs>
        <w:spacing w:after="0" w:line="276" w:lineRule="auto"/>
        <w:ind w:left="1635" w:hanging="567"/>
        <w:rPr>
          <w:rFonts w:ascii="Times New Roman" w:hAnsi="Times New Roman" w:cs="Times New Roman"/>
          <w:sz w:val="24"/>
          <w:szCs w:val="24"/>
        </w:rPr>
      </w:pPr>
      <w:r w:rsidRPr="00C05BED">
        <w:rPr>
          <w:rFonts w:ascii="Times New Roman" w:hAnsi="Times New Roman" w:cs="Times New Roman"/>
          <w:sz w:val="24"/>
          <w:szCs w:val="24"/>
        </w:rPr>
        <w:t>Les</w:t>
      </w:r>
      <w:r w:rsidR="00FD202A" w:rsidRPr="00C05BED">
        <w:rPr>
          <w:rFonts w:ascii="Times New Roman" w:hAnsi="Times New Roman" w:cs="Times New Roman"/>
          <w:sz w:val="24"/>
          <w:szCs w:val="24"/>
        </w:rPr>
        <w:t xml:space="preserve"> objectifs d'isolement des locaux DnAT, LnAT vis-à-vis des autres locaux, ainsi que vis-à-vis de l'extérieur</w:t>
      </w:r>
      <w:r w:rsidR="001F6C79" w:rsidRPr="00C05BED">
        <w:rPr>
          <w:rFonts w:ascii="Times New Roman" w:hAnsi="Times New Roman" w:cs="Times New Roman"/>
          <w:sz w:val="24"/>
          <w:szCs w:val="24"/>
        </w:rPr>
        <w:t>,</w:t>
      </w:r>
    </w:p>
    <w:p w14:paraId="512F492A" w14:textId="2EA3F7F2" w:rsidR="00FD202A" w:rsidRPr="00C05BED" w:rsidRDefault="002166BC" w:rsidP="00284CA7">
      <w:pPr>
        <w:pStyle w:val="Puce20"/>
        <w:numPr>
          <w:ilvl w:val="0"/>
          <w:numId w:val="8"/>
        </w:numPr>
        <w:tabs>
          <w:tab w:val="clear" w:pos="1068"/>
        </w:tabs>
        <w:spacing w:after="0" w:line="276" w:lineRule="auto"/>
        <w:ind w:left="1635" w:hanging="567"/>
        <w:rPr>
          <w:rFonts w:ascii="Times New Roman" w:hAnsi="Times New Roman" w:cs="Times New Roman"/>
          <w:sz w:val="24"/>
          <w:szCs w:val="24"/>
        </w:rPr>
      </w:pPr>
      <w:r w:rsidRPr="00C05BED">
        <w:rPr>
          <w:rFonts w:ascii="Times New Roman" w:hAnsi="Times New Roman" w:cs="Times New Roman"/>
          <w:sz w:val="24"/>
          <w:szCs w:val="24"/>
        </w:rPr>
        <w:t>Les</w:t>
      </w:r>
      <w:r w:rsidR="00FD202A" w:rsidRPr="00C05BED">
        <w:rPr>
          <w:rFonts w:ascii="Times New Roman" w:hAnsi="Times New Roman" w:cs="Times New Roman"/>
          <w:sz w:val="24"/>
          <w:szCs w:val="24"/>
        </w:rPr>
        <w:t xml:space="preserve"> contraintes de limitation des émissions sonores dans l'environnement</w:t>
      </w:r>
      <w:r w:rsidR="00284CA7" w:rsidRPr="00C05BED">
        <w:rPr>
          <w:rFonts w:ascii="Times New Roman" w:hAnsi="Times New Roman" w:cs="Times New Roman"/>
          <w:sz w:val="24"/>
          <w:szCs w:val="24"/>
        </w:rPr>
        <w:t>,</w:t>
      </w:r>
    </w:p>
    <w:p w14:paraId="6A1789C1" w14:textId="48C8C522" w:rsidR="00FD202A" w:rsidRPr="00C05BED" w:rsidRDefault="00F41368" w:rsidP="00F41368">
      <w:pPr>
        <w:jc w:val="both"/>
        <w:rPr>
          <w:rFonts w:ascii="Times New Roman" w:hAnsi="Times New Roman"/>
          <w:sz w:val="24"/>
        </w:rPr>
      </w:pPr>
      <w:r w:rsidRPr="00C05BED">
        <w:rPr>
          <w:rFonts w:ascii="Times New Roman" w:hAnsi="Times New Roman"/>
          <w:sz w:val="24"/>
        </w:rPr>
        <w:t>Le titulaire du marché prévoira les dévoiements nécessaires des réseaux enterrés ou aériens, sur l’emprise du projet ou au-delà en fonction des nécessaires raccordements aux réseaux du site, en s’assurant de la continuité d’activité du site hospitalier et en concertation avec le maître d’ouvrage.</w:t>
      </w:r>
    </w:p>
    <w:p w14:paraId="266AA172" w14:textId="77777777" w:rsidR="00FD202A" w:rsidRPr="0086592E" w:rsidRDefault="00FD202A" w:rsidP="00B94F82">
      <w:pPr>
        <w:jc w:val="both"/>
      </w:pPr>
    </w:p>
    <w:p w14:paraId="63C05446" w14:textId="77777777" w:rsidR="00FD202A" w:rsidRPr="0086592E" w:rsidRDefault="00FD202A" w:rsidP="00B94F82">
      <w:pPr>
        <w:pStyle w:val="Titre3"/>
        <w:numPr>
          <w:ilvl w:val="2"/>
          <w:numId w:val="4"/>
        </w:numPr>
        <w:spacing w:after="360" w:line="360" w:lineRule="auto"/>
        <w:jc w:val="both"/>
        <w:rPr>
          <w:rFonts w:ascii="Century Gothic" w:hAnsi="Century Gothic"/>
        </w:rPr>
      </w:pPr>
      <w:bookmarkStart w:id="50" w:name="_Toc114739458"/>
      <w:r w:rsidRPr="0086592E">
        <w:rPr>
          <w:rFonts w:ascii="Century Gothic" w:hAnsi="Century Gothic"/>
        </w:rPr>
        <w:t>Contraintes réglementaires</w:t>
      </w:r>
      <w:bookmarkEnd w:id="49"/>
      <w:bookmarkEnd w:id="50"/>
    </w:p>
    <w:p w14:paraId="646DF4AB" w14:textId="77777777" w:rsidR="00FD202A" w:rsidRPr="00532C49" w:rsidRDefault="00FD202A" w:rsidP="00B94F82">
      <w:pPr>
        <w:jc w:val="both"/>
        <w:rPr>
          <w:rFonts w:ascii="Times New Roman" w:hAnsi="Times New Roman"/>
          <w:sz w:val="24"/>
        </w:rPr>
      </w:pPr>
      <w:r w:rsidRPr="00532C49">
        <w:rPr>
          <w:rFonts w:ascii="Times New Roman" w:hAnsi="Times New Roman"/>
          <w:sz w:val="24"/>
        </w:rPr>
        <w:t xml:space="preserve">Le projet doit être conforme aux prescriptions des textes réglementaires et techniques, en vigueur au moment </w:t>
      </w:r>
      <w:r w:rsidR="003729F0" w:rsidRPr="00532C49">
        <w:rPr>
          <w:rFonts w:ascii="Times New Roman" w:hAnsi="Times New Roman"/>
          <w:sz w:val="24"/>
        </w:rPr>
        <w:t>de la remise des offres</w:t>
      </w:r>
      <w:r w:rsidRPr="00532C49">
        <w:rPr>
          <w:rFonts w:ascii="Times New Roman" w:hAnsi="Times New Roman"/>
          <w:sz w:val="24"/>
        </w:rPr>
        <w:t xml:space="preserve">. </w:t>
      </w:r>
    </w:p>
    <w:p w14:paraId="69502BE5" w14:textId="77777777" w:rsidR="00FD202A" w:rsidRPr="00532C49" w:rsidRDefault="00FD202A" w:rsidP="00B94F82">
      <w:pPr>
        <w:jc w:val="both"/>
        <w:rPr>
          <w:rFonts w:ascii="Times New Roman" w:hAnsi="Times New Roman"/>
          <w:sz w:val="24"/>
        </w:rPr>
      </w:pPr>
    </w:p>
    <w:p w14:paraId="43B0DFFC" w14:textId="2C491F41" w:rsidR="00FD202A" w:rsidRPr="00532C49" w:rsidRDefault="00FD202A" w:rsidP="00B94F82">
      <w:pPr>
        <w:jc w:val="both"/>
        <w:rPr>
          <w:rFonts w:ascii="Times New Roman" w:hAnsi="Times New Roman"/>
          <w:sz w:val="24"/>
        </w:rPr>
      </w:pPr>
      <w:r w:rsidRPr="00532C49">
        <w:rPr>
          <w:rFonts w:ascii="Times New Roman" w:hAnsi="Times New Roman"/>
          <w:sz w:val="24"/>
        </w:rPr>
        <w:t xml:space="preserve">Certaines de ces prescriptions viennent préciser l’expression des besoins et complètent les contraintes techniques ; elles concernent directement </w:t>
      </w:r>
      <w:r w:rsidR="00456046" w:rsidRPr="00532C49">
        <w:rPr>
          <w:rFonts w:ascii="Times New Roman" w:hAnsi="Times New Roman"/>
          <w:sz w:val="24"/>
        </w:rPr>
        <w:t>le titulaire du marché</w:t>
      </w:r>
      <w:r w:rsidRPr="00532C49">
        <w:rPr>
          <w:rFonts w:ascii="Times New Roman" w:hAnsi="Times New Roman"/>
          <w:sz w:val="24"/>
        </w:rPr>
        <w:t xml:space="preserve"> qui a pour charge de les intégrer dans le cahier des charges destiné au réalisateur.</w:t>
      </w:r>
    </w:p>
    <w:p w14:paraId="738DA0AF" w14:textId="77777777" w:rsidR="00FD202A" w:rsidRPr="00532C49" w:rsidRDefault="00FD202A" w:rsidP="00B94F82">
      <w:pPr>
        <w:jc w:val="both"/>
        <w:rPr>
          <w:rFonts w:ascii="Times New Roman" w:hAnsi="Times New Roman"/>
          <w:sz w:val="24"/>
        </w:rPr>
      </w:pPr>
    </w:p>
    <w:p w14:paraId="1B5A471F" w14:textId="2C602477" w:rsidR="00FD202A" w:rsidRPr="00532C49" w:rsidRDefault="00FD202A" w:rsidP="00B94F82">
      <w:pPr>
        <w:jc w:val="both"/>
        <w:rPr>
          <w:rFonts w:ascii="Times New Roman" w:hAnsi="Times New Roman"/>
          <w:sz w:val="24"/>
        </w:rPr>
      </w:pPr>
      <w:r w:rsidRPr="00532C49">
        <w:rPr>
          <w:rFonts w:ascii="Times New Roman" w:hAnsi="Times New Roman"/>
          <w:sz w:val="24"/>
        </w:rPr>
        <w:t>En cas de contradiction entre certaines prescriptions dans les différents textes, c’est toujours la prescription la plus contraignante qui est à prendre en compte</w:t>
      </w:r>
      <w:r w:rsidR="000061DD" w:rsidRPr="00532C49">
        <w:rPr>
          <w:rFonts w:ascii="Times New Roman" w:hAnsi="Times New Roman"/>
          <w:sz w:val="24"/>
        </w:rPr>
        <w:t xml:space="preserve"> par </w:t>
      </w:r>
      <w:r w:rsidR="00456046" w:rsidRPr="00532C49">
        <w:rPr>
          <w:rFonts w:ascii="Times New Roman" w:hAnsi="Times New Roman"/>
          <w:sz w:val="24"/>
        </w:rPr>
        <w:t>le titulaire du marché</w:t>
      </w:r>
      <w:r w:rsidRPr="00532C49">
        <w:rPr>
          <w:rFonts w:ascii="Times New Roman" w:hAnsi="Times New Roman"/>
          <w:sz w:val="24"/>
        </w:rPr>
        <w:t>.</w:t>
      </w:r>
    </w:p>
    <w:p w14:paraId="71673950" w14:textId="77777777" w:rsidR="00FD202A" w:rsidRPr="00532C49" w:rsidRDefault="00FD202A" w:rsidP="00B94F82">
      <w:pPr>
        <w:jc w:val="both"/>
        <w:rPr>
          <w:rFonts w:ascii="Times New Roman" w:hAnsi="Times New Roman"/>
          <w:sz w:val="24"/>
        </w:rPr>
      </w:pPr>
    </w:p>
    <w:p w14:paraId="200EB617" w14:textId="2E11DFD0" w:rsidR="00FD202A" w:rsidRPr="00532C49" w:rsidRDefault="00FD202A" w:rsidP="00B94F82">
      <w:pPr>
        <w:jc w:val="both"/>
        <w:rPr>
          <w:rFonts w:ascii="Times New Roman" w:hAnsi="Times New Roman"/>
          <w:sz w:val="24"/>
        </w:rPr>
      </w:pPr>
      <w:r w:rsidRPr="00532C49">
        <w:rPr>
          <w:rFonts w:ascii="Times New Roman" w:hAnsi="Times New Roman"/>
          <w:sz w:val="24"/>
        </w:rPr>
        <w:t>Les éventuelles contradictions relevées, ainsi que les solutions adoptées, s</w:t>
      </w:r>
      <w:r w:rsidR="000061DD" w:rsidRPr="00532C49">
        <w:rPr>
          <w:rFonts w:ascii="Times New Roman" w:hAnsi="Times New Roman"/>
          <w:sz w:val="24"/>
        </w:rPr>
        <w:t>er</w:t>
      </w:r>
      <w:r w:rsidRPr="00532C49">
        <w:rPr>
          <w:rFonts w:ascii="Times New Roman" w:hAnsi="Times New Roman"/>
          <w:sz w:val="24"/>
        </w:rPr>
        <w:t xml:space="preserve">ont systématiquement signalées par </w:t>
      </w:r>
      <w:r w:rsidR="00456046" w:rsidRPr="00532C49">
        <w:rPr>
          <w:rFonts w:ascii="Times New Roman" w:hAnsi="Times New Roman"/>
          <w:sz w:val="24"/>
        </w:rPr>
        <w:t>le titulaire du marché</w:t>
      </w:r>
      <w:r w:rsidRPr="00532C49">
        <w:rPr>
          <w:rFonts w:ascii="Times New Roman" w:hAnsi="Times New Roman"/>
          <w:sz w:val="24"/>
        </w:rPr>
        <w:t xml:space="preserve"> au </w:t>
      </w:r>
      <w:r w:rsidR="000061DD" w:rsidRPr="00532C49">
        <w:rPr>
          <w:rFonts w:ascii="Times New Roman" w:hAnsi="Times New Roman"/>
          <w:sz w:val="24"/>
        </w:rPr>
        <w:t>m</w:t>
      </w:r>
      <w:r w:rsidRPr="00532C49">
        <w:rPr>
          <w:rFonts w:ascii="Times New Roman" w:hAnsi="Times New Roman"/>
          <w:sz w:val="24"/>
        </w:rPr>
        <w:t>aître d’</w:t>
      </w:r>
      <w:r w:rsidR="000061DD" w:rsidRPr="00532C49">
        <w:rPr>
          <w:rFonts w:ascii="Times New Roman" w:hAnsi="Times New Roman"/>
          <w:sz w:val="24"/>
        </w:rPr>
        <w:t>o</w:t>
      </w:r>
      <w:r w:rsidRPr="00532C49">
        <w:rPr>
          <w:rFonts w:ascii="Times New Roman" w:hAnsi="Times New Roman"/>
          <w:sz w:val="24"/>
        </w:rPr>
        <w:t>uvrage.</w:t>
      </w:r>
    </w:p>
    <w:p w14:paraId="6F6C45ED" w14:textId="77777777" w:rsidR="00FD202A" w:rsidRPr="00532C49" w:rsidRDefault="00FD202A" w:rsidP="00B94F82">
      <w:pPr>
        <w:jc w:val="both"/>
        <w:rPr>
          <w:rFonts w:ascii="Times New Roman" w:hAnsi="Times New Roman"/>
          <w:sz w:val="24"/>
        </w:rPr>
      </w:pPr>
    </w:p>
    <w:p w14:paraId="1488A534" w14:textId="02557018" w:rsidR="00C9597F" w:rsidRPr="00532C49" w:rsidRDefault="00C9597F" w:rsidP="00C9597F">
      <w:pPr>
        <w:jc w:val="both"/>
        <w:rPr>
          <w:rFonts w:ascii="Times New Roman" w:hAnsi="Times New Roman"/>
          <w:sz w:val="24"/>
        </w:rPr>
      </w:pPr>
      <w:r w:rsidRPr="00532C49">
        <w:rPr>
          <w:rFonts w:ascii="Times New Roman" w:hAnsi="Times New Roman"/>
          <w:sz w:val="24"/>
        </w:rPr>
        <w:t>Le concepteur s’assurera, à la date d’établissement de ses pièces, du respect des règle</w:t>
      </w:r>
      <w:r w:rsidR="00B312DE" w:rsidRPr="00532C49">
        <w:rPr>
          <w:rFonts w:ascii="Times New Roman" w:hAnsi="Times New Roman"/>
          <w:sz w:val="24"/>
        </w:rPr>
        <w:t>s du code la construction, de toutes les</w:t>
      </w:r>
      <w:r w:rsidRPr="00532C49">
        <w:rPr>
          <w:rFonts w:ascii="Times New Roman" w:hAnsi="Times New Roman"/>
          <w:sz w:val="24"/>
        </w:rPr>
        <w:t xml:space="preserve"> au</w:t>
      </w:r>
      <w:r w:rsidR="00B312DE" w:rsidRPr="00532C49">
        <w:rPr>
          <w:rFonts w:ascii="Times New Roman" w:hAnsi="Times New Roman"/>
          <w:sz w:val="24"/>
        </w:rPr>
        <w:t xml:space="preserve">tres réglementations en vigueur et circulaires DGS, direction générale de la santé. </w:t>
      </w:r>
    </w:p>
    <w:p w14:paraId="0DA94E45" w14:textId="3102A787" w:rsidR="00FD202A" w:rsidRPr="00532C49" w:rsidRDefault="00FD202A" w:rsidP="00B94F82">
      <w:pPr>
        <w:jc w:val="both"/>
        <w:rPr>
          <w:rFonts w:ascii="Times New Roman" w:hAnsi="Times New Roman"/>
          <w:sz w:val="24"/>
        </w:rPr>
      </w:pPr>
    </w:p>
    <w:p w14:paraId="332C5E98" w14:textId="77777777" w:rsidR="00FD202A" w:rsidRPr="0086592E" w:rsidRDefault="00FD202A" w:rsidP="00B94F82">
      <w:pPr>
        <w:pStyle w:val="Titre2"/>
        <w:numPr>
          <w:ilvl w:val="1"/>
          <w:numId w:val="4"/>
        </w:numPr>
        <w:pBdr>
          <w:bottom w:val="single" w:sz="4" w:space="1" w:color="auto"/>
        </w:pBdr>
        <w:tabs>
          <w:tab w:val="clear" w:pos="454"/>
          <w:tab w:val="num" w:pos="-113"/>
        </w:tabs>
        <w:spacing w:after="360" w:line="360" w:lineRule="auto"/>
        <w:ind w:left="0"/>
        <w:jc w:val="both"/>
        <w:rPr>
          <w:rFonts w:ascii="Century Gothic" w:hAnsi="Century Gothic"/>
        </w:rPr>
      </w:pPr>
      <w:bookmarkStart w:id="51" w:name="_Toc114739459"/>
      <w:r w:rsidRPr="0086592E">
        <w:rPr>
          <w:rFonts w:ascii="Century Gothic" w:hAnsi="Century Gothic"/>
        </w:rPr>
        <w:t>Contraintes particulières de réalisation</w:t>
      </w:r>
      <w:bookmarkEnd w:id="51"/>
    </w:p>
    <w:p w14:paraId="4835C988" w14:textId="77777777" w:rsidR="00FD202A" w:rsidRPr="0086592E" w:rsidRDefault="00FD202A" w:rsidP="00B94F82">
      <w:pPr>
        <w:pStyle w:val="Titre3"/>
        <w:numPr>
          <w:ilvl w:val="2"/>
          <w:numId w:val="4"/>
        </w:numPr>
        <w:spacing w:after="360" w:line="360" w:lineRule="auto"/>
        <w:jc w:val="both"/>
        <w:rPr>
          <w:rFonts w:ascii="Century Gothic" w:hAnsi="Century Gothic"/>
        </w:rPr>
      </w:pPr>
      <w:bookmarkStart w:id="52" w:name="_Toc114739460"/>
      <w:r w:rsidRPr="0086592E">
        <w:rPr>
          <w:rFonts w:ascii="Century Gothic" w:hAnsi="Century Gothic"/>
        </w:rPr>
        <w:t>Contraintes de chantier</w:t>
      </w:r>
      <w:bookmarkEnd w:id="52"/>
    </w:p>
    <w:p w14:paraId="528137DA" w14:textId="77777777" w:rsidR="00FD202A" w:rsidRPr="00532C49" w:rsidRDefault="00FD202A" w:rsidP="00B94F82">
      <w:pPr>
        <w:jc w:val="both"/>
        <w:rPr>
          <w:rFonts w:ascii="Times New Roman" w:hAnsi="Times New Roman"/>
          <w:sz w:val="24"/>
        </w:rPr>
      </w:pPr>
      <w:r w:rsidRPr="00532C49">
        <w:rPr>
          <w:rFonts w:ascii="Times New Roman" w:hAnsi="Times New Roman"/>
          <w:sz w:val="24"/>
        </w:rPr>
        <w:t>Le chantier devra être conduit dans le but :</w:t>
      </w:r>
    </w:p>
    <w:p w14:paraId="4248910B" w14:textId="77777777" w:rsidR="00903609" w:rsidRPr="00532C49" w:rsidRDefault="00903609" w:rsidP="00B94F82">
      <w:pPr>
        <w:jc w:val="both"/>
        <w:rPr>
          <w:rFonts w:ascii="Times New Roman" w:hAnsi="Times New Roman"/>
          <w:sz w:val="24"/>
        </w:rPr>
      </w:pPr>
    </w:p>
    <w:p w14:paraId="74F12D95" w14:textId="2B864262" w:rsidR="00FD202A" w:rsidRPr="00532C49" w:rsidRDefault="002166BC" w:rsidP="00284CA7">
      <w:pPr>
        <w:numPr>
          <w:ilvl w:val="0"/>
          <w:numId w:val="7"/>
        </w:numPr>
        <w:tabs>
          <w:tab w:val="clear" w:pos="1635"/>
          <w:tab w:val="left" w:pos="540"/>
          <w:tab w:val="num" w:pos="1068"/>
        </w:tabs>
        <w:spacing w:line="276" w:lineRule="auto"/>
        <w:ind w:left="1068"/>
        <w:jc w:val="both"/>
        <w:rPr>
          <w:rFonts w:ascii="Times New Roman" w:hAnsi="Times New Roman"/>
          <w:sz w:val="24"/>
        </w:rPr>
      </w:pPr>
      <w:r w:rsidRPr="00532C49">
        <w:rPr>
          <w:rFonts w:ascii="Times New Roman" w:hAnsi="Times New Roman"/>
          <w:sz w:val="24"/>
        </w:rPr>
        <w:t>De</w:t>
      </w:r>
      <w:r w:rsidR="00FD202A" w:rsidRPr="00532C49">
        <w:rPr>
          <w:rFonts w:ascii="Times New Roman" w:hAnsi="Times New Roman"/>
          <w:sz w:val="24"/>
        </w:rPr>
        <w:t xml:space="preserve"> réduire au m</w:t>
      </w:r>
      <w:r w:rsidR="000061DD" w:rsidRPr="00532C49">
        <w:rPr>
          <w:rFonts w:ascii="Times New Roman" w:hAnsi="Times New Roman"/>
          <w:sz w:val="24"/>
        </w:rPr>
        <w:t>aximum :</w:t>
      </w:r>
      <w:r w:rsidR="00FD202A" w:rsidRPr="00532C49">
        <w:rPr>
          <w:rFonts w:ascii="Times New Roman" w:hAnsi="Times New Roman"/>
          <w:sz w:val="24"/>
        </w:rPr>
        <w:t xml:space="preserve"> les bruits, l</w:t>
      </w:r>
      <w:r w:rsidR="000061DD" w:rsidRPr="00532C49">
        <w:rPr>
          <w:rFonts w:ascii="Times New Roman" w:hAnsi="Times New Roman"/>
          <w:sz w:val="24"/>
        </w:rPr>
        <w:t>’émission de</w:t>
      </w:r>
      <w:r w:rsidR="00FD202A" w:rsidRPr="00532C49">
        <w:rPr>
          <w:rFonts w:ascii="Times New Roman" w:hAnsi="Times New Roman"/>
          <w:sz w:val="24"/>
        </w:rPr>
        <w:t xml:space="preserve"> poussières</w:t>
      </w:r>
      <w:r w:rsidR="000061DD" w:rsidRPr="00532C49">
        <w:rPr>
          <w:rFonts w:ascii="Times New Roman" w:hAnsi="Times New Roman"/>
          <w:sz w:val="24"/>
        </w:rPr>
        <w:t xml:space="preserve"> de toute nature</w:t>
      </w:r>
      <w:r w:rsidR="00FD202A" w:rsidRPr="00532C49">
        <w:rPr>
          <w:rFonts w:ascii="Times New Roman" w:hAnsi="Times New Roman"/>
          <w:sz w:val="24"/>
        </w:rPr>
        <w:t>, les trafics lourds e</w:t>
      </w:r>
      <w:r w:rsidRPr="00532C49">
        <w:rPr>
          <w:rFonts w:ascii="Times New Roman" w:hAnsi="Times New Roman"/>
          <w:sz w:val="24"/>
        </w:rPr>
        <w:t>t les nuisances de toute sorte,</w:t>
      </w:r>
    </w:p>
    <w:p w14:paraId="636E9E1E" w14:textId="53439EAB" w:rsidR="00FD202A" w:rsidRPr="00532C49" w:rsidRDefault="002166BC" w:rsidP="00284CA7">
      <w:pPr>
        <w:numPr>
          <w:ilvl w:val="0"/>
          <w:numId w:val="7"/>
        </w:numPr>
        <w:tabs>
          <w:tab w:val="clear" w:pos="1635"/>
          <w:tab w:val="left" w:pos="540"/>
          <w:tab w:val="num" w:pos="1068"/>
        </w:tabs>
        <w:spacing w:line="276" w:lineRule="auto"/>
        <w:ind w:left="1068"/>
        <w:jc w:val="both"/>
        <w:rPr>
          <w:rFonts w:ascii="Times New Roman" w:hAnsi="Times New Roman"/>
          <w:sz w:val="24"/>
        </w:rPr>
      </w:pPr>
      <w:r w:rsidRPr="00532C49">
        <w:rPr>
          <w:rFonts w:ascii="Times New Roman" w:hAnsi="Times New Roman"/>
          <w:sz w:val="24"/>
        </w:rPr>
        <w:t>De</w:t>
      </w:r>
      <w:r w:rsidR="00FD202A" w:rsidRPr="00532C49">
        <w:rPr>
          <w:rFonts w:ascii="Times New Roman" w:hAnsi="Times New Roman"/>
          <w:sz w:val="24"/>
        </w:rPr>
        <w:t xml:space="preserve"> maintenir efficaceme</w:t>
      </w:r>
      <w:r w:rsidRPr="00532C49">
        <w:rPr>
          <w:rFonts w:ascii="Times New Roman" w:hAnsi="Times New Roman"/>
          <w:sz w:val="24"/>
        </w:rPr>
        <w:t>nt close l'emprise des travaux,</w:t>
      </w:r>
    </w:p>
    <w:p w14:paraId="78490763" w14:textId="212B90BF" w:rsidR="00E83A9A" w:rsidRPr="00532C49" w:rsidRDefault="002166BC" w:rsidP="00284CA7">
      <w:pPr>
        <w:numPr>
          <w:ilvl w:val="0"/>
          <w:numId w:val="7"/>
        </w:numPr>
        <w:tabs>
          <w:tab w:val="clear" w:pos="1635"/>
          <w:tab w:val="left" w:pos="540"/>
          <w:tab w:val="num" w:pos="1068"/>
        </w:tabs>
        <w:spacing w:line="276" w:lineRule="auto"/>
        <w:ind w:left="1068"/>
        <w:jc w:val="both"/>
        <w:rPr>
          <w:rFonts w:ascii="Times New Roman" w:hAnsi="Times New Roman"/>
          <w:sz w:val="24"/>
        </w:rPr>
      </w:pPr>
      <w:r w:rsidRPr="00532C49">
        <w:rPr>
          <w:rFonts w:ascii="Times New Roman" w:hAnsi="Times New Roman"/>
          <w:sz w:val="24"/>
        </w:rPr>
        <w:t>De</w:t>
      </w:r>
      <w:r w:rsidR="00FD202A" w:rsidRPr="00532C49">
        <w:rPr>
          <w:rFonts w:ascii="Times New Roman" w:hAnsi="Times New Roman"/>
          <w:sz w:val="24"/>
        </w:rPr>
        <w:t xml:space="preserve"> permettre le maintien de l'activité</w:t>
      </w:r>
      <w:r w:rsidR="00B312DE" w:rsidRPr="00532C49">
        <w:rPr>
          <w:rFonts w:ascii="Times New Roman" w:hAnsi="Times New Roman"/>
          <w:sz w:val="24"/>
        </w:rPr>
        <w:t xml:space="preserve"> du site</w:t>
      </w:r>
      <w:r w:rsidR="00473619">
        <w:rPr>
          <w:rFonts w:ascii="Times New Roman" w:hAnsi="Times New Roman"/>
          <w:sz w:val="24"/>
        </w:rPr>
        <w:t xml:space="preserve"> du CH de Thiers</w:t>
      </w:r>
      <w:r w:rsidR="00FD202A" w:rsidRPr="00532C49">
        <w:rPr>
          <w:rFonts w:ascii="Times New Roman" w:hAnsi="Times New Roman"/>
          <w:sz w:val="24"/>
        </w:rPr>
        <w:t xml:space="preserve">, </w:t>
      </w:r>
      <w:r w:rsidR="00B312DE" w:rsidRPr="00532C49">
        <w:rPr>
          <w:rFonts w:ascii="Times New Roman" w:hAnsi="Times New Roman"/>
          <w:sz w:val="24"/>
        </w:rPr>
        <w:t>de</w:t>
      </w:r>
      <w:r w:rsidR="00E83A9A" w:rsidRPr="00532C49">
        <w:rPr>
          <w:rFonts w:ascii="Times New Roman" w:hAnsi="Times New Roman"/>
          <w:sz w:val="24"/>
        </w:rPr>
        <w:t xml:space="preserve"> </w:t>
      </w:r>
      <w:r w:rsidR="00FD202A" w:rsidRPr="00532C49">
        <w:rPr>
          <w:rFonts w:ascii="Times New Roman" w:hAnsi="Times New Roman"/>
          <w:sz w:val="24"/>
        </w:rPr>
        <w:t>l'alimentation en</w:t>
      </w:r>
      <w:r w:rsidR="00B312DE" w:rsidRPr="00532C49">
        <w:rPr>
          <w:rFonts w:ascii="Times New Roman" w:hAnsi="Times New Roman"/>
          <w:sz w:val="24"/>
        </w:rPr>
        <w:t xml:space="preserve"> fluides et énergies, d</w:t>
      </w:r>
      <w:r w:rsidR="00FD202A" w:rsidRPr="00532C49">
        <w:rPr>
          <w:rFonts w:ascii="Times New Roman" w:hAnsi="Times New Roman"/>
          <w:sz w:val="24"/>
        </w:rPr>
        <w:t>es accès piétons et véh</w:t>
      </w:r>
      <w:r w:rsidRPr="00532C49">
        <w:rPr>
          <w:rFonts w:ascii="Times New Roman" w:hAnsi="Times New Roman"/>
          <w:sz w:val="24"/>
        </w:rPr>
        <w:t>icules aux bâtiments existants,</w:t>
      </w:r>
    </w:p>
    <w:p w14:paraId="27476DCF" w14:textId="1DB3F128" w:rsidR="00FD202A" w:rsidRPr="00532C49" w:rsidRDefault="002166BC" w:rsidP="00284CA7">
      <w:pPr>
        <w:numPr>
          <w:ilvl w:val="0"/>
          <w:numId w:val="7"/>
        </w:numPr>
        <w:tabs>
          <w:tab w:val="clear" w:pos="1635"/>
          <w:tab w:val="left" w:pos="540"/>
          <w:tab w:val="num" w:pos="1068"/>
        </w:tabs>
        <w:spacing w:line="276" w:lineRule="auto"/>
        <w:ind w:left="1068"/>
        <w:jc w:val="both"/>
        <w:rPr>
          <w:rFonts w:ascii="Times New Roman" w:hAnsi="Times New Roman"/>
          <w:sz w:val="24"/>
        </w:rPr>
      </w:pPr>
      <w:r w:rsidRPr="00532C49">
        <w:rPr>
          <w:rFonts w:ascii="Times New Roman" w:hAnsi="Times New Roman"/>
          <w:sz w:val="24"/>
        </w:rPr>
        <w:t>D’assurer</w:t>
      </w:r>
      <w:r w:rsidR="00FD202A" w:rsidRPr="00532C49">
        <w:rPr>
          <w:rFonts w:ascii="Times New Roman" w:hAnsi="Times New Roman"/>
          <w:sz w:val="24"/>
        </w:rPr>
        <w:t xml:space="preserve"> la sécurité des personnes et le passage des véhicules de pompiers.</w:t>
      </w:r>
    </w:p>
    <w:p w14:paraId="7A4C6D18" w14:textId="77777777" w:rsidR="00FD202A" w:rsidRPr="00532C49" w:rsidRDefault="00FD202A" w:rsidP="00B94F82">
      <w:pPr>
        <w:jc w:val="both"/>
        <w:rPr>
          <w:rFonts w:ascii="Times New Roman" w:hAnsi="Times New Roman"/>
          <w:sz w:val="24"/>
        </w:rPr>
      </w:pPr>
    </w:p>
    <w:p w14:paraId="61023C2F" w14:textId="77777777" w:rsidR="00FD202A" w:rsidRPr="00532C49" w:rsidRDefault="00FD202A" w:rsidP="00B94F82">
      <w:pPr>
        <w:jc w:val="both"/>
        <w:rPr>
          <w:rFonts w:ascii="Times New Roman" w:hAnsi="Times New Roman"/>
          <w:sz w:val="24"/>
        </w:rPr>
      </w:pPr>
      <w:r w:rsidRPr="00532C49">
        <w:rPr>
          <w:rFonts w:ascii="Times New Roman" w:hAnsi="Times New Roman"/>
          <w:sz w:val="24"/>
        </w:rPr>
        <w:t>Les contraintes particulières des travaux sont les suivantes:</w:t>
      </w:r>
    </w:p>
    <w:p w14:paraId="2DCBCAB1" w14:textId="77777777" w:rsidR="00FD202A" w:rsidRPr="00532C49" w:rsidRDefault="00FD202A" w:rsidP="00B94F82">
      <w:pPr>
        <w:tabs>
          <w:tab w:val="left" w:pos="540"/>
        </w:tabs>
        <w:spacing w:line="360" w:lineRule="auto"/>
        <w:jc w:val="both"/>
        <w:rPr>
          <w:rFonts w:ascii="Times New Roman" w:hAnsi="Times New Roman"/>
          <w:sz w:val="24"/>
        </w:rPr>
      </w:pPr>
    </w:p>
    <w:p w14:paraId="7E2BA630" w14:textId="426061C3" w:rsidR="00FD202A" w:rsidRPr="00532C49" w:rsidRDefault="003D4CC3" w:rsidP="00284CA7">
      <w:pPr>
        <w:numPr>
          <w:ilvl w:val="0"/>
          <w:numId w:val="7"/>
        </w:numPr>
        <w:tabs>
          <w:tab w:val="clear" w:pos="1635"/>
          <w:tab w:val="left" w:pos="540"/>
          <w:tab w:val="num" w:pos="1068"/>
        </w:tabs>
        <w:spacing w:line="276" w:lineRule="auto"/>
        <w:ind w:left="1068"/>
        <w:jc w:val="both"/>
        <w:rPr>
          <w:rFonts w:ascii="Times New Roman" w:hAnsi="Times New Roman"/>
          <w:sz w:val="24"/>
        </w:rPr>
      </w:pPr>
      <w:r w:rsidRPr="00532C49">
        <w:rPr>
          <w:rFonts w:ascii="Times New Roman" w:hAnsi="Times New Roman"/>
          <w:sz w:val="24"/>
        </w:rPr>
        <w:t>Base</w:t>
      </w:r>
      <w:r w:rsidR="00FD202A" w:rsidRPr="00532C49">
        <w:rPr>
          <w:rFonts w:ascii="Times New Roman" w:hAnsi="Times New Roman"/>
          <w:sz w:val="24"/>
        </w:rPr>
        <w:t xml:space="preserve"> vie de chantier à défini</w:t>
      </w:r>
      <w:r w:rsidR="00487C8E" w:rsidRPr="00532C49">
        <w:rPr>
          <w:rFonts w:ascii="Times New Roman" w:hAnsi="Times New Roman"/>
          <w:sz w:val="24"/>
        </w:rPr>
        <w:t>r</w:t>
      </w:r>
      <w:r w:rsidR="002166BC" w:rsidRPr="00532C49">
        <w:rPr>
          <w:rFonts w:ascii="Times New Roman" w:hAnsi="Times New Roman"/>
          <w:sz w:val="24"/>
        </w:rPr>
        <w:t xml:space="preserve"> pour le démarrage du chantier,</w:t>
      </w:r>
    </w:p>
    <w:p w14:paraId="06935561" w14:textId="50DA1BC4" w:rsidR="0030168E" w:rsidRPr="00532C49" w:rsidRDefault="0030168E" w:rsidP="00284CA7">
      <w:pPr>
        <w:numPr>
          <w:ilvl w:val="0"/>
          <w:numId w:val="7"/>
        </w:numPr>
        <w:tabs>
          <w:tab w:val="clear" w:pos="1635"/>
          <w:tab w:val="left" w:pos="540"/>
          <w:tab w:val="num" w:pos="1068"/>
        </w:tabs>
        <w:spacing w:line="276" w:lineRule="auto"/>
        <w:ind w:left="1068"/>
        <w:jc w:val="both"/>
        <w:rPr>
          <w:rFonts w:ascii="Times New Roman" w:hAnsi="Times New Roman"/>
          <w:sz w:val="24"/>
        </w:rPr>
      </w:pPr>
      <w:r w:rsidRPr="00532C49">
        <w:rPr>
          <w:rFonts w:ascii="Times New Roman" w:hAnsi="Times New Roman"/>
          <w:sz w:val="24"/>
        </w:rPr>
        <w:t>Implantation du bâtiment et raccordement sur les existants validés par un géomètre à la charge du titulaire</w:t>
      </w:r>
      <w:r w:rsidR="00532C49">
        <w:rPr>
          <w:rFonts w:ascii="Times New Roman" w:hAnsi="Times New Roman"/>
          <w:sz w:val="24"/>
        </w:rPr>
        <w:t>,</w:t>
      </w:r>
    </w:p>
    <w:p w14:paraId="1E5D93DF" w14:textId="28989A20" w:rsidR="0030168E" w:rsidRPr="00532C49" w:rsidRDefault="003D4CC3" w:rsidP="0030168E">
      <w:pPr>
        <w:numPr>
          <w:ilvl w:val="0"/>
          <w:numId w:val="7"/>
        </w:numPr>
        <w:tabs>
          <w:tab w:val="clear" w:pos="1635"/>
          <w:tab w:val="left" w:pos="540"/>
          <w:tab w:val="num" w:pos="1068"/>
        </w:tabs>
        <w:spacing w:line="276" w:lineRule="auto"/>
        <w:ind w:left="1068"/>
        <w:jc w:val="both"/>
        <w:rPr>
          <w:rFonts w:ascii="Times New Roman" w:hAnsi="Times New Roman"/>
          <w:sz w:val="24"/>
        </w:rPr>
      </w:pPr>
      <w:r w:rsidRPr="00532C49">
        <w:rPr>
          <w:rFonts w:ascii="Times New Roman" w:hAnsi="Times New Roman"/>
          <w:sz w:val="24"/>
        </w:rPr>
        <w:t>Reconstitution</w:t>
      </w:r>
      <w:r w:rsidR="002166BC" w:rsidRPr="00532C49">
        <w:rPr>
          <w:rFonts w:ascii="Times New Roman" w:hAnsi="Times New Roman"/>
          <w:sz w:val="24"/>
        </w:rPr>
        <w:t xml:space="preserve"> des espaces verts,</w:t>
      </w:r>
    </w:p>
    <w:p w14:paraId="62322A9D" w14:textId="76FDF8FF" w:rsidR="002915EC" w:rsidRPr="00532C49" w:rsidRDefault="003D4CC3" w:rsidP="00284CA7">
      <w:pPr>
        <w:pStyle w:val="Paragraphedeliste"/>
        <w:numPr>
          <w:ilvl w:val="0"/>
          <w:numId w:val="7"/>
        </w:numPr>
        <w:tabs>
          <w:tab w:val="clear" w:pos="1635"/>
          <w:tab w:val="num" w:pos="1134"/>
        </w:tabs>
        <w:spacing w:line="276" w:lineRule="auto"/>
        <w:ind w:left="1134" w:hanging="425"/>
        <w:jc w:val="both"/>
        <w:rPr>
          <w:rFonts w:ascii="Times New Roman" w:hAnsi="Times New Roman"/>
          <w:sz w:val="24"/>
        </w:rPr>
      </w:pPr>
      <w:r w:rsidRPr="00532C49">
        <w:rPr>
          <w:rFonts w:ascii="Times New Roman" w:hAnsi="Times New Roman"/>
          <w:sz w:val="24"/>
        </w:rPr>
        <w:t>Les</w:t>
      </w:r>
      <w:r w:rsidR="002915EC" w:rsidRPr="00532C49">
        <w:rPr>
          <w:rFonts w:ascii="Times New Roman" w:hAnsi="Times New Roman"/>
          <w:sz w:val="24"/>
        </w:rPr>
        <w:t xml:space="preserve"> arbres proches de l’emprise de chantier ou les arbres préservés à l’intérieur de cette emprise feront l’objet des protections suivantes :</w:t>
      </w:r>
    </w:p>
    <w:p w14:paraId="3999C737" w14:textId="135D5F6B" w:rsidR="002915EC" w:rsidRPr="00532C49" w:rsidRDefault="003D4CC3" w:rsidP="00284CA7">
      <w:pPr>
        <w:numPr>
          <w:ilvl w:val="0"/>
          <w:numId w:val="7"/>
        </w:numPr>
        <w:spacing w:line="276" w:lineRule="auto"/>
        <w:jc w:val="both"/>
        <w:rPr>
          <w:rFonts w:ascii="Times New Roman" w:hAnsi="Times New Roman"/>
          <w:sz w:val="24"/>
        </w:rPr>
      </w:pPr>
      <w:r w:rsidRPr="00532C49">
        <w:rPr>
          <w:rFonts w:ascii="Times New Roman" w:hAnsi="Times New Roman"/>
          <w:sz w:val="24"/>
        </w:rPr>
        <w:t>Protection</w:t>
      </w:r>
      <w:r w:rsidR="002915EC" w:rsidRPr="00532C49">
        <w:rPr>
          <w:rFonts w:ascii="Times New Roman" w:hAnsi="Times New Roman"/>
          <w:sz w:val="24"/>
        </w:rPr>
        <w:t xml:space="preserve"> mécanique des troncs contre les coups,</w:t>
      </w:r>
    </w:p>
    <w:p w14:paraId="5B7C5E53" w14:textId="3945621D" w:rsidR="002915EC" w:rsidRPr="00532C49" w:rsidRDefault="003D4CC3" w:rsidP="00284CA7">
      <w:pPr>
        <w:numPr>
          <w:ilvl w:val="0"/>
          <w:numId w:val="7"/>
        </w:numPr>
        <w:spacing w:line="276" w:lineRule="auto"/>
        <w:jc w:val="both"/>
        <w:rPr>
          <w:rFonts w:ascii="Times New Roman" w:hAnsi="Times New Roman"/>
          <w:sz w:val="24"/>
        </w:rPr>
      </w:pPr>
      <w:r w:rsidRPr="00532C49">
        <w:rPr>
          <w:rFonts w:ascii="Times New Roman" w:hAnsi="Times New Roman"/>
          <w:sz w:val="24"/>
        </w:rPr>
        <w:t>Taillage</w:t>
      </w:r>
      <w:r w:rsidR="002915EC" w:rsidRPr="00532C49">
        <w:rPr>
          <w:rFonts w:ascii="Times New Roman" w:hAnsi="Times New Roman"/>
          <w:sz w:val="24"/>
        </w:rPr>
        <w:t xml:space="preserve"> soigné des branches gênantes et application d’un masti</w:t>
      </w:r>
      <w:r w:rsidR="000061DD" w:rsidRPr="00532C49">
        <w:rPr>
          <w:rFonts w:ascii="Times New Roman" w:hAnsi="Times New Roman"/>
          <w:sz w:val="24"/>
        </w:rPr>
        <w:t xml:space="preserve">c </w:t>
      </w:r>
      <w:r w:rsidR="002915EC" w:rsidRPr="00532C49">
        <w:rPr>
          <w:rFonts w:ascii="Times New Roman" w:hAnsi="Times New Roman"/>
          <w:sz w:val="24"/>
        </w:rPr>
        <w:t>cicatrisant sur les coupures,</w:t>
      </w:r>
    </w:p>
    <w:p w14:paraId="6F701B41" w14:textId="5B4F2334" w:rsidR="0030168E" w:rsidRPr="00532C49" w:rsidRDefault="002915EC" w:rsidP="00532C49">
      <w:pPr>
        <w:numPr>
          <w:ilvl w:val="0"/>
          <w:numId w:val="7"/>
        </w:numPr>
        <w:spacing w:line="276" w:lineRule="auto"/>
        <w:jc w:val="both"/>
        <w:rPr>
          <w:rFonts w:ascii="Times New Roman" w:hAnsi="Times New Roman"/>
          <w:sz w:val="24"/>
        </w:rPr>
      </w:pPr>
      <w:r w:rsidRPr="00532C49">
        <w:rPr>
          <w:rFonts w:ascii="Times New Roman" w:hAnsi="Times New Roman"/>
          <w:sz w:val="24"/>
        </w:rPr>
        <w:t xml:space="preserve">Arrosage en période sèche des arbres situés à moins de </w:t>
      </w:r>
      <w:r w:rsidR="0030168E" w:rsidRPr="00532C49">
        <w:rPr>
          <w:rFonts w:ascii="Times New Roman" w:hAnsi="Times New Roman"/>
          <w:sz w:val="24"/>
        </w:rPr>
        <w:t>15 m d’un terrassement en déblai</w:t>
      </w:r>
      <w:r w:rsidR="00532C49" w:rsidRPr="00532C49">
        <w:rPr>
          <w:rFonts w:ascii="Times New Roman" w:hAnsi="Times New Roman"/>
          <w:sz w:val="24"/>
        </w:rPr>
        <w:t>.</w:t>
      </w:r>
    </w:p>
    <w:p w14:paraId="2C4E1578" w14:textId="7FF03A3E" w:rsidR="00B312DE" w:rsidRPr="0086592E" w:rsidRDefault="00B312DE" w:rsidP="00B94F82">
      <w:pPr>
        <w:jc w:val="both"/>
      </w:pPr>
    </w:p>
    <w:p w14:paraId="52026D89" w14:textId="77777777" w:rsidR="00FD202A" w:rsidRPr="0086592E" w:rsidRDefault="00FD202A" w:rsidP="00B94F82">
      <w:pPr>
        <w:pStyle w:val="Titre3"/>
        <w:numPr>
          <w:ilvl w:val="2"/>
          <w:numId w:val="4"/>
        </w:numPr>
        <w:spacing w:after="360" w:line="360" w:lineRule="auto"/>
        <w:jc w:val="both"/>
        <w:rPr>
          <w:rFonts w:ascii="Century Gothic" w:hAnsi="Century Gothic"/>
        </w:rPr>
      </w:pPr>
      <w:bookmarkStart w:id="53" w:name="_Toc114739461"/>
      <w:r w:rsidRPr="0086592E">
        <w:rPr>
          <w:rFonts w:ascii="Century Gothic" w:hAnsi="Century Gothic"/>
        </w:rPr>
        <w:t>Aménagement de chantier</w:t>
      </w:r>
      <w:bookmarkEnd w:id="53"/>
    </w:p>
    <w:p w14:paraId="42310001" w14:textId="368752D2" w:rsidR="00FD202A" w:rsidRPr="00532C49" w:rsidRDefault="00FD202A" w:rsidP="00B94F82">
      <w:pPr>
        <w:jc w:val="both"/>
        <w:rPr>
          <w:rFonts w:ascii="Times New Roman" w:hAnsi="Times New Roman"/>
          <w:sz w:val="24"/>
        </w:rPr>
      </w:pPr>
      <w:r w:rsidRPr="00532C49">
        <w:rPr>
          <w:rFonts w:ascii="Times New Roman" w:hAnsi="Times New Roman"/>
          <w:sz w:val="24"/>
        </w:rPr>
        <w:t>L’emprise de chantier sera close par une palissade en bardage métallique</w:t>
      </w:r>
      <w:r w:rsidR="00845EA6" w:rsidRPr="00532C49">
        <w:rPr>
          <w:rFonts w:ascii="Times New Roman" w:hAnsi="Times New Roman"/>
          <w:sz w:val="24"/>
        </w:rPr>
        <w:t xml:space="preserve"> </w:t>
      </w:r>
      <w:r w:rsidR="000061DD" w:rsidRPr="00532C49">
        <w:rPr>
          <w:rFonts w:ascii="Times New Roman" w:hAnsi="Times New Roman"/>
          <w:sz w:val="24"/>
        </w:rPr>
        <w:t xml:space="preserve">plein </w:t>
      </w:r>
      <w:r w:rsidRPr="00532C49">
        <w:rPr>
          <w:rFonts w:ascii="Times New Roman" w:hAnsi="Times New Roman"/>
          <w:sz w:val="24"/>
        </w:rPr>
        <w:t>de 2</w:t>
      </w:r>
      <w:r w:rsidR="000061DD" w:rsidRPr="00532C49">
        <w:rPr>
          <w:rFonts w:ascii="Times New Roman" w:hAnsi="Times New Roman"/>
          <w:sz w:val="24"/>
        </w:rPr>
        <w:t> </w:t>
      </w:r>
      <w:r w:rsidRPr="00532C49">
        <w:rPr>
          <w:rFonts w:ascii="Times New Roman" w:hAnsi="Times New Roman"/>
          <w:sz w:val="24"/>
        </w:rPr>
        <w:t xml:space="preserve">m de haut. </w:t>
      </w:r>
    </w:p>
    <w:p w14:paraId="6CD9FB08" w14:textId="77777777" w:rsidR="00FD202A" w:rsidRPr="00532C49" w:rsidRDefault="00FD202A" w:rsidP="00B94F82">
      <w:pPr>
        <w:jc w:val="both"/>
        <w:rPr>
          <w:rFonts w:ascii="Times New Roman" w:hAnsi="Times New Roman"/>
          <w:sz w:val="24"/>
        </w:rPr>
      </w:pPr>
    </w:p>
    <w:p w14:paraId="0180457D" w14:textId="17E0932A" w:rsidR="00990B60" w:rsidRPr="00532C49" w:rsidRDefault="00FD202A" w:rsidP="00B94F82">
      <w:pPr>
        <w:jc w:val="both"/>
        <w:rPr>
          <w:rFonts w:ascii="Times New Roman" w:hAnsi="Times New Roman"/>
          <w:sz w:val="24"/>
        </w:rPr>
      </w:pPr>
      <w:r w:rsidRPr="00532C49">
        <w:rPr>
          <w:rFonts w:ascii="Times New Roman" w:hAnsi="Times New Roman"/>
          <w:sz w:val="24"/>
        </w:rPr>
        <w:t xml:space="preserve">L’accès au chantier sera </w:t>
      </w:r>
      <w:r w:rsidR="003147E6" w:rsidRPr="00532C49">
        <w:rPr>
          <w:rFonts w:ascii="Times New Roman" w:hAnsi="Times New Roman"/>
          <w:sz w:val="24"/>
        </w:rPr>
        <w:t>isolé</w:t>
      </w:r>
      <w:r w:rsidRPr="00532C49">
        <w:rPr>
          <w:rFonts w:ascii="Times New Roman" w:hAnsi="Times New Roman"/>
          <w:sz w:val="24"/>
        </w:rPr>
        <w:t xml:space="preserve"> de l’accès </w:t>
      </w:r>
      <w:r w:rsidR="00845EA6" w:rsidRPr="00532C49">
        <w:rPr>
          <w:rFonts w:ascii="Times New Roman" w:hAnsi="Times New Roman"/>
          <w:sz w:val="24"/>
        </w:rPr>
        <w:t>public</w:t>
      </w:r>
      <w:r w:rsidRPr="00532C49">
        <w:rPr>
          <w:rFonts w:ascii="Times New Roman" w:hAnsi="Times New Roman"/>
          <w:sz w:val="24"/>
        </w:rPr>
        <w:t xml:space="preserve"> hospitalier. </w:t>
      </w:r>
    </w:p>
    <w:p w14:paraId="30F68F53" w14:textId="2F5B978F" w:rsidR="00FD202A" w:rsidRPr="00532C49" w:rsidRDefault="00456046" w:rsidP="00B94F82">
      <w:pPr>
        <w:jc w:val="both"/>
        <w:rPr>
          <w:rFonts w:ascii="Times New Roman" w:hAnsi="Times New Roman"/>
          <w:sz w:val="24"/>
        </w:rPr>
      </w:pPr>
      <w:r w:rsidRPr="00532C49">
        <w:rPr>
          <w:rFonts w:ascii="Times New Roman" w:hAnsi="Times New Roman"/>
          <w:sz w:val="24"/>
        </w:rPr>
        <w:t>Le titulaire du marché</w:t>
      </w:r>
      <w:r w:rsidR="00FD202A" w:rsidRPr="00532C49">
        <w:rPr>
          <w:rFonts w:ascii="Times New Roman" w:hAnsi="Times New Roman"/>
          <w:sz w:val="24"/>
        </w:rPr>
        <w:t xml:space="preserve"> </w:t>
      </w:r>
      <w:r w:rsidR="00990B60" w:rsidRPr="00532C49">
        <w:rPr>
          <w:rFonts w:ascii="Times New Roman" w:hAnsi="Times New Roman"/>
          <w:sz w:val="24"/>
        </w:rPr>
        <w:t xml:space="preserve">devra prendre toute disposition afin </w:t>
      </w:r>
      <w:r w:rsidR="00FD202A" w:rsidRPr="00532C49">
        <w:rPr>
          <w:rFonts w:ascii="Times New Roman" w:hAnsi="Times New Roman"/>
          <w:sz w:val="24"/>
        </w:rPr>
        <w:t xml:space="preserve">d’assurer le contrôle d’accès au </w:t>
      </w:r>
      <w:r w:rsidR="00990B60" w:rsidRPr="00532C49">
        <w:rPr>
          <w:rFonts w:ascii="Times New Roman" w:hAnsi="Times New Roman"/>
          <w:sz w:val="24"/>
        </w:rPr>
        <w:t xml:space="preserve">niveau de </w:t>
      </w:r>
      <w:r w:rsidR="000176F6" w:rsidRPr="00532C49">
        <w:rPr>
          <w:rFonts w:ascii="Times New Roman" w:hAnsi="Times New Roman"/>
          <w:sz w:val="24"/>
        </w:rPr>
        <w:t>l’entrée chantier.</w:t>
      </w:r>
      <w:r w:rsidR="00FD202A" w:rsidRPr="00532C49">
        <w:rPr>
          <w:rFonts w:ascii="Times New Roman" w:hAnsi="Times New Roman"/>
          <w:sz w:val="24"/>
        </w:rPr>
        <w:t xml:space="preserve"> </w:t>
      </w:r>
    </w:p>
    <w:p w14:paraId="7DE51E7E" w14:textId="77777777" w:rsidR="00FD202A" w:rsidRPr="00532C49" w:rsidRDefault="00FD202A" w:rsidP="00B94F82">
      <w:pPr>
        <w:jc w:val="both"/>
        <w:rPr>
          <w:rFonts w:ascii="Times New Roman" w:hAnsi="Times New Roman"/>
          <w:sz w:val="24"/>
        </w:rPr>
      </w:pPr>
    </w:p>
    <w:p w14:paraId="59CFCE15" w14:textId="7E6E6886" w:rsidR="00FD202A" w:rsidRPr="00532C49" w:rsidRDefault="00990B60" w:rsidP="00B94F82">
      <w:pPr>
        <w:jc w:val="both"/>
        <w:rPr>
          <w:rFonts w:ascii="Times New Roman" w:hAnsi="Times New Roman"/>
          <w:sz w:val="24"/>
        </w:rPr>
      </w:pPr>
      <w:r w:rsidRPr="00532C49">
        <w:rPr>
          <w:rFonts w:ascii="Times New Roman" w:hAnsi="Times New Roman"/>
          <w:sz w:val="24"/>
        </w:rPr>
        <w:t>L</w:t>
      </w:r>
      <w:r w:rsidR="000F6D0D">
        <w:rPr>
          <w:rFonts w:ascii="Times New Roman" w:hAnsi="Times New Roman"/>
          <w:sz w:val="24"/>
        </w:rPr>
        <w:t>’implantation de la base vie et l</w:t>
      </w:r>
      <w:r w:rsidRPr="00532C49">
        <w:rPr>
          <w:rFonts w:ascii="Times New Roman" w:hAnsi="Times New Roman"/>
          <w:sz w:val="24"/>
        </w:rPr>
        <w:t>es modalités de stationnement des véhicules de société seront définies au stade</w:t>
      </w:r>
      <w:r w:rsidR="000176F6" w:rsidRPr="00532C49">
        <w:rPr>
          <w:rFonts w:ascii="Times New Roman" w:hAnsi="Times New Roman"/>
          <w:sz w:val="24"/>
        </w:rPr>
        <w:t xml:space="preserve"> </w:t>
      </w:r>
      <w:r w:rsidR="00DC5943">
        <w:rPr>
          <w:rFonts w:ascii="Times New Roman" w:hAnsi="Times New Roman"/>
          <w:sz w:val="24"/>
        </w:rPr>
        <w:t>de l’APD</w:t>
      </w:r>
      <w:r w:rsidR="000176F6" w:rsidRPr="00532C49">
        <w:rPr>
          <w:rFonts w:ascii="Times New Roman" w:hAnsi="Times New Roman"/>
          <w:sz w:val="24"/>
        </w:rPr>
        <w:t>.</w:t>
      </w:r>
      <w:r w:rsidR="00977F3D">
        <w:rPr>
          <w:rFonts w:ascii="Times New Roman" w:hAnsi="Times New Roman"/>
          <w:sz w:val="24"/>
        </w:rPr>
        <w:t xml:space="preserve"> L’emplacement des futures places de parking servira de base vie. </w:t>
      </w:r>
    </w:p>
    <w:p w14:paraId="1421D911" w14:textId="77777777" w:rsidR="00FD202A" w:rsidRPr="00532C49" w:rsidRDefault="00990B60" w:rsidP="00B94F82">
      <w:pPr>
        <w:jc w:val="both"/>
        <w:rPr>
          <w:rFonts w:ascii="Times New Roman" w:hAnsi="Times New Roman"/>
          <w:sz w:val="24"/>
        </w:rPr>
      </w:pPr>
      <w:r w:rsidRPr="00532C49">
        <w:rPr>
          <w:rFonts w:ascii="Times New Roman" w:hAnsi="Times New Roman"/>
          <w:sz w:val="24"/>
        </w:rPr>
        <w:t>L</w:t>
      </w:r>
      <w:r w:rsidR="00FD202A" w:rsidRPr="00532C49">
        <w:rPr>
          <w:rFonts w:ascii="Times New Roman" w:hAnsi="Times New Roman"/>
          <w:sz w:val="24"/>
        </w:rPr>
        <w:t xml:space="preserve">es arbres situés dans l’environnement de la base vie </w:t>
      </w:r>
      <w:r w:rsidRPr="00532C49">
        <w:rPr>
          <w:rFonts w:ascii="Times New Roman" w:hAnsi="Times New Roman"/>
          <w:sz w:val="24"/>
        </w:rPr>
        <w:t>devront être équipés de protections contre les chocs.</w:t>
      </w:r>
    </w:p>
    <w:p w14:paraId="7191280E" w14:textId="0F026C58" w:rsidR="00FD202A" w:rsidRPr="00532C49" w:rsidRDefault="00FD202A" w:rsidP="00B94F82">
      <w:pPr>
        <w:jc w:val="both"/>
        <w:rPr>
          <w:rFonts w:ascii="Times New Roman" w:hAnsi="Times New Roman"/>
          <w:sz w:val="24"/>
        </w:rPr>
      </w:pPr>
      <w:r w:rsidRPr="00532C49">
        <w:rPr>
          <w:rFonts w:ascii="Times New Roman" w:hAnsi="Times New Roman"/>
          <w:sz w:val="24"/>
        </w:rPr>
        <w:t xml:space="preserve">En fin de chantier, </w:t>
      </w:r>
      <w:r w:rsidR="00456046" w:rsidRPr="00532C49">
        <w:rPr>
          <w:rFonts w:ascii="Times New Roman" w:hAnsi="Times New Roman"/>
          <w:sz w:val="24"/>
        </w:rPr>
        <w:t>le titulaire du marché</w:t>
      </w:r>
      <w:r w:rsidRPr="00532C49">
        <w:rPr>
          <w:rFonts w:ascii="Times New Roman" w:hAnsi="Times New Roman"/>
          <w:sz w:val="24"/>
        </w:rPr>
        <w:t xml:space="preserve"> restituera </w:t>
      </w:r>
      <w:r w:rsidR="000176F6" w:rsidRPr="00532C49">
        <w:rPr>
          <w:rFonts w:ascii="Times New Roman" w:hAnsi="Times New Roman"/>
          <w:sz w:val="24"/>
        </w:rPr>
        <w:t xml:space="preserve">les espaces </w:t>
      </w:r>
      <w:r w:rsidR="00152098">
        <w:rPr>
          <w:rFonts w:ascii="Times New Roman" w:hAnsi="Times New Roman"/>
          <w:sz w:val="24"/>
        </w:rPr>
        <w:t>intégré dans leur environnement</w:t>
      </w:r>
      <w:r w:rsidRPr="00532C49">
        <w:rPr>
          <w:rFonts w:ascii="Times New Roman" w:hAnsi="Times New Roman"/>
          <w:sz w:val="24"/>
        </w:rPr>
        <w:t>: remblaiement en terre végétale, plantations de gazon et éventuels arbustes</w:t>
      </w:r>
      <w:r w:rsidR="00990B60" w:rsidRPr="00532C49">
        <w:rPr>
          <w:rFonts w:ascii="Times New Roman" w:hAnsi="Times New Roman"/>
          <w:sz w:val="24"/>
        </w:rPr>
        <w:t>, réfection d’enrobé le cas échéant.</w:t>
      </w:r>
    </w:p>
    <w:p w14:paraId="68BA9AD8" w14:textId="77777777" w:rsidR="00FD202A" w:rsidRPr="00532C49" w:rsidRDefault="00FD202A" w:rsidP="00B94F82">
      <w:pPr>
        <w:jc w:val="both"/>
        <w:rPr>
          <w:rFonts w:ascii="Times New Roman" w:hAnsi="Times New Roman"/>
          <w:sz w:val="24"/>
        </w:rPr>
      </w:pPr>
    </w:p>
    <w:p w14:paraId="59D330C0" w14:textId="77777777" w:rsidR="00FD202A" w:rsidRPr="0086592E" w:rsidRDefault="00FD202A" w:rsidP="00B94F82">
      <w:pPr>
        <w:pStyle w:val="Titre3"/>
        <w:numPr>
          <w:ilvl w:val="2"/>
          <w:numId w:val="4"/>
        </w:numPr>
        <w:spacing w:after="360" w:line="360" w:lineRule="auto"/>
        <w:jc w:val="both"/>
        <w:rPr>
          <w:rFonts w:ascii="Century Gothic" w:hAnsi="Century Gothic"/>
        </w:rPr>
      </w:pPr>
      <w:bookmarkStart w:id="54" w:name="_Toc114739462"/>
      <w:r w:rsidRPr="0086592E">
        <w:rPr>
          <w:rFonts w:ascii="Century Gothic" w:hAnsi="Century Gothic"/>
        </w:rPr>
        <w:t>Intervention sur des ouvrages existants</w:t>
      </w:r>
      <w:bookmarkEnd w:id="54"/>
    </w:p>
    <w:p w14:paraId="16021F40" w14:textId="39292078" w:rsidR="00FD202A" w:rsidRPr="00532C49" w:rsidRDefault="00FD202A" w:rsidP="00B94F82">
      <w:pPr>
        <w:jc w:val="both"/>
        <w:rPr>
          <w:rFonts w:ascii="Times New Roman" w:hAnsi="Times New Roman"/>
          <w:sz w:val="24"/>
        </w:rPr>
      </w:pPr>
      <w:r w:rsidRPr="00532C49">
        <w:rPr>
          <w:rFonts w:ascii="Times New Roman" w:hAnsi="Times New Roman"/>
          <w:sz w:val="24"/>
        </w:rPr>
        <w:t xml:space="preserve">En aucun cas, les bâtiments en exploitation ne devront être privés de fluides ou d'énergies. </w:t>
      </w:r>
      <w:r w:rsidR="00456046" w:rsidRPr="00532C49">
        <w:rPr>
          <w:rFonts w:ascii="Times New Roman" w:hAnsi="Times New Roman"/>
          <w:sz w:val="24"/>
        </w:rPr>
        <w:t>Le titulaire du marché</w:t>
      </w:r>
      <w:r w:rsidRPr="00532C49">
        <w:rPr>
          <w:rFonts w:ascii="Times New Roman" w:hAnsi="Times New Roman"/>
          <w:sz w:val="24"/>
        </w:rPr>
        <w:t xml:space="preserve"> devr</w:t>
      </w:r>
      <w:r w:rsidR="00990B60" w:rsidRPr="00532C49">
        <w:rPr>
          <w:rFonts w:ascii="Times New Roman" w:hAnsi="Times New Roman"/>
          <w:sz w:val="24"/>
        </w:rPr>
        <w:t>a</w:t>
      </w:r>
      <w:r w:rsidRPr="00532C49">
        <w:rPr>
          <w:rFonts w:ascii="Times New Roman" w:hAnsi="Times New Roman"/>
          <w:sz w:val="24"/>
        </w:rPr>
        <w:t xml:space="preserve"> prendre toutes les dispositions pour assurer la continuité des alimentations.</w:t>
      </w:r>
    </w:p>
    <w:p w14:paraId="79CF6B17" w14:textId="56FA152A" w:rsidR="003C76C3" w:rsidRPr="00532C49" w:rsidRDefault="003C76C3" w:rsidP="00B94F82">
      <w:pPr>
        <w:jc w:val="both"/>
        <w:rPr>
          <w:rFonts w:ascii="Times New Roman" w:hAnsi="Times New Roman"/>
          <w:sz w:val="24"/>
        </w:rPr>
      </w:pPr>
    </w:p>
    <w:p w14:paraId="6A75AA7F" w14:textId="77777777" w:rsidR="00FD202A" w:rsidRPr="0086592E" w:rsidRDefault="00FD202A" w:rsidP="00B94F82">
      <w:pPr>
        <w:jc w:val="both"/>
      </w:pPr>
    </w:p>
    <w:p w14:paraId="3F1AB895" w14:textId="77777777" w:rsidR="00FD202A" w:rsidRPr="0086592E" w:rsidRDefault="00FD202A" w:rsidP="00B94F82">
      <w:pPr>
        <w:pStyle w:val="Titre3"/>
        <w:numPr>
          <w:ilvl w:val="2"/>
          <w:numId w:val="4"/>
        </w:numPr>
        <w:spacing w:after="360" w:line="360" w:lineRule="auto"/>
        <w:jc w:val="both"/>
        <w:rPr>
          <w:rFonts w:ascii="Century Gothic" w:hAnsi="Century Gothic"/>
        </w:rPr>
      </w:pPr>
      <w:bookmarkStart w:id="55" w:name="_Toc114739463"/>
      <w:r w:rsidRPr="0086592E">
        <w:rPr>
          <w:rFonts w:ascii="Century Gothic" w:hAnsi="Century Gothic"/>
        </w:rPr>
        <w:t>Lutte contre les infections nosocomiales</w:t>
      </w:r>
      <w:bookmarkEnd w:id="55"/>
    </w:p>
    <w:p w14:paraId="7F27FBED" w14:textId="125CFA3E" w:rsidR="00FD202A" w:rsidRPr="00532C49" w:rsidRDefault="000C5CE8" w:rsidP="00B94F82">
      <w:pPr>
        <w:jc w:val="both"/>
        <w:rPr>
          <w:rFonts w:ascii="Times New Roman" w:hAnsi="Times New Roman"/>
          <w:sz w:val="24"/>
        </w:rPr>
      </w:pPr>
      <w:r w:rsidRPr="00532C49">
        <w:rPr>
          <w:rFonts w:ascii="Times New Roman" w:hAnsi="Times New Roman"/>
          <w:sz w:val="24"/>
        </w:rPr>
        <w:t xml:space="preserve">Au cours de la période de </w:t>
      </w:r>
      <w:r w:rsidR="00FD202A" w:rsidRPr="00532C49">
        <w:rPr>
          <w:rFonts w:ascii="Times New Roman" w:hAnsi="Times New Roman"/>
          <w:sz w:val="24"/>
        </w:rPr>
        <w:t xml:space="preserve">préparation du chantier, la programmation des travaux et l'aménagement des locaux, doivent faire l'objet d'un dossier soumis à l'accord du </w:t>
      </w:r>
      <w:r w:rsidRPr="00532C49">
        <w:rPr>
          <w:rFonts w:ascii="Times New Roman" w:hAnsi="Times New Roman"/>
          <w:sz w:val="24"/>
        </w:rPr>
        <w:t>CLIN (c</w:t>
      </w:r>
      <w:r w:rsidR="00FD202A" w:rsidRPr="00532C49">
        <w:rPr>
          <w:rFonts w:ascii="Times New Roman" w:hAnsi="Times New Roman"/>
          <w:sz w:val="24"/>
        </w:rPr>
        <w:t xml:space="preserve">omité de </w:t>
      </w:r>
      <w:r w:rsidRPr="00532C49">
        <w:rPr>
          <w:rFonts w:ascii="Times New Roman" w:hAnsi="Times New Roman"/>
          <w:sz w:val="24"/>
        </w:rPr>
        <w:t>l</w:t>
      </w:r>
      <w:r w:rsidR="00FD202A" w:rsidRPr="00532C49">
        <w:rPr>
          <w:rFonts w:ascii="Times New Roman" w:hAnsi="Times New Roman"/>
          <w:sz w:val="24"/>
        </w:rPr>
        <w:t xml:space="preserve">utte contre les </w:t>
      </w:r>
      <w:r w:rsidRPr="00532C49">
        <w:rPr>
          <w:rFonts w:ascii="Times New Roman" w:hAnsi="Times New Roman"/>
          <w:sz w:val="24"/>
        </w:rPr>
        <w:t>i</w:t>
      </w:r>
      <w:r w:rsidR="00FD202A" w:rsidRPr="00532C49">
        <w:rPr>
          <w:rFonts w:ascii="Times New Roman" w:hAnsi="Times New Roman"/>
          <w:sz w:val="24"/>
        </w:rPr>
        <w:t xml:space="preserve">nfections </w:t>
      </w:r>
      <w:r w:rsidRPr="00532C49">
        <w:rPr>
          <w:rFonts w:ascii="Times New Roman" w:hAnsi="Times New Roman"/>
          <w:sz w:val="24"/>
        </w:rPr>
        <w:t>n</w:t>
      </w:r>
      <w:r w:rsidR="00FD202A" w:rsidRPr="00532C49">
        <w:rPr>
          <w:rFonts w:ascii="Times New Roman" w:hAnsi="Times New Roman"/>
          <w:sz w:val="24"/>
        </w:rPr>
        <w:t>osocomiales</w:t>
      </w:r>
      <w:r w:rsidRPr="00532C49">
        <w:rPr>
          <w:rFonts w:ascii="Times New Roman" w:hAnsi="Times New Roman"/>
          <w:sz w:val="24"/>
        </w:rPr>
        <w:t>)</w:t>
      </w:r>
      <w:r w:rsidR="00FD202A" w:rsidRPr="00532C49">
        <w:rPr>
          <w:rFonts w:ascii="Times New Roman" w:hAnsi="Times New Roman"/>
          <w:sz w:val="24"/>
        </w:rPr>
        <w:t>.</w:t>
      </w:r>
    </w:p>
    <w:p w14:paraId="3BF89E19" w14:textId="77777777" w:rsidR="00FD202A" w:rsidRPr="00532C49" w:rsidRDefault="00FD202A" w:rsidP="00B94F82">
      <w:pPr>
        <w:jc w:val="both"/>
        <w:rPr>
          <w:rFonts w:ascii="Times New Roman" w:hAnsi="Times New Roman"/>
          <w:sz w:val="24"/>
        </w:rPr>
      </w:pPr>
    </w:p>
    <w:p w14:paraId="4BD5E73E" w14:textId="4B44E230" w:rsidR="00FD202A" w:rsidRPr="00532C49" w:rsidRDefault="00FD202A" w:rsidP="00B94F82">
      <w:pPr>
        <w:jc w:val="both"/>
        <w:rPr>
          <w:rFonts w:ascii="Times New Roman" w:hAnsi="Times New Roman"/>
          <w:sz w:val="24"/>
        </w:rPr>
      </w:pPr>
      <w:r w:rsidRPr="00532C49">
        <w:rPr>
          <w:rFonts w:ascii="Times New Roman" w:hAnsi="Times New Roman"/>
          <w:sz w:val="24"/>
        </w:rPr>
        <w:t xml:space="preserve">Ce dossier établi par </w:t>
      </w:r>
      <w:r w:rsidR="00456046" w:rsidRPr="00532C49">
        <w:rPr>
          <w:rFonts w:ascii="Times New Roman" w:hAnsi="Times New Roman"/>
          <w:sz w:val="24"/>
        </w:rPr>
        <w:t>le titulaire du marché</w:t>
      </w:r>
      <w:r w:rsidRPr="00532C49">
        <w:rPr>
          <w:rFonts w:ascii="Times New Roman" w:hAnsi="Times New Roman"/>
          <w:sz w:val="24"/>
        </w:rPr>
        <w:t>, en concertation avec le CSPS</w:t>
      </w:r>
      <w:r w:rsidR="00724E97" w:rsidRPr="00532C49">
        <w:rPr>
          <w:rFonts w:ascii="Times New Roman" w:hAnsi="Times New Roman"/>
          <w:sz w:val="24"/>
        </w:rPr>
        <w:t xml:space="preserve">, le conducteur d’opération, </w:t>
      </w:r>
      <w:r w:rsidR="00B312DE" w:rsidRPr="00532C49">
        <w:rPr>
          <w:rFonts w:ascii="Times New Roman" w:hAnsi="Times New Roman"/>
          <w:sz w:val="24"/>
        </w:rPr>
        <w:t>le service d’hygiène</w:t>
      </w:r>
      <w:r w:rsidR="00683EBA">
        <w:rPr>
          <w:rFonts w:ascii="Times New Roman" w:hAnsi="Times New Roman"/>
          <w:sz w:val="24"/>
        </w:rPr>
        <w:t xml:space="preserve"> du CH de Thiers</w:t>
      </w:r>
      <w:r w:rsidR="00B312DE" w:rsidRPr="00532C49">
        <w:rPr>
          <w:rFonts w:ascii="Times New Roman" w:hAnsi="Times New Roman"/>
          <w:sz w:val="24"/>
        </w:rPr>
        <w:t>. Dans ce dossier, le titulaire doit :</w:t>
      </w:r>
    </w:p>
    <w:p w14:paraId="0164ECD0" w14:textId="77777777" w:rsidR="003C76C3" w:rsidRPr="00532C49" w:rsidRDefault="003C76C3" w:rsidP="00B94F82">
      <w:pPr>
        <w:jc w:val="both"/>
        <w:rPr>
          <w:rFonts w:ascii="Times New Roman" w:hAnsi="Times New Roman"/>
          <w:sz w:val="24"/>
        </w:rPr>
      </w:pPr>
    </w:p>
    <w:p w14:paraId="68151E45" w14:textId="5E12028C" w:rsidR="00724E97" w:rsidRPr="00532C49" w:rsidRDefault="00284CA7" w:rsidP="00284CA7">
      <w:pPr>
        <w:numPr>
          <w:ilvl w:val="0"/>
          <w:numId w:val="7"/>
        </w:numPr>
        <w:tabs>
          <w:tab w:val="clear" w:pos="1635"/>
          <w:tab w:val="left" w:pos="540"/>
          <w:tab w:val="num" w:pos="1068"/>
        </w:tabs>
        <w:spacing w:line="276" w:lineRule="auto"/>
        <w:ind w:left="1068"/>
        <w:jc w:val="both"/>
        <w:rPr>
          <w:rFonts w:ascii="Times New Roman" w:hAnsi="Times New Roman"/>
          <w:sz w:val="24"/>
        </w:rPr>
      </w:pPr>
      <w:r w:rsidRPr="00532C49">
        <w:rPr>
          <w:rFonts w:ascii="Times New Roman" w:hAnsi="Times New Roman"/>
          <w:sz w:val="24"/>
        </w:rPr>
        <w:t>Évaluer</w:t>
      </w:r>
      <w:r w:rsidR="00724E97" w:rsidRPr="00532C49">
        <w:rPr>
          <w:rFonts w:ascii="Times New Roman" w:hAnsi="Times New Roman"/>
          <w:sz w:val="24"/>
        </w:rPr>
        <w:t xml:space="preserve"> les risques en fonction de la nature des travaux, de la proximité et la nature des patients,</w:t>
      </w:r>
    </w:p>
    <w:p w14:paraId="0D373AB9" w14:textId="29F7280B" w:rsidR="00724E97" w:rsidRPr="00532C49" w:rsidRDefault="00284CA7" w:rsidP="00284CA7">
      <w:pPr>
        <w:numPr>
          <w:ilvl w:val="0"/>
          <w:numId w:val="7"/>
        </w:numPr>
        <w:tabs>
          <w:tab w:val="clear" w:pos="1635"/>
          <w:tab w:val="left" w:pos="540"/>
          <w:tab w:val="num" w:pos="1068"/>
        </w:tabs>
        <w:spacing w:line="276" w:lineRule="auto"/>
        <w:ind w:left="1068"/>
        <w:jc w:val="both"/>
        <w:rPr>
          <w:rFonts w:ascii="Times New Roman" w:hAnsi="Times New Roman"/>
          <w:sz w:val="24"/>
        </w:rPr>
      </w:pPr>
      <w:r w:rsidRPr="00532C49">
        <w:rPr>
          <w:rFonts w:ascii="Times New Roman" w:hAnsi="Times New Roman"/>
          <w:sz w:val="24"/>
        </w:rPr>
        <w:t>Définir</w:t>
      </w:r>
      <w:r w:rsidR="00724E97" w:rsidRPr="00532C49">
        <w:rPr>
          <w:rFonts w:ascii="Times New Roman" w:hAnsi="Times New Roman"/>
          <w:sz w:val="24"/>
        </w:rPr>
        <w:t xml:space="preserve"> les mesures nécessaires à la maitrise des risques</w:t>
      </w:r>
      <w:r w:rsidR="007943AC" w:rsidRPr="00532C49">
        <w:rPr>
          <w:rFonts w:ascii="Times New Roman" w:hAnsi="Times New Roman"/>
          <w:sz w:val="24"/>
        </w:rPr>
        <w:t>.</w:t>
      </w:r>
    </w:p>
    <w:p w14:paraId="1AD49623" w14:textId="77777777" w:rsidR="00FD202A" w:rsidRPr="00532C49" w:rsidRDefault="00FD202A" w:rsidP="00B94F82">
      <w:pPr>
        <w:jc w:val="both"/>
        <w:rPr>
          <w:rFonts w:ascii="Times New Roman" w:hAnsi="Times New Roman"/>
          <w:sz w:val="24"/>
        </w:rPr>
      </w:pPr>
    </w:p>
    <w:p w14:paraId="689088C4" w14:textId="77777777" w:rsidR="00FD202A" w:rsidRPr="00532C49" w:rsidRDefault="00FD202A" w:rsidP="00B94F82">
      <w:pPr>
        <w:jc w:val="both"/>
        <w:rPr>
          <w:rFonts w:ascii="Times New Roman" w:hAnsi="Times New Roman"/>
          <w:sz w:val="24"/>
        </w:rPr>
      </w:pPr>
      <w:r w:rsidRPr="00532C49">
        <w:rPr>
          <w:rFonts w:ascii="Times New Roman" w:hAnsi="Times New Roman"/>
          <w:sz w:val="24"/>
        </w:rPr>
        <w:t>Il sera accordé une attention particulière :</w:t>
      </w:r>
    </w:p>
    <w:p w14:paraId="0BDBAF0F" w14:textId="77777777" w:rsidR="00903609" w:rsidRPr="00532C49" w:rsidRDefault="00903609" w:rsidP="00B94F82">
      <w:pPr>
        <w:jc w:val="both"/>
        <w:rPr>
          <w:rFonts w:ascii="Times New Roman" w:hAnsi="Times New Roman"/>
          <w:sz w:val="24"/>
        </w:rPr>
      </w:pPr>
    </w:p>
    <w:p w14:paraId="36CF7711" w14:textId="74969D11" w:rsidR="00FD202A" w:rsidRPr="00532C49" w:rsidRDefault="00284CA7" w:rsidP="00284CA7">
      <w:pPr>
        <w:numPr>
          <w:ilvl w:val="0"/>
          <w:numId w:val="7"/>
        </w:numPr>
        <w:tabs>
          <w:tab w:val="clear" w:pos="1635"/>
          <w:tab w:val="left" w:pos="540"/>
          <w:tab w:val="num" w:pos="1068"/>
        </w:tabs>
        <w:spacing w:line="276" w:lineRule="auto"/>
        <w:ind w:left="1068"/>
        <w:jc w:val="both"/>
        <w:rPr>
          <w:rFonts w:ascii="Times New Roman" w:hAnsi="Times New Roman"/>
          <w:sz w:val="24"/>
        </w:rPr>
      </w:pPr>
      <w:r w:rsidRPr="00532C49">
        <w:rPr>
          <w:rFonts w:ascii="Times New Roman" w:hAnsi="Times New Roman"/>
          <w:sz w:val="24"/>
        </w:rPr>
        <w:t>Aux</w:t>
      </w:r>
      <w:r w:rsidR="00FD202A" w:rsidRPr="00532C49">
        <w:rPr>
          <w:rFonts w:ascii="Times New Roman" w:hAnsi="Times New Roman"/>
          <w:sz w:val="24"/>
        </w:rPr>
        <w:t xml:space="preserve"> travaux de terrassement</w:t>
      </w:r>
      <w:r w:rsidR="00322E4B" w:rsidRPr="00532C49">
        <w:rPr>
          <w:rFonts w:ascii="Times New Roman" w:hAnsi="Times New Roman"/>
          <w:sz w:val="24"/>
        </w:rPr>
        <w:t>, de démolition d’ouvrages annexes</w:t>
      </w:r>
      <w:r w:rsidR="00724E97" w:rsidRPr="00532C49">
        <w:rPr>
          <w:rFonts w:ascii="Times New Roman" w:hAnsi="Times New Roman"/>
          <w:sz w:val="24"/>
        </w:rPr>
        <w:t xml:space="preserve"> et de VRD</w:t>
      </w:r>
      <w:r w:rsidR="00FD202A" w:rsidRPr="00532C49">
        <w:rPr>
          <w:rFonts w:ascii="Times New Roman" w:hAnsi="Times New Roman"/>
          <w:sz w:val="24"/>
        </w:rPr>
        <w:t xml:space="preserve"> pouvant entraîner un </w:t>
      </w:r>
      <w:r w:rsidR="00903609" w:rsidRPr="00532C49">
        <w:rPr>
          <w:rFonts w:ascii="Times New Roman" w:hAnsi="Times New Roman"/>
          <w:sz w:val="24"/>
        </w:rPr>
        <w:t>relargage</w:t>
      </w:r>
      <w:r w:rsidR="00FD202A" w:rsidRPr="00532C49">
        <w:rPr>
          <w:rFonts w:ascii="Times New Roman" w:hAnsi="Times New Roman"/>
          <w:sz w:val="24"/>
        </w:rPr>
        <w:t xml:space="preserve"> important </w:t>
      </w:r>
      <w:r w:rsidR="00B312DE" w:rsidRPr="00532C49">
        <w:rPr>
          <w:rFonts w:ascii="Times New Roman" w:hAnsi="Times New Roman"/>
          <w:sz w:val="24"/>
        </w:rPr>
        <w:t xml:space="preserve">de poussières et </w:t>
      </w:r>
      <w:r w:rsidR="00FD202A" w:rsidRPr="00532C49">
        <w:rPr>
          <w:rFonts w:ascii="Times New Roman" w:hAnsi="Times New Roman"/>
          <w:sz w:val="24"/>
        </w:rPr>
        <w:t>d'a</w:t>
      </w:r>
      <w:r w:rsidR="00903609" w:rsidRPr="00532C49">
        <w:rPr>
          <w:rFonts w:ascii="Times New Roman" w:hAnsi="Times New Roman"/>
          <w:sz w:val="24"/>
        </w:rPr>
        <w:t>spergillus</w:t>
      </w:r>
      <w:r w:rsidR="00322E4B" w:rsidRPr="00532C49">
        <w:rPr>
          <w:rFonts w:ascii="Times New Roman" w:hAnsi="Times New Roman"/>
          <w:sz w:val="24"/>
        </w:rPr>
        <w:t>, qui devront être réalisés en milieu humide</w:t>
      </w:r>
      <w:r w:rsidR="00903609" w:rsidRPr="00532C49">
        <w:rPr>
          <w:rFonts w:ascii="Times New Roman" w:hAnsi="Times New Roman"/>
          <w:sz w:val="24"/>
        </w:rPr>
        <w:t>,</w:t>
      </w:r>
    </w:p>
    <w:p w14:paraId="50178EBB" w14:textId="24E04363" w:rsidR="00FD202A" w:rsidRPr="00532C49" w:rsidRDefault="00284CA7" w:rsidP="00284CA7">
      <w:pPr>
        <w:numPr>
          <w:ilvl w:val="0"/>
          <w:numId w:val="7"/>
        </w:numPr>
        <w:tabs>
          <w:tab w:val="clear" w:pos="1635"/>
          <w:tab w:val="left" w:pos="540"/>
          <w:tab w:val="num" w:pos="1068"/>
        </w:tabs>
        <w:spacing w:line="276" w:lineRule="auto"/>
        <w:ind w:left="1068"/>
        <w:jc w:val="both"/>
        <w:rPr>
          <w:rFonts w:ascii="Times New Roman" w:hAnsi="Times New Roman"/>
          <w:sz w:val="24"/>
        </w:rPr>
      </w:pPr>
      <w:r w:rsidRPr="00532C49">
        <w:rPr>
          <w:rFonts w:ascii="Times New Roman" w:hAnsi="Times New Roman"/>
          <w:sz w:val="24"/>
        </w:rPr>
        <w:t>À</w:t>
      </w:r>
      <w:r w:rsidR="00FD202A" w:rsidRPr="00532C49">
        <w:rPr>
          <w:rFonts w:ascii="Times New Roman" w:hAnsi="Times New Roman"/>
          <w:sz w:val="24"/>
        </w:rPr>
        <w:t xml:space="preserve"> la protection des bennes</w:t>
      </w:r>
      <w:r w:rsidR="00B312DE" w:rsidRPr="00532C49">
        <w:rPr>
          <w:rFonts w:ascii="Times New Roman" w:hAnsi="Times New Roman"/>
          <w:sz w:val="24"/>
        </w:rPr>
        <w:t xml:space="preserve"> de chantier (couvertes)</w:t>
      </w:r>
      <w:r w:rsidR="00FD202A" w:rsidRPr="00532C49">
        <w:rPr>
          <w:rFonts w:ascii="Times New Roman" w:hAnsi="Times New Roman"/>
          <w:sz w:val="24"/>
        </w:rPr>
        <w:t xml:space="preserve">, leur évacuation continue et à la propreté </w:t>
      </w:r>
      <w:r w:rsidR="00322E4B" w:rsidRPr="00532C49">
        <w:rPr>
          <w:rFonts w:ascii="Times New Roman" w:hAnsi="Times New Roman"/>
          <w:sz w:val="24"/>
        </w:rPr>
        <w:t xml:space="preserve">générale des abords du chantier, </w:t>
      </w:r>
    </w:p>
    <w:p w14:paraId="7C02C4D9" w14:textId="036BFE55" w:rsidR="00322E4B" w:rsidRPr="00532C49" w:rsidRDefault="00284CA7" w:rsidP="00284CA7">
      <w:pPr>
        <w:numPr>
          <w:ilvl w:val="0"/>
          <w:numId w:val="7"/>
        </w:numPr>
        <w:tabs>
          <w:tab w:val="clear" w:pos="1635"/>
          <w:tab w:val="left" w:pos="540"/>
          <w:tab w:val="num" w:pos="1068"/>
        </w:tabs>
        <w:spacing w:line="276" w:lineRule="auto"/>
        <w:ind w:left="1068"/>
        <w:jc w:val="both"/>
        <w:rPr>
          <w:rFonts w:ascii="Times New Roman" w:hAnsi="Times New Roman"/>
          <w:sz w:val="24"/>
        </w:rPr>
      </w:pPr>
      <w:r w:rsidRPr="00532C49">
        <w:rPr>
          <w:rFonts w:ascii="Times New Roman" w:hAnsi="Times New Roman"/>
          <w:sz w:val="24"/>
        </w:rPr>
        <w:t>À</w:t>
      </w:r>
      <w:r w:rsidR="00322E4B" w:rsidRPr="00532C49">
        <w:rPr>
          <w:rFonts w:ascii="Times New Roman" w:hAnsi="Times New Roman"/>
          <w:sz w:val="24"/>
        </w:rPr>
        <w:t xml:space="preserve"> l’arrosage des terrains empru</w:t>
      </w:r>
      <w:r w:rsidR="00532C49">
        <w:rPr>
          <w:rFonts w:ascii="Times New Roman" w:hAnsi="Times New Roman"/>
          <w:sz w:val="24"/>
        </w:rPr>
        <w:t>ntés par les engins de chantier.</w:t>
      </w:r>
    </w:p>
    <w:p w14:paraId="4520FFB1" w14:textId="6C635ED4" w:rsidR="00FD202A" w:rsidRPr="0086592E" w:rsidRDefault="00FD202A" w:rsidP="00284CA7">
      <w:pPr>
        <w:spacing w:line="276" w:lineRule="auto"/>
        <w:jc w:val="both"/>
      </w:pPr>
    </w:p>
    <w:p w14:paraId="1DFE0F35" w14:textId="77777777" w:rsidR="00FD202A" w:rsidRPr="0086592E" w:rsidRDefault="00FD202A" w:rsidP="00B94F82">
      <w:pPr>
        <w:pStyle w:val="Titre3"/>
        <w:numPr>
          <w:ilvl w:val="2"/>
          <w:numId w:val="4"/>
        </w:numPr>
        <w:spacing w:after="360" w:line="360" w:lineRule="auto"/>
        <w:jc w:val="both"/>
        <w:rPr>
          <w:rFonts w:ascii="Century Gothic" w:hAnsi="Century Gothic"/>
        </w:rPr>
      </w:pPr>
      <w:bookmarkStart w:id="56" w:name="_Toc114739464"/>
      <w:r w:rsidRPr="0086592E">
        <w:rPr>
          <w:rFonts w:ascii="Century Gothic" w:hAnsi="Century Gothic"/>
        </w:rPr>
        <w:t>Chambre témoin</w:t>
      </w:r>
      <w:bookmarkEnd w:id="56"/>
    </w:p>
    <w:p w14:paraId="369A18EE" w14:textId="4989CE78" w:rsidR="00FD202A" w:rsidRPr="00532C49" w:rsidRDefault="00456046" w:rsidP="00B94F82">
      <w:pPr>
        <w:jc w:val="both"/>
        <w:rPr>
          <w:rFonts w:ascii="Times New Roman" w:hAnsi="Times New Roman"/>
          <w:sz w:val="24"/>
        </w:rPr>
      </w:pPr>
      <w:r w:rsidRPr="00532C49">
        <w:rPr>
          <w:rFonts w:ascii="Times New Roman" w:hAnsi="Times New Roman"/>
          <w:sz w:val="24"/>
        </w:rPr>
        <w:t>Le titulaire du marché</w:t>
      </w:r>
      <w:r w:rsidR="00FD202A" w:rsidRPr="00532C49">
        <w:rPr>
          <w:rFonts w:ascii="Times New Roman" w:hAnsi="Times New Roman"/>
          <w:sz w:val="24"/>
        </w:rPr>
        <w:t xml:space="preserve"> construira </w:t>
      </w:r>
      <w:r w:rsidR="00322E4B" w:rsidRPr="00532C49">
        <w:rPr>
          <w:rFonts w:ascii="Times New Roman" w:hAnsi="Times New Roman"/>
          <w:sz w:val="24"/>
        </w:rPr>
        <w:t xml:space="preserve">au plus vite </w:t>
      </w:r>
      <w:r w:rsidR="00FD202A" w:rsidRPr="00532C49">
        <w:rPr>
          <w:rFonts w:ascii="Times New Roman" w:hAnsi="Times New Roman"/>
          <w:sz w:val="24"/>
        </w:rPr>
        <w:t xml:space="preserve">une chambre témoin afin que le maître d’ouvrage (équipes soignantes, </w:t>
      </w:r>
      <w:r w:rsidR="000C5CE8" w:rsidRPr="00532C49">
        <w:rPr>
          <w:rFonts w:ascii="Times New Roman" w:hAnsi="Times New Roman"/>
          <w:sz w:val="24"/>
        </w:rPr>
        <w:t>s</w:t>
      </w:r>
      <w:r w:rsidR="00FD202A" w:rsidRPr="00532C49">
        <w:rPr>
          <w:rFonts w:ascii="Times New Roman" w:hAnsi="Times New Roman"/>
          <w:sz w:val="24"/>
        </w:rPr>
        <w:t>ervice d’</w:t>
      </w:r>
      <w:r w:rsidR="000C5CE8" w:rsidRPr="00532C49">
        <w:rPr>
          <w:rFonts w:ascii="Times New Roman" w:hAnsi="Times New Roman"/>
          <w:sz w:val="24"/>
        </w:rPr>
        <w:t>h</w:t>
      </w:r>
      <w:r w:rsidR="00FD202A" w:rsidRPr="00532C49">
        <w:rPr>
          <w:rFonts w:ascii="Times New Roman" w:hAnsi="Times New Roman"/>
          <w:sz w:val="24"/>
        </w:rPr>
        <w:t>ygiène</w:t>
      </w:r>
      <w:r w:rsidR="00724E97" w:rsidRPr="00532C49">
        <w:rPr>
          <w:rFonts w:ascii="Times New Roman" w:hAnsi="Times New Roman"/>
          <w:sz w:val="24"/>
        </w:rPr>
        <w:t xml:space="preserve"> et d’</w:t>
      </w:r>
      <w:r w:rsidR="000C5CE8" w:rsidRPr="00532C49">
        <w:rPr>
          <w:rFonts w:ascii="Times New Roman" w:hAnsi="Times New Roman"/>
          <w:sz w:val="24"/>
        </w:rPr>
        <w:t>é</w:t>
      </w:r>
      <w:r w:rsidR="00724E97" w:rsidRPr="00532C49">
        <w:rPr>
          <w:rFonts w:ascii="Times New Roman" w:hAnsi="Times New Roman"/>
          <w:sz w:val="24"/>
        </w:rPr>
        <w:t>pidémiologie</w:t>
      </w:r>
      <w:r w:rsidR="00FD202A" w:rsidRPr="00532C49">
        <w:rPr>
          <w:rFonts w:ascii="Times New Roman" w:hAnsi="Times New Roman"/>
          <w:sz w:val="24"/>
        </w:rPr>
        <w:t xml:space="preserve">, </w:t>
      </w:r>
      <w:r w:rsidR="000C5CE8" w:rsidRPr="00532C49">
        <w:rPr>
          <w:rFonts w:ascii="Times New Roman" w:hAnsi="Times New Roman"/>
          <w:sz w:val="24"/>
        </w:rPr>
        <w:t>s</w:t>
      </w:r>
      <w:r w:rsidR="00FD202A" w:rsidRPr="00532C49">
        <w:rPr>
          <w:rFonts w:ascii="Times New Roman" w:hAnsi="Times New Roman"/>
          <w:sz w:val="24"/>
        </w:rPr>
        <w:t xml:space="preserve">ervices </w:t>
      </w:r>
      <w:r w:rsidR="000C5CE8" w:rsidRPr="00532C49">
        <w:rPr>
          <w:rFonts w:ascii="Times New Roman" w:hAnsi="Times New Roman"/>
          <w:sz w:val="24"/>
        </w:rPr>
        <w:t>t</w:t>
      </w:r>
      <w:r w:rsidR="00FD202A" w:rsidRPr="00532C49">
        <w:rPr>
          <w:rFonts w:ascii="Times New Roman" w:hAnsi="Times New Roman"/>
          <w:sz w:val="24"/>
        </w:rPr>
        <w:t>echniques</w:t>
      </w:r>
      <w:r w:rsidR="00724E97" w:rsidRPr="00532C49">
        <w:rPr>
          <w:rFonts w:ascii="Times New Roman" w:hAnsi="Times New Roman"/>
          <w:sz w:val="24"/>
        </w:rPr>
        <w:t xml:space="preserve">, </w:t>
      </w:r>
      <w:r w:rsidR="000C5CE8" w:rsidRPr="00532C49">
        <w:rPr>
          <w:rFonts w:ascii="Times New Roman" w:hAnsi="Times New Roman"/>
          <w:sz w:val="24"/>
        </w:rPr>
        <w:t>s</w:t>
      </w:r>
      <w:r w:rsidR="00724E97" w:rsidRPr="00532C49">
        <w:rPr>
          <w:rFonts w:ascii="Times New Roman" w:hAnsi="Times New Roman"/>
          <w:sz w:val="24"/>
        </w:rPr>
        <w:t xml:space="preserve">ervices </w:t>
      </w:r>
      <w:r w:rsidR="000C5CE8" w:rsidRPr="00532C49">
        <w:rPr>
          <w:rFonts w:ascii="Times New Roman" w:hAnsi="Times New Roman"/>
          <w:sz w:val="24"/>
        </w:rPr>
        <w:t>économiques et logistiques</w:t>
      </w:r>
      <w:r w:rsidR="00FD202A" w:rsidRPr="00532C49">
        <w:rPr>
          <w:rFonts w:ascii="Times New Roman" w:hAnsi="Times New Roman"/>
          <w:sz w:val="24"/>
        </w:rPr>
        <w:t xml:space="preserve">) puisse </w:t>
      </w:r>
      <w:r w:rsidR="00EA40E9" w:rsidRPr="00532C49">
        <w:rPr>
          <w:rFonts w:ascii="Times New Roman" w:hAnsi="Times New Roman"/>
          <w:sz w:val="24"/>
        </w:rPr>
        <w:t>valider</w:t>
      </w:r>
      <w:r w:rsidR="00FD202A" w:rsidRPr="00532C49">
        <w:rPr>
          <w:rFonts w:ascii="Times New Roman" w:hAnsi="Times New Roman"/>
          <w:sz w:val="24"/>
        </w:rPr>
        <w:t xml:space="preserve"> les fonctionnalités</w:t>
      </w:r>
      <w:r w:rsidR="007943AC" w:rsidRPr="00532C49">
        <w:rPr>
          <w:rFonts w:ascii="Times New Roman" w:hAnsi="Times New Roman"/>
          <w:sz w:val="24"/>
        </w:rPr>
        <w:t xml:space="preserve"> et </w:t>
      </w:r>
      <w:r w:rsidR="00FD202A" w:rsidRPr="00532C49">
        <w:rPr>
          <w:rFonts w:ascii="Times New Roman" w:hAnsi="Times New Roman"/>
          <w:sz w:val="24"/>
        </w:rPr>
        <w:t xml:space="preserve">la qualité des futurs locaux. </w:t>
      </w:r>
    </w:p>
    <w:p w14:paraId="46C2ADC1" w14:textId="77777777" w:rsidR="003C76C3" w:rsidRPr="00532C49" w:rsidRDefault="003C76C3" w:rsidP="00B94F82">
      <w:pPr>
        <w:jc w:val="both"/>
        <w:rPr>
          <w:rFonts w:ascii="Times New Roman" w:hAnsi="Times New Roman"/>
          <w:sz w:val="24"/>
        </w:rPr>
      </w:pPr>
    </w:p>
    <w:p w14:paraId="50BB3089" w14:textId="26C5A5F2" w:rsidR="00EA40E9" w:rsidRPr="00532C49" w:rsidRDefault="00EA40E9" w:rsidP="00B94F82">
      <w:pPr>
        <w:jc w:val="both"/>
        <w:rPr>
          <w:rFonts w:ascii="Times New Roman" w:hAnsi="Times New Roman"/>
          <w:sz w:val="24"/>
        </w:rPr>
      </w:pPr>
      <w:r w:rsidRPr="00532C49">
        <w:rPr>
          <w:rFonts w:ascii="Times New Roman" w:hAnsi="Times New Roman"/>
          <w:sz w:val="24"/>
        </w:rPr>
        <w:t>Ce témoin sert à tester les équipements, matériaux et dispositions architecturales proposées</w:t>
      </w:r>
      <w:r w:rsidR="00322E4B" w:rsidRPr="00532C49">
        <w:rPr>
          <w:rFonts w:ascii="Times New Roman" w:hAnsi="Times New Roman"/>
          <w:sz w:val="24"/>
        </w:rPr>
        <w:t xml:space="preserve"> ainsi que la décoration et les finitions</w:t>
      </w:r>
      <w:r w:rsidRPr="00532C49">
        <w:rPr>
          <w:rFonts w:ascii="Times New Roman" w:hAnsi="Times New Roman"/>
          <w:sz w:val="24"/>
        </w:rPr>
        <w:t xml:space="preserve">. </w:t>
      </w:r>
    </w:p>
    <w:p w14:paraId="077BFDF9" w14:textId="77777777" w:rsidR="003C76C3" w:rsidRPr="00532C49" w:rsidRDefault="003C76C3" w:rsidP="00B94F82">
      <w:pPr>
        <w:jc w:val="both"/>
        <w:rPr>
          <w:rFonts w:ascii="Times New Roman" w:hAnsi="Times New Roman"/>
          <w:sz w:val="24"/>
        </w:rPr>
      </w:pPr>
    </w:p>
    <w:p w14:paraId="5FBCFE8A" w14:textId="77777777" w:rsidR="00532C49" w:rsidRDefault="00EA40E9" w:rsidP="00B94F82">
      <w:pPr>
        <w:jc w:val="both"/>
        <w:rPr>
          <w:rFonts w:ascii="Times New Roman" w:hAnsi="Times New Roman"/>
          <w:sz w:val="24"/>
        </w:rPr>
      </w:pPr>
      <w:r w:rsidRPr="00532C49">
        <w:rPr>
          <w:rFonts w:ascii="Times New Roman" w:hAnsi="Times New Roman"/>
          <w:sz w:val="24"/>
        </w:rPr>
        <w:t>Les équipements installés devront fonctionner, raccordement des terminaux et des équipements, des systèmes d’occultat</w:t>
      </w:r>
      <w:r w:rsidR="00532C49">
        <w:rPr>
          <w:rFonts w:ascii="Times New Roman" w:hAnsi="Times New Roman"/>
          <w:sz w:val="24"/>
        </w:rPr>
        <w:t>ion, de la gaine technique etc…</w:t>
      </w:r>
    </w:p>
    <w:p w14:paraId="3841DBF3" w14:textId="6C2EF013" w:rsidR="00EA40E9" w:rsidRPr="00532C49" w:rsidRDefault="007943AC" w:rsidP="00B94F82">
      <w:pPr>
        <w:jc w:val="both"/>
        <w:rPr>
          <w:rFonts w:ascii="Times New Roman" w:hAnsi="Times New Roman"/>
          <w:sz w:val="24"/>
        </w:rPr>
      </w:pPr>
      <w:r w:rsidRPr="00532C49">
        <w:rPr>
          <w:rFonts w:ascii="Times New Roman" w:hAnsi="Times New Roman"/>
          <w:sz w:val="24"/>
        </w:rPr>
        <w:t>Durant la</w:t>
      </w:r>
      <w:r w:rsidR="00EA40E9" w:rsidRPr="00532C49">
        <w:rPr>
          <w:rFonts w:ascii="Times New Roman" w:hAnsi="Times New Roman"/>
          <w:sz w:val="24"/>
        </w:rPr>
        <w:t xml:space="preserve"> période d’observation, des dispositifs peuvent être invalidés et faire l’objet de nouvelles propositions à tester. </w:t>
      </w:r>
    </w:p>
    <w:p w14:paraId="4B1E0580" w14:textId="77777777" w:rsidR="003C76C3" w:rsidRPr="00532C49" w:rsidRDefault="003C76C3" w:rsidP="00B94F82">
      <w:pPr>
        <w:jc w:val="both"/>
        <w:rPr>
          <w:rFonts w:ascii="Times New Roman" w:hAnsi="Times New Roman"/>
          <w:sz w:val="24"/>
        </w:rPr>
      </w:pPr>
    </w:p>
    <w:p w14:paraId="519FCD7F" w14:textId="7F580AC9" w:rsidR="00F8487C" w:rsidRDefault="00363868" w:rsidP="00B94F82">
      <w:pPr>
        <w:jc w:val="both"/>
        <w:rPr>
          <w:rFonts w:ascii="Times New Roman" w:hAnsi="Times New Roman"/>
          <w:sz w:val="24"/>
        </w:rPr>
      </w:pPr>
      <w:r w:rsidRPr="00532C49">
        <w:rPr>
          <w:rFonts w:ascii="Times New Roman" w:hAnsi="Times New Roman"/>
          <w:sz w:val="24"/>
        </w:rPr>
        <w:t xml:space="preserve">Toutes les remarques émises par </w:t>
      </w:r>
      <w:r w:rsidR="00683EBA">
        <w:rPr>
          <w:rFonts w:ascii="Times New Roman" w:hAnsi="Times New Roman"/>
          <w:sz w:val="24"/>
        </w:rPr>
        <w:t>les professionnels du CH de Thiers</w:t>
      </w:r>
      <w:r w:rsidRPr="00532C49">
        <w:rPr>
          <w:rFonts w:ascii="Times New Roman" w:hAnsi="Times New Roman"/>
          <w:sz w:val="24"/>
        </w:rPr>
        <w:t xml:space="preserve"> seront prises en compte et intégrées sur la chambre témoin définitivement validée par le maitre d’ouvrage puis déployée sur l’ensemble de l’ouvrage.</w:t>
      </w:r>
    </w:p>
    <w:p w14:paraId="10D18C1F" w14:textId="77777777" w:rsidR="002C43B7" w:rsidRPr="00532C49" w:rsidRDefault="002C43B7" w:rsidP="00B94F82">
      <w:pPr>
        <w:jc w:val="both"/>
        <w:rPr>
          <w:rFonts w:ascii="Times New Roman" w:hAnsi="Times New Roman"/>
          <w:sz w:val="24"/>
        </w:rPr>
      </w:pPr>
    </w:p>
    <w:p w14:paraId="63676341" w14:textId="35223850" w:rsidR="002915EC" w:rsidRPr="0086592E" w:rsidRDefault="002915EC" w:rsidP="00B94F82">
      <w:pPr>
        <w:jc w:val="both"/>
        <w:rPr>
          <w:spacing w:val="2"/>
          <w:szCs w:val="22"/>
        </w:rPr>
      </w:pPr>
    </w:p>
    <w:p w14:paraId="1057A994" w14:textId="77777777" w:rsidR="00FD202A" w:rsidRPr="00AB478D" w:rsidRDefault="00FD202A" w:rsidP="00B94F82">
      <w:pPr>
        <w:pStyle w:val="Titre1"/>
        <w:numPr>
          <w:ilvl w:val="0"/>
          <w:numId w:val="4"/>
        </w:numPr>
        <w:pBdr>
          <w:bottom w:val="single" w:sz="4" w:space="1" w:color="auto"/>
        </w:pBdr>
        <w:tabs>
          <w:tab w:val="clear" w:pos="360"/>
          <w:tab w:val="num" w:pos="-207"/>
        </w:tabs>
        <w:spacing w:before="0" w:after="0" w:line="360" w:lineRule="auto"/>
        <w:ind w:left="0"/>
        <w:jc w:val="both"/>
        <w:rPr>
          <w:rFonts w:ascii="Century Gothic" w:hAnsi="Century Gothic"/>
        </w:rPr>
      </w:pPr>
      <w:bookmarkStart w:id="57" w:name="_Toc114739465"/>
      <w:r w:rsidRPr="00AB478D">
        <w:rPr>
          <w:rFonts w:ascii="Century Gothic" w:hAnsi="Century Gothic"/>
        </w:rPr>
        <w:t>Exigences techniques et architecturales principales</w:t>
      </w:r>
      <w:bookmarkEnd w:id="57"/>
    </w:p>
    <w:p w14:paraId="0E115B00" w14:textId="77777777" w:rsidR="00FD202A" w:rsidRPr="0086592E" w:rsidRDefault="00FD202A" w:rsidP="00B94F82">
      <w:pPr>
        <w:jc w:val="both"/>
      </w:pPr>
    </w:p>
    <w:p w14:paraId="4ADCC65F" w14:textId="6430774C" w:rsidR="00FD202A" w:rsidRDefault="00FD202A" w:rsidP="00B94F82">
      <w:pPr>
        <w:jc w:val="both"/>
        <w:rPr>
          <w:rFonts w:ascii="Times New Roman" w:hAnsi="Times New Roman"/>
          <w:sz w:val="24"/>
        </w:rPr>
      </w:pPr>
      <w:r w:rsidRPr="00532C49">
        <w:rPr>
          <w:rFonts w:ascii="Times New Roman" w:hAnsi="Times New Roman"/>
          <w:sz w:val="24"/>
        </w:rPr>
        <w:t xml:space="preserve">Le programme technique </w:t>
      </w:r>
      <w:r w:rsidR="00AB478D" w:rsidRPr="00532C49">
        <w:rPr>
          <w:rFonts w:ascii="Times New Roman" w:hAnsi="Times New Roman"/>
          <w:sz w:val="24"/>
        </w:rPr>
        <w:t xml:space="preserve">détaillé </w:t>
      </w:r>
      <w:r w:rsidRPr="00532C49">
        <w:rPr>
          <w:rFonts w:ascii="Times New Roman" w:hAnsi="Times New Roman"/>
          <w:sz w:val="24"/>
        </w:rPr>
        <w:t>définit les exigences techniques et les niveaux de performance attendus.</w:t>
      </w:r>
      <w:r w:rsidR="00AB478D" w:rsidRPr="00532C49">
        <w:rPr>
          <w:rFonts w:ascii="Times New Roman" w:hAnsi="Times New Roman"/>
          <w:sz w:val="24"/>
        </w:rPr>
        <w:t xml:space="preserve"> Ce programme se </w:t>
      </w:r>
      <w:r w:rsidRPr="00532C49">
        <w:rPr>
          <w:rFonts w:ascii="Times New Roman" w:hAnsi="Times New Roman"/>
          <w:sz w:val="24"/>
        </w:rPr>
        <w:t xml:space="preserve">compose </w:t>
      </w:r>
      <w:r w:rsidR="00F11F21">
        <w:rPr>
          <w:rFonts w:ascii="Times New Roman" w:hAnsi="Times New Roman"/>
          <w:sz w:val="24"/>
        </w:rPr>
        <w:t>de quatre</w:t>
      </w:r>
      <w:r w:rsidR="00AB478D" w:rsidRPr="00532C49">
        <w:rPr>
          <w:rFonts w:ascii="Times New Roman" w:hAnsi="Times New Roman"/>
          <w:sz w:val="24"/>
        </w:rPr>
        <w:t xml:space="preserve"> tomes et de ses annexes. </w:t>
      </w:r>
    </w:p>
    <w:p w14:paraId="16AD4F11" w14:textId="77777777" w:rsidR="00F11F21" w:rsidRDefault="00F11F21" w:rsidP="00B94F82">
      <w:pPr>
        <w:jc w:val="both"/>
        <w:rPr>
          <w:rFonts w:ascii="Times New Roman" w:hAnsi="Times New Roman"/>
          <w:sz w:val="24"/>
        </w:rPr>
      </w:pPr>
    </w:p>
    <w:p w14:paraId="230CBC68" w14:textId="77777777" w:rsidR="00F11F21" w:rsidRDefault="00F11F21" w:rsidP="00B94F82">
      <w:pPr>
        <w:jc w:val="both"/>
        <w:rPr>
          <w:rFonts w:ascii="Times New Roman" w:hAnsi="Times New Roman"/>
          <w:sz w:val="24"/>
        </w:rPr>
      </w:pPr>
    </w:p>
    <w:p w14:paraId="62CAF10A" w14:textId="4B63B1D0" w:rsidR="00F11F21" w:rsidRPr="0086592E" w:rsidRDefault="00F11F21" w:rsidP="00F11F21">
      <w:pPr>
        <w:pStyle w:val="Titre2"/>
        <w:numPr>
          <w:ilvl w:val="1"/>
          <w:numId w:val="4"/>
        </w:numPr>
        <w:pBdr>
          <w:bottom w:val="single" w:sz="4" w:space="1" w:color="auto"/>
        </w:pBdr>
        <w:spacing w:after="360" w:line="360" w:lineRule="auto"/>
        <w:jc w:val="both"/>
        <w:rPr>
          <w:rFonts w:ascii="Century Gothic" w:hAnsi="Century Gothic"/>
          <w:spacing w:val="2"/>
          <w:szCs w:val="22"/>
        </w:rPr>
      </w:pPr>
      <w:bookmarkStart w:id="58" w:name="_Toc114739466"/>
      <w:r>
        <w:rPr>
          <w:rFonts w:ascii="Century Gothic" w:hAnsi="Century Gothic"/>
          <w:spacing w:val="2"/>
          <w:szCs w:val="22"/>
        </w:rPr>
        <w:t>Performance énergétique</w:t>
      </w:r>
      <w:bookmarkEnd w:id="58"/>
      <w:r>
        <w:rPr>
          <w:rFonts w:ascii="Century Gothic" w:hAnsi="Century Gothic"/>
          <w:spacing w:val="2"/>
          <w:szCs w:val="22"/>
        </w:rPr>
        <w:t xml:space="preserve"> </w:t>
      </w:r>
    </w:p>
    <w:p w14:paraId="1DAE3A4B" w14:textId="21ACAB8C" w:rsidR="00F11F21" w:rsidRDefault="00F11F21" w:rsidP="00B94F82">
      <w:pPr>
        <w:jc w:val="both"/>
        <w:rPr>
          <w:rFonts w:ascii="Times New Roman" w:hAnsi="Times New Roman"/>
          <w:sz w:val="24"/>
        </w:rPr>
      </w:pPr>
      <w:r>
        <w:rPr>
          <w:rFonts w:ascii="Times New Roman" w:hAnsi="Times New Roman"/>
          <w:sz w:val="24"/>
        </w:rPr>
        <w:t>Le nouvel EHPAD doit être un modèle de sobriété énergétique répondant également à des conditions de confort d’hiver</w:t>
      </w:r>
      <w:r w:rsidR="00CF59B4">
        <w:rPr>
          <w:rFonts w:ascii="Times New Roman" w:hAnsi="Times New Roman"/>
          <w:sz w:val="24"/>
        </w:rPr>
        <w:t xml:space="preserve"> et d’été pour les résidents/</w:t>
      </w:r>
      <w:r>
        <w:rPr>
          <w:rFonts w:ascii="Times New Roman" w:hAnsi="Times New Roman"/>
          <w:sz w:val="24"/>
        </w:rPr>
        <w:t>habitants</w:t>
      </w:r>
      <w:r w:rsidR="00CF59B4">
        <w:rPr>
          <w:rFonts w:ascii="Times New Roman" w:hAnsi="Times New Roman"/>
          <w:sz w:val="24"/>
        </w:rPr>
        <w:t xml:space="preserve"> et le personnel</w:t>
      </w:r>
      <w:r>
        <w:rPr>
          <w:rFonts w:ascii="Times New Roman" w:hAnsi="Times New Roman"/>
          <w:sz w:val="24"/>
        </w:rPr>
        <w:t xml:space="preserve">. Une annexe technique au programme dénommée cibles énergétique décrit les exigences du maitre d’ouvrage. </w:t>
      </w:r>
    </w:p>
    <w:p w14:paraId="373D4C2E" w14:textId="77777777" w:rsidR="00F11F21" w:rsidRDefault="00F11F21" w:rsidP="00B94F82">
      <w:pPr>
        <w:jc w:val="both"/>
        <w:rPr>
          <w:rFonts w:ascii="Times New Roman" w:hAnsi="Times New Roman"/>
          <w:sz w:val="24"/>
        </w:rPr>
      </w:pPr>
    </w:p>
    <w:p w14:paraId="3AA49961" w14:textId="227A638E" w:rsidR="00F11F21" w:rsidRDefault="00F11F21" w:rsidP="00B94F82">
      <w:pPr>
        <w:jc w:val="both"/>
        <w:rPr>
          <w:rFonts w:ascii="Times New Roman" w:hAnsi="Times New Roman"/>
          <w:sz w:val="24"/>
        </w:rPr>
      </w:pPr>
      <w:r>
        <w:rPr>
          <w:rFonts w:ascii="Times New Roman" w:hAnsi="Times New Roman"/>
          <w:sz w:val="24"/>
        </w:rPr>
        <w:t>Le concepteur devra, dès le stade du concours, décrire les outils permettant d’atteindre et de mesurer les performances attendues. Il devra ensuite décrire l’</w:t>
      </w:r>
      <w:r w:rsidR="00FB468D">
        <w:rPr>
          <w:rFonts w:ascii="Times New Roman" w:hAnsi="Times New Roman"/>
          <w:sz w:val="24"/>
        </w:rPr>
        <w:t>ensemble des dispositions, veiller</w:t>
      </w:r>
      <w:r>
        <w:rPr>
          <w:rFonts w:ascii="Times New Roman" w:hAnsi="Times New Roman"/>
          <w:sz w:val="24"/>
        </w:rPr>
        <w:t xml:space="preserve"> à la bonne exécution des prestations de l’ensemble </w:t>
      </w:r>
      <w:r w:rsidR="00CF59B4">
        <w:rPr>
          <w:rFonts w:ascii="Times New Roman" w:hAnsi="Times New Roman"/>
          <w:sz w:val="24"/>
        </w:rPr>
        <w:t xml:space="preserve">des composants </w:t>
      </w:r>
      <w:r>
        <w:rPr>
          <w:rFonts w:ascii="Times New Roman" w:hAnsi="Times New Roman"/>
          <w:sz w:val="24"/>
        </w:rPr>
        <w:t>participant à la performance énergétique globale</w:t>
      </w:r>
      <w:r w:rsidR="00FB468D">
        <w:rPr>
          <w:rFonts w:ascii="Times New Roman" w:hAnsi="Times New Roman"/>
          <w:sz w:val="24"/>
        </w:rPr>
        <w:t xml:space="preserve"> selon un protocole rigoureux avec vérification </w:t>
      </w:r>
      <w:r w:rsidR="004B61B2">
        <w:rPr>
          <w:rFonts w:ascii="Times New Roman" w:hAnsi="Times New Roman"/>
          <w:sz w:val="24"/>
        </w:rPr>
        <w:t xml:space="preserve">continue </w:t>
      </w:r>
      <w:r w:rsidR="00FB468D">
        <w:rPr>
          <w:rFonts w:ascii="Times New Roman" w:hAnsi="Times New Roman"/>
          <w:sz w:val="24"/>
        </w:rPr>
        <w:t>de l’ensemble des matériels et matériaux mis en œuvre</w:t>
      </w:r>
      <w:r w:rsidR="00CF59B4">
        <w:rPr>
          <w:rFonts w:ascii="Times New Roman" w:hAnsi="Times New Roman"/>
          <w:sz w:val="24"/>
        </w:rPr>
        <w:t xml:space="preserve"> pendant toute la durée du chantier jusqu’au parfait achèvement</w:t>
      </w:r>
      <w:r>
        <w:rPr>
          <w:rFonts w:ascii="Times New Roman" w:hAnsi="Times New Roman"/>
          <w:sz w:val="24"/>
        </w:rPr>
        <w:t xml:space="preserve">. </w:t>
      </w:r>
    </w:p>
    <w:p w14:paraId="5218AE94" w14:textId="77777777" w:rsidR="00F11F21" w:rsidRDefault="00F11F21" w:rsidP="00B94F82">
      <w:pPr>
        <w:jc w:val="both"/>
        <w:rPr>
          <w:rFonts w:ascii="Times New Roman" w:hAnsi="Times New Roman"/>
          <w:sz w:val="24"/>
        </w:rPr>
      </w:pPr>
    </w:p>
    <w:p w14:paraId="288D82B1" w14:textId="625263E8" w:rsidR="00F11F21" w:rsidRDefault="00DA1B1D" w:rsidP="00B94F82">
      <w:pPr>
        <w:jc w:val="both"/>
        <w:rPr>
          <w:rFonts w:ascii="Times New Roman" w:hAnsi="Times New Roman"/>
          <w:sz w:val="24"/>
        </w:rPr>
      </w:pPr>
      <w:r>
        <w:rPr>
          <w:rFonts w:ascii="Times New Roman" w:hAnsi="Times New Roman"/>
          <w:sz w:val="24"/>
        </w:rPr>
        <w:t xml:space="preserve">Le concepteur devra également respecter les préconisations du paragraphe </w:t>
      </w:r>
      <w:r w:rsidRPr="00DA1B1D">
        <w:rPr>
          <w:rFonts w:ascii="Times New Roman" w:hAnsi="Times New Roman"/>
          <w:sz w:val="24"/>
        </w:rPr>
        <w:t>III.5.9</w:t>
      </w:r>
      <w:r>
        <w:rPr>
          <w:rFonts w:ascii="Times New Roman" w:hAnsi="Times New Roman"/>
          <w:sz w:val="24"/>
        </w:rPr>
        <w:t xml:space="preserve"> relatives aux conditions d’établissement d’un protocole de mesure et de vérification des performances énergétiques. </w:t>
      </w:r>
      <w:r w:rsidR="00291E28">
        <w:rPr>
          <w:rFonts w:ascii="Times New Roman" w:hAnsi="Times New Roman"/>
          <w:sz w:val="24"/>
        </w:rPr>
        <w:t>Enfin, la RE2020 devra être appliquée</w:t>
      </w:r>
      <w:r w:rsidR="00291E28" w:rsidRPr="00291E28">
        <w:t xml:space="preserve"> </w:t>
      </w:r>
      <w:r w:rsidR="00291E28" w:rsidRPr="00291E28">
        <w:rPr>
          <w:rFonts w:ascii="Times New Roman" w:hAnsi="Times New Roman"/>
          <w:sz w:val="24"/>
        </w:rPr>
        <w:t>en insistant en particulier sur la performance de l’isolation quel que soit le mode de chauffage installé, grâce au renforcement de l’indicateur « de besoin</w:t>
      </w:r>
      <w:r w:rsidR="00F8034F">
        <w:rPr>
          <w:rFonts w:ascii="Times New Roman" w:hAnsi="Times New Roman"/>
          <w:sz w:val="24"/>
        </w:rPr>
        <w:t xml:space="preserve"> bioclimatique » (dit « Bbio ») en se rapprochant d’un Bbio résidentiel.</w:t>
      </w:r>
      <w:r w:rsidR="00854A41" w:rsidRPr="00854A41">
        <w:t xml:space="preserve"> </w:t>
      </w:r>
      <w:r w:rsidR="00854A41">
        <w:rPr>
          <w:rFonts w:ascii="Times New Roman" w:hAnsi="Times New Roman"/>
          <w:sz w:val="24"/>
        </w:rPr>
        <w:t xml:space="preserve">Le futur bâtiment devra résister </w:t>
      </w:r>
      <w:r w:rsidR="00854A41" w:rsidRPr="00854A41">
        <w:rPr>
          <w:rFonts w:ascii="Times New Roman" w:hAnsi="Times New Roman"/>
          <w:sz w:val="24"/>
        </w:rPr>
        <w:t>aux épisodes de canicule, qui seront plus fréquents et intenses du fait du changement climatique</w:t>
      </w:r>
      <w:r w:rsidR="00854A41">
        <w:rPr>
          <w:rFonts w:ascii="Times New Roman" w:hAnsi="Times New Roman"/>
          <w:sz w:val="24"/>
        </w:rPr>
        <w:t xml:space="preserve"> avec identification d’ilots de fraicheur</w:t>
      </w:r>
      <w:r w:rsidR="00854A41" w:rsidRPr="00854A41">
        <w:rPr>
          <w:rFonts w:ascii="Times New Roman" w:hAnsi="Times New Roman"/>
          <w:sz w:val="24"/>
        </w:rPr>
        <w:t>.</w:t>
      </w:r>
    </w:p>
    <w:p w14:paraId="579CEF89" w14:textId="77777777" w:rsidR="00F11F21" w:rsidRPr="00532C49" w:rsidRDefault="00F11F21" w:rsidP="00B94F82">
      <w:pPr>
        <w:jc w:val="both"/>
        <w:rPr>
          <w:rFonts w:ascii="Times New Roman" w:hAnsi="Times New Roman"/>
          <w:sz w:val="24"/>
        </w:rPr>
      </w:pPr>
    </w:p>
    <w:p w14:paraId="7A10D2F9" w14:textId="082CC6B7" w:rsidR="00FD202A" w:rsidRPr="0086592E" w:rsidRDefault="00FD202A" w:rsidP="00B94F82">
      <w:pPr>
        <w:jc w:val="both"/>
      </w:pPr>
    </w:p>
    <w:p w14:paraId="727AA286" w14:textId="77777777" w:rsidR="00FD202A" w:rsidRPr="0086592E" w:rsidRDefault="00FD202A" w:rsidP="00B94F82">
      <w:pPr>
        <w:pStyle w:val="Titre2"/>
        <w:numPr>
          <w:ilvl w:val="1"/>
          <w:numId w:val="4"/>
        </w:numPr>
        <w:pBdr>
          <w:bottom w:val="single" w:sz="4" w:space="1" w:color="auto"/>
        </w:pBdr>
        <w:tabs>
          <w:tab w:val="clear" w:pos="454"/>
          <w:tab w:val="num" w:pos="-113"/>
        </w:tabs>
        <w:spacing w:after="360" w:line="360" w:lineRule="auto"/>
        <w:ind w:left="0"/>
        <w:jc w:val="both"/>
        <w:rPr>
          <w:rFonts w:ascii="Century Gothic" w:hAnsi="Century Gothic"/>
          <w:spacing w:val="2"/>
          <w:szCs w:val="22"/>
        </w:rPr>
      </w:pPr>
      <w:bookmarkStart w:id="59" w:name="_Toc114739467"/>
      <w:r w:rsidRPr="0086592E">
        <w:rPr>
          <w:rFonts w:ascii="Century Gothic" w:hAnsi="Century Gothic"/>
          <w:spacing w:val="2"/>
          <w:szCs w:val="22"/>
        </w:rPr>
        <w:t>Dispositions particulières</w:t>
      </w:r>
      <w:bookmarkEnd w:id="59"/>
    </w:p>
    <w:p w14:paraId="65B9E97C" w14:textId="5FC0B277" w:rsidR="00FD202A" w:rsidRPr="00532C49" w:rsidRDefault="00AB478D" w:rsidP="00B94F82">
      <w:pPr>
        <w:jc w:val="both"/>
        <w:rPr>
          <w:rFonts w:ascii="Times New Roman" w:hAnsi="Times New Roman"/>
          <w:sz w:val="24"/>
        </w:rPr>
      </w:pPr>
      <w:r w:rsidRPr="00532C49">
        <w:rPr>
          <w:rFonts w:ascii="Times New Roman" w:hAnsi="Times New Roman"/>
          <w:sz w:val="24"/>
        </w:rPr>
        <w:t>Le nouvel EHPAD est destiné</w:t>
      </w:r>
      <w:r w:rsidR="00FD202A" w:rsidRPr="00532C49">
        <w:rPr>
          <w:rFonts w:ascii="Times New Roman" w:hAnsi="Times New Roman"/>
          <w:sz w:val="24"/>
        </w:rPr>
        <w:t xml:space="preserve"> à accueillir spéci</w:t>
      </w:r>
      <w:r w:rsidRPr="00532C49">
        <w:rPr>
          <w:rFonts w:ascii="Times New Roman" w:hAnsi="Times New Roman"/>
          <w:sz w:val="24"/>
        </w:rPr>
        <w:t>fiquement des habitants</w:t>
      </w:r>
      <w:r w:rsidR="00FD202A" w:rsidRPr="00532C49">
        <w:rPr>
          <w:rFonts w:ascii="Times New Roman" w:hAnsi="Times New Roman"/>
          <w:sz w:val="24"/>
        </w:rPr>
        <w:t xml:space="preserve"> à mobilité réduite </w:t>
      </w:r>
      <w:r w:rsidR="002E6361" w:rsidRPr="00532C49">
        <w:rPr>
          <w:rFonts w:ascii="Times New Roman" w:hAnsi="Times New Roman"/>
          <w:sz w:val="24"/>
        </w:rPr>
        <w:t xml:space="preserve">ou handicapés </w:t>
      </w:r>
      <w:r w:rsidRPr="00532C49">
        <w:rPr>
          <w:rFonts w:ascii="Times New Roman" w:hAnsi="Times New Roman"/>
          <w:sz w:val="24"/>
        </w:rPr>
        <w:t xml:space="preserve">qui </w:t>
      </w:r>
      <w:r w:rsidR="00FD202A" w:rsidRPr="00532C49">
        <w:rPr>
          <w:rFonts w:ascii="Times New Roman" w:hAnsi="Times New Roman"/>
          <w:sz w:val="24"/>
        </w:rPr>
        <w:t xml:space="preserve">imposent des contraintes particulières </w:t>
      </w:r>
      <w:r w:rsidR="002E6361" w:rsidRPr="00532C49">
        <w:rPr>
          <w:rFonts w:ascii="Times New Roman" w:hAnsi="Times New Roman"/>
          <w:sz w:val="24"/>
        </w:rPr>
        <w:t xml:space="preserve">en termes de </w:t>
      </w:r>
      <w:r w:rsidR="00FD202A" w:rsidRPr="00532C49">
        <w:rPr>
          <w:rFonts w:ascii="Times New Roman" w:hAnsi="Times New Roman"/>
          <w:sz w:val="24"/>
        </w:rPr>
        <w:t xml:space="preserve">conception architecturale et </w:t>
      </w:r>
      <w:r w:rsidR="002E6361" w:rsidRPr="00532C49">
        <w:rPr>
          <w:rFonts w:ascii="Times New Roman" w:hAnsi="Times New Roman"/>
          <w:sz w:val="24"/>
        </w:rPr>
        <w:t>de</w:t>
      </w:r>
      <w:r w:rsidR="00FD202A" w:rsidRPr="00532C49">
        <w:rPr>
          <w:rFonts w:ascii="Times New Roman" w:hAnsi="Times New Roman"/>
          <w:sz w:val="24"/>
        </w:rPr>
        <w:t xml:space="preserve"> dispositions techniques </w:t>
      </w:r>
      <w:r w:rsidR="002E6361" w:rsidRPr="00532C49">
        <w:rPr>
          <w:rFonts w:ascii="Times New Roman" w:hAnsi="Times New Roman"/>
          <w:sz w:val="24"/>
        </w:rPr>
        <w:t>à mettre</w:t>
      </w:r>
      <w:r w:rsidR="00FD202A" w:rsidRPr="00532C49">
        <w:rPr>
          <w:rFonts w:ascii="Times New Roman" w:hAnsi="Times New Roman"/>
          <w:sz w:val="24"/>
        </w:rPr>
        <w:t xml:space="preserve"> en œuvre.</w:t>
      </w:r>
    </w:p>
    <w:p w14:paraId="7E8B59D1" w14:textId="678DAA55" w:rsidR="00AB478D" w:rsidRPr="00532C49" w:rsidRDefault="00AB478D" w:rsidP="00B94F82">
      <w:pPr>
        <w:jc w:val="both"/>
        <w:rPr>
          <w:rFonts w:ascii="Times New Roman" w:hAnsi="Times New Roman"/>
          <w:sz w:val="24"/>
        </w:rPr>
      </w:pPr>
    </w:p>
    <w:p w14:paraId="40CC624F" w14:textId="5380E1A3" w:rsidR="00AB478D" w:rsidRPr="00532C49" w:rsidRDefault="00AB478D" w:rsidP="00B94F82">
      <w:pPr>
        <w:jc w:val="both"/>
        <w:rPr>
          <w:rFonts w:ascii="Times New Roman" w:hAnsi="Times New Roman"/>
          <w:sz w:val="24"/>
        </w:rPr>
      </w:pPr>
      <w:r w:rsidRPr="00532C49">
        <w:rPr>
          <w:rFonts w:ascii="Times New Roman" w:hAnsi="Times New Roman"/>
          <w:sz w:val="24"/>
        </w:rPr>
        <w:t xml:space="preserve">Le titulaire du marché devra étudier l’accessibilité PMR et son chiffrage entre tous les bâtiments ERP du site </w:t>
      </w:r>
      <w:r w:rsidR="00683EBA">
        <w:rPr>
          <w:rFonts w:ascii="Times New Roman" w:hAnsi="Times New Roman"/>
          <w:sz w:val="24"/>
        </w:rPr>
        <w:t>du CH de Thiers</w:t>
      </w:r>
      <w:r w:rsidRPr="00532C49">
        <w:rPr>
          <w:rFonts w:ascii="Times New Roman" w:hAnsi="Times New Roman"/>
          <w:sz w:val="24"/>
        </w:rPr>
        <w:t xml:space="preserve"> et réaliser les travaux </w:t>
      </w:r>
      <w:r w:rsidR="003C76C3" w:rsidRPr="00532C49">
        <w:rPr>
          <w:rFonts w:ascii="Times New Roman" w:hAnsi="Times New Roman"/>
          <w:sz w:val="24"/>
        </w:rPr>
        <w:t>afférents</w:t>
      </w:r>
      <w:r w:rsidRPr="00532C49">
        <w:rPr>
          <w:rFonts w:ascii="Times New Roman" w:hAnsi="Times New Roman"/>
          <w:sz w:val="24"/>
        </w:rPr>
        <w:t xml:space="preserve"> au nouveau bâtiment. </w:t>
      </w:r>
    </w:p>
    <w:p w14:paraId="283F2F29" w14:textId="77777777" w:rsidR="00FD202A" w:rsidRPr="0086592E" w:rsidRDefault="00FD202A" w:rsidP="00B94F82">
      <w:pPr>
        <w:jc w:val="both"/>
      </w:pPr>
    </w:p>
    <w:p w14:paraId="1B010E11" w14:textId="77777777" w:rsidR="00FD202A" w:rsidRPr="0086592E" w:rsidRDefault="00FD202A" w:rsidP="00B94F82">
      <w:pPr>
        <w:pStyle w:val="Titre3"/>
        <w:numPr>
          <w:ilvl w:val="2"/>
          <w:numId w:val="4"/>
        </w:numPr>
        <w:spacing w:after="360" w:line="360" w:lineRule="auto"/>
        <w:jc w:val="both"/>
        <w:rPr>
          <w:rFonts w:ascii="Century Gothic" w:hAnsi="Century Gothic"/>
        </w:rPr>
      </w:pPr>
      <w:bookmarkStart w:id="60" w:name="_Toc114739468"/>
      <w:r w:rsidRPr="0086592E">
        <w:rPr>
          <w:rFonts w:ascii="Century Gothic" w:hAnsi="Century Gothic"/>
        </w:rPr>
        <w:t>Accès au bâtiment</w:t>
      </w:r>
      <w:bookmarkEnd w:id="60"/>
    </w:p>
    <w:p w14:paraId="1285514F" w14:textId="77777777" w:rsidR="00FD202A" w:rsidRPr="00532C49" w:rsidRDefault="002E6361" w:rsidP="00B94F82">
      <w:pPr>
        <w:jc w:val="both"/>
        <w:rPr>
          <w:rFonts w:ascii="Times New Roman" w:hAnsi="Times New Roman"/>
          <w:sz w:val="24"/>
        </w:rPr>
      </w:pPr>
      <w:r w:rsidRPr="00532C49">
        <w:rPr>
          <w:rFonts w:ascii="Times New Roman" w:hAnsi="Times New Roman"/>
          <w:sz w:val="24"/>
        </w:rPr>
        <w:t xml:space="preserve">Le </w:t>
      </w:r>
      <w:r w:rsidR="00FD202A" w:rsidRPr="00532C49">
        <w:rPr>
          <w:rFonts w:ascii="Times New Roman" w:hAnsi="Times New Roman"/>
          <w:sz w:val="24"/>
        </w:rPr>
        <w:t xml:space="preserve">bâtiment </w:t>
      </w:r>
      <w:r w:rsidRPr="00532C49">
        <w:rPr>
          <w:rFonts w:ascii="Times New Roman" w:hAnsi="Times New Roman"/>
          <w:sz w:val="24"/>
        </w:rPr>
        <w:t xml:space="preserve">et ses abords </w:t>
      </w:r>
      <w:r w:rsidR="00FD202A" w:rsidRPr="00532C49">
        <w:rPr>
          <w:rFonts w:ascii="Times New Roman" w:hAnsi="Times New Roman"/>
          <w:sz w:val="24"/>
        </w:rPr>
        <w:t>doivent permettre l'accès</w:t>
      </w:r>
      <w:r w:rsidR="00AA7E55" w:rsidRPr="00532C49">
        <w:rPr>
          <w:rFonts w:ascii="Times New Roman" w:hAnsi="Times New Roman"/>
          <w:sz w:val="24"/>
        </w:rPr>
        <w:t xml:space="preserve"> </w:t>
      </w:r>
      <w:r w:rsidR="00FD202A" w:rsidRPr="00532C49">
        <w:rPr>
          <w:rFonts w:ascii="Times New Roman" w:hAnsi="Times New Roman"/>
          <w:sz w:val="24"/>
        </w:rPr>
        <w:t>:</w:t>
      </w:r>
    </w:p>
    <w:p w14:paraId="1F8D00D8" w14:textId="77777777" w:rsidR="00903BFD" w:rsidRPr="00532C49" w:rsidRDefault="00903BFD" w:rsidP="00B94F82">
      <w:pPr>
        <w:jc w:val="both"/>
        <w:rPr>
          <w:rFonts w:ascii="Times New Roman" w:hAnsi="Times New Roman"/>
          <w:sz w:val="24"/>
        </w:rPr>
      </w:pPr>
    </w:p>
    <w:p w14:paraId="138D5DB6" w14:textId="64F6BED8" w:rsidR="003C76C3" w:rsidRPr="00532C49" w:rsidRDefault="003C76C3" w:rsidP="0040672E">
      <w:pPr>
        <w:numPr>
          <w:ilvl w:val="0"/>
          <w:numId w:val="7"/>
        </w:numPr>
        <w:tabs>
          <w:tab w:val="clear" w:pos="1635"/>
          <w:tab w:val="left" w:pos="540"/>
          <w:tab w:val="num" w:pos="1068"/>
        </w:tabs>
        <w:spacing w:line="276" w:lineRule="auto"/>
        <w:ind w:left="1068"/>
        <w:jc w:val="both"/>
        <w:rPr>
          <w:rFonts w:ascii="Times New Roman" w:hAnsi="Times New Roman"/>
          <w:sz w:val="24"/>
        </w:rPr>
      </w:pPr>
      <w:r w:rsidRPr="00532C49">
        <w:rPr>
          <w:rFonts w:ascii="Times New Roman" w:hAnsi="Times New Roman"/>
          <w:sz w:val="24"/>
        </w:rPr>
        <w:t xml:space="preserve">Des habitants et des professionnels, </w:t>
      </w:r>
    </w:p>
    <w:p w14:paraId="1F431BB1" w14:textId="1D7DD63D" w:rsidR="003C76C3" w:rsidRPr="00532C49" w:rsidRDefault="00FD202A" w:rsidP="0040672E">
      <w:pPr>
        <w:numPr>
          <w:ilvl w:val="0"/>
          <w:numId w:val="7"/>
        </w:numPr>
        <w:tabs>
          <w:tab w:val="clear" w:pos="1635"/>
          <w:tab w:val="left" w:pos="540"/>
          <w:tab w:val="num" w:pos="1068"/>
        </w:tabs>
        <w:spacing w:line="276" w:lineRule="auto"/>
        <w:ind w:left="1068"/>
        <w:jc w:val="both"/>
        <w:rPr>
          <w:rFonts w:ascii="Times New Roman" w:hAnsi="Times New Roman"/>
          <w:sz w:val="24"/>
        </w:rPr>
      </w:pPr>
      <w:r w:rsidRPr="00532C49">
        <w:rPr>
          <w:rFonts w:ascii="Times New Roman" w:hAnsi="Times New Roman"/>
          <w:sz w:val="24"/>
        </w:rPr>
        <w:t>Des moyens de secours</w:t>
      </w:r>
      <w:r w:rsidR="00AB478D" w:rsidRPr="00532C49">
        <w:rPr>
          <w:rFonts w:ascii="Times New Roman" w:hAnsi="Times New Roman"/>
          <w:sz w:val="24"/>
        </w:rPr>
        <w:t>,</w:t>
      </w:r>
    </w:p>
    <w:p w14:paraId="0B0D341B" w14:textId="7F30E9E1" w:rsidR="00903BFD" w:rsidRPr="00532C49" w:rsidRDefault="00903BFD" w:rsidP="0040672E">
      <w:pPr>
        <w:numPr>
          <w:ilvl w:val="0"/>
          <w:numId w:val="7"/>
        </w:numPr>
        <w:tabs>
          <w:tab w:val="clear" w:pos="1635"/>
          <w:tab w:val="left" w:pos="540"/>
          <w:tab w:val="num" w:pos="1068"/>
        </w:tabs>
        <w:spacing w:line="276" w:lineRule="auto"/>
        <w:ind w:left="1068"/>
        <w:jc w:val="both"/>
        <w:rPr>
          <w:rFonts w:ascii="Times New Roman" w:hAnsi="Times New Roman"/>
          <w:sz w:val="24"/>
        </w:rPr>
      </w:pPr>
      <w:r w:rsidRPr="00532C49">
        <w:rPr>
          <w:rFonts w:ascii="Times New Roman" w:hAnsi="Times New Roman"/>
          <w:sz w:val="24"/>
        </w:rPr>
        <w:t>Des ambulances et visiteurs</w:t>
      </w:r>
      <w:r w:rsidR="00AB478D" w:rsidRPr="00532C49">
        <w:rPr>
          <w:rFonts w:ascii="Times New Roman" w:hAnsi="Times New Roman"/>
          <w:sz w:val="24"/>
        </w:rPr>
        <w:t>,</w:t>
      </w:r>
    </w:p>
    <w:p w14:paraId="1494A1CA" w14:textId="7F739780" w:rsidR="00903BFD" w:rsidRPr="00532C49" w:rsidRDefault="00903BFD" w:rsidP="0040672E">
      <w:pPr>
        <w:numPr>
          <w:ilvl w:val="0"/>
          <w:numId w:val="7"/>
        </w:numPr>
        <w:tabs>
          <w:tab w:val="clear" w:pos="1635"/>
          <w:tab w:val="left" w:pos="540"/>
          <w:tab w:val="num" w:pos="1068"/>
        </w:tabs>
        <w:spacing w:line="276" w:lineRule="auto"/>
        <w:ind w:left="1068"/>
        <w:jc w:val="both"/>
        <w:rPr>
          <w:rFonts w:ascii="Times New Roman" w:hAnsi="Times New Roman"/>
          <w:sz w:val="24"/>
        </w:rPr>
      </w:pPr>
      <w:r w:rsidRPr="00532C49">
        <w:rPr>
          <w:rFonts w:ascii="Times New Roman" w:hAnsi="Times New Roman"/>
          <w:sz w:val="24"/>
        </w:rPr>
        <w:t>Des flux logistiques</w:t>
      </w:r>
      <w:r w:rsidR="00AB478D" w:rsidRPr="00532C49">
        <w:rPr>
          <w:rFonts w:ascii="Times New Roman" w:hAnsi="Times New Roman"/>
          <w:sz w:val="24"/>
        </w:rPr>
        <w:t>,</w:t>
      </w:r>
    </w:p>
    <w:p w14:paraId="250F7BC8" w14:textId="77777777" w:rsidR="00FD202A" w:rsidRDefault="00FD202A" w:rsidP="00B94F82">
      <w:pPr>
        <w:jc w:val="both"/>
      </w:pPr>
    </w:p>
    <w:p w14:paraId="5E0C6060" w14:textId="7FC124E8" w:rsidR="00C009ED" w:rsidRPr="00532C49" w:rsidRDefault="00C009ED" w:rsidP="00B94F82">
      <w:pPr>
        <w:jc w:val="both"/>
        <w:rPr>
          <w:rFonts w:ascii="Times New Roman" w:hAnsi="Times New Roman"/>
          <w:sz w:val="24"/>
        </w:rPr>
      </w:pPr>
      <w:r w:rsidRPr="00532C49">
        <w:rPr>
          <w:rFonts w:ascii="Times New Roman" w:hAnsi="Times New Roman"/>
          <w:sz w:val="24"/>
        </w:rPr>
        <w:t xml:space="preserve">L’accès principal du </w:t>
      </w:r>
      <w:r w:rsidR="003C76C3" w:rsidRPr="00532C49">
        <w:rPr>
          <w:rFonts w:ascii="Times New Roman" w:hAnsi="Times New Roman"/>
          <w:sz w:val="24"/>
        </w:rPr>
        <w:t>bâtiment dédié aux flux habitants</w:t>
      </w:r>
      <w:r w:rsidR="004128DA" w:rsidRPr="00532C49">
        <w:rPr>
          <w:rFonts w:ascii="Times New Roman" w:hAnsi="Times New Roman"/>
          <w:sz w:val="24"/>
        </w:rPr>
        <w:t>,</w:t>
      </w:r>
      <w:r w:rsidR="00AB478D" w:rsidRPr="00532C49">
        <w:rPr>
          <w:rFonts w:ascii="Times New Roman" w:hAnsi="Times New Roman"/>
          <w:sz w:val="24"/>
        </w:rPr>
        <w:t xml:space="preserve"> visiteurs et professionnels</w:t>
      </w:r>
      <w:r w:rsidRPr="00532C49">
        <w:rPr>
          <w:rFonts w:ascii="Times New Roman" w:hAnsi="Times New Roman"/>
          <w:sz w:val="24"/>
        </w:rPr>
        <w:t xml:space="preserve"> sera protégé par un auvent permettant à </w:t>
      </w:r>
      <w:r w:rsidR="00466245" w:rsidRPr="00532C49">
        <w:rPr>
          <w:rFonts w:ascii="Times New Roman" w:hAnsi="Times New Roman"/>
          <w:sz w:val="24"/>
        </w:rPr>
        <w:t xml:space="preserve">un brancard sortant du véhicule </w:t>
      </w:r>
      <w:r w:rsidRPr="00532C49">
        <w:rPr>
          <w:rFonts w:ascii="Times New Roman" w:hAnsi="Times New Roman"/>
          <w:sz w:val="24"/>
        </w:rPr>
        <w:t>d’être à l’abri des intempéries a</w:t>
      </w:r>
      <w:r w:rsidR="00AB478D" w:rsidRPr="00532C49">
        <w:rPr>
          <w:rFonts w:ascii="Times New Roman" w:hAnsi="Times New Roman"/>
          <w:sz w:val="24"/>
        </w:rPr>
        <w:t>vant son entrée dans le bâtiment</w:t>
      </w:r>
      <w:r w:rsidRPr="00532C49">
        <w:rPr>
          <w:rFonts w:ascii="Times New Roman" w:hAnsi="Times New Roman"/>
          <w:sz w:val="24"/>
        </w:rPr>
        <w:t xml:space="preserve">. </w:t>
      </w:r>
    </w:p>
    <w:p w14:paraId="0142766B" w14:textId="0572B38E" w:rsidR="00466245" w:rsidRPr="00532C49" w:rsidRDefault="00466245" w:rsidP="00B94F82">
      <w:pPr>
        <w:jc w:val="both"/>
        <w:rPr>
          <w:rFonts w:ascii="Times New Roman" w:hAnsi="Times New Roman"/>
          <w:sz w:val="24"/>
        </w:rPr>
      </w:pPr>
      <w:r w:rsidRPr="00532C49">
        <w:rPr>
          <w:rFonts w:ascii="Times New Roman" w:hAnsi="Times New Roman"/>
          <w:sz w:val="24"/>
        </w:rPr>
        <w:t>La hauteur libre doit être en rapport avec l’usage.</w:t>
      </w:r>
    </w:p>
    <w:p w14:paraId="1C6F28EB" w14:textId="77777777" w:rsidR="00C009ED" w:rsidRPr="00532C49" w:rsidRDefault="00C009ED" w:rsidP="00B94F82">
      <w:pPr>
        <w:jc w:val="both"/>
        <w:rPr>
          <w:rFonts w:ascii="Times New Roman" w:hAnsi="Times New Roman"/>
          <w:sz w:val="24"/>
        </w:rPr>
      </w:pPr>
    </w:p>
    <w:p w14:paraId="6F818175" w14:textId="77777777" w:rsidR="00FD202A" w:rsidRPr="00532C49" w:rsidRDefault="00FD202A" w:rsidP="00B94F82">
      <w:pPr>
        <w:jc w:val="both"/>
        <w:rPr>
          <w:rFonts w:ascii="Times New Roman" w:hAnsi="Times New Roman"/>
          <w:sz w:val="24"/>
        </w:rPr>
      </w:pPr>
      <w:r w:rsidRPr="00532C49">
        <w:rPr>
          <w:rFonts w:ascii="Times New Roman" w:hAnsi="Times New Roman"/>
          <w:sz w:val="24"/>
        </w:rPr>
        <w:t>De manière générale</w:t>
      </w:r>
      <w:r w:rsidR="002E6361" w:rsidRPr="00532C49">
        <w:rPr>
          <w:rFonts w:ascii="Times New Roman" w:hAnsi="Times New Roman"/>
          <w:sz w:val="24"/>
        </w:rPr>
        <w:t>,</w:t>
      </w:r>
      <w:r w:rsidRPr="00532C49">
        <w:rPr>
          <w:rFonts w:ascii="Times New Roman" w:hAnsi="Times New Roman"/>
          <w:sz w:val="24"/>
        </w:rPr>
        <w:t xml:space="preserve"> les accès sont conformes aux règles </w:t>
      </w:r>
      <w:r w:rsidR="002E6361" w:rsidRPr="00532C49">
        <w:rPr>
          <w:rFonts w:ascii="Times New Roman" w:hAnsi="Times New Roman"/>
          <w:sz w:val="24"/>
        </w:rPr>
        <w:t>applicables relatives à la</w:t>
      </w:r>
      <w:r w:rsidRPr="00532C49">
        <w:rPr>
          <w:rFonts w:ascii="Times New Roman" w:hAnsi="Times New Roman"/>
          <w:sz w:val="24"/>
        </w:rPr>
        <w:t xml:space="preserve"> sécurité incendie et </w:t>
      </w:r>
      <w:r w:rsidR="002E6361" w:rsidRPr="00532C49">
        <w:rPr>
          <w:rFonts w:ascii="Times New Roman" w:hAnsi="Times New Roman"/>
          <w:sz w:val="24"/>
        </w:rPr>
        <w:t>à l</w:t>
      </w:r>
      <w:r w:rsidRPr="00532C49">
        <w:rPr>
          <w:rFonts w:ascii="Times New Roman" w:hAnsi="Times New Roman"/>
          <w:sz w:val="24"/>
        </w:rPr>
        <w:t>'accessibilité aux personnes à mobilité réduite.</w:t>
      </w:r>
    </w:p>
    <w:p w14:paraId="56504749" w14:textId="77777777" w:rsidR="00FD202A" w:rsidRDefault="00FD202A" w:rsidP="00B94F82">
      <w:pPr>
        <w:jc w:val="both"/>
      </w:pPr>
    </w:p>
    <w:p w14:paraId="325D78E6" w14:textId="77777777" w:rsidR="00F11F21" w:rsidRDefault="00F11F21" w:rsidP="00B94F82">
      <w:pPr>
        <w:jc w:val="both"/>
      </w:pPr>
    </w:p>
    <w:p w14:paraId="46F3E4AC" w14:textId="77777777" w:rsidR="00F11F21" w:rsidRDefault="00F11F21" w:rsidP="00B94F82">
      <w:pPr>
        <w:jc w:val="both"/>
      </w:pPr>
    </w:p>
    <w:p w14:paraId="15988184" w14:textId="77777777" w:rsidR="00F11F21" w:rsidRPr="0086592E" w:rsidRDefault="00F11F21" w:rsidP="00B94F82">
      <w:pPr>
        <w:jc w:val="both"/>
      </w:pPr>
    </w:p>
    <w:p w14:paraId="60CB9701" w14:textId="77777777" w:rsidR="00FD202A" w:rsidRPr="0086592E" w:rsidRDefault="00FD202A" w:rsidP="00B94F82">
      <w:pPr>
        <w:pStyle w:val="Titre3"/>
        <w:numPr>
          <w:ilvl w:val="2"/>
          <w:numId w:val="4"/>
        </w:numPr>
        <w:spacing w:after="360" w:line="360" w:lineRule="auto"/>
        <w:jc w:val="both"/>
        <w:rPr>
          <w:rFonts w:ascii="Century Gothic" w:hAnsi="Century Gothic"/>
        </w:rPr>
      </w:pPr>
      <w:bookmarkStart w:id="61" w:name="_Toc114739469"/>
      <w:r w:rsidRPr="0086592E">
        <w:rPr>
          <w:rFonts w:ascii="Century Gothic" w:hAnsi="Century Gothic"/>
        </w:rPr>
        <w:t>Circulations int</w:t>
      </w:r>
      <w:r w:rsidR="002E6361">
        <w:rPr>
          <w:rFonts w:ascii="Century Gothic" w:hAnsi="Century Gothic"/>
        </w:rPr>
        <w:t>érieures</w:t>
      </w:r>
      <w:bookmarkEnd w:id="61"/>
    </w:p>
    <w:p w14:paraId="7D6CF93F" w14:textId="23177B2A" w:rsidR="00FD202A" w:rsidRPr="00E064B2" w:rsidRDefault="00FD202A" w:rsidP="00B94F82">
      <w:pPr>
        <w:jc w:val="both"/>
        <w:rPr>
          <w:rFonts w:ascii="Times New Roman" w:hAnsi="Times New Roman"/>
          <w:spacing w:val="1"/>
          <w:sz w:val="24"/>
        </w:rPr>
      </w:pPr>
      <w:r w:rsidRPr="00E064B2">
        <w:rPr>
          <w:rFonts w:ascii="Times New Roman" w:hAnsi="Times New Roman"/>
          <w:sz w:val="24"/>
        </w:rPr>
        <w:t>Les circulations doivent répondre aux règles de sécurité contre l'incendie</w:t>
      </w:r>
      <w:r w:rsidR="00DC7909" w:rsidRPr="00E064B2">
        <w:rPr>
          <w:rFonts w:ascii="Times New Roman" w:hAnsi="Times New Roman"/>
          <w:sz w:val="24"/>
        </w:rPr>
        <w:t xml:space="preserve"> et aux règles d’accessibilité</w:t>
      </w:r>
      <w:r w:rsidRPr="00E064B2">
        <w:rPr>
          <w:rFonts w:ascii="Times New Roman" w:hAnsi="Times New Roman"/>
          <w:sz w:val="24"/>
        </w:rPr>
        <w:t xml:space="preserve">. </w:t>
      </w:r>
      <w:r w:rsidR="00DC7909" w:rsidRPr="00E064B2">
        <w:rPr>
          <w:rFonts w:ascii="Times New Roman" w:hAnsi="Times New Roman"/>
          <w:sz w:val="24"/>
        </w:rPr>
        <w:t xml:space="preserve">Elles doivent de plus être en adéquation avec la fonctionnalité et peuvent avoir une largeur plus importante que les réglementations </w:t>
      </w:r>
      <w:r w:rsidRPr="00E064B2">
        <w:rPr>
          <w:rFonts w:ascii="Times New Roman" w:hAnsi="Times New Roman"/>
          <w:sz w:val="24"/>
        </w:rPr>
        <w:t>pour faciliter le croise</w:t>
      </w:r>
      <w:r w:rsidR="00DC7909" w:rsidRPr="00E064B2">
        <w:rPr>
          <w:rFonts w:ascii="Times New Roman" w:hAnsi="Times New Roman"/>
          <w:sz w:val="24"/>
        </w:rPr>
        <w:t>ment de deux fauteuils roulant</w:t>
      </w:r>
      <w:r w:rsidR="00AB478D" w:rsidRPr="00E064B2">
        <w:rPr>
          <w:rFonts w:ascii="Times New Roman" w:hAnsi="Times New Roman"/>
          <w:sz w:val="24"/>
        </w:rPr>
        <w:t>s ou d’un fauteuil roulant et d’un lit.</w:t>
      </w:r>
    </w:p>
    <w:p w14:paraId="58A2D7B4" w14:textId="77777777" w:rsidR="00FD202A" w:rsidRPr="00E064B2" w:rsidRDefault="00FD202A" w:rsidP="00B94F82">
      <w:pPr>
        <w:jc w:val="both"/>
        <w:rPr>
          <w:rFonts w:ascii="Times New Roman" w:hAnsi="Times New Roman"/>
          <w:sz w:val="24"/>
        </w:rPr>
      </w:pPr>
    </w:p>
    <w:p w14:paraId="7A39EAEE" w14:textId="1E8929C1" w:rsidR="00FD202A" w:rsidRPr="0086592E" w:rsidRDefault="00FD202A" w:rsidP="00B94F82">
      <w:pPr>
        <w:pStyle w:val="Titre3"/>
        <w:numPr>
          <w:ilvl w:val="2"/>
          <w:numId w:val="4"/>
        </w:numPr>
        <w:spacing w:after="360" w:line="360" w:lineRule="auto"/>
        <w:jc w:val="both"/>
        <w:rPr>
          <w:rFonts w:ascii="Century Gothic" w:hAnsi="Century Gothic"/>
        </w:rPr>
      </w:pPr>
      <w:bookmarkStart w:id="62" w:name="_Toc114739470"/>
      <w:r w:rsidRPr="0086592E">
        <w:rPr>
          <w:rFonts w:ascii="Century Gothic" w:hAnsi="Century Gothic"/>
        </w:rPr>
        <w:t>Protections</w:t>
      </w:r>
      <w:r w:rsidR="00D03CF6">
        <w:rPr>
          <w:rFonts w:ascii="Century Gothic" w:hAnsi="Century Gothic"/>
        </w:rPr>
        <w:t xml:space="preserve"> murales et mains courantes</w:t>
      </w:r>
      <w:bookmarkEnd w:id="62"/>
    </w:p>
    <w:p w14:paraId="293206CA" w14:textId="2DEA13C0" w:rsidR="00B1495A" w:rsidRPr="00E064B2" w:rsidRDefault="00B1495A" w:rsidP="00B1495A">
      <w:pPr>
        <w:jc w:val="both"/>
        <w:rPr>
          <w:rFonts w:ascii="Times New Roman" w:hAnsi="Times New Roman"/>
          <w:sz w:val="24"/>
        </w:rPr>
      </w:pPr>
      <w:r w:rsidRPr="00E064B2">
        <w:rPr>
          <w:rFonts w:ascii="Times New Roman" w:hAnsi="Times New Roman"/>
          <w:sz w:val="24"/>
        </w:rPr>
        <w:t>Le bas des portes, des murs et les angles saillants des cloisons est soumis à de nombreux chocs dus aux repose-pieds des faut</w:t>
      </w:r>
      <w:r w:rsidR="00E064B2" w:rsidRPr="00E064B2">
        <w:rPr>
          <w:rFonts w:ascii="Times New Roman" w:hAnsi="Times New Roman"/>
          <w:sz w:val="24"/>
        </w:rPr>
        <w:t>euils roulants et aux chariots.</w:t>
      </w:r>
    </w:p>
    <w:p w14:paraId="7F3B4234" w14:textId="77777777" w:rsidR="00B1495A" w:rsidRPr="00E064B2" w:rsidRDefault="00B1495A" w:rsidP="00B1495A">
      <w:pPr>
        <w:jc w:val="both"/>
        <w:rPr>
          <w:rFonts w:ascii="Times New Roman" w:hAnsi="Times New Roman"/>
          <w:sz w:val="24"/>
        </w:rPr>
      </w:pPr>
    </w:p>
    <w:p w14:paraId="1F67C864" w14:textId="7FE81127" w:rsidR="00B1495A" w:rsidRPr="00E064B2" w:rsidRDefault="00B1495A" w:rsidP="00B1495A">
      <w:pPr>
        <w:jc w:val="both"/>
        <w:rPr>
          <w:rFonts w:ascii="Times New Roman" w:hAnsi="Times New Roman"/>
          <w:sz w:val="24"/>
        </w:rPr>
      </w:pPr>
      <w:r w:rsidRPr="00E064B2">
        <w:rPr>
          <w:rFonts w:ascii="Times New Roman" w:hAnsi="Times New Roman"/>
          <w:sz w:val="24"/>
        </w:rPr>
        <w:t>Les protections murales dans les circulations et les chambres respecteront le schéma de principe suivant :</w:t>
      </w:r>
    </w:p>
    <w:p w14:paraId="5C98C793" w14:textId="2195A440" w:rsidR="00B1495A" w:rsidRDefault="00B1495A" w:rsidP="00B1495A">
      <w:pPr>
        <w:jc w:val="both"/>
      </w:pPr>
    </w:p>
    <w:p w14:paraId="04CAFD3A" w14:textId="13DA9584" w:rsidR="00B1495A" w:rsidRDefault="00B1495A" w:rsidP="00B1495A">
      <w:pPr>
        <w:jc w:val="both"/>
      </w:pPr>
      <w:r>
        <w:rPr>
          <w:noProof/>
        </w:rPr>
        <w:drawing>
          <wp:inline distT="0" distB="0" distL="0" distR="0" wp14:anchorId="6C912593" wp14:editId="2BB9D985">
            <wp:extent cx="2420620" cy="206057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20620" cy="2060575"/>
                    </a:xfrm>
                    <a:prstGeom prst="rect">
                      <a:avLst/>
                    </a:prstGeom>
                    <a:noFill/>
                  </pic:spPr>
                </pic:pic>
              </a:graphicData>
            </a:graphic>
          </wp:inline>
        </w:drawing>
      </w:r>
    </w:p>
    <w:p w14:paraId="1324B3DB" w14:textId="5A0342E7" w:rsidR="00B1495A" w:rsidRDefault="00B1495A" w:rsidP="00B1495A">
      <w:pPr>
        <w:jc w:val="both"/>
      </w:pPr>
    </w:p>
    <w:p w14:paraId="6B7F75C6" w14:textId="5911C515" w:rsidR="00B1495A" w:rsidRDefault="00B1495A" w:rsidP="00B1495A">
      <w:pPr>
        <w:jc w:val="both"/>
      </w:pPr>
      <w:r>
        <w:t xml:space="preserve"> </w:t>
      </w:r>
    </w:p>
    <w:p w14:paraId="13D617C8" w14:textId="3FBF2F1F" w:rsidR="00B1495A" w:rsidRDefault="00B1495A" w:rsidP="00B1495A">
      <w:pPr>
        <w:jc w:val="both"/>
        <w:rPr>
          <w:rFonts w:ascii="Times New Roman" w:hAnsi="Times New Roman"/>
          <w:sz w:val="24"/>
        </w:rPr>
      </w:pPr>
      <w:r w:rsidRPr="00E064B2">
        <w:rPr>
          <w:rFonts w:ascii="Times New Roman" w:hAnsi="Times New Roman"/>
          <w:sz w:val="24"/>
        </w:rPr>
        <w:t>Les protections murales seront réalisées en plaque PVC rigide pleine masse de 2 mm d’épaisseur type acrovyn ou équivalent. Les mains courantes, auront également la fonction de pare chocs et seront fixées à hauteur réglementaire sur la protection murale. Les plaques PVC rigide dépasseront la main courante de 20 cm.</w:t>
      </w:r>
    </w:p>
    <w:p w14:paraId="7A93295F" w14:textId="7AA708D6" w:rsidR="00D03CF6" w:rsidRDefault="00D03CF6" w:rsidP="00B1495A">
      <w:pPr>
        <w:jc w:val="both"/>
        <w:rPr>
          <w:rFonts w:ascii="Times New Roman" w:hAnsi="Times New Roman"/>
          <w:sz w:val="24"/>
        </w:rPr>
      </w:pPr>
    </w:p>
    <w:p w14:paraId="750AE629" w14:textId="44413ABC" w:rsidR="00D03CF6" w:rsidRPr="00E064B2" w:rsidRDefault="00D03CF6" w:rsidP="00B1495A">
      <w:pPr>
        <w:jc w:val="both"/>
        <w:rPr>
          <w:rFonts w:ascii="Times New Roman" w:hAnsi="Times New Roman"/>
          <w:sz w:val="24"/>
        </w:rPr>
      </w:pPr>
      <w:bookmarkStart w:id="63" w:name="_Hlk103785694"/>
      <w:r>
        <w:rPr>
          <w:rFonts w:ascii="Times New Roman" w:hAnsi="Times New Roman"/>
          <w:sz w:val="24"/>
        </w:rPr>
        <w:t>Les mains courantes seront conformes aux règles d’accessibilité, en aluminium avec un revêtement PVC coloré (en harmonie avec le projet coloristique) de diamètre 40mm. Les  mains</w:t>
      </w:r>
      <w:r w:rsidR="004F4817">
        <w:rPr>
          <w:rFonts w:ascii="Times New Roman" w:hAnsi="Times New Roman"/>
          <w:sz w:val="24"/>
        </w:rPr>
        <w:t>-</w:t>
      </w:r>
      <w:r>
        <w:rPr>
          <w:rFonts w:ascii="Times New Roman" w:hAnsi="Times New Roman"/>
          <w:sz w:val="24"/>
        </w:rPr>
        <w:t>courantes devront être facilement démontable au droit des placards techniques. L</w:t>
      </w:r>
      <w:r w:rsidR="004F4817">
        <w:rPr>
          <w:rFonts w:ascii="Times New Roman" w:hAnsi="Times New Roman"/>
          <w:sz w:val="24"/>
        </w:rPr>
        <w:t>es fixations devront être solides (renforts nécessaires dans les cloisons). Les extrémités seront équipées d’angles arrondis effectuant le retour sur la cloison (éviter les chocs directs).</w:t>
      </w:r>
    </w:p>
    <w:bookmarkEnd w:id="63"/>
    <w:p w14:paraId="582B1DDD" w14:textId="77777777" w:rsidR="00B1495A" w:rsidRPr="00E064B2" w:rsidRDefault="00B1495A" w:rsidP="00B1495A">
      <w:pPr>
        <w:jc w:val="both"/>
        <w:rPr>
          <w:rFonts w:ascii="Times New Roman" w:hAnsi="Times New Roman"/>
          <w:sz w:val="24"/>
        </w:rPr>
      </w:pPr>
    </w:p>
    <w:p w14:paraId="1A4FF379" w14:textId="0477812D" w:rsidR="00B1495A" w:rsidRDefault="00B1495A" w:rsidP="00B1495A">
      <w:pPr>
        <w:jc w:val="both"/>
        <w:rPr>
          <w:rFonts w:ascii="Times New Roman" w:hAnsi="Times New Roman"/>
          <w:sz w:val="24"/>
        </w:rPr>
      </w:pPr>
      <w:r w:rsidRPr="00E064B2">
        <w:rPr>
          <w:rFonts w:ascii="Times New Roman" w:hAnsi="Times New Roman"/>
          <w:sz w:val="24"/>
        </w:rPr>
        <w:t>Les angles saillants doivent eux aussi être renforcés jusqu'à une hauteur de 2 m par des cornières sur platine dotée de liseré robuste et de bille de renfort en PVC souple. Les cornières seront colorées dans la masse et d’une épaisseur de 3 mm minimum, largeur d’angle de 60 mm et venant se clipser sur des platines en aluminium vissées au mur.</w:t>
      </w:r>
    </w:p>
    <w:p w14:paraId="29EFE4C4" w14:textId="77777777" w:rsidR="007B2340" w:rsidRPr="00E064B2" w:rsidRDefault="007B2340" w:rsidP="00B1495A">
      <w:pPr>
        <w:jc w:val="both"/>
        <w:rPr>
          <w:rFonts w:ascii="Times New Roman" w:hAnsi="Times New Roman"/>
          <w:sz w:val="24"/>
        </w:rPr>
      </w:pPr>
    </w:p>
    <w:p w14:paraId="6308354F" w14:textId="74FA9B6B" w:rsidR="00B1495A" w:rsidRDefault="00B1495A" w:rsidP="00B1495A">
      <w:pPr>
        <w:jc w:val="both"/>
      </w:pPr>
    </w:p>
    <w:p w14:paraId="7327FDFB" w14:textId="77777777" w:rsidR="007B2340" w:rsidRDefault="007B2340" w:rsidP="00B1495A">
      <w:pPr>
        <w:jc w:val="both"/>
        <w:rPr>
          <w:rFonts w:ascii="Times New Roman" w:hAnsi="Times New Roman"/>
          <w:sz w:val="24"/>
        </w:rPr>
      </w:pPr>
    </w:p>
    <w:p w14:paraId="60599C44" w14:textId="77777777" w:rsidR="00B1495A" w:rsidRPr="00E064B2" w:rsidRDefault="00B1495A" w:rsidP="00B1495A">
      <w:pPr>
        <w:jc w:val="both"/>
        <w:rPr>
          <w:rFonts w:ascii="Times New Roman" w:hAnsi="Times New Roman"/>
          <w:sz w:val="24"/>
        </w:rPr>
      </w:pPr>
      <w:r w:rsidRPr="00E064B2">
        <w:rPr>
          <w:rFonts w:ascii="Times New Roman" w:hAnsi="Times New Roman"/>
          <w:sz w:val="24"/>
        </w:rPr>
        <w:t>Une réflexion doit être menée par le concepteur sur l’esthétisme de la solution choisie.</w:t>
      </w:r>
    </w:p>
    <w:p w14:paraId="7E360325" w14:textId="341B77CF" w:rsidR="00FD202A" w:rsidRPr="00E064B2" w:rsidRDefault="00FD202A" w:rsidP="00B94F82">
      <w:pPr>
        <w:jc w:val="both"/>
        <w:rPr>
          <w:rFonts w:ascii="Times New Roman" w:hAnsi="Times New Roman"/>
          <w:sz w:val="24"/>
        </w:rPr>
      </w:pPr>
    </w:p>
    <w:p w14:paraId="52BF63C2" w14:textId="77777777" w:rsidR="00213D8C" w:rsidRPr="00E064B2" w:rsidRDefault="00B1495A" w:rsidP="00B94F82">
      <w:pPr>
        <w:jc w:val="both"/>
        <w:rPr>
          <w:rFonts w:ascii="Times New Roman" w:hAnsi="Times New Roman"/>
          <w:sz w:val="24"/>
        </w:rPr>
      </w:pPr>
      <w:r w:rsidRPr="00E064B2">
        <w:rPr>
          <w:rFonts w:ascii="Times New Roman" w:hAnsi="Times New Roman"/>
          <w:sz w:val="24"/>
        </w:rPr>
        <w:t xml:space="preserve">Sur les portes, la protection est en général côté circulation. </w:t>
      </w:r>
    </w:p>
    <w:p w14:paraId="07E9C9BF" w14:textId="77777777" w:rsidR="00213D8C" w:rsidRPr="00E064B2" w:rsidRDefault="00213D8C" w:rsidP="00B94F82">
      <w:pPr>
        <w:jc w:val="both"/>
        <w:rPr>
          <w:rFonts w:ascii="Times New Roman" w:hAnsi="Times New Roman"/>
          <w:sz w:val="24"/>
        </w:rPr>
      </w:pPr>
    </w:p>
    <w:p w14:paraId="49D566B7" w14:textId="4934CC8F" w:rsidR="00B1495A" w:rsidRPr="00E064B2" w:rsidRDefault="00B1495A" w:rsidP="00B94F82">
      <w:pPr>
        <w:jc w:val="both"/>
        <w:rPr>
          <w:rFonts w:ascii="Times New Roman" w:hAnsi="Times New Roman"/>
          <w:sz w:val="24"/>
        </w:rPr>
      </w:pPr>
      <w:r w:rsidRPr="00E064B2">
        <w:rPr>
          <w:rFonts w:ascii="Times New Roman" w:hAnsi="Times New Roman"/>
          <w:sz w:val="24"/>
        </w:rPr>
        <w:t xml:space="preserve">La fiche par local précise </w:t>
      </w:r>
      <w:r w:rsidR="00213D8C" w:rsidRPr="00E064B2">
        <w:rPr>
          <w:rFonts w:ascii="Times New Roman" w:hAnsi="Times New Roman"/>
          <w:sz w:val="24"/>
        </w:rPr>
        <w:t xml:space="preserve">la face et les hauteurs de protection. En cas de contradiction entre deux pièces, le document le plus favorable au maitre d’ouvrage sera retenu. </w:t>
      </w:r>
    </w:p>
    <w:p w14:paraId="6E2C7EDC" w14:textId="5EC48F1D" w:rsidR="003E493D" w:rsidRPr="0086592E" w:rsidRDefault="003E493D" w:rsidP="003E493D">
      <w:pPr>
        <w:jc w:val="both"/>
      </w:pPr>
    </w:p>
    <w:p w14:paraId="5F3C9B42" w14:textId="40F8224B" w:rsidR="003E493D" w:rsidRPr="003E493D" w:rsidRDefault="003E493D" w:rsidP="00B94F82">
      <w:pPr>
        <w:pStyle w:val="Titre3"/>
        <w:numPr>
          <w:ilvl w:val="2"/>
          <w:numId w:val="4"/>
        </w:numPr>
        <w:spacing w:after="360" w:line="360" w:lineRule="auto"/>
        <w:jc w:val="both"/>
        <w:rPr>
          <w:rFonts w:ascii="Century Gothic" w:hAnsi="Century Gothic"/>
        </w:rPr>
      </w:pPr>
      <w:bookmarkStart w:id="64" w:name="_Toc114739471"/>
      <w:r>
        <w:rPr>
          <w:rFonts w:ascii="Century Gothic" w:hAnsi="Century Gothic"/>
        </w:rPr>
        <w:t>Protection tête de lit</w:t>
      </w:r>
      <w:bookmarkEnd w:id="64"/>
    </w:p>
    <w:p w14:paraId="5AC75E35" w14:textId="77777777" w:rsidR="003E493D" w:rsidRPr="00E064B2" w:rsidRDefault="003E493D" w:rsidP="00B94F82">
      <w:pPr>
        <w:jc w:val="both"/>
        <w:rPr>
          <w:rFonts w:ascii="Times New Roman" w:hAnsi="Times New Roman"/>
          <w:sz w:val="24"/>
        </w:rPr>
      </w:pPr>
      <w:r w:rsidRPr="00E064B2">
        <w:rPr>
          <w:rFonts w:ascii="Times New Roman" w:hAnsi="Times New Roman"/>
          <w:sz w:val="24"/>
        </w:rPr>
        <w:t xml:space="preserve">La protection en tête de lit sur toute la largeur du mur sera réalisée en panneau stratifié compact sur ossature métallique avec incorporation possible des terminaux. La hauteur sera de la plinthe jusqu’au niveau inférieur de la gaine tête de lit. </w:t>
      </w:r>
    </w:p>
    <w:p w14:paraId="56D915B5" w14:textId="5AEA9373" w:rsidR="003E493D" w:rsidRDefault="003E493D" w:rsidP="00B94F82">
      <w:pPr>
        <w:jc w:val="both"/>
        <w:rPr>
          <w:rFonts w:ascii="Times New Roman" w:hAnsi="Times New Roman"/>
          <w:sz w:val="24"/>
        </w:rPr>
      </w:pPr>
      <w:r w:rsidRPr="00E064B2">
        <w:rPr>
          <w:rFonts w:ascii="Times New Roman" w:hAnsi="Times New Roman"/>
          <w:sz w:val="24"/>
        </w:rPr>
        <w:t>Le décor du panneau y compris impression sera au choix du maitre d’ouvrage suivant propo</w:t>
      </w:r>
      <w:r w:rsidR="00284CA7" w:rsidRPr="00E064B2">
        <w:rPr>
          <w:rFonts w:ascii="Times New Roman" w:hAnsi="Times New Roman"/>
          <w:sz w:val="24"/>
        </w:rPr>
        <w:t xml:space="preserve">sition du titulaire du marché. </w:t>
      </w:r>
    </w:p>
    <w:p w14:paraId="4714D59A" w14:textId="09CD1E41" w:rsidR="00977F3D" w:rsidRDefault="00977F3D" w:rsidP="00B94F82">
      <w:pPr>
        <w:jc w:val="both"/>
        <w:rPr>
          <w:rFonts w:ascii="Times New Roman" w:hAnsi="Times New Roman"/>
          <w:sz w:val="24"/>
        </w:rPr>
      </w:pPr>
      <w:r>
        <w:rPr>
          <w:rFonts w:ascii="Times New Roman" w:hAnsi="Times New Roman"/>
          <w:sz w:val="24"/>
        </w:rPr>
        <w:t xml:space="preserve">D’autres dispositions du lit peuvent être proposées par le concepteur qui veillera à ce que la tête de lit reste toujours protégée. </w:t>
      </w:r>
    </w:p>
    <w:p w14:paraId="74B078BF" w14:textId="0DF277F0" w:rsidR="007B2340" w:rsidRDefault="007B2340" w:rsidP="00B94F82">
      <w:pPr>
        <w:jc w:val="both"/>
        <w:rPr>
          <w:rFonts w:ascii="Times New Roman" w:hAnsi="Times New Roman"/>
          <w:sz w:val="24"/>
        </w:rPr>
      </w:pPr>
      <w:r>
        <w:rPr>
          <w:rFonts w:ascii="Times New Roman" w:hAnsi="Times New Roman"/>
          <w:sz w:val="24"/>
        </w:rPr>
        <w:t xml:space="preserve">Le Concepteur devra proposer plusieurs alternatives destinée à changer l’emplacement du lit et donc une protection tête de lits possible sur, à minima deux localisations pertinentes permettant un choix de position du lit pour le résident. </w:t>
      </w:r>
    </w:p>
    <w:p w14:paraId="74277B31" w14:textId="1D0E47A8" w:rsidR="00A069B9" w:rsidRDefault="00A069B9" w:rsidP="00B94F82">
      <w:pPr>
        <w:jc w:val="both"/>
        <w:rPr>
          <w:rFonts w:ascii="Times New Roman" w:hAnsi="Times New Roman"/>
          <w:sz w:val="24"/>
        </w:rPr>
      </w:pPr>
    </w:p>
    <w:p w14:paraId="10E583C5" w14:textId="77777777" w:rsidR="003E493D" w:rsidRPr="00E064B2" w:rsidRDefault="003E493D" w:rsidP="00B94F82">
      <w:pPr>
        <w:jc w:val="both"/>
        <w:rPr>
          <w:rFonts w:ascii="Times New Roman" w:hAnsi="Times New Roman"/>
          <w:sz w:val="24"/>
        </w:rPr>
      </w:pPr>
    </w:p>
    <w:p w14:paraId="79239AC6" w14:textId="77777777" w:rsidR="00FD202A" w:rsidRPr="0086592E" w:rsidRDefault="00FD202A" w:rsidP="00B94F82">
      <w:pPr>
        <w:pStyle w:val="Titre3"/>
        <w:numPr>
          <w:ilvl w:val="2"/>
          <w:numId w:val="4"/>
        </w:numPr>
        <w:spacing w:after="360" w:line="360" w:lineRule="auto"/>
        <w:jc w:val="both"/>
        <w:rPr>
          <w:rFonts w:ascii="Century Gothic" w:hAnsi="Century Gothic"/>
        </w:rPr>
      </w:pPr>
      <w:bookmarkStart w:id="65" w:name="_Toc114739472"/>
      <w:r w:rsidRPr="0086592E">
        <w:rPr>
          <w:rFonts w:ascii="Century Gothic" w:hAnsi="Century Gothic"/>
        </w:rPr>
        <w:t>Obstacles</w:t>
      </w:r>
      <w:bookmarkEnd w:id="65"/>
    </w:p>
    <w:p w14:paraId="65F59357" w14:textId="77777777" w:rsidR="00FD202A" w:rsidRPr="00E064B2" w:rsidRDefault="00FD202A" w:rsidP="00B94F82">
      <w:pPr>
        <w:jc w:val="both"/>
        <w:rPr>
          <w:rFonts w:ascii="Times New Roman" w:hAnsi="Times New Roman"/>
          <w:sz w:val="24"/>
        </w:rPr>
      </w:pPr>
      <w:r w:rsidRPr="00E064B2">
        <w:rPr>
          <w:rFonts w:ascii="Times New Roman" w:hAnsi="Times New Roman"/>
          <w:sz w:val="24"/>
        </w:rPr>
        <w:t>II est demandé à toujours privilégier la simplicité dans les circulations et de veiller à éviter les obstacles tels que seuils de porte, rampes, ressauts et dévers.</w:t>
      </w:r>
    </w:p>
    <w:p w14:paraId="192262B9" w14:textId="77777777" w:rsidR="00FD202A" w:rsidRPr="00E064B2" w:rsidRDefault="00FD202A" w:rsidP="00B94F82">
      <w:pPr>
        <w:jc w:val="both"/>
        <w:rPr>
          <w:rFonts w:ascii="Times New Roman" w:hAnsi="Times New Roman"/>
          <w:sz w:val="24"/>
        </w:rPr>
      </w:pPr>
    </w:p>
    <w:p w14:paraId="57321F2F" w14:textId="59E2CDF4" w:rsidR="00FD202A" w:rsidRPr="00E064B2" w:rsidRDefault="00FD202A" w:rsidP="00B94F82">
      <w:pPr>
        <w:jc w:val="both"/>
        <w:rPr>
          <w:rFonts w:ascii="Times New Roman" w:hAnsi="Times New Roman"/>
          <w:spacing w:val="-1"/>
          <w:sz w:val="24"/>
        </w:rPr>
      </w:pPr>
      <w:r w:rsidRPr="00E064B2">
        <w:rPr>
          <w:rFonts w:ascii="Times New Roman" w:hAnsi="Times New Roman"/>
          <w:sz w:val="24"/>
        </w:rPr>
        <w:t xml:space="preserve">Une attention toute particulière sera apportée concernant les menuiseries intérieures et extérieures pour s'assurer de l'absence de rails ou autre type d'obstacles rendant difficile les franchissements en fauteuil roulant. Il en est de même en ce qui concerne les joints de dilatation </w:t>
      </w:r>
      <w:r w:rsidR="00466245" w:rsidRPr="00E064B2">
        <w:rPr>
          <w:rFonts w:ascii="Times New Roman" w:hAnsi="Times New Roman"/>
          <w:sz w:val="24"/>
        </w:rPr>
        <w:t>du bâtiment</w:t>
      </w:r>
      <w:r w:rsidR="00B1495A" w:rsidRPr="00E064B2">
        <w:rPr>
          <w:rFonts w:ascii="Times New Roman" w:hAnsi="Times New Roman"/>
          <w:sz w:val="24"/>
        </w:rPr>
        <w:t xml:space="preserve"> qui seront traité par affleurement</w:t>
      </w:r>
      <w:r w:rsidRPr="00E064B2">
        <w:rPr>
          <w:rFonts w:ascii="Times New Roman" w:hAnsi="Times New Roman"/>
          <w:sz w:val="24"/>
        </w:rPr>
        <w:t>.</w:t>
      </w:r>
    </w:p>
    <w:p w14:paraId="38E32EF5" w14:textId="77777777" w:rsidR="00FD202A" w:rsidRDefault="00FD202A" w:rsidP="00B94F82">
      <w:pPr>
        <w:jc w:val="both"/>
      </w:pPr>
    </w:p>
    <w:p w14:paraId="7E8D4185" w14:textId="77777777" w:rsidR="006D616E" w:rsidRPr="0086592E" w:rsidRDefault="006D616E" w:rsidP="006D616E">
      <w:pPr>
        <w:pStyle w:val="Titre3"/>
        <w:numPr>
          <w:ilvl w:val="2"/>
          <w:numId w:val="4"/>
        </w:numPr>
        <w:spacing w:after="360" w:line="360" w:lineRule="auto"/>
        <w:jc w:val="both"/>
        <w:rPr>
          <w:rFonts w:ascii="Century Gothic" w:hAnsi="Century Gothic"/>
        </w:rPr>
      </w:pPr>
      <w:bookmarkStart w:id="66" w:name="_Toc114739473"/>
      <w:r>
        <w:rPr>
          <w:rFonts w:ascii="Century Gothic" w:hAnsi="Century Gothic"/>
        </w:rPr>
        <w:t>Les locaux techniques</w:t>
      </w:r>
      <w:bookmarkEnd w:id="66"/>
    </w:p>
    <w:p w14:paraId="0C178754" w14:textId="4D27FFDD" w:rsidR="006D616E" w:rsidRPr="00E064B2" w:rsidRDefault="006D616E" w:rsidP="00B94F82">
      <w:pPr>
        <w:jc w:val="both"/>
        <w:rPr>
          <w:rFonts w:ascii="Times New Roman" w:hAnsi="Times New Roman"/>
          <w:sz w:val="24"/>
        </w:rPr>
      </w:pPr>
      <w:r w:rsidRPr="00E064B2">
        <w:rPr>
          <w:rFonts w:ascii="Times New Roman" w:hAnsi="Times New Roman"/>
          <w:sz w:val="24"/>
        </w:rPr>
        <w:t xml:space="preserve">Les locaux techniques regroupent </w:t>
      </w:r>
      <w:r w:rsidR="00723792" w:rsidRPr="00E064B2">
        <w:rPr>
          <w:rFonts w:ascii="Times New Roman" w:hAnsi="Times New Roman"/>
          <w:sz w:val="24"/>
        </w:rPr>
        <w:t>l’ensemble des locaux suivants :</w:t>
      </w:r>
    </w:p>
    <w:p w14:paraId="128FAD56" w14:textId="77777777" w:rsidR="0040672E" w:rsidRPr="00E064B2" w:rsidRDefault="0040672E" w:rsidP="00B94F82">
      <w:pPr>
        <w:jc w:val="both"/>
        <w:rPr>
          <w:rFonts w:ascii="Times New Roman" w:hAnsi="Times New Roman"/>
          <w:sz w:val="24"/>
        </w:rPr>
      </w:pPr>
    </w:p>
    <w:p w14:paraId="7DAF464D" w14:textId="1C32EBE3" w:rsidR="00723792" w:rsidRPr="00E064B2" w:rsidRDefault="00213D8C" w:rsidP="0040672E">
      <w:pPr>
        <w:pStyle w:val="Paragraphedeliste"/>
        <w:numPr>
          <w:ilvl w:val="0"/>
          <w:numId w:val="57"/>
        </w:numPr>
        <w:spacing w:line="276" w:lineRule="auto"/>
        <w:ind w:left="1134" w:hanging="425"/>
        <w:jc w:val="both"/>
        <w:rPr>
          <w:rFonts w:ascii="Times New Roman" w:hAnsi="Times New Roman"/>
          <w:sz w:val="24"/>
        </w:rPr>
      </w:pPr>
      <w:r w:rsidRPr="00E064B2">
        <w:rPr>
          <w:rFonts w:ascii="Times New Roman" w:hAnsi="Times New Roman"/>
          <w:sz w:val="24"/>
        </w:rPr>
        <w:t>Locaux informatiques, sous répartiteurs</w:t>
      </w:r>
      <w:r w:rsidR="00284CA7" w:rsidRPr="00E064B2">
        <w:rPr>
          <w:rFonts w:ascii="Times New Roman" w:hAnsi="Times New Roman"/>
          <w:sz w:val="24"/>
        </w:rPr>
        <w:t>,</w:t>
      </w:r>
    </w:p>
    <w:p w14:paraId="4828FF4B" w14:textId="50ADA003" w:rsidR="00723792" w:rsidRPr="00E064B2" w:rsidRDefault="00723792" w:rsidP="0040672E">
      <w:pPr>
        <w:pStyle w:val="Paragraphedeliste"/>
        <w:numPr>
          <w:ilvl w:val="0"/>
          <w:numId w:val="57"/>
        </w:numPr>
        <w:spacing w:line="276" w:lineRule="auto"/>
        <w:ind w:left="1134" w:hanging="425"/>
        <w:jc w:val="both"/>
        <w:rPr>
          <w:rFonts w:ascii="Times New Roman" w:hAnsi="Times New Roman"/>
          <w:sz w:val="24"/>
        </w:rPr>
      </w:pPr>
      <w:r w:rsidRPr="00E064B2">
        <w:rPr>
          <w:rFonts w:ascii="Times New Roman" w:hAnsi="Times New Roman"/>
          <w:sz w:val="24"/>
          <w:lang w:val="en-US"/>
        </w:rPr>
        <w:t>Courant fort</w:t>
      </w:r>
      <w:r w:rsidR="00284CA7" w:rsidRPr="00E064B2">
        <w:rPr>
          <w:rFonts w:ascii="Times New Roman" w:hAnsi="Times New Roman"/>
          <w:sz w:val="24"/>
          <w:lang w:val="en-US"/>
        </w:rPr>
        <w:t>,</w:t>
      </w:r>
    </w:p>
    <w:p w14:paraId="67D6BBE2" w14:textId="671FFFA1" w:rsidR="00723792" w:rsidRPr="00E064B2" w:rsidRDefault="00723792" w:rsidP="0040672E">
      <w:pPr>
        <w:pStyle w:val="Paragraphedeliste"/>
        <w:numPr>
          <w:ilvl w:val="0"/>
          <w:numId w:val="57"/>
        </w:numPr>
        <w:spacing w:line="276" w:lineRule="auto"/>
        <w:ind w:left="1134" w:hanging="425"/>
        <w:jc w:val="both"/>
        <w:rPr>
          <w:rFonts w:ascii="Times New Roman" w:hAnsi="Times New Roman"/>
          <w:sz w:val="24"/>
        </w:rPr>
      </w:pPr>
      <w:r w:rsidRPr="00E064B2">
        <w:rPr>
          <w:rFonts w:ascii="Times New Roman" w:hAnsi="Times New Roman"/>
          <w:sz w:val="24"/>
        </w:rPr>
        <w:t>Sous-station de chauffage</w:t>
      </w:r>
      <w:r w:rsidR="00213D8C" w:rsidRPr="00E064B2">
        <w:rPr>
          <w:rFonts w:ascii="Times New Roman" w:hAnsi="Times New Roman"/>
          <w:sz w:val="24"/>
        </w:rPr>
        <w:t xml:space="preserve"> et eau chaude sanitaire</w:t>
      </w:r>
      <w:r w:rsidR="00284CA7" w:rsidRPr="00E064B2">
        <w:rPr>
          <w:rFonts w:ascii="Times New Roman" w:hAnsi="Times New Roman"/>
          <w:sz w:val="24"/>
        </w:rPr>
        <w:t>,</w:t>
      </w:r>
    </w:p>
    <w:p w14:paraId="7FD2D385" w14:textId="2D73EDC2" w:rsidR="00723792" w:rsidRPr="00E064B2" w:rsidRDefault="00723792" w:rsidP="0040672E">
      <w:pPr>
        <w:pStyle w:val="Paragraphedeliste"/>
        <w:numPr>
          <w:ilvl w:val="0"/>
          <w:numId w:val="57"/>
        </w:numPr>
        <w:spacing w:line="276" w:lineRule="auto"/>
        <w:ind w:left="1134" w:hanging="425"/>
        <w:jc w:val="both"/>
        <w:rPr>
          <w:rFonts w:ascii="Times New Roman" w:hAnsi="Times New Roman"/>
          <w:sz w:val="24"/>
        </w:rPr>
      </w:pPr>
      <w:r w:rsidRPr="00E064B2">
        <w:rPr>
          <w:rFonts w:ascii="Times New Roman" w:hAnsi="Times New Roman"/>
          <w:sz w:val="24"/>
        </w:rPr>
        <w:t>Sous-station d'eau froide sanitaire et adoucisseur</w:t>
      </w:r>
      <w:r w:rsidR="00284CA7" w:rsidRPr="00E064B2">
        <w:rPr>
          <w:rFonts w:ascii="Times New Roman" w:hAnsi="Times New Roman"/>
          <w:sz w:val="24"/>
        </w:rPr>
        <w:t>,</w:t>
      </w:r>
    </w:p>
    <w:p w14:paraId="560992E5" w14:textId="56038F95" w:rsidR="00723792" w:rsidRPr="00E064B2" w:rsidRDefault="00723792" w:rsidP="0040672E">
      <w:pPr>
        <w:pStyle w:val="Paragraphedeliste"/>
        <w:numPr>
          <w:ilvl w:val="0"/>
          <w:numId w:val="57"/>
        </w:numPr>
        <w:spacing w:line="276" w:lineRule="auto"/>
        <w:ind w:left="1134" w:hanging="425"/>
        <w:jc w:val="both"/>
        <w:rPr>
          <w:rFonts w:ascii="Times New Roman" w:hAnsi="Times New Roman"/>
          <w:sz w:val="24"/>
        </w:rPr>
      </w:pPr>
      <w:r w:rsidRPr="00E064B2">
        <w:rPr>
          <w:rFonts w:ascii="Times New Roman" w:hAnsi="Times New Roman"/>
          <w:sz w:val="24"/>
        </w:rPr>
        <w:t>Locaux CTA</w:t>
      </w:r>
      <w:r w:rsidR="00284CA7" w:rsidRPr="00E064B2">
        <w:rPr>
          <w:rFonts w:ascii="Times New Roman" w:hAnsi="Times New Roman"/>
          <w:sz w:val="24"/>
        </w:rPr>
        <w:t>,</w:t>
      </w:r>
    </w:p>
    <w:p w14:paraId="7370A2CF" w14:textId="1BFD051F" w:rsidR="00AD7FCE" w:rsidRPr="00E064B2" w:rsidRDefault="00AD7FCE" w:rsidP="0040672E">
      <w:pPr>
        <w:pStyle w:val="Paragraphedeliste"/>
        <w:numPr>
          <w:ilvl w:val="0"/>
          <w:numId w:val="57"/>
        </w:numPr>
        <w:spacing w:line="276" w:lineRule="auto"/>
        <w:ind w:left="1134" w:hanging="425"/>
        <w:jc w:val="both"/>
        <w:rPr>
          <w:rFonts w:ascii="Times New Roman" w:hAnsi="Times New Roman"/>
          <w:sz w:val="24"/>
        </w:rPr>
      </w:pPr>
      <w:r w:rsidRPr="00E064B2">
        <w:rPr>
          <w:rFonts w:ascii="Times New Roman" w:hAnsi="Times New Roman"/>
          <w:sz w:val="24"/>
        </w:rPr>
        <w:t>Local SSI</w:t>
      </w:r>
      <w:r w:rsidR="00284CA7" w:rsidRPr="00E064B2">
        <w:rPr>
          <w:rFonts w:ascii="Times New Roman" w:hAnsi="Times New Roman"/>
          <w:sz w:val="24"/>
        </w:rPr>
        <w:t>,</w:t>
      </w:r>
    </w:p>
    <w:p w14:paraId="0A58A921" w14:textId="15ACD3D1" w:rsidR="00723792" w:rsidRPr="00E064B2" w:rsidRDefault="00284CA7" w:rsidP="0040672E">
      <w:pPr>
        <w:pStyle w:val="Paragraphedeliste"/>
        <w:numPr>
          <w:ilvl w:val="0"/>
          <w:numId w:val="57"/>
        </w:numPr>
        <w:spacing w:line="276" w:lineRule="auto"/>
        <w:ind w:left="1134" w:hanging="425"/>
        <w:jc w:val="both"/>
        <w:rPr>
          <w:rFonts w:ascii="Times New Roman" w:hAnsi="Times New Roman"/>
          <w:sz w:val="24"/>
        </w:rPr>
      </w:pPr>
      <w:r w:rsidRPr="00E064B2">
        <w:rPr>
          <w:rFonts w:ascii="Times New Roman" w:hAnsi="Times New Roman"/>
          <w:sz w:val="24"/>
        </w:rPr>
        <w:t>E</w:t>
      </w:r>
      <w:r w:rsidR="00723792" w:rsidRPr="00E064B2">
        <w:rPr>
          <w:rFonts w:ascii="Times New Roman" w:hAnsi="Times New Roman"/>
          <w:sz w:val="24"/>
        </w:rPr>
        <w:t>tc</w:t>
      </w:r>
      <w:r w:rsidRPr="00E064B2">
        <w:rPr>
          <w:rFonts w:ascii="Times New Roman" w:hAnsi="Times New Roman"/>
          <w:sz w:val="24"/>
        </w:rPr>
        <w:t>.</w:t>
      </w:r>
    </w:p>
    <w:p w14:paraId="065D181B" w14:textId="77777777" w:rsidR="00723792" w:rsidRDefault="00723792" w:rsidP="00B94F82">
      <w:pPr>
        <w:jc w:val="both"/>
      </w:pPr>
    </w:p>
    <w:p w14:paraId="3C72715E" w14:textId="54762775" w:rsidR="00723792" w:rsidRPr="00E064B2" w:rsidRDefault="00723792" w:rsidP="00723792">
      <w:pPr>
        <w:jc w:val="both"/>
        <w:rPr>
          <w:rFonts w:ascii="Times New Roman" w:hAnsi="Times New Roman"/>
          <w:sz w:val="24"/>
        </w:rPr>
      </w:pPr>
      <w:r w:rsidRPr="00E064B2">
        <w:rPr>
          <w:rFonts w:ascii="Times New Roman" w:hAnsi="Times New Roman"/>
          <w:sz w:val="24"/>
        </w:rPr>
        <w:t xml:space="preserve">Leur accès devra être aisé afin de permettre la maintenance et l'exploitation. Le dimensionnement des accès et des portes permettra le passage de gros matériels tel que caissons de traitement d'air, ventilateurs, compresseurs, </w:t>
      </w:r>
      <w:r w:rsidR="00213D8C" w:rsidRPr="00E064B2">
        <w:rPr>
          <w:rFonts w:ascii="Times New Roman" w:hAnsi="Times New Roman"/>
          <w:sz w:val="24"/>
        </w:rPr>
        <w:t xml:space="preserve">TGBT, </w:t>
      </w:r>
      <w:r w:rsidRPr="00E064B2">
        <w:rPr>
          <w:rFonts w:ascii="Times New Roman" w:hAnsi="Times New Roman"/>
          <w:sz w:val="24"/>
        </w:rPr>
        <w:t>etc., pour leur remplacement éventuel.</w:t>
      </w:r>
    </w:p>
    <w:p w14:paraId="0D73E769" w14:textId="77777777" w:rsidR="00723792" w:rsidRPr="00E064B2" w:rsidRDefault="00723792" w:rsidP="00723792">
      <w:pPr>
        <w:jc w:val="both"/>
        <w:rPr>
          <w:rFonts w:ascii="Times New Roman" w:hAnsi="Times New Roman"/>
          <w:sz w:val="24"/>
        </w:rPr>
      </w:pPr>
    </w:p>
    <w:p w14:paraId="32816CD4" w14:textId="7778497D" w:rsidR="00723792" w:rsidRPr="00E064B2" w:rsidRDefault="00723792" w:rsidP="00723792">
      <w:pPr>
        <w:jc w:val="both"/>
        <w:rPr>
          <w:rFonts w:ascii="Times New Roman" w:hAnsi="Times New Roman"/>
          <w:sz w:val="24"/>
        </w:rPr>
      </w:pPr>
      <w:r w:rsidRPr="00E064B2">
        <w:rPr>
          <w:rFonts w:ascii="Times New Roman" w:hAnsi="Times New Roman"/>
          <w:sz w:val="24"/>
        </w:rPr>
        <w:t xml:space="preserve">Les portes des locaux techniques seront équipées </w:t>
      </w:r>
      <w:r w:rsidR="00466245" w:rsidRPr="00E064B2">
        <w:rPr>
          <w:rFonts w:ascii="Times New Roman" w:hAnsi="Times New Roman"/>
          <w:sz w:val="24"/>
        </w:rPr>
        <w:t xml:space="preserve">à minima </w:t>
      </w:r>
      <w:r w:rsidRPr="00E064B2">
        <w:rPr>
          <w:rFonts w:ascii="Times New Roman" w:hAnsi="Times New Roman"/>
          <w:sz w:val="24"/>
        </w:rPr>
        <w:t xml:space="preserve">de serrures </w:t>
      </w:r>
      <w:r w:rsidR="00A069B9">
        <w:rPr>
          <w:rFonts w:ascii="Times New Roman" w:hAnsi="Times New Roman"/>
          <w:sz w:val="24"/>
        </w:rPr>
        <w:t xml:space="preserve">à larder axe à 50 empreinte cylindre européen sur organigramme KABA du CH de Thiers, </w:t>
      </w:r>
      <w:r w:rsidRPr="00E064B2">
        <w:rPr>
          <w:rFonts w:ascii="Times New Roman" w:hAnsi="Times New Roman"/>
          <w:sz w:val="24"/>
        </w:rPr>
        <w:t>réservées au personnel habilité</w:t>
      </w:r>
      <w:r w:rsidR="00466245" w:rsidRPr="00E064B2">
        <w:rPr>
          <w:rFonts w:ascii="Times New Roman" w:hAnsi="Times New Roman"/>
          <w:sz w:val="24"/>
        </w:rPr>
        <w:t>, voire de contrôle d’accès sur badge suivant indication des fiches par local</w:t>
      </w:r>
      <w:r w:rsidRPr="00E064B2">
        <w:rPr>
          <w:rFonts w:ascii="Times New Roman" w:hAnsi="Times New Roman"/>
          <w:sz w:val="24"/>
        </w:rPr>
        <w:t>. Dans toute la mesure du possible, ces accès ne devront pas être situés dans les cir</w:t>
      </w:r>
      <w:r w:rsidR="008F2FA2" w:rsidRPr="00E064B2">
        <w:rPr>
          <w:rFonts w:ascii="Times New Roman" w:hAnsi="Times New Roman"/>
          <w:sz w:val="24"/>
        </w:rPr>
        <w:t>culations réservées aux habitants</w:t>
      </w:r>
      <w:r w:rsidRPr="00E064B2">
        <w:rPr>
          <w:rFonts w:ascii="Times New Roman" w:hAnsi="Times New Roman"/>
          <w:sz w:val="24"/>
        </w:rPr>
        <w:t xml:space="preserve"> ou aux services de soins.</w:t>
      </w:r>
    </w:p>
    <w:p w14:paraId="2D81B767" w14:textId="6C1DF7BB" w:rsidR="00213D8C" w:rsidRDefault="00213D8C" w:rsidP="00723792">
      <w:pPr>
        <w:jc w:val="both"/>
      </w:pPr>
    </w:p>
    <w:p w14:paraId="71F7553D" w14:textId="77777777" w:rsidR="00284CA7" w:rsidRPr="00E064B2" w:rsidRDefault="00723792" w:rsidP="00723792">
      <w:pPr>
        <w:jc w:val="both"/>
        <w:rPr>
          <w:rFonts w:ascii="Times New Roman" w:hAnsi="Times New Roman"/>
          <w:sz w:val="24"/>
        </w:rPr>
      </w:pPr>
      <w:r w:rsidRPr="00E064B2">
        <w:rPr>
          <w:rFonts w:ascii="Times New Roman" w:hAnsi="Times New Roman"/>
          <w:sz w:val="24"/>
        </w:rPr>
        <w:t>Le maître d'ouvrage attire l'attention des concepteurs sur la qualité de réalisation et de finition demandée dans les locaux techniques :</w:t>
      </w:r>
    </w:p>
    <w:p w14:paraId="607424B7" w14:textId="77777777" w:rsidR="00284CA7" w:rsidRPr="00E064B2" w:rsidRDefault="00284CA7" w:rsidP="00723792">
      <w:pPr>
        <w:jc w:val="both"/>
        <w:rPr>
          <w:rFonts w:ascii="Times New Roman" w:hAnsi="Times New Roman"/>
          <w:sz w:val="24"/>
        </w:rPr>
      </w:pPr>
    </w:p>
    <w:p w14:paraId="27FD59FB" w14:textId="5D9CA61F" w:rsidR="00723792" w:rsidRPr="00E064B2" w:rsidRDefault="0040672E" w:rsidP="0040672E">
      <w:pPr>
        <w:pStyle w:val="Paragraphedeliste"/>
        <w:numPr>
          <w:ilvl w:val="0"/>
          <w:numId w:val="58"/>
        </w:numPr>
        <w:spacing w:line="276" w:lineRule="auto"/>
        <w:ind w:left="1134" w:hanging="425"/>
        <w:jc w:val="both"/>
        <w:rPr>
          <w:rFonts w:ascii="Times New Roman" w:hAnsi="Times New Roman"/>
          <w:sz w:val="24"/>
        </w:rPr>
      </w:pPr>
      <w:r w:rsidRPr="00E064B2">
        <w:rPr>
          <w:rFonts w:ascii="Times New Roman" w:hAnsi="Times New Roman"/>
          <w:sz w:val="24"/>
        </w:rPr>
        <w:t>Peinture</w:t>
      </w:r>
      <w:r w:rsidR="00723792" w:rsidRPr="00E064B2">
        <w:rPr>
          <w:rFonts w:ascii="Times New Roman" w:hAnsi="Times New Roman"/>
          <w:sz w:val="24"/>
        </w:rPr>
        <w:t xml:space="preserve"> mur et plafond,</w:t>
      </w:r>
    </w:p>
    <w:p w14:paraId="4DCD2078" w14:textId="4E52F3B4" w:rsidR="00723792" w:rsidRPr="00E064B2" w:rsidRDefault="00152098" w:rsidP="0040672E">
      <w:pPr>
        <w:pStyle w:val="Paragraphedeliste"/>
        <w:numPr>
          <w:ilvl w:val="0"/>
          <w:numId w:val="58"/>
        </w:numPr>
        <w:spacing w:line="276" w:lineRule="auto"/>
        <w:ind w:left="1134" w:hanging="425"/>
        <w:jc w:val="both"/>
        <w:rPr>
          <w:rFonts w:ascii="Times New Roman" w:hAnsi="Times New Roman"/>
          <w:sz w:val="24"/>
        </w:rPr>
      </w:pPr>
      <w:r>
        <w:rPr>
          <w:rFonts w:ascii="Times New Roman" w:hAnsi="Times New Roman"/>
          <w:sz w:val="24"/>
        </w:rPr>
        <w:t>Revêtement</w:t>
      </w:r>
      <w:r w:rsidR="00A069B9">
        <w:rPr>
          <w:rFonts w:ascii="Times New Roman" w:hAnsi="Times New Roman"/>
          <w:sz w:val="24"/>
        </w:rPr>
        <w:t xml:space="preserve"> sol souple PVC</w:t>
      </w:r>
      <w:r w:rsidR="00977F3D">
        <w:rPr>
          <w:rFonts w:ascii="Times New Roman" w:hAnsi="Times New Roman"/>
          <w:sz w:val="24"/>
        </w:rPr>
        <w:t xml:space="preserve"> sans sous couche résistant au poinçonnement selon équipements prévus</w:t>
      </w:r>
      <w:r w:rsidR="007B2340">
        <w:rPr>
          <w:rFonts w:ascii="Times New Roman" w:hAnsi="Times New Roman"/>
          <w:sz w:val="24"/>
        </w:rPr>
        <w:t>,</w:t>
      </w:r>
      <w:r w:rsidR="00977F3D">
        <w:rPr>
          <w:rFonts w:ascii="Times New Roman" w:hAnsi="Times New Roman"/>
          <w:sz w:val="24"/>
        </w:rPr>
        <w:t xml:space="preserve"> </w:t>
      </w:r>
      <w:r w:rsidR="007B2340">
        <w:rPr>
          <w:rFonts w:ascii="Times New Roman" w:hAnsi="Times New Roman"/>
          <w:sz w:val="24"/>
        </w:rPr>
        <w:t>g</w:t>
      </w:r>
      <w:r w:rsidR="0040672E" w:rsidRPr="00E064B2">
        <w:rPr>
          <w:rFonts w:ascii="Times New Roman" w:hAnsi="Times New Roman"/>
          <w:sz w:val="24"/>
        </w:rPr>
        <w:t>rille</w:t>
      </w:r>
      <w:r w:rsidR="00723792" w:rsidRPr="00E064B2">
        <w:rPr>
          <w:rFonts w:ascii="Times New Roman" w:hAnsi="Times New Roman"/>
          <w:sz w:val="24"/>
        </w:rPr>
        <w:t xml:space="preserve"> de sol avec siphon et forme de pente dans chaque local le nécessitant</w:t>
      </w:r>
      <w:r w:rsidR="007B2340">
        <w:rPr>
          <w:rFonts w:ascii="Times New Roman" w:hAnsi="Times New Roman"/>
          <w:sz w:val="24"/>
        </w:rPr>
        <w:t xml:space="preserve"> (en particulier sous stations chauffage, ECS)</w:t>
      </w:r>
    </w:p>
    <w:p w14:paraId="5163774E" w14:textId="788692DA" w:rsidR="00723792" w:rsidRPr="00E064B2" w:rsidRDefault="0040672E" w:rsidP="0040672E">
      <w:pPr>
        <w:pStyle w:val="Paragraphedeliste"/>
        <w:numPr>
          <w:ilvl w:val="0"/>
          <w:numId w:val="58"/>
        </w:numPr>
        <w:spacing w:line="276" w:lineRule="auto"/>
        <w:ind w:left="1134" w:hanging="425"/>
        <w:jc w:val="both"/>
        <w:rPr>
          <w:rFonts w:ascii="Times New Roman" w:hAnsi="Times New Roman"/>
          <w:sz w:val="24"/>
        </w:rPr>
      </w:pPr>
      <w:r w:rsidRPr="00E064B2">
        <w:rPr>
          <w:rFonts w:ascii="Times New Roman" w:hAnsi="Times New Roman"/>
          <w:sz w:val="24"/>
        </w:rPr>
        <w:t>Éclairage</w:t>
      </w:r>
      <w:r w:rsidR="00723792" w:rsidRPr="00E064B2">
        <w:rPr>
          <w:rFonts w:ascii="Times New Roman" w:hAnsi="Times New Roman"/>
          <w:sz w:val="24"/>
        </w:rPr>
        <w:t xml:space="preserve"> suffisant (local et armoire électrique) et éclairage de sécurité,</w:t>
      </w:r>
    </w:p>
    <w:p w14:paraId="71CE13FC" w14:textId="25DAE437" w:rsidR="00723792" w:rsidRPr="00E064B2" w:rsidRDefault="0040672E" w:rsidP="0040672E">
      <w:pPr>
        <w:pStyle w:val="Paragraphedeliste"/>
        <w:numPr>
          <w:ilvl w:val="0"/>
          <w:numId w:val="58"/>
        </w:numPr>
        <w:spacing w:line="276" w:lineRule="auto"/>
        <w:ind w:left="1134" w:hanging="425"/>
        <w:jc w:val="both"/>
        <w:rPr>
          <w:rFonts w:ascii="Times New Roman" w:hAnsi="Times New Roman"/>
          <w:sz w:val="24"/>
        </w:rPr>
      </w:pPr>
      <w:r w:rsidRPr="00E064B2">
        <w:rPr>
          <w:rFonts w:ascii="Times New Roman" w:hAnsi="Times New Roman"/>
          <w:sz w:val="24"/>
        </w:rPr>
        <w:t>Socles</w:t>
      </w:r>
      <w:r w:rsidR="00213D8C" w:rsidRPr="00E064B2">
        <w:rPr>
          <w:rFonts w:ascii="Times New Roman" w:hAnsi="Times New Roman"/>
          <w:sz w:val="24"/>
        </w:rPr>
        <w:t xml:space="preserve"> maçonnés</w:t>
      </w:r>
      <w:r w:rsidR="00723792" w:rsidRPr="00E064B2">
        <w:rPr>
          <w:rFonts w:ascii="Times New Roman" w:hAnsi="Times New Roman"/>
          <w:sz w:val="24"/>
        </w:rPr>
        <w:t xml:space="preserve"> et bords ar</w:t>
      </w:r>
      <w:r w:rsidR="00213D8C" w:rsidRPr="00E064B2">
        <w:rPr>
          <w:rFonts w:ascii="Times New Roman" w:hAnsi="Times New Roman"/>
          <w:sz w:val="24"/>
        </w:rPr>
        <w:t>rondis posés sur matériaux anti vibratiles,</w:t>
      </w:r>
    </w:p>
    <w:p w14:paraId="09E19F4A" w14:textId="3996445A" w:rsidR="00723792" w:rsidRPr="00E064B2" w:rsidRDefault="00A069B9" w:rsidP="0040672E">
      <w:pPr>
        <w:pStyle w:val="Paragraphedeliste"/>
        <w:numPr>
          <w:ilvl w:val="0"/>
          <w:numId w:val="58"/>
        </w:numPr>
        <w:spacing w:line="276" w:lineRule="auto"/>
        <w:ind w:left="1134" w:hanging="425"/>
        <w:jc w:val="both"/>
        <w:rPr>
          <w:rFonts w:ascii="Times New Roman" w:hAnsi="Times New Roman"/>
          <w:sz w:val="24"/>
        </w:rPr>
      </w:pPr>
      <w:r>
        <w:rPr>
          <w:rFonts w:ascii="Times New Roman" w:hAnsi="Times New Roman"/>
          <w:sz w:val="24"/>
        </w:rPr>
        <w:t>A</w:t>
      </w:r>
      <w:r w:rsidR="00213D8C" w:rsidRPr="00E064B2">
        <w:rPr>
          <w:rFonts w:ascii="Times New Roman" w:hAnsi="Times New Roman"/>
          <w:sz w:val="24"/>
        </w:rPr>
        <w:t xml:space="preserve"> minima </w:t>
      </w:r>
      <w:r w:rsidR="00723792" w:rsidRPr="00E064B2">
        <w:rPr>
          <w:rFonts w:ascii="Times New Roman" w:hAnsi="Times New Roman"/>
          <w:sz w:val="24"/>
        </w:rPr>
        <w:t>une prise de courant 220 V+T pour les outillages de maintenance</w:t>
      </w:r>
      <w:r w:rsidR="008F2FA2" w:rsidRPr="00E064B2">
        <w:rPr>
          <w:rFonts w:ascii="Times New Roman" w:hAnsi="Times New Roman"/>
          <w:sz w:val="24"/>
        </w:rPr>
        <w:t>, le ménage</w:t>
      </w:r>
      <w:r w:rsidR="00213D8C" w:rsidRPr="00E064B2">
        <w:rPr>
          <w:rFonts w:ascii="Times New Roman" w:hAnsi="Times New Roman"/>
          <w:sz w:val="24"/>
        </w:rPr>
        <w:t xml:space="preserve"> (voir fiche par local)</w:t>
      </w:r>
      <w:r w:rsidR="00723792" w:rsidRPr="00E064B2">
        <w:rPr>
          <w:rFonts w:ascii="Times New Roman" w:hAnsi="Times New Roman"/>
          <w:sz w:val="24"/>
        </w:rPr>
        <w:t>.</w:t>
      </w:r>
    </w:p>
    <w:p w14:paraId="2FA88D5C" w14:textId="77777777" w:rsidR="00723792" w:rsidRPr="00E064B2" w:rsidRDefault="00723792" w:rsidP="00723792">
      <w:pPr>
        <w:jc w:val="both"/>
        <w:rPr>
          <w:rFonts w:ascii="Times New Roman" w:hAnsi="Times New Roman"/>
          <w:sz w:val="24"/>
        </w:rPr>
      </w:pPr>
    </w:p>
    <w:p w14:paraId="7043D417" w14:textId="136E157D" w:rsidR="00723792" w:rsidRPr="00E064B2" w:rsidRDefault="00723792" w:rsidP="00723792">
      <w:pPr>
        <w:jc w:val="both"/>
        <w:rPr>
          <w:rFonts w:ascii="Times New Roman" w:hAnsi="Times New Roman"/>
          <w:sz w:val="24"/>
        </w:rPr>
      </w:pPr>
      <w:r w:rsidRPr="00E064B2">
        <w:rPr>
          <w:rFonts w:ascii="Times New Roman" w:hAnsi="Times New Roman"/>
          <w:sz w:val="24"/>
        </w:rPr>
        <w:t>Le dimensionnement de tous les locaux techniques doit être adapté aux installations qui s'y trouvent, mais aussi permettre la maintenance et le remplacement aisé du matériel équipant ces locaux sans perturbation de la fonction.</w:t>
      </w:r>
    </w:p>
    <w:p w14:paraId="013B27B8" w14:textId="77777777" w:rsidR="00213D8C" w:rsidRPr="00E064B2" w:rsidRDefault="00213D8C" w:rsidP="00723792">
      <w:pPr>
        <w:jc w:val="both"/>
        <w:rPr>
          <w:rFonts w:ascii="Times New Roman" w:hAnsi="Times New Roman"/>
          <w:sz w:val="24"/>
        </w:rPr>
      </w:pPr>
    </w:p>
    <w:p w14:paraId="752C761B" w14:textId="018AD82E" w:rsidR="00723792" w:rsidRPr="00E064B2" w:rsidRDefault="00723792" w:rsidP="00723792">
      <w:pPr>
        <w:jc w:val="both"/>
        <w:rPr>
          <w:rFonts w:ascii="Times New Roman" w:hAnsi="Times New Roman"/>
          <w:sz w:val="24"/>
        </w:rPr>
      </w:pPr>
      <w:r w:rsidRPr="00E064B2">
        <w:rPr>
          <w:rFonts w:ascii="Times New Roman" w:hAnsi="Times New Roman"/>
          <w:sz w:val="24"/>
        </w:rPr>
        <w:t>Les gaines et les placards techniques seront visitables sur toute leur hauteur par l'intermédiaire d</w:t>
      </w:r>
      <w:r w:rsidR="008F2FA2" w:rsidRPr="00E064B2">
        <w:rPr>
          <w:rFonts w:ascii="Times New Roman" w:hAnsi="Times New Roman"/>
          <w:sz w:val="24"/>
        </w:rPr>
        <w:t>es portes montées sur paumelles</w:t>
      </w:r>
      <w:r w:rsidRPr="00E064B2">
        <w:rPr>
          <w:rFonts w:ascii="Times New Roman" w:hAnsi="Times New Roman"/>
          <w:sz w:val="24"/>
        </w:rPr>
        <w:t xml:space="preserve"> et fermées à clé. Lorsque les mains courantes </w:t>
      </w:r>
      <w:r w:rsidR="00F55902" w:rsidRPr="00E064B2">
        <w:rPr>
          <w:rFonts w:ascii="Times New Roman" w:hAnsi="Times New Roman"/>
          <w:sz w:val="24"/>
        </w:rPr>
        <w:t>passent devant d</w:t>
      </w:r>
      <w:r w:rsidRPr="00E064B2">
        <w:rPr>
          <w:rFonts w:ascii="Times New Roman" w:hAnsi="Times New Roman"/>
          <w:sz w:val="24"/>
        </w:rPr>
        <w:t>e</w:t>
      </w:r>
      <w:r w:rsidR="00F55902" w:rsidRPr="00E064B2">
        <w:rPr>
          <w:rFonts w:ascii="Times New Roman" w:hAnsi="Times New Roman"/>
          <w:sz w:val="24"/>
        </w:rPr>
        <w:t>s placards techniques, elles doivent être</w:t>
      </w:r>
      <w:r w:rsidR="0042232E" w:rsidRPr="00E064B2">
        <w:rPr>
          <w:rFonts w:ascii="Times New Roman" w:hAnsi="Times New Roman"/>
          <w:sz w:val="24"/>
        </w:rPr>
        <w:t xml:space="preserve"> facilement déclipsable</w:t>
      </w:r>
      <w:r w:rsidR="008F2FA2" w:rsidRPr="00E064B2">
        <w:rPr>
          <w:rFonts w:ascii="Times New Roman" w:hAnsi="Times New Roman"/>
          <w:sz w:val="24"/>
        </w:rPr>
        <w:t>s</w:t>
      </w:r>
      <w:r w:rsidR="0042232E" w:rsidRPr="00E064B2">
        <w:rPr>
          <w:rFonts w:ascii="Times New Roman" w:hAnsi="Times New Roman"/>
          <w:sz w:val="24"/>
        </w:rPr>
        <w:t xml:space="preserve"> par le personnel de maintenance</w:t>
      </w:r>
      <w:r w:rsidRPr="00E064B2">
        <w:rPr>
          <w:rFonts w:ascii="Times New Roman" w:hAnsi="Times New Roman"/>
          <w:sz w:val="24"/>
        </w:rPr>
        <w:t>.</w:t>
      </w:r>
    </w:p>
    <w:p w14:paraId="45BBDE79" w14:textId="77777777" w:rsidR="00785CDA" w:rsidRDefault="00785CDA" w:rsidP="00723792">
      <w:pPr>
        <w:jc w:val="both"/>
      </w:pPr>
    </w:p>
    <w:p w14:paraId="53529AC0" w14:textId="2D887112" w:rsidR="00785CDA" w:rsidRDefault="00785CDA" w:rsidP="00723792">
      <w:pPr>
        <w:jc w:val="both"/>
      </w:pPr>
    </w:p>
    <w:p w14:paraId="60476AA9" w14:textId="77777777" w:rsidR="007B2340" w:rsidRDefault="007B2340" w:rsidP="00723792">
      <w:pPr>
        <w:jc w:val="both"/>
      </w:pPr>
    </w:p>
    <w:p w14:paraId="2ED3C590" w14:textId="77777777" w:rsidR="007B2340" w:rsidRDefault="007B2340" w:rsidP="00723792">
      <w:pPr>
        <w:jc w:val="both"/>
      </w:pPr>
    </w:p>
    <w:p w14:paraId="0D4EFBEF" w14:textId="77777777" w:rsidR="007B2340" w:rsidRDefault="007B2340" w:rsidP="00723792">
      <w:pPr>
        <w:jc w:val="both"/>
      </w:pPr>
    </w:p>
    <w:p w14:paraId="2A23B267" w14:textId="77777777" w:rsidR="007B2340" w:rsidRDefault="007B2340" w:rsidP="00723792">
      <w:pPr>
        <w:jc w:val="both"/>
      </w:pPr>
    </w:p>
    <w:p w14:paraId="2307ACF1" w14:textId="77777777" w:rsidR="00785CDA" w:rsidRPr="00E064B2" w:rsidRDefault="00785CDA" w:rsidP="00723792">
      <w:pPr>
        <w:jc w:val="both"/>
        <w:rPr>
          <w:rFonts w:ascii="Times New Roman" w:hAnsi="Times New Roman"/>
          <w:sz w:val="24"/>
        </w:rPr>
      </w:pPr>
      <w:r w:rsidRPr="00E064B2">
        <w:rPr>
          <w:rFonts w:ascii="Times New Roman" w:hAnsi="Times New Roman"/>
          <w:sz w:val="24"/>
        </w:rPr>
        <w:t>L’</w:t>
      </w:r>
      <w:r w:rsidR="009156F5" w:rsidRPr="00E064B2">
        <w:rPr>
          <w:rFonts w:ascii="Times New Roman" w:hAnsi="Times New Roman"/>
          <w:sz w:val="24"/>
        </w:rPr>
        <w:t>architecture</w:t>
      </w:r>
      <w:r w:rsidRPr="00E064B2">
        <w:rPr>
          <w:rFonts w:ascii="Times New Roman" w:hAnsi="Times New Roman"/>
          <w:sz w:val="24"/>
        </w:rPr>
        <w:t xml:space="preserve"> technique du </w:t>
      </w:r>
      <w:r w:rsidR="009156F5" w:rsidRPr="00E064B2">
        <w:rPr>
          <w:rFonts w:ascii="Times New Roman" w:hAnsi="Times New Roman"/>
          <w:sz w:val="24"/>
        </w:rPr>
        <w:t xml:space="preserve">bâtiment doit être simple. </w:t>
      </w:r>
      <w:r w:rsidR="00881341" w:rsidRPr="00E064B2">
        <w:rPr>
          <w:rFonts w:ascii="Times New Roman" w:hAnsi="Times New Roman"/>
          <w:sz w:val="24"/>
        </w:rPr>
        <w:t>Trois colonnes de distribution technique sont à privilégier :</w:t>
      </w:r>
    </w:p>
    <w:p w14:paraId="78825052" w14:textId="77777777" w:rsidR="00881341" w:rsidRDefault="00881341" w:rsidP="00723792">
      <w:pPr>
        <w:jc w:val="both"/>
      </w:pPr>
    </w:p>
    <w:p w14:paraId="3A505186" w14:textId="77777777" w:rsidR="00881341" w:rsidRDefault="004A7D43" w:rsidP="00723792">
      <w:pPr>
        <w:jc w:val="both"/>
      </w:pPr>
      <w:r>
        <w:rPr>
          <w:noProof/>
        </w:rPr>
        <mc:AlternateContent>
          <mc:Choice Requires="wps">
            <w:drawing>
              <wp:anchor distT="0" distB="0" distL="114300" distR="114300" simplePos="0" relativeHeight="251964416" behindDoc="0" locked="0" layoutInCell="1" allowOverlap="1" wp14:anchorId="566F7579" wp14:editId="0CFA8C29">
                <wp:simplePos x="0" y="0"/>
                <wp:positionH relativeFrom="column">
                  <wp:posOffset>1823720</wp:posOffset>
                </wp:positionH>
                <wp:positionV relativeFrom="paragraph">
                  <wp:posOffset>124460</wp:posOffset>
                </wp:positionV>
                <wp:extent cx="1266825" cy="1403985"/>
                <wp:effectExtent l="0" t="0" r="0" b="0"/>
                <wp:wrapNone/>
                <wp:docPr id="2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1403985"/>
                        </a:xfrm>
                        <a:prstGeom prst="rect">
                          <a:avLst/>
                        </a:prstGeom>
                        <a:noFill/>
                        <a:ln w="9525">
                          <a:noFill/>
                          <a:miter lim="800000"/>
                          <a:headEnd/>
                          <a:tailEnd/>
                        </a:ln>
                      </wps:spPr>
                      <wps:txbx>
                        <w:txbxContent>
                          <w:p w14:paraId="6FDFAB96" w14:textId="77777777" w:rsidR="00DA7A82" w:rsidRDefault="00DA7A82" w:rsidP="004A7D43">
                            <w:pPr>
                              <w:jc w:val="center"/>
                            </w:pPr>
                            <w:r>
                              <w:t>Locaux communs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6F7579" id="_x0000_t202" coordsize="21600,21600" o:spt="202" path="m,l,21600r21600,l21600,xe">
                <v:stroke joinstyle="miter"/>
                <v:path gradientshapeok="t" o:connecttype="rect"/>
              </v:shapetype>
              <v:shape id="Zone de texte 2" o:spid="_x0000_s1026" type="#_x0000_t202" style="position:absolute;left:0;text-align:left;margin-left:143.6pt;margin-top:9.8pt;width:99.75pt;height:110.55pt;z-index:2519644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" filled="f" stroked="f">
                <v:textbox style="mso-fit-shape-to-text:t">
                  <w:txbxContent>
                    <w:p w14:paraId="6FDFAB96" w14:textId="77777777" w:rsidR="00DA7A82" w:rsidRDefault="00DA7A82" w:rsidP="004A7D43">
                      <w:pPr>
                        <w:jc w:val="center"/>
                      </w:pPr>
                      <w:r>
                        <w:t>Locaux communs</w:t>
                      </w:r>
                    </w:p>
                  </w:txbxContent>
                </v:textbox>
              </v:shape>
            </w:pict>
          </mc:Fallback>
        </mc:AlternateContent>
      </w:r>
    </w:p>
    <w:p w14:paraId="365465B6" w14:textId="77777777" w:rsidR="00881341" w:rsidRDefault="004A7D43" w:rsidP="00723792">
      <w:pPr>
        <w:jc w:val="both"/>
      </w:pPr>
      <w:r>
        <w:rPr>
          <w:noProof/>
        </w:rPr>
        <mc:AlternateContent>
          <mc:Choice Requires="wps">
            <w:drawing>
              <wp:anchor distT="0" distB="0" distL="114300" distR="114300" simplePos="0" relativeHeight="251962368" behindDoc="0" locked="0" layoutInCell="1" allowOverlap="1" wp14:anchorId="02DFB546" wp14:editId="5B39F0A1">
                <wp:simplePos x="0" y="0"/>
                <wp:positionH relativeFrom="column">
                  <wp:posOffset>2957195</wp:posOffset>
                </wp:positionH>
                <wp:positionV relativeFrom="paragraph">
                  <wp:posOffset>81280</wp:posOffset>
                </wp:positionV>
                <wp:extent cx="1266825" cy="1403985"/>
                <wp:effectExtent l="0" t="0" r="0" b="0"/>
                <wp:wrapNone/>
                <wp:docPr id="2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1403985"/>
                        </a:xfrm>
                        <a:prstGeom prst="rect">
                          <a:avLst/>
                        </a:prstGeom>
                        <a:noFill/>
                        <a:ln w="9525">
                          <a:noFill/>
                          <a:miter lim="800000"/>
                          <a:headEnd/>
                          <a:tailEnd/>
                        </a:ln>
                      </wps:spPr>
                      <wps:txbx>
                        <w:txbxContent>
                          <w:p w14:paraId="4476BC47" w14:textId="1C4D2111" w:rsidR="00DA7A82" w:rsidRDefault="00DA7A82" w:rsidP="004A7D43">
                            <w:r>
                              <w:t>Unités 13 lits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2DFB546" id="_x0000_s1027" type="#_x0000_t202" style="position:absolute;left:0;text-align:left;margin-left:232.85pt;margin-top:6.4pt;width:99.75pt;height:110.55pt;z-index:2519623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" filled="f" stroked="f">
                <v:textbox style="mso-fit-shape-to-text:t">
                  <w:txbxContent>
                    <w:p w14:paraId="4476BC47" w14:textId="1C4D2111" w:rsidR="00DA7A82" w:rsidRDefault="00DA7A82" w:rsidP="004A7D43">
                      <w:r>
                        <w:t>Unités 13 lits</w:t>
                      </w:r>
                    </w:p>
                  </w:txbxContent>
                </v:textbox>
              </v:shape>
            </w:pict>
          </mc:Fallback>
        </mc:AlternateContent>
      </w:r>
      <w:r>
        <w:rPr>
          <w:noProof/>
        </w:rPr>
        <mc:AlternateContent>
          <mc:Choice Requires="wps">
            <w:drawing>
              <wp:anchor distT="0" distB="0" distL="114300" distR="114300" simplePos="0" relativeHeight="251960320" behindDoc="0" locked="0" layoutInCell="1" allowOverlap="1" wp14:anchorId="58D14527" wp14:editId="6F56D2E4">
                <wp:simplePos x="0" y="0"/>
                <wp:positionH relativeFrom="column">
                  <wp:posOffset>1004570</wp:posOffset>
                </wp:positionH>
                <wp:positionV relativeFrom="paragraph">
                  <wp:posOffset>67310</wp:posOffset>
                </wp:positionV>
                <wp:extent cx="1266825" cy="1403985"/>
                <wp:effectExtent l="0" t="0" r="0" b="0"/>
                <wp:wrapNone/>
                <wp:docPr id="2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1403985"/>
                        </a:xfrm>
                        <a:prstGeom prst="rect">
                          <a:avLst/>
                        </a:prstGeom>
                        <a:noFill/>
                        <a:ln w="9525">
                          <a:noFill/>
                          <a:miter lim="800000"/>
                          <a:headEnd/>
                          <a:tailEnd/>
                        </a:ln>
                      </wps:spPr>
                      <wps:txbx>
                        <w:txbxContent>
                          <w:p w14:paraId="1DED95C4" w14:textId="195B18AF" w:rsidR="00DA7A82" w:rsidRDefault="00DA7A82">
                            <w:r>
                              <w:t>Unités 14 lits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8D14527" id="_x0000_s1028" type="#_x0000_t202" style="position:absolute;left:0;text-align:left;margin-left:79.1pt;margin-top:5.3pt;width:99.75pt;height:110.55pt;z-index:2519603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" filled="f" stroked="f">
                <v:textbox style="mso-fit-shape-to-text:t">
                  <w:txbxContent>
                    <w:p w14:paraId="1DED95C4" w14:textId="195B18AF" w:rsidR="00DA7A82" w:rsidRDefault="00DA7A82">
                      <w:r>
                        <w:t>Unités 14 lits</w:t>
                      </w:r>
                    </w:p>
                  </w:txbxContent>
                </v:textbox>
              </v:shape>
            </w:pict>
          </mc:Fallback>
        </mc:AlternateContent>
      </w:r>
      <w:r w:rsidR="00881341">
        <w:rPr>
          <w:noProof/>
        </w:rPr>
        <mc:AlternateContent>
          <mc:Choice Requires="wps">
            <w:drawing>
              <wp:anchor distT="0" distB="0" distL="114300" distR="114300" simplePos="0" relativeHeight="251956224" behindDoc="0" locked="0" layoutInCell="1" allowOverlap="1" wp14:anchorId="70E559FB" wp14:editId="29B9D46B">
                <wp:simplePos x="0" y="0"/>
                <wp:positionH relativeFrom="column">
                  <wp:posOffset>2694305</wp:posOffset>
                </wp:positionH>
                <wp:positionV relativeFrom="paragraph">
                  <wp:posOffset>115097</wp:posOffset>
                </wp:positionV>
                <wp:extent cx="1211580" cy="626745"/>
                <wp:effectExtent l="38100" t="0" r="7620" b="20955"/>
                <wp:wrapNone/>
                <wp:docPr id="17" name="Ellipse 17"/>
                <wp:cNvGraphicFramePr/>
                <a:graphic xmlns:a="http://schemas.openxmlformats.org/drawingml/2006/main">
                  <a:graphicData uri="http://schemas.microsoft.com/office/word/2010/wordprocessingShape">
                    <wps:wsp>
                      <wps:cNvSpPr/>
                      <wps:spPr>
                        <a:xfrm rot="261781">
                          <a:off x="0" y="0"/>
                          <a:ext cx="1211580" cy="626745"/>
                        </a:xfrm>
                        <a:prstGeom prst="ellipse">
                          <a:avLst/>
                        </a:prstGeom>
                        <a:scene3d>
                          <a:camera prst="isometricOffAxis1Top"/>
                          <a:lightRig rig="threePt" dir="t"/>
                        </a:scene3d>
                        <a:sp3d extrusionH="152400" contourW="19050">
                          <a:bevelT w="0" h="0"/>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616762E7" id="Ellipse 17" o:spid="_x0000_s1026" style="position:absolute;margin-left:212.15pt;margin-top:9.05pt;width:95.4pt;height:49.35pt;rotation:285935fd;z-index:251956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" fillcolor="#4f81bd [3204]" strokecolor="#243f60 [1604]" strokeweight="2pt"/>
            </w:pict>
          </mc:Fallback>
        </mc:AlternateContent>
      </w:r>
      <w:r w:rsidR="00881341">
        <w:rPr>
          <w:noProof/>
        </w:rPr>
        <mc:AlternateContent>
          <mc:Choice Requires="wps">
            <w:drawing>
              <wp:anchor distT="0" distB="0" distL="114300" distR="114300" simplePos="0" relativeHeight="251954176" behindDoc="0" locked="0" layoutInCell="1" allowOverlap="1" wp14:anchorId="5916C571" wp14:editId="59A15F35">
                <wp:simplePos x="0" y="0"/>
                <wp:positionH relativeFrom="column">
                  <wp:posOffset>1013430</wp:posOffset>
                </wp:positionH>
                <wp:positionV relativeFrom="paragraph">
                  <wp:posOffset>133823</wp:posOffset>
                </wp:positionV>
                <wp:extent cx="1212112" cy="627320"/>
                <wp:effectExtent l="38100" t="0" r="7620" b="20955"/>
                <wp:wrapNone/>
                <wp:docPr id="15" name="Ellipse 15"/>
                <wp:cNvGraphicFramePr/>
                <a:graphic xmlns:a="http://schemas.openxmlformats.org/drawingml/2006/main">
                  <a:graphicData uri="http://schemas.microsoft.com/office/word/2010/wordprocessingShape">
                    <wps:wsp>
                      <wps:cNvSpPr/>
                      <wps:spPr>
                        <a:xfrm rot="261781">
                          <a:off x="0" y="0"/>
                          <a:ext cx="1212112" cy="627320"/>
                        </a:xfrm>
                        <a:prstGeom prst="ellipse">
                          <a:avLst/>
                        </a:prstGeom>
                        <a:scene3d>
                          <a:camera prst="isometricOffAxis1Top"/>
                          <a:lightRig rig="threePt" dir="t"/>
                        </a:scene3d>
                        <a:sp3d extrusionH="152400" contourW="19050">
                          <a:bevelT w="0" h="0"/>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2A6F2087" id="Ellipse 15" o:spid="_x0000_s1026" style="position:absolute;margin-left:79.8pt;margin-top:10.55pt;width:95.45pt;height:49.4pt;rotation:285935fd;z-index:251954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" fillcolor="#4f81bd [3204]" strokecolor="#243f60 [1604]" strokeweight="2pt"/>
            </w:pict>
          </mc:Fallback>
        </mc:AlternateContent>
      </w:r>
    </w:p>
    <w:p w14:paraId="5ECEBD66" w14:textId="77777777" w:rsidR="00881341" w:rsidRDefault="00881341" w:rsidP="00723792">
      <w:pPr>
        <w:jc w:val="both"/>
      </w:pPr>
      <w:r>
        <w:rPr>
          <w:noProof/>
        </w:rPr>
        <mc:AlternateContent>
          <mc:Choice Requires="wps">
            <w:drawing>
              <wp:anchor distT="0" distB="0" distL="114300" distR="114300" simplePos="0" relativeHeight="251958272" behindDoc="0" locked="0" layoutInCell="1" allowOverlap="1" wp14:anchorId="1ECE6852" wp14:editId="6F84D320">
                <wp:simplePos x="0" y="0"/>
                <wp:positionH relativeFrom="column">
                  <wp:posOffset>2205517</wp:posOffset>
                </wp:positionH>
                <wp:positionV relativeFrom="paragraph">
                  <wp:posOffset>78740</wp:posOffset>
                </wp:positionV>
                <wp:extent cx="506095" cy="353060"/>
                <wp:effectExtent l="57150" t="0" r="0" b="123190"/>
                <wp:wrapNone/>
                <wp:docPr id="18" name="Ellipse 18"/>
                <wp:cNvGraphicFramePr/>
                <a:graphic xmlns:a="http://schemas.openxmlformats.org/drawingml/2006/main">
                  <a:graphicData uri="http://schemas.microsoft.com/office/word/2010/wordprocessingShape">
                    <wps:wsp>
                      <wps:cNvSpPr/>
                      <wps:spPr>
                        <a:xfrm rot="261781">
                          <a:off x="0" y="0"/>
                          <a:ext cx="506095" cy="353060"/>
                        </a:xfrm>
                        <a:prstGeom prst="ellipse">
                          <a:avLst/>
                        </a:prstGeom>
                        <a:scene3d>
                          <a:camera prst="isometricOffAxis1Top"/>
                          <a:lightRig rig="threePt" dir="t"/>
                        </a:scene3d>
                        <a:sp3d extrusionH="152400" contourW="19050">
                          <a:bevelT w="0" h="0"/>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76E18B92" id="Ellipse 18" o:spid="_x0000_s1026" style="position:absolute;margin-left:173.65pt;margin-top:6.2pt;width:39.85pt;height:27.8pt;rotation:285935fd;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" fillcolor="#4f81bd [3204]" strokecolor="#243f60 [1604]" strokeweight="2pt"/>
            </w:pict>
          </mc:Fallback>
        </mc:AlternateContent>
      </w:r>
    </w:p>
    <w:p w14:paraId="3C44DA6E" w14:textId="77777777" w:rsidR="009156F5" w:rsidRDefault="009156F5" w:rsidP="00723792">
      <w:pPr>
        <w:jc w:val="both"/>
      </w:pPr>
    </w:p>
    <w:p w14:paraId="387C88C6" w14:textId="77777777" w:rsidR="009156F5" w:rsidRDefault="004A7D43" w:rsidP="00723792">
      <w:pPr>
        <w:jc w:val="both"/>
      </w:pPr>
      <w:r>
        <w:rPr>
          <w:noProof/>
        </w:rPr>
        <mc:AlternateContent>
          <mc:Choice Requires="wps">
            <w:drawing>
              <wp:anchor distT="0" distB="0" distL="114300" distR="114300" simplePos="0" relativeHeight="251967488" behindDoc="0" locked="0" layoutInCell="1" allowOverlap="1" wp14:anchorId="55A45B73" wp14:editId="1D55291D">
                <wp:simplePos x="0" y="0"/>
                <wp:positionH relativeFrom="column">
                  <wp:posOffset>2442845</wp:posOffset>
                </wp:positionH>
                <wp:positionV relativeFrom="paragraph">
                  <wp:posOffset>119380</wp:posOffset>
                </wp:positionV>
                <wp:extent cx="9525" cy="527685"/>
                <wp:effectExtent l="171450" t="38100" r="104775" b="24765"/>
                <wp:wrapNone/>
                <wp:docPr id="37" name="Connecteur droit avec flèche 37"/>
                <wp:cNvGraphicFramePr/>
                <a:graphic xmlns:a="http://schemas.openxmlformats.org/drawingml/2006/main">
                  <a:graphicData uri="http://schemas.microsoft.com/office/word/2010/wordprocessingShape">
                    <wps:wsp>
                      <wps:cNvCnPr/>
                      <wps:spPr>
                        <a:xfrm flipH="1" flipV="1">
                          <a:off x="0" y="0"/>
                          <a:ext cx="9525" cy="527685"/>
                        </a:xfrm>
                        <a:prstGeom prst="straightConnector1">
                          <a:avLst/>
                        </a:prstGeom>
                        <a:ln w="101600">
                          <a:solidFill>
                            <a:srgbClr val="FF0000"/>
                          </a:solidFill>
                          <a:headEnd type="non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20021A7" id="_x0000_t32" coordsize="21600,21600" o:spt="32" o:oned="t" path="m,l21600,21600e" filled="f">
                <v:path arrowok="t" fillok="f" o:connecttype="none"/>
                <o:lock v:ext="edit" shapetype="t"/>
              </v:shapetype>
              <v:shape id="Connecteur droit avec flèche 37" o:spid="_x0000_s1026" type="#_x0000_t32" style="position:absolute;margin-left:192.35pt;margin-top:9.4pt;width:.75pt;height:41.55pt;flip:x y;z-index:2519674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" strokecolor="red" strokeweight="8pt">
                <v:stroke endarrow="block"/>
              </v:shape>
            </w:pict>
          </mc:Fallback>
        </mc:AlternateContent>
      </w:r>
    </w:p>
    <w:p w14:paraId="1C97F377" w14:textId="77777777" w:rsidR="009156F5" w:rsidRDefault="004A7D43" w:rsidP="00723792">
      <w:pPr>
        <w:jc w:val="both"/>
      </w:pPr>
      <w:r>
        <w:rPr>
          <w:noProof/>
        </w:rPr>
        <mc:AlternateContent>
          <mc:Choice Requires="wps">
            <w:drawing>
              <wp:anchor distT="0" distB="0" distL="114300" distR="114300" simplePos="0" relativeHeight="251969536" behindDoc="0" locked="0" layoutInCell="1" allowOverlap="1" wp14:anchorId="67170B4F" wp14:editId="7A19C45D">
                <wp:simplePos x="0" y="0"/>
                <wp:positionH relativeFrom="column">
                  <wp:posOffset>3261995</wp:posOffset>
                </wp:positionH>
                <wp:positionV relativeFrom="paragraph">
                  <wp:posOffset>19685</wp:posOffset>
                </wp:positionV>
                <wp:extent cx="9525" cy="527685"/>
                <wp:effectExtent l="171450" t="38100" r="104775" b="24765"/>
                <wp:wrapNone/>
                <wp:docPr id="38" name="Connecteur droit avec flèche 38"/>
                <wp:cNvGraphicFramePr/>
                <a:graphic xmlns:a="http://schemas.openxmlformats.org/drawingml/2006/main">
                  <a:graphicData uri="http://schemas.microsoft.com/office/word/2010/wordprocessingShape">
                    <wps:wsp>
                      <wps:cNvCnPr/>
                      <wps:spPr>
                        <a:xfrm flipH="1" flipV="1">
                          <a:off x="0" y="0"/>
                          <a:ext cx="9525" cy="527685"/>
                        </a:xfrm>
                        <a:prstGeom prst="straightConnector1">
                          <a:avLst/>
                        </a:prstGeom>
                        <a:ln w="101600">
                          <a:solidFill>
                            <a:srgbClr val="FF0000"/>
                          </a:solidFill>
                          <a:headEnd type="non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20B4667" id="Connecteur droit avec flèche 38" o:spid="_x0000_s1026" type="#_x0000_t32" style="position:absolute;margin-left:256.85pt;margin-top:1.55pt;width:.75pt;height:41.55pt;flip:x y;z-index:2519695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" strokecolor="red" strokeweight="8pt">
                <v:stroke endarrow="block"/>
              </v:shape>
            </w:pict>
          </mc:Fallback>
        </mc:AlternateContent>
      </w:r>
      <w:r>
        <w:rPr>
          <w:noProof/>
        </w:rPr>
        <mc:AlternateContent>
          <mc:Choice Requires="wps">
            <w:drawing>
              <wp:anchor distT="0" distB="0" distL="114300" distR="114300" simplePos="0" relativeHeight="251965440" behindDoc="0" locked="0" layoutInCell="1" allowOverlap="1" wp14:anchorId="498F2EDA" wp14:editId="15053FD5">
                <wp:simplePos x="0" y="0"/>
                <wp:positionH relativeFrom="column">
                  <wp:posOffset>1595120</wp:posOffset>
                </wp:positionH>
                <wp:positionV relativeFrom="paragraph">
                  <wp:posOffset>14605</wp:posOffset>
                </wp:positionV>
                <wp:extent cx="9525" cy="527685"/>
                <wp:effectExtent l="171450" t="38100" r="104775" b="24765"/>
                <wp:wrapNone/>
                <wp:docPr id="36" name="Connecteur droit avec flèche 36"/>
                <wp:cNvGraphicFramePr/>
                <a:graphic xmlns:a="http://schemas.openxmlformats.org/drawingml/2006/main">
                  <a:graphicData uri="http://schemas.microsoft.com/office/word/2010/wordprocessingShape">
                    <wps:wsp>
                      <wps:cNvCnPr/>
                      <wps:spPr>
                        <a:xfrm flipH="1" flipV="1">
                          <a:off x="0" y="0"/>
                          <a:ext cx="9525" cy="527685"/>
                        </a:xfrm>
                        <a:prstGeom prst="straightConnector1">
                          <a:avLst/>
                        </a:prstGeom>
                        <a:ln w="101600">
                          <a:solidFill>
                            <a:srgbClr val="FF0000"/>
                          </a:solidFill>
                          <a:headEnd type="non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58A6EF3" id="Connecteur droit avec flèche 36" o:spid="_x0000_s1026" type="#_x0000_t32" style="position:absolute;margin-left:125.6pt;margin-top:1.15pt;width:.75pt;height:41.55pt;flip:x y;z-index:2519654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" strokecolor="red" strokeweight="8pt">
                <v:stroke endarrow="block"/>
              </v:shape>
            </w:pict>
          </mc:Fallback>
        </mc:AlternateContent>
      </w:r>
    </w:p>
    <w:p w14:paraId="0C63E66A" w14:textId="77777777" w:rsidR="009156F5" w:rsidRDefault="009156F5" w:rsidP="00723792">
      <w:pPr>
        <w:jc w:val="both"/>
      </w:pPr>
    </w:p>
    <w:p w14:paraId="6F8B1D3D" w14:textId="77777777" w:rsidR="009156F5" w:rsidRDefault="009156F5" w:rsidP="00723792">
      <w:pPr>
        <w:jc w:val="both"/>
      </w:pPr>
    </w:p>
    <w:p w14:paraId="46ED97DC" w14:textId="77777777" w:rsidR="009156F5" w:rsidRDefault="004A7D43" w:rsidP="00723792">
      <w:pPr>
        <w:jc w:val="both"/>
      </w:pPr>
      <w:r>
        <w:rPr>
          <w:noProof/>
        </w:rPr>
        <mc:AlternateContent>
          <mc:Choice Requires="wps">
            <w:drawing>
              <wp:anchor distT="0" distB="0" distL="114300" distR="114300" simplePos="0" relativeHeight="251971584" behindDoc="0" locked="0" layoutInCell="1" allowOverlap="1" wp14:anchorId="056E91AB" wp14:editId="7DD704F0">
                <wp:simplePos x="0" y="0"/>
                <wp:positionH relativeFrom="column">
                  <wp:posOffset>1242696</wp:posOffset>
                </wp:positionH>
                <wp:positionV relativeFrom="paragraph">
                  <wp:posOffset>38735</wp:posOffset>
                </wp:positionV>
                <wp:extent cx="2680970" cy="1403985"/>
                <wp:effectExtent l="0" t="0" r="0" b="0"/>
                <wp:wrapNone/>
                <wp:docPr id="3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0970" cy="1403985"/>
                        </a:xfrm>
                        <a:prstGeom prst="rect">
                          <a:avLst/>
                        </a:prstGeom>
                        <a:noFill/>
                        <a:ln w="9525">
                          <a:noFill/>
                          <a:miter lim="800000"/>
                          <a:headEnd/>
                          <a:tailEnd/>
                        </a:ln>
                      </wps:spPr>
                      <wps:txbx>
                        <w:txbxContent>
                          <w:p w14:paraId="4CC587EE" w14:textId="77777777" w:rsidR="00DA7A82" w:rsidRPr="004A7D43" w:rsidRDefault="00DA7A82" w:rsidP="004A7D43">
                            <w:pPr>
                              <w:rPr>
                                <w:color w:val="FF0000"/>
                              </w:rPr>
                            </w:pPr>
                            <w:r w:rsidRPr="004A7D43">
                              <w:rPr>
                                <w:color w:val="FF0000"/>
                              </w:rPr>
                              <w:t>Colonnes de distribution technique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56E91AB" id="_x0000_s1029" type="#_x0000_t202" style="position:absolute;left:0;text-align:left;margin-left:97.85pt;margin-top:3.05pt;width:211.1pt;height:110.55pt;z-index:2519715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" filled="f" stroked="f">
                <v:textbox style="mso-fit-shape-to-text:t">
                  <w:txbxContent>
                    <w:p w14:paraId="4CC587EE" w14:textId="77777777" w:rsidR="00DA7A82" w:rsidRPr="004A7D43" w:rsidRDefault="00DA7A82" w:rsidP="004A7D43">
                      <w:pPr>
                        <w:rPr>
                          <w:color w:val="FF0000"/>
                        </w:rPr>
                      </w:pPr>
                      <w:r w:rsidRPr="004A7D43">
                        <w:rPr>
                          <w:color w:val="FF0000"/>
                        </w:rPr>
                        <w:t>Colonnes de distribution technique</w:t>
                      </w:r>
                    </w:p>
                  </w:txbxContent>
                </v:textbox>
              </v:shape>
            </w:pict>
          </mc:Fallback>
        </mc:AlternateContent>
      </w:r>
    </w:p>
    <w:p w14:paraId="23E79F93" w14:textId="77777777" w:rsidR="009156F5" w:rsidRDefault="009156F5" w:rsidP="00723792">
      <w:pPr>
        <w:jc w:val="both"/>
      </w:pPr>
    </w:p>
    <w:p w14:paraId="2B4DDF24" w14:textId="77777777" w:rsidR="00FD202A" w:rsidRPr="0086592E" w:rsidRDefault="00FD202A" w:rsidP="00B94F82">
      <w:pPr>
        <w:shd w:val="clear" w:color="auto" w:fill="FFFFFF"/>
        <w:spacing w:before="247" w:line="252" w:lineRule="exact"/>
        <w:ind w:right="120"/>
        <w:jc w:val="both"/>
        <w:rPr>
          <w:spacing w:val="2"/>
          <w:szCs w:val="22"/>
        </w:rPr>
      </w:pPr>
    </w:p>
    <w:p w14:paraId="65763E65" w14:textId="77777777" w:rsidR="00FD202A" w:rsidRPr="0086592E" w:rsidRDefault="00FD202A" w:rsidP="00B94F82">
      <w:pPr>
        <w:pStyle w:val="Titre2"/>
        <w:numPr>
          <w:ilvl w:val="1"/>
          <w:numId w:val="4"/>
        </w:numPr>
        <w:pBdr>
          <w:bottom w:val="single" w:sz="4" w:space="1" w:color="auto"/>
        </w:pBdr>
        <w:tabs>
          <w:tab w:val="clear" w:pos="454"/>
          <w:tab w:val="num" w:pos="-113"/>
        </w:tabs>
        <w:spacing w:after="360" w:line="360" w:lineRule="auto"/>
        <w:ind w:left="0"/>
        <w:jc w:val="both"/>
        <w:rPr>
          <w:rFonts w:ascii="Century Gothic" w:hAnsi="Century Gothic"/>
          <w:spacing w:val="2"/>
          <w:szCs w:val="22"/>
        </w:rPr>
      </w:pPr>
      <w:bookmarkStart w:id="67" w:name="_Toc114739474"/>
      <w:r w:rsidRPr="0086592E">
        <w:rPr>
          <w:rFonts w:ascii="Century Gothic" w:hAnsi="Century Gothic"/>
          <w:spacing w:val="2"/>
          <w:szCs w:val="22"/>
        </w:rPr>
        <w:t>Exigences de qualité et performances des ouvrages</w:t>
      </w:r>
      <w:bookmarkEnd w:id="67"/>
    </w:p>
    <w:p w14:paraId="04448C20" w14:textId="77777777" w:rsidR="00FD202A" w:rsidRPr="0086592E" w:rsidRDefault="00FD202A" w:rsidP="00B94F82">
      <w:pPr>
        <w:pStyle w:val="Titre3"/>
        <w:numPr>
          <w:ilvl w:val="2"/>
          <w:numId w:val="4"/>
        </w:numPr>
        <w:spacing w:after="360" w:line="360" w:lineRule="auto"/>
        <w:jc w:val="both"/>
        <w:rPr>
          <w:rFonts w:ascii="Century Gothic" w:hAnsi="Century Gothic"/>
        </w:rPr>
      </w:pPr>
      <w:bookmarkStart w:id="68" w:name="_Toc114739475"/>
      <w:r w:rsidRPr="0086592E">
        <w:rPr>
          <w:rFonts w:ascii="Century Gothic" w:hAnsi="Century Gothic"/>
        </w:rPr>
        <w:t>Dispositions générales</w:t>
      </w:r>
      <w:bookmarkEnd w:id="68"/>
    </w:p>
    <w:p w14:paraId="54C05C86" w14:textId="77777777" w:rsidR="00FD202A" w:rsidRPr="0086592E" w:rsidRDefault="00FD202A" w:rsidP="00B94F82">
      <w:pPr>
        <w:pStyle w:val="Titre4"/>
        <w:jc w:val="both"/>
      </w:pPr>
      <w:r w:rsidRPr="0086592E">
        <w:t>Objet</w:t>
      </w:r>
    </w:p>
    <w:p w14:paraId="72AA63A8" w14:textId="1D087777" w:rsidR="00FD202A" w:rsidRPr="00E064B2" w:rsidRDefault="00FD202A" w:rsidP="00B94F82">
      <w:pPr>
        <w:jc w:val="both"/>
        <w:rPr>
          <w:rFonts w:ascii="Times New Roman" w:hAnsi="Times New Roman"/>
          <w:sz w:val="24"/>
        </w:rPr>
      </w:pPr>
      <w:r w:rsidRPr="00E064B2">
        <w:rPr>
          <w:rFonts w:ascii="Times New Roman" w:hAnsi="Times New Roman"/>
          <w:sz w:val="24"/>
        </w:rPr>
        <w:t>Ce chapitre précise à l'</w:t>
      </w:r>
      <w:r w:rsidR="0042232E" w:rsidRPr="00E064B2">
        <w:rPr>
          <w:rFonts w:ascii="Times New Roman" w:hAnsi="Times New Roman"/>
          <w:sz w:val="24"/>
        </w:rPr>
        <w:t>attention du</w:t>
      </w:r>
      <w:r w:rsidR="00456046" w:rsidRPr="00E064B2">
        <w:rPr>
          <w:rFonts w:ascii="Times New Roman" w:hAnsi="Times New Roman"/>
          <w:sz w:val="24"/>
        </w:rPr>
        <w:t xml:space="preserve"> titulaire du marché</w:t>
      </w:r>
      <w:r w:rsidRPr="00E064B2">
        <w:rPr>
          <w:rFonts w:ascii="Times New Roman" w:hAnsi="Times New Roman"/>
          <w:sz w:val="24"/>
        </w:rPr>
        <w:t xml:space="preserve">, le niveau de qualité et de performance que le </w:t>
      </w:r>
      <w:r w:rsidR="003540CA" w:rsidRPr="00E064B2">
        <w:rPr>
          <w:rFonts w:ascii="Times New Roman" w:hAnsi="Times New Roman"/>
          <w:sz w:val="24"/>
        </w:rPr>
        <w:t>m</w:t>
      </w:r>
      <w:r w:rsidRPr="00E064B2">
        <w:rPr>
          <w:rFonts w:ascii="Times New Roman" w:hAnsi="Times New Roman"/>
          <w:sz w:val="24"/>
        </w:rPr>
        <w:t>aître d'</w:t>
      </w:r>
      <w:r w:rsidR="003540CA" w:rsidRPr="00E064B2">
        <w:rPr>
          <w:rFonts w:ascii="Times New Roman" w:hAnsi="Times New Roman"/>
          <w:sz w:val="24"/>
        </w:rPr>
        <w:t>o</w:t>
      </w:r>
      <w:r w:rsidRPr="00E064B2">
        <w:rPr>
          <w:rFonts w:ascii="Times New Roman" w:hAnsi="Times New Roman"/>
          <w:sz w:val="24"/>
        </w:rPr>
        <w:t xml:space="preserve">uvrage </w:t>
      </w:r>
      <w:r w:rsidR="003540CA" w:rsidRPr="00E064B2">
        <w:rPr>
          <w:rFonts w:ascii="Times New Roman" w:hAnsi="Times New Roman"/>
          <w:sz w:val="24"/>
        </w:rPr>
        <w:t>exige</w:t>
      </w:r>
      <w:r w:rsidRPr="00E064B2">
        <w:rPr>
          <w:rFonts w:ascii="Times New Roman" w:hAnsi="Times New Roman"/>
          <w:sz w:val="24"/>
        </w:rPr>
        <w:t>.</w:t>
      </w:r>
    </w:p>
    <w:p w14:paraId="0DBE2237" w14:textId="77777777" w:rsidR="00FD202A" w:rsidRPr="00E064B2" w:rsidRDefault="00FD202A" w:rsidP="00B94F82">
      <w:pPr>
        <w:jc w:val="both"/>
        <w:rPr>
          <w:rFonts w:ascii="Times New Roman" w:hAnsi="Times New Roman"/>
          <w:sz w:val="24"/>
        </w:rPr>
      </w:pPr>
    </w:p>
    <w:p w14:paraId="523346F6" w14:textId="3F09D752" w:rsidR="00FD202A" w:rsidRPr="00E064B2" w:rsidRDefault="00FD202A" w:rsidP="00B94F82">
      <w:pPr>
        <w:jc w:val="both"/>
        <w:rPr>
          <w:rFonts w:ascii="Times New Roman" w:hAnsi="Times New Roman"/>
          <w:sz w:val="24"/>
        </w:rPr>
      </w:pPr>
      <w:r w:rsidRPr="00E064B2">
        <w:rPr>
          <w:rFonts w:ascii="Times New Roman" w:hAnsi="Times New Roman"/>
          <w:sz w:val="24"/>
        </w:rPr>
        <w:t xml:space="preserve">Ce chapitre est complété par des fiches </w:t>
      </w:r>
      <w:r w:rsidR="003540CA" w:rsidRPr="00E064B2">
        <w:rPr>
          <w:rFonts w:ascii="Times New Roman" w:hAnsi="Times New Roman"/>
          <w:sz w:val="24"/>
        </w:rPr>
        <w:t xml:space="preserve">par local donnant les </w:t>
      </w:r>
      <w:r w:rsidRPr="00E064B2">
        <w:rPr>
          <w:rFonts w:ascii="Times New Roman" w:hAnsi="Times New Roman"/>
          <w:sz w:val="24"/>
        </w:rPr>
        <w:t>spécifications technique</w:t>
      </w:r>
      <w:r w:rsidR="003540CA" w:rsidRPr="00E064B2">
        <w:rPr>
          <w:rFonts w:ascii="Times New Roman" w:hAnsi="Times New Roman"/>
          <w:sz w:val="24"/>
        </w:rPr>
        <w:t>s</w:t>
      </w:r>
      <w:r w:rsidRPr="00E064B2">
        <w:rPr>
          <w:rFonts w:ascii="Times New Roman" w:hAnsi="Times New Roman"/>
          <w:sz w:val="24"/>
        </w:rPr>
        <w:t xml:space="preserve"> par local ou par famille de locaux, </w:t>
      </w:r>
      <w:r w:rsidR="003540CA" w:rsidRPr="00E064B2">
        <w:rPr>
          <w:rFonts w:ascii="Times New Roman" w:hAnsi="Times New Roman"/>
          <w:sz w:val="24"/>
        </w:rPr>
        <w:t>ainsi que l</w:t>
      </w:r>
      <w:r w:rsidRPr="00E064B2">
        <w:rPr>
          <w:rFonts w:ascii="Times New Roman" w:hAnsi="Times New Roman"/>
          <w:sz w:val="24"/>
        </w:rPr>
        <w:t>'équipement immobilier à prévoir</w:t>
      </w:r>
      <w:r w:rsidR="003540CA" w:rsidRPr="00E064B2">
        <w:rPr>
          <w:rFonts w:ascii="Times New Roman" w:hAnsi="Times New Roman"/>
          <w:sz w:val="24"/>
        </w:rPr>
        <w:t xml:space="preserve"> </w:t>
      </w:r>
      <w:r w:rsidR="0042232E" w:rsidRPr="00E064B2">
        <w:rPr>
          <w:rFonts w:ascii="Times New Roman" w:hAnsi="Times New Roman"/>
          <w:sz w:val="24"/>
        </w:rPr>
        <w:t xml:space="preserve">par le titulaire ou par le maitre d’ouvrage et les autres équipements mobiliers et immobiliers hors marché qui sont fournis et installés par </w:t>
      </w:r>
      <w:r w:rsidR="003540CA" w:rsidRPr="00E064B2">
        <w:rPr>
          <w:rFonts w:ascii="Times New Roman" w:hAnsi="Times New Roman"/>
          <w:sz w:val="24"/>
        </w:rPr>
        <w:t>le maître d’ouvrage</w:t>
      </w:r>
      <w:r w:rsidRPr="00E064B2">
        <w:rPr>
          <w:rFonts w:ascii="Times New Roman" w:hAnsi="Times New Roman"/>
          <w:sz w:val="24"/>
        </w:rPr>
        <w:t>.</w:t>
      </w:r>
    </w:p>
    <w:p w14:paraId="143620F0" w14:textId="77777777" w:rsidR="00FD202A" w:rsidRPr="00E064B2" w:rsidRDefault="00FD202A" w:rsidP="00B94F82">
      <w:pPr>
        <w:jc w:val="both"/>
        <w:rPr>
          <w:rFonts w:ascii="Times New Roman" w:hAnsi="Times New Roman"/>
          <w:sz w:val="24"/>
        </w:rPr>
      </w:pPr>
    </w:p>
    <w:p w14:paraId="7B9A5B4B" w14:textId="5B753869" w:rsidR="00FD202A" w:rsidRPr="00E064B2" w:rsidRDefault="003540CA" w:rsidP="00B94F82">
      <w:pPr>
        <w:jc w:val="both"/>
        <w:rPr>
          <w:rFonts w:ascii="Times New Roman" w:hAnsi="Times New Roman"/>
          <w:sz w:val="24"/>
        </w:rPr>
      </w:pPr>
      <w:r w:rsidRPr="00E064B2">
        <w:rPr>
          <w:rFonts w:ascii="Times New Roman" w:hAnsi="Times New Roman"/>
          <w:sz w:val="24"/>
        </w:rPr>
        <w:t>En</w:t>
      </w:r>
      <w:r w:rsidR="0042232E" w:rsidRPr="00E064B2">
        <w:rPr>
          <w:rFonts w:ascii="Times New Roman" w:hAnsi="Times New Roman"/>
          <w:sz w:val="24"/>
        </w:rPr>
        <w:t xml:space="preserve"> cas de contradiction entre </w:t>
      </w:r>
      <w:r w:rsidR="00FD202A" w:rsidRPr="00E064B2">
        <w:rPr>
          <w:rFonts w:ascii="Times New Roman" w:hAnsi="Times New Roman"/>
          <w:sz w:val="24"/>
        </w:rPr>
        <w:t>deux documents, les spécifications les plus contraignantes sont à prendre en compte.</w:t>
      </w:r>
    </w:p>
    <w:p w14:paraId="6BAD50B8" w14:textId="77777777" w:rsidR="00FD202A" w:rsidRPr="0086592E" w:rsidRDefault="00FD202A" w:rsidP="00B94F82">
      <w:pPr>
        <w:shd w:val="clear" w:color="auto" w:fill="FFFFFF"/>
        <w:spacing w:before="29" w:line="506" w:lineRule="exact"/>
        <w:jc w:val="both"/>
        <w:rPr>
          <w:b/>
          <w:bCs/>
        </w:rPr>
      </w:pPr>
    </w:p>
    <w:p w14:paraId="72FE8213" w14:textId="77777777" w:rsidR="00FD202A" w:rsidRPr="0086592E" w:rsidRDefault="00FD202A" w:rsidP="00B94F82">
      <w:pPr>
        <w:pStyle w:val="Titre4"/>
        <w:jc w:val="both"/>
      </w:pPr>
      <w:r w:rsidRPr="0086592E">
        <w:t>Références</w:t>
      </w:r>
    </w:p>
    <w:p w14:paraId="28D10E03" w14:textId="77777777" w:rsidR="00FD202A" w:rsidRPr="00E064B2" w:rsidRDefault="00FD202A" w:rsidP="00B94F82">
      <w:pPr>
        <w:jc w:val="both"/>
        <w:rPr>
          <w:rFonts w:ascii="Times New Roman" w:hAnsi="Times New Roman"/>
          <w:sz w:val="24"/>
        </w:rPr>
      </w:pPr>
      <w:r w:rsidRPr="00E064B2">
        <w:rPr>
          <w:rFonts w:ascii="Times New Roman" w:hAnsi="Times New Roman"/>
          <w:sz w:val="24"/>
        </w:rPr>
        <w:t>La conception du projet doit :</w:t>
      </w:r>
    </w:p>
    <w:p w14:paraId="77134D59" w14:textId="77777777" w:rsidR="00156232" w:rsidRPr="00E064B2" w:rsidRDefault="00156232" w:rsidP="00B94F82">
      <w:pPr>
        <w:jc w:val="both"/>
        <w:rPr>
          <w:rFonts w:ascii="Times New Roman" w:hAnsi="Times New Roman"/>
          <w:sz w:val="24"/>
        </w:rPr>
      </w:pPr>
    </w:p>
    <w:p w14:paraId="574B4167" w14:textId="08612035" w:rsidR="0042232E" w:rsidRPr="00E064B2" w:rsidRDefault="0042232E" w:rsidP="00DF7247">
      <w:pPr>
        <w:pStyle w:val="Paragraphedeliste"/>
        <w:numPr>
          <w:ilvl w:val="0"/>
          <w:numId w:val="59"/>
        </w:numPr>
        <w:spacing w:line="276" w:lineRule="auto"/>
        <w:jc w:val="both"/>
        <w:rPr>
          <w:rFonts w:ascii="Times New Roman" w:hAnsi="Times New Roman"/>
          <w:sz w:val="24"/>
        </w:rPr>
      </w:pPr>
      <w:r w:rsidRPr="00E064B2">
        <w:rPr>
          <w:rFonts w:ascii="Times New Roman" w:hAnsi="Times New Roman"/>
          <w:sz w:val="24"/>
        </w:rPr>
        <w:t>Respecter le bien être des habitants et des professionnels</w:t>
      </w:r>
      <w:r w:rsidR="00C32DCC" w:rsidRPr="00E064B2">
        <w:rPr>
          <w:rFonts w:ascii="Times New Roman" w:hAnsi="Times New Roman"/>
          <w:sz w:val="24"/>
        </w:rPr>
        <w:t>,</w:t>
      </w:r>
    </w:p>
    <w:p w14:paraId="3A8B3B61" w14:textId="64A2007B" w:rsidR="00FD202A" w:rsidRPr="00E064B2" w:rsidRDefault="00C32DCC" w:rsidP="00DF7247">
      <w:pPr>
        <w:pStyle w:val="Paragraphedeliste"/>
        <w:numPr>
          <w:ilvl w:val="0"/>
          <w:numId w:val="59"/>
        </w:numPr>
        <w:spacing w:line="276" w:lineRule="auto"/>
        <w:jc w:val="both"/>
        <w:rPr>
          <w:rFonts w:ascii="Times New Roman" w:hAnsi="Times New Roman"/>
          <w:sz w:val="24"/>
        </w:rPr>
      </w:pPr>
      <w:r w:rsidRPr="00E064B2">
        <w:rPr>
          <w:rFonts w:ascii="Times New Roman" w:hAnsi="Times New Roman"/>
          <w:sz w:val="24"/>
        </w:rPr>
        <w:t>Prendre</w:t>
      </w:r>
      <w:r w:rsidR="00FD202A" w:rsidRPr="00E064B2">
        <w:rPr>
          <w:rFonts w:ascii="Times New Roman" w:hAnsi="Times New Roman"/>
          <w:sz w:val="24"/>
        </w:rPr>
        <w:t xml:space="preserve"> en compte les besoins l</w:t>
      </w:r>
      <w:r w:rsidRPr="00E064B2">
        <w:rPr>
          <w:rFonts w:ascii="Times New Roman" w:hAnsi="Times New Roman"/>
          <w:sz w:val="24"/>
        </w:rPr>
        <w:t>iés à la spécificité du projet,</w:t>
      </w:r>
    </w:p>
    <w:p w14:paraId="0A71CF62" w14:textId="37C7FA97" w:rsidR="00FD202A" w:rsidRPr="00E064B2" w:rsidRDefault="00C32DCC" w:rsidP="00DF7247">
      <w:pPr>
        <w:pStyle w:val="Paragraphedeliste"/>
        <w:numPr>
          <w:ilvl w:val="0"/>
          <w:numId w:val="59"/>
        </w:numPr>
        <w:spacing w:line="276" w:lineRule="auto"/>
        <w:jc w:val="both"/>
        <w:rPr>
          <w:rFonts w:ascii="Times New Roman" w:hAnsi="Times New Roman"/>
          <w:sz w:val="24"/>
        </w:rPr>
      </w:pPr>
      <w:r w:rsidRPr="00E064B2">
        <w:rPr>
          <w:rFonts w:ascii="Times New Roman" w:hAnsi="Times New Roman"/>
          <w:sz w:val="24"/>
        </w:rPr>
        <w:t>S’appuyer</w:t>
      </w:r>
      <w:r w:rsidR="00FD202A" w:rsidRPr="00E064B2">
        <w:rPr>
          <w:rFonts w:ascii="Times New Roman" w:hAnsi="Times New Roman"/>
          <w:sz w:val="24"/>
        </w:rPr>
        <w:t xml:space="preserve"> sur l</w:t>
      </w:r>
      <w:r w:rsidR="0042232E" w:rsidRPr="00E064B2">
        <w:rPr>
          <w:rFonts w:ascii="Times New Roman" w:hAnsi="Times New Roman"/>
          <w:sz w:val="24"/>
        </w:rPr>
        <w:t>es données exposées au programme</w:t>
      </w:r>
      <w:r w:rsidRPr="00E064B2">
        <w:rPr>
          <w:rFonts w:ascii="Times New Roman" w:hAnsi="Times New Roman"/>
          <w:sz w:val="24"/>
        </w:rPr>
        <w:t>,</w:t>
      </w:r>
    </w:p>
    <w:p w14:paraId="4B2D9F98" w14:textId="4E0D6602" w:rsidR="00FD202A" w:rsidRPr="00E064B2" w:rsidRDefault="00C32DCC" w:rsidP="00DF7247">
      <w:pPr>
        <w:pStyle w:val="Paragraphedeliste"/>
        <w:numPr>
          <w:ilvl w:val="0"/>
          <w:numId w:val="59"/>
        </w:numPr>
        <w:spacing w:line="276" w:lineRule="auto"/>
        <w:jc w:val="both"/>
        <w:rPr>
          <w:rFonts w:ascii="Times New Roman" w:hAnsi="Times New Roman"/>
          <w:sz w:val="24"/>
        </w:rPr>
      </w:pPr>
      <w:r w:rsidRPr="00E064B2">
        <w:rPr>
          <w:rFonts w:ascii="Times New Roman" w:hAnsi="Times New Roman"/>
          <w:sz w:val="24"/>
        </w:rPr>
        <w:t>Respecter</w:t>
      </w:r>
      <w:r w:rsidR="00FD202A" w:rsidRPr="00E064B2">
        <w:rPr>
          <w:rFonts w:ascii="Times New Roman" w:hAnsi="Times New Roman"/>
          <w:sz w:val="24"/>
        </w:rPr>
        <w:t xml:space="preserve"> l'ensemble des contraintes techniques, adm</w:t>
      </w:r>
      <w:r w:rsidRPr="00E064B2">
        <w:rPr>
          <w:rFonts w:ascii="Times New Roman" w:hAnsi="Times New Roman"/>
          <w:sz w:val="24"/>
        </w:rPr>
        <w:t>inistratives et réglementaires,</w:t>
      </w:r>
    </w:p>
    <w:p w14:paraId="30505E84" w14:textId="28E70F5E" w:rsidR="00FD202A" w:rsidRPr="00E064B2" w:rsidRDefault="00C32DCC" w:rsidP="00DF7247">
      <w:pPr>
        <w:pStyle w:val="Paragraphedeliste"/>
        <w:numPr>
          <w:ilvl w:val="0"/>
          <w:numId w:val="59"/>
        </w:numPr>
        <w:spacing w:line="276" w:lineRule="auto"/>
        <w:jc w:val="both"/>
        <w:rPr>
          <w:rFonts w:ascii="Times New Roman" w:hAnsi="Times New Roman"/>
          <w:sz w:val="24"/>
        </w:rPr>
      </w:pPr>
      <w:r w:rsidRPr="00E064B2">
        <w:rPr>
          <w:rFonts w:ascii="Times New Roman" w:hAnsi="Times New Roman"/>
          <w:sz w:val="24"/>
        </w:rPr>
        <w:t>Tenir</w:t>
      </w:r>
      <w:r w:rsidR="00FD202A" w:rsidRPr="00E064B2">
        <w:rPr>
          <w:rFonts w:ascii="Times New Roman" w:hAnsi="Times New Roman"/>
          <w:sz w:val="24"/>
        </w:rPr>
        <w:t xml:space="preserve"> compte des sujétions liées à l'environnement, aux équipe</w:t>
      </w:r>
      <w:r w:rsidRPr="00E064B2">
        <w:rPr>
          <w:rFonts w:ascii="Times New Roman" w:hAnsi="Times New Roman"/>
          <w:sz w:val="24"/>
        </w:rPr>
        <w:t>ments et aux réseaux existants,</w:t>
      </w:r>
    </w:p>
    <w:p w14:paraId="1646AEB2" w14:textId="7626CA94" w:rsidR="00FD202A" w:rsidRPr="00E064B2" w:rsidRDefault="00C32DCC" w:rsidP="00DF7247">
      <w:pPr>
        <w:pStyle w:val="Paragraphedeliste"/>
        <w:numPr>
          <w:ilvl w:val="0"/>
          <w:numId w:val="59"/>
        </w:numPr>
        <w:spacing w:line="276" w:lineRule="auto"/>
        <w:jc w:val="both"/>
        <w:rPr>
          <w:rFonts w:ascii="Times New Roman" w:hAnsi="Times New Roman"/>
          <w:sz w:val="24"/>
        </w:rPr>
      </w:pPr>
      <w:r w:rsidRPr="00E064B2">
        <w:rPr>
          <w:rFonts w:ascii="Times New Roman" w:hAnsi="Times New Roman"/>
          <w:sz w:val="24"/>
        </w:rPr>
        <w:t>Veiller</w:t>
      </w:r>
      <w:r w:rsidR="00FD202A" w:rsidRPr="00E064B2">
        <w:rPr>
          <w:rFonts w:ascii="Times New Roman" w:hAnsi="Times New Roman"/>
          <w:sz w:val="24"/>
        </w:rPr>
        <w:t xml:space="preserve"> au maintien du fonctionnement normal des existant</w:t>
      </w:r>
      <w:r w:rsidRPr="00E064B2">
        <w:rPr>
          <w:rFonts w:ascii="Times New Roman" w:hAnsi="Times New Roman"/>
          <w:sz w:val="24"/>
        </w:rPr>
        <w:t>s pendant la durée des travaux,</w:t>
      </w:r>
    </w:p>
    <w:p w14:paraId="30A893BE" w14:textId="4EF96A32" w:rsidR="00FD202A" w:rsidRPr="00E064B2" w:rsidRDefault="00C32DCC" w:rsidP="00DF7247">
      <w:pPr>
        <w:pStyle w:val="Paragraphedeliste"/>
        <w:numPr>
          <w:ilvl w:val="0"/>
          <w:numId w:val="59"/>
        </w:numPr>
        <w:spacing w:line="276" w:lineRule="auto"/>
        <w:jc w:val="both"/>
        <w:rPr>
          <w:rFonts w:ascii="Times New Roman" w:hAnsi="Times New Roman"/>
          <w:sz w:val="24"/>
        </w:rPr>
      </w:pPr>
      <w:r w:rsidRPr="00E064B2">
        <w:rPr>
          <w:rFonts w:ascii="Times New Roman" w:hAnsi="Times New Roman"/>
          <w:sz w:val="24"/>
        </w:rPr>
        <w:t>Respecter</w:t>
      </w:r>
      <w:r w:rsidR="00FD202A" w:rsidRPr="00E064B2">
        <w:rPr>
          <w:rFonts w:ascii="Times New Roman" w:hAnsi="Times New Roman"/>
          <w:sz w:val="24"/>
        </w:rPr>
        <w:t xml:space="preserve"> le niveau de qualité </w:t>
      </w:r>
      <w:r w:rsidR="0042232E" w:rsidRPr="00E064B2">
        <w:rPr>
          <w:rFonts w:ascii="Times New Roman" w:hAnsi="Times New Roman"/>
          <w:sz w:val="24"/>
        </w:rPr>
        <w:t xml:space="preserve">y compris environnementale </w:t>
      </w:r>
      <w:r w:rsidR="00FD202A" w:rsidRPr="00E064B2">
        <w:rPr>
          <w:rFonts w:ascii="Times New Roman" w:hAnsi="Times New Roman"/>
          <w:sz w:val="24"/>
        </w:rPr>
        <w:t xml:space="preserve">et </w:t>
      </w:r>
      <w:r w:rsidR="00AA2CE6" w:rsidRPr="00E064B2">
        <w:rPr>
          <w:rFonts w:ascii="Times New Roman" w:hAnsi="Times New Roman"/>
          <w:sz w:val="24"/>
        </w:rPr>
        <w:t>les performances exprimées</w:t>
      </w:r>
      <w:r w:rsidR="00FD202A" w:rsidRPr="00E064B2">
        <w:rPr>
          <w:rFonts w:ascii="Times New Roman" w:hAnsi="Times New Roman"/>
          <w:sz w:val="24"/>
        </w:rPr>
        <w:t xml:space="preserve"> dans le </w:t>
      </w:r>
      <w:r w:rsidR="003540CA" w:rsidRPr="00E064B2">
        <w:rPr>
          <w:rFonts w:ascii="Times New Roman" w:hAnsi="Times New Roman"/>
          <w:sz w:val="24"/>
        </w:rPr>
        <w:t>programme technique détaillé</w:t>
      </w:r>
      <w:r w:rsidR="00FD202A" w:rsidRPr="00E064B2">
        <w:rPr>
          <w:rFonts w:ascii="Times New Roman" w:hAnsi="Times New Roman"/>
          <w:sz w:val="24"/>
        </w:rPr>
        <w:t>.</w:t>
      </w:r>
    </w:p>
    <w:p w14:paraId="4E38B8E3" w14:textId="77777777" w:rsidR="00FD202A" w:rsidRPr="0086592E" w:rsidRDefault="00FD202A" w:rsidP="00B94F82">
      <w:pPr>
        <w:shd w:val="clear" w:color="auto" w:fill="FFFFFF"/>
        <w:spacing w:before="245" w:line="252" w:lineRule="exact"/>
        <w:ind w:right="2"/>
        <w:jc w:val="both"/>
        <w:rPr>
          <w:color w:val="000000"/>
          <w:szCs w:val="22"/>
        </w:rPr>
      </w:pPr>
    </w:p>
    <w:p w14:paraId="7119C6A3" w14:textId="77777777" w:rsidR="00FD202A" w:rsidRPr="0086592E" w:rsidRDefault="00FD202A" w:rsidP="00B94F82">
      <w:pPr>
        <w:pStyle w:val="Titre4"/>
        <w:jc w:val="both"/>
      </w:pPr>
      <w:r w:rsidRPr="0086592E">
        <w:t>Exigences</w:t>
      </w:r>
    </w:p>
    <w:p w14:paraId="04E643D2" w14:textId="77777777" w:rsidR="00FD202A" w:rsidRPr="00E064B2" w:rsidRDefault="00FD202A" w:rsidP="00B94F82">
      <w:pPr>
        <w:jc w:val="both"/>
        <w:rPr>
          <w:rFonts w:ascii="Times New Roman" w:hAnsi="Times New Roman"/>
          <w:sz w:val="24"/>
        </w:rPr>
      </w:pPr>
      <w:r w:rsidRPr="00E064B2">
        <w:rPr>
          <w:rFonts w:ascii="Times New Roman" w:hAnsi="Times New Roman"/>
          <w:sz w:val="24"/>
        </w:rPr>
        <w:t>Les exigences sont reprises dans ce qui suit, par ensemble techniquement homogène.</w:t>
      </w:r>
    </w:p>
    <w:p w14:paraId="10C47249" w14:textId="77777777" w:rsidR="00FD202A" w:rsidRPr="0086592E" w:rsidRDefault="00FD202A" w:rsidP="00B94F82">
      <w:pPr>
        <w:shd w:val="clear" w:color="auto" w:fill="FFFFFF"/>
        <w:spacing w:before="245" w:line="252" w:lineRule="exact"/>
        <w:ind w:right="2"/>
        <w:jc w:val="both"/>
        <w:rPr>
          <w:color w:val="000000"/>
          <w:szCs w:val="22"/>
        </w:rPr>
      </w:pPr>
    </w:p>
    <w:p w14:paraId="5B610753" w14:textId="77777777" w:rsidR="00FD202A" w:rsidRPr="0086592E" w:rsidRDefault="00FD202A" w:rsidP="00B94F82">
      <w:pPr>
        <w:pStyle w:val="Titre4"/>
        <w:jc w:val="both"/>
      </w:pPr>
      <w:r w:rsidRPr="0086592E">
        <w:t>Maintenance et exploitation</w:t>
      </w:r>
    </w:p>
    <w:p w14:paraId="3462ECD2" w14:textId="6B528960" w:rsidR="00FD202A" w:rsidRPr="00C64646" w:rsidRDefault="00FD202A" w:rsidP="00B94F82">
      <w:pPr>
        <w:jc w:val="both"/>
        <w:rPr>
          <w:rFonts w:ascii="Times New Roman" w:hAnsi="Times New Roman"/>
          <w:sz w:val="24"/>
        </w:rPr>
      </w:pPr>
      <w:r w:rsidRPr="00C64646">
        <w:rPr>
          <w:rFonts w:ascii="Times New Roman" w:hAnsi="Times New Roman"/>
          <w:sz w:val="24"/>
        </w:rPr>
        <w:t xml:space="preserve">La conception des ouvrages et les choix techniques qui en découlent devront présenter les meilleures performances </w:t>
      </w:r>
      <w:r w:rsidR="003540CA" w:rsidRPr="00C64646">
        <w:rPr>
          <w:rFonts w:ascii="Times New Roman" w:hAnsi="Times New Roman"/>
          <w:sz w:val="24"/>
        </w:rPr>
        <w:t>au</w:t>
      </w:r>
      <w:r w:rsidRPr="00C64646">
        <w:rPr>
          <w:rFonts w:ascii="Times New Roman" w:hAnsi="Times New Roman"/>
          <w:sz w:val="24"/>
        </w:rPr>
        <w:t xml:space="preserve"> regard des coûts </w:t>
      </w:r>
      <w:r w:rsidR="0042232E" w:rsidRPr="00C64646">
        <w:rPr>
          <w:rFonts w:ascii="Times New Roman" w:hAnsi="Times New Roman"/>
          <w:sz w:val="24"/>
        </w:rPr>
        <w:t>d’investissement, d’exploitation</w:t>
      </w:r>
      <w:r w:rsidR="00C53660" w:rsidRPr="00C64646">
        <w:rPr>
          <w:rFonts w:ascii="Times New Roman" w:hAnsi="Times New Roman"/>
          <w:sz w:val="24"/>
        </w:rPr>
        <w:t xml:space="preserve"> et de maintenance</w:t>
      </w:r>
      <w:r w:rsidR="00267518" w:rsidRPr="00C64646">
        <w:rPr>
          <w:rFonts w:ascii="Times New Roman" w:hAnsi="Times New Roman"/>
          <w:sz w:val="24"/>
        </w:rPr>
        <w:t>.</w:t>
      </w:r>
      <w:r w:rsidR="008F2FA2" w:rsidRPr="00C64646">
        <w:rPr>
          <w:rFonts w:ascii="Times New Roman" w:hAnsi="Times New Roman"/>
          <w:sz w:val="24"/>
        </w:rPr>
        <w:t xml:space="preserve"> A cet effet, des réunions ou visites auront lieu tous les deux mois avec les responsables maintenance, exploitation du maitre d’ouvrage. </w:t>
      </w:r>
    </w:p>
    <w:p w14:paraId="5223FCD2" w14:textId="77777777" w:rsidR="00FD202A" w:rsidRPr="00C64646" w:rsidRDefault="00FD202A" w:rsidP="00B94F82">
      <w:pPr>
        <w:jc w:val="both"/>
        <w:rPr>
          <w:rFonts w:ascii="Times New Roman" w:hAnsi="Times New Roman"/>
          <w:sz w:val="24"/>
        </w:rPr>
      </w:pPr>
    </w:p>
    <w:p w14:paraId="49A6D789" w14:textId="33E70EA2" w:rsidR="00FD202A" w:rsidRPr="00C64646" w:rsidRDefault="00FD202A" w:rsidP="00B94F82">
      <w:pPr>
        <w:jc w:val="both"/>
        <w:rPr>
          <w:rFonts w:ascii="Times New Roman" w:hAnsi="Times New Roman"/>
          <w:sz w:val="24"/>
        </w:rPr>
      </w:pPr>
      <w:r w:rsidRPr="00C64646">
        <w:rPr>
          <w:rFonts w:ascii="Times New Roman" w:hAnsi="Times New Roman"/>
          <w:sz w:val="24"/>
        </w:rPr>
        <w:t>Les équipements terminaux courants tels qu'appareillage électrique, robinetterie, quincaillerie devront être conçus dans un grand souci d'accessibilité, de robustesse, de standardisation et</w:t>
      </w:r>
      <w:r w:rsidR="003540CA" w:rsidRPr="00C64646">
        <w:rPr>
          <w:rFonts w:ascii="Times New Roman" w:hAnsi="Times New Roman"/>
          <w:sz w:val="24"/>
        </w:rPr>
        <w:t xml:space="preserve"> de maintenabilité</w:t>
      </w:r>
      <w:r w:rsidR="0042232E" w:rsidRPr="00C64646">
        <w:rPr>
          <w:rFonts w:ascii="Times New Roman" w:hAnsi="Times New Roman"/>
          <w:sz w:val="24"/>
        </w:rPr>
        <w:t>, par exemple pas de boitier électrique à griffes, de vanne de réglage ou trappes de visite inaccessibles …</w:t>
      </w:r>
    </w:p>
    <w:p w14:paraId="20A7750B" w14:textId="77777777" w:rsidR="00FD202A" w:rsidRPr="00C64646" w:rsidRDefault="00FD202A" w:rsidP="00B94F82">
      <w:pPr>
        <w:jc w:val="both"/>
        <w:rPr>
          <w:rFonts w:ascii="Times New Roman" w:hAnsi="Times New Roman"/>
          <w:sz w:val="24"/>
        </w:rPr>
      </w:pPr>
    </w:p>
    <w:p w14:paraId="5341EB68" w14:textId="77777777" w:rsidR="00FD202A" w:rsidRPr="00C64646" w:rsidRDefault="00FD202A" w:rsidP="00B94F82">
      <w:pPr>
        <w:jc w:val="both"/>
        <w:rPr>
          <w:rFonts w:ascii="Times New Roman" w:hAnsi="Times New Roman"/>
          <w:sz w:val="24"/>
        </w:rPr>
      </w:pPr>
      <w:r w:rsidRPr="00C64646">
        <w:rPr>
          <w:rFonts w:ascii="Times New Roman" w:hAnsi="Times New Roman"/>
          <w:sz w:val="24"/>
        </w:rPr>
        <w:t>Les revêtements de surface seront compatibles avec les protocoles d'entretien courant du maître d'ouvrage et l'activité de l'établissement.</w:t>
      </w:r>
    </w:p>
    <w:p w14:paraId="559C7BE0" w14:textId="7B970A36" w:rsidR="00622487" w:rsidRPr="00C64646" w:rsidRDefault="00622487" w:rsidP="00B94F82">
      <w:pPr>
        <w:jc w:val="both"/>
        <w:rPr>
          <w:rFonts w:ascii="Times New Roman" w:hAnsi="Times New Roman"/>
          <w:sz w:val="24"/>
        </w:rPr>
      </w:pPr>
    </w:p>
    <w:p w14:paraId="6F4923E1" w14:textId="3B558D6E" w:rsidR="00622487" w:rsidRPr="00C64646" w:rsidRDefault="00622487" w:rsidP="00B94F82">
      <w:pPr>
        <w:jc w:val="both"/>
        <w:rPr>
          <w:rFonts w:ascii="Times New Roman" w:hAnsi="Times New Roman"/>
          <w:sz w:val="24"/>
        </w:rPr>
      </w:pPr>
      <w:r w:rsidRPr="00C64646">
        <w:rPr>
          <w:rFonts w:ascii="Times New Roman" w:hAnsi="Times New Roman"/>
          <w:sz w:val="24"/>
        </w:rPr>
        <w:t xml:space="preserve">Il devra concevoir, construire, </w:t>
      </w:r>
      <w:r w:rsidR="000D2D55" w:rsidRPr="00C64646">
        <w:rPr>
          <w:rFonts w:ascii="Times New Roman" w:hAnsi="Times New Roman"/>
          <w:sz w:val="24"/>
        </w:rPr>
        <w:t>réceptionner, tester et contrôler</w:t>
      </w:r>
      <w:r w:rsidRPr="00C64646">
        <w:rPr>
          <w:rFonts w:ascii="Times New Roman" w:hAnsi="Times New Roman"/>
          <w:sz w:val="24"/>
        </w:rPr>
        <w:t xml:space="preserve"> pour répondre aux exigences relatives à la qualité sanitaire de l’eau sanitaire (ECS et EFS) et de l’air.</w:t>
      </w:r>
    </w:p>
    <w:p w14:paraId="63F250F8" w14:textId="77777777" w:rsidR="00723576" w:rsidRPr="00C64646" w:rsidRDefault="00723576" w:rsidP="00B94F82">
      <w:pPr>
        <w:jc w:val="both"/>
        <w:rPr>
          <w:rFonts w:ascii="Times New Roman" w:hAnsi="Times New Roman"/>
          <w:sz w:val="24"/>
        </w:rPr>
      </w:pPr>
    </w:p>
    <w:p w14:paraId="62191907" w14:textId="77777777" w:rsidR="00FD202A" w:rsidRPr="0086592E" w:rsidRDefault="00FD202A" w:rsidP="00B94F82">
      <w:pPr>
        <w:pStyle w:val="Titre4"/>
        <w:jc w:val="both"/>
      </w:pPr>
      <w:r w:rsidRPr="0086592E">
        <w:t>Agréments</w:t>
      </w:r>
    </w:p>
    <w:p w14:paraId="031BE3F3" w14:textId="77777777" w:rsidR="000D2D55" w:rsidRPr="00C64646" w:rsidRDefault="00FD202A" w:rsidP="00B94F82">
      <w:pPr>
        <w:jc w:val="both"/>
        <w:rPr>
          <w:rFonts w:ascii="Times New Roman" w:hAnsi="Times New Roman"/>
          <w:sz w:val="24"/>
        </w:rPr>
      </w:pPr>
      <w:r w:rsidRPr="00C64646">
        <w:rPr>
          <w:rFonts w:ascii="Times New Roman" w:hAnsi="Times New Roman"/>
          <w:sz w:val="24"/>
        </w:rPr>
        <w:t xml:space="preserve">Les matériaux et matériels composant l'ouvrage doivent être agréés pour leur emploi. Cet agrément porte notamment sur la nature, la qualité et la mise en œuvre des composants. Il est obtenu après contrôle de conformité aux textes réglementaires. </w:t>
      </w:r>
    </w:p>
    <w:p w14:paraId="47D130F9" w14:textId="77777777" w:rsidR="000D2D55" w:rsidRPr="00C64646" w:rsidRDefault="000D2D55" w:rsidP="00B94F82">
      <w:pPr>
        <w:jc w:val="both"/>
        <w:rPr>
          <w:rFonts w:ascii="Times New Roman" w:hAnsi="Times New Roman"/>
          <w:sz w:val="24"/>
        </w:rPr>
      </w:pPr>
    </w:p>
    <w:p w14:paraId="77E200B3" w14:textId="1EA8ABBD" w:rsidR="00FD202A" w:rsidRPr="00C64646" w:rsidRDefault="00FD202A" w:rsidP="00B94F82">
      <w:pPr>
        <w:jc w:val="both"/>
        <w:rPr>
          <w:rFonts w:ascii="Times New Roman" w:hAnsi="Times New Roman"/>
          <w:spacing w:val="-1"/>
          <w:sz w:val="24"/>
        </w:rPr>
      </w:pPr>
      <w:r w:rsidRPr="00C64646">
        <w:rPr>
          <w:rFonts w:ascii="Times New Roman" w:hAnsi="Times New Roman"/>
          <w:sz w:val="24"/>
        </w:rPr>
        <w:t xml:space="preserve">Un autre agrément qui porte notamment sur la nature, la qualité, la forme, les coloris, l'adéquation de l'emploi sera délivré par le </w:t>
      </w:r>
      <w:r w:rsidR="003540CA" w:rsidRPr="00C64646">
        <w:rPr>
          <w:rFonts w:ascii="Times New Roman" w:hAnsi="Times New Roman"/>
          <w:sz w:val="24"/>
        </w:rPr>
        <w:t>m</w:t>
      </w:r>
      <w:r w:rsidRPr="00C64646">
        <w:rPr>
          <w:rFonts w:ascii="Times New Roman" w:hAnsi="Times New Roman"/>
          <w:sz w:val="24"/>
        </w:rPr>
        <w:t>aître d'</w:t>
      </w:r>
      <w:r w:rsidR="003540CA" w:rsidRPr="00C64646">
        <w:rPr>
          <w:rFonts w:ascii="Times New Roman" w:hAnsi="Times New Roman"/>
          <w:sz w:val="24"/>
        </w:rPr>
        <w:t>o</w:t>
      </w:r>
      <w:r w:rsidRPr="00C64646">
        <w:rPr>
          <w:rFonts w:ascii="Times New Roman" w:hAnsi="Times New Roman"/>
          <w:sz w:val="24"/>
        </w:rPr>
        <w:t>uvrage.</w:t>
      </w:r>
    </w:p>
    <w:p w14:paraId="3441C718" w14:textId="77777777" w:rsidR="00FD202A" w:rsidRPr="00C64646" w:rsidRDefault="00FD202A" w:rsidP="00B94F82">
      <w:pPr>
        <w:jc w:val="both"/>
        <w:rPr>
          <w:rFonts w:ascii="Times New Roman" w:hAnsi="Times New Roman"/>
          <w:sz w:val="24"/>
        </w:rPr>
      </w:pPr>
    </w:p>
    <w:p w14:paraId="5A7FA521" w14:textId="77777777" w:rsidR="00FD202A" w:rsidRPr="0086592E" w:rsidRDefault="00FD202A" w:rsidP="00B94F82">
      <w:pPr>
        <w:pStyle w:val="Titre4"/>
        <w:jc w:val="both"/>
      </w:pPr>
      <w:r w:rsidRPr="0086592E">
        <w:t>Marques et références</w:t>
      </w:r>
    </w:p>
    <w:p w14:paraId="2B2D2F64" w14:textId="7BC8B0E9" w:rsidR="000D2D55" w:rsidRDefault="00FD202A" w:rsidP="00DF7247">
      <w:pPr>
        <w:jc w:val="both"/>
        <w:rPr>
          <w:rFonts w:ascii="Times New Roman" w:hAnsi="Times New Roman"/>
          <w:color w:val="000000" w:themeColor="text1"/>
          <w:sz w:val="24"/>
        </w:rPr>
      </w:pPr>
      <w:r w:rsidRPr="00C64646">
        <w:rPr>
          <w:rFonts w:ascii="Times New Roman" w:hAnsi="Times New Roman"/>
          <w:color w:val="000000" w:themeColor="text1"/>
          <w:sz w:val="24"/>
        </w:rPr>
        <w:t>Les marques données en référence le sont à titre de qualité recherchée. Tout autre produit peut être utilisé sous réserve d'un</w:t>
      </w:r>
      <w:r w:rsidR="003540CA" w:rsidRPr="00C64646">
        <w:rPr>
          <w:rFonts w:ascii="Times New Roman" w:hAnsi="Times New Roman"/>
          <w:color w:val="000000" w:themeColor="text1"/>
          <w:sz w:val="24"/>
        </w:rPr>
        <w:t>e</w:t>
      </w:r>
      <w:r w:rsidRPr="00C64646">
        <w:rPr>
          <w:rFonts w:ascii="Times New Roman" w:hAnsi="Times New Roman"/>
          <w:color w:val="000000" w:themeColor="text1"/>
          <w:sz w:val="24"/>
        </w:rPr>
        <w:t xml:space="preserve"> équivalen</w:t>
      </w:r>
      <w:r w:rsidR="003540CA" w:rsidRPr="00C64646">
        <w:rPr>
          <w:rFonts w:ascii="Times New Roman" w:hAnsi="Times New Roman"/>
          <w:color w:val="000000" w:themeColor="text1"/>
          <w:sz w:val="24"/>
        </w:rPr>
        <w:t>ce</w:t>
      </w:r>
      <w:r w:rsidRPr="00C64646">
        <w:rPr>
          <w:rFonts w:ascii="Times New Roman" w:hAnsi="Times New Roman"/>
          <w:color w:val="000000" w:themeColor="text1"/>
          <w:sz w:val="24"/>
        </w:rPr>
        <w:t xml:space="preserve"> technique à </w:t>
      </w:r>
      <w:r w:rsidR="00AA2CE6" w:rsidRPr="00C64646">
        <w:rPr>
          <w:rFonts w:ascii="Times New Roman" w:hAnsi="Times New Roman"/>
          <w:color w:val="000000" w:themeColor="text1"/>
          <w:sz w:val="24"/>
        </w:rPr>
        <w:t>démontrer</w:t>
      </w:r>
      <w:r w:rsidR="000D2D55" w:rsidRPr="00C64646">
        <w:rPr>
          <w:rFonts w:ascii="Times New Roman" w:hAnsi="Times New Roman"/>
          <w:color w:val="000000" w:themeColor="text1"/>
          <w:sz w:val="24"/>
        </w:rPr>
        <w:t xml:space="preserve"> et validée par le maitre d’ouvrage après présentation d’échantillon au secteur d’exploitation</w:t>
      </w:r>
      <w:r w:rsidR="008F2FA2" w:rsidRPr="00C64646">
        <w:rPr>
          <w:rFonts w:ascii="Times New Roman" w:hAnsi="Times New Roman"/>
          <w:color w:val="000000" w:themeColor="text1"/>
          <w:sz w:val="24"/>
        </w:rPr>
        <w:t xml:space="preserve"> et de maintenance</w:t>
      </w:r>
      <w:r w:rsidR="000D2D55" w:rsidRPr="00C64646">
        <w:rPr>
          <w:rFonts w:ascii="Times New Roman" w:hAnsi="Times New Roman"/>
          <w:color w:val="000000" w:themeColor="text1"/>
          <w:sz w:val="24"/>
        </w:rPr>
        <w:t xml:space="preserve"> des bâtiments</w:t>
      </w:r>
      <w:r w:rsidR="00B01AB0">
        <w:rPr>
          <w:rFonts w:ascii="Times New Roman" w:hAnsi="Times New Roman"/>
          <w:color w:val="000000" w:themeColor="text1"/>
          <w:sz w:val="24"/>
        </w:rPr>
        <w:t xml:space="preserve"> du CH de Thiers</w:t>
      </w:r>
      <w:r w:rsidR="00AA2CE6" w:rsidRPr="00C64646">
        <w:rPr>
          <w:rFonts w:ascii="Times New Roman" w:hAnsi="Times New Roman"/>
          <w:color w:val="000000" w:themeColor="text1"/>
          <w:sz w:val="24"/>
        </w:rPr>
        <w:t>.</w:t>
      </w:r>
    </w:p>
    <w:p w14:paraId="7A740B9E" w14:textId="77777777" w:rsidR="00DF7247" w:rsidRPr="00DF7247" w:rsidRDefault="00DF7247" w:rsidP="00DF7247">
      <w:pPr>
        <w:jc w:val="both"/>
        <w:rPr>
          <w:rFonts w:ascii="Times New Roman" w:hAnsi="Times New Roman"/>
          <w:color w:val="000000" w:themeColor="text1"/>
          <w:sz w:val="24"/>
        </w:rPr>
      </w:pPr>
    </w:p>
    <w:p w14:paraId="2472855E" w14:textId="695E5A6E" w:rsidR="00FD202A" w:rsidRPr="0086592E" w:rsidRDefault="00FD202A" w:rsidP="00B94F82">
      <w:pPr>
        <w:pStyle w:val="Titre3"/>
        <w:numPr>
          <w:ilvl w:val="2"/>
          <w:numId w:val="4"/>
        </w:numPr>
        <w:spacing w:after="360" w:line="360" w:lineRule="auto"/>
        <w:jc w:val="both"/>
        <w:rPr>
          <w:rFonts w:ascii="Century Gothic" w:hAnsi="Century Gothic"/>
        </w:rPr>
      </w:pPr>
      <w:bookmarkStart w:id="69" w:name="_Toc114739476"/>
      <w:r w:rsidRPr="0086592E">
        <w:rPr>
          <w:rFonts w:ascii="Century Gothic" w:hAnsi="Century Gothic"/>
        </w:rPr>
        <w:t>Hygiène</w:t>
      </w:r>
      <w:bookmarkEnd w:id="69"/>
    </w:p>
    <w:p w14:paraId="58733719" w14:textId="77777777" w:rsidR="00FD202A" w:rsidRPr="00C64646" w:rsidRDefault="00FD202A" w:rsidP="00B94F82">
      <w:pPr>
        <w:jc w:val="both"/>
        <w:rPr>
          <w:rFonts w:ascii="Times New Roman" w:hAnsi="Times New Roman"/>
          <w:sz w:val="24"/>
        </w:rPr>
      </w:pPr>
      <w:r w:rsidRPr="00C64646">
        <w:rPr>
          <w:rFonts w:ascii="Times New Roman" w:hAnsi="Times New Roman"/>
          <w:sz w:val="24"/>
        </w:rPr>
        <w:t>Les prescriptions relatives à l'hygiène sont essentiellement celles :</w:t>
      </w:r>
    </w:p>
    <w:p w14:paraId="57158CA7" w14:textId="77777777" w:rsidR="00FD202A" w:rsidRPr="00C64646" w:rsidRDefault="00FD202A" w:rsidP="00B94F82">
      <w:pPr>
        <w:jc w:val="both"/>
        <w:rPr>
          <w:rFonts w:ascii="Times New Roman" w:hAnsi="Times New Roman"/>
          <w:sz w:val="24"/>
        </w:rPr>
      </w:pPr>
    </w:p>
    <w:p w14:paraId="70C1C2F3" w14:textId="6651FF30" w:rsidR="00FD202A" w:rsidRPr="00C64646" w:rsidRDefault="00C64646" w:rsidP="00C64646">
      <w:pPr>
        <w:numPr>
          <w:ilvl w:val="0"/>
          <w:numId w:val="7"/>
        </w:numPr>
        <w:tabs>
          <w:tab w:val="clear" w:pos="1635"/>
          <w:tab w:val="left" w:pos="540"/>
          <w:tab w:val="num" w:pos="1068"/>
        </w:tabs>
        <w:spacing w:line="276" w:lineRule="auto"/>
        <w:ind w:left="1068"/>
        <w:jc w:val="both"/>
        <w:rPr>
          <w:rFonts w:ascii="Times New Roman" w:hAnsi="Times New Roman"/>
          <w:sz w:val="24"/>
        </w:rPr>
      </w:pPr>
      <w:r w:rsidRPr="00C64646">
        <w:rPr>
          <w:rFonts w:ascii="Times New Roman" w:hAnsi="Times New Roman"/>
          <w:sz w:val="24"/>
        </w:rPr>
        <w:t>Qui</w:t>
      </w:r>
      <w:r w:rsidR="00FD202A" w:rsidRPr="00C64646">
        <w:rPr>
          <w:rFonts w:ascii="Times New Roman" w:hAnsi="Times New Roman"/>
          <w:sz w:val="24"/>
        </w:rPr>
        <w:t xml:space="preserve"> résultent de la nature </w:t>
      </w:r>
      <w:r w:rsidR="00DE498F" w:rsidRPr="00C64646">
        <w:rPr>
          <w:rFonts w:ascii="Times New Roman" w:hAnsi="Times New Roman"/>
          <w:sz w:val="24"/>
        </w:rPr>
        <w:t xml:space="preserve">et de la définition des locaux, </w:t>
      </w:r>
      <w:r w:rsidR="00FD202A" w:rsidRPr="00C64646">
        <w:rPr>
          <w:rFonts w:ascii="Times New Roman" w:hAnsi="Times New Roman"/>
          <w:sz w:val="24"/>
        </w:rPr>
        <w:t xml:space="preserve">suivant </w:t>
      </w:r>
      <w:r w:rsidR="00DE498F" w:rsidRPr="00C64646">
        <w:rPr>
          <w:rFonts w:ascii="Times New Roman" w:hAnsi="Times New Roman"/>
          <w:sz w:val="24"/>
        </w:rPr>
        <w:t>fiche par local</w:t>
      </w:r>
      <w:r>
        <w:rPr>
          <w:rFonts w:ascii="Times New Roman" w:hAnsi="Times New Roman"/>
          <w:sz w:val="24"/>
        </w:rPr>
        <w:t>,</w:t>
      </w:r>
    </w:p>
    <w:p w14:paraId="5460CDC7" w14:textId="72B259B1" w:rsidR="00FD202A" w:rsidRPr="00C64646" w:rsidRDefault="00C64646" w:rsidP="00C64646">
      <w:pPr>
        <w:numPr>
          <w:ilvl w:val="0"/>
          <w:numId w:val="7"/>
        </w:numPr>
        <w:tabs>
          <w:tab w:val="clear" w:pos="1635"/>
          <w:tab w:val="left" w:pos="540"/>
          <w:tab w:val="num" w:pos="1068"/>
        </w:tabs>
        <w:spacing w:line="276" w:lineRule="auto"/>
        <w:ind w:left="1068"/>
        <w:jc w:val="both"/>
        <w:rPr>
          <w:rFonts w:ascii="Times New Roman" w:hAnsi="Times New Roman"/>
          <w:sz w:val="24"/>
        </w:rPr>
      </w:pPr>
      <w:r w:rsidRPr="00C64646">
        <w:rPr>
          <w:rFonts w:ascii="Times New Roman" w:hAnsi="Times New Roman"/>
          <w:sz w:val="24"/>
        </w:rPr>
        <w:t>Qui</w:t>
      </w:r>
      <w:r w:rsidR="00FD202A" w:rsidRPr="00C64646">
        <w:rPr>
          <w:rFonts w:ascii="Times New Roman" w:hAnsi="Times New Roman"/>
          <w:sz w:val="24"/>
        </w:rPr>
        <w:t xml:space="preserve"> sont induites par les pratiques usuelles de nettoyage et de décontamination des locaux et des installations, </w:t>
      </w:r>
    </w:p>
    <w:p w14:paraId="20C31B8B" w14:textId="71D999BA" w:rsidR="00FD202A" w:rsidRPr="00C64646" w:rsidRDefault="00C64646" w:rsidP="00C64646">
      <w:pPr>
        <w:numPr>
          <w:ilvl w:val="0"/>
          <w:numId w:val="7"/>
        </w:numPr>
        <w:tabs>
          <w:tab w:val="clear" w:pos="1635"/>
          <w:tab w:val="left" w:pos="540"/>
          <w:tab w:val="num" w:pos="1068"/>
        </w:tabs>
        <w:spacing w:line="276" w:lineRule="auto"/>
        <w:ind w:left="1068"/>
        <w:jc w:val="both"/>
        <w:rPr>
          <w:rFonts w:ascii="Times New Roman" w:hAnsi="Times New Roman"/>
          <w:sz w:val="24"/>
        </w:rPr>
      </w:pPr>
      <w:r w:rsidRPr="00C64646">
        <w:rPr>
          <w:rFonts w:ascii="Times New Roman" w:hAnsi="Times New Roman"/>
          <w:sz w:val="24"/>
        </w:rPr>
        <w:t>Qui</w:t>
      </w:r>
      <w:r w:rsidR="00FD202A" w:rsidRPr="00C64646">
        <w:rPr>
          <w:rFonts w:ascii="Times New Roman" w:hAnsi="Times New Roman"/>
          <w:sz w:val="24"/>
        </w:rPr>
        <w:t xml:space="preserve"> sont applicables aux rejets dans l'environnement, suivant prescriptions relatives au chauffage-ventilation et aux voiries et réseaux divers.</w:t>
      </w:r>
    </w:p>
    <w:p w14:paraId="78046B93" w14:textId="77777777" w:rsidR="00FD202A" w:rsidRPr="0086592E" w:rsidRDefault="00FD202A" w:rsidP="00B94F82">
      <w:pPr>
        <w:jc w:val="both"/>
      </w:pPr>
    </w:p>
    <w:p w14:paraId="5C9FDC90" w14:textId="77777777" w:rsidR="00FD202A" w:rsidRPr="00C64646" w:rsidRDefault="00FD202A" w:rsidP="00B94F82">
      <w:pPr>
        <w:jc w:val="both"/>
        <w:rPr>
          <w:rFonts w:ascii="Times New Roman" w:hAnsi="Times New Roman"/>
          <w:sz w:val="24"/>
        </w:rPr>
      </w:pPr>
      <w:r w:rsidRPr="00C64646">
        <w:rPr>
          <w:rFonts w:ascii="Times New Roman" w:hAnsi="Times New Roman"/>
          <w:sz w:val="24"/>
        </w:rPr>
        <w:t xml:space="preserve">Les matériaux utilisés devront limiter au </w:t>
      </w:r>
      <w:r w:rsidR="001D74C3" w:rsidRPr="00C64646">
        <w:rPr>
          <w:rFonts w:ascii="Times New Roman" w:hAnsi="Times New Roman"/>
          <w:sz w:val="24"/>
        </w:rPr>
        <w:t>maximum les</w:t>
      </w:r>
      <w:r w:rsidRPr="00C64646">
        <w:rPr>
          <w:rFonts w:ascii="Times New Roman" w:hAnsi="Times New Roman"/>
          <w:sz w:val="24"/>
        </w:rPr>
        <w:t xml:space="preserve"> joints. On privilégiera les revêtements en lés ou de grande surface.</w:t>
      </w:r>
    </w:p>
    <w:p w14:paraId="7BDD6B62" w14:textId="77777777" w:rsidR="00FD202A" w:rsidRPr="00C64646" w:rsidRDefault="00FD202A" w:rsidP="00B94F82">
      <w:pPr>
        <w:jc w:val="both"/>
        <w:rPr>
          <w:rFonts w:ascii="Times New Roman" w:hAnsi="Times New Roman"/>
          <w:sz w:val="24"/>
        </w:rPr>
      </w:pPr>
    </w:p>
    <w:p w14:paraId="1B8B435A" w14:textId="05A4255D" w:rsidR="00FD202A" w:rsidRPr="00C64646" w:rsidRDefault="00FD202A" w:rsidP="00B94F82">
      <w:pPr>
        <w:jc w:val="both"/>
        <w:rPr>
          <w:rFonts w:ascii="Times New Roman" w:hAnsi="Times New Roman"/>
          <w:sz w:val="24"/>
        </w:rPr>
      </w:pPr>
      <w:r w:rsidRPr="00C64646">
        <w:rPr>
          <w:rFonts w:ascii="Times New Roman" w:hAnsi="Times New Roman"/>
          <w:sz w:val="24"/>
        </w:rPr>
        <w:t>D'une</w:t>
      </w:r>
      <w:r w:rsidR="00DF7247">
        <w:rPr>
          <w:rFonts w:ascii="Times New Roman" w:hAnsi="Times New Roman"/>
          <w:sz w:val="24"/>
        </w:rPr>
        <w:t xml:space="preserve"> façon générale, on distingue :</w:t>
      </w:r>
    </w:p>
    <w:p w14:paraId="48A38513" w14:textId="77777777" w:rsidR="00FD202A" w:rsidRPr="00C64646" w:rsidRDefault="00FD202A" w:rsidP="00B94F82">
      <w:pPr>
        <w:jc w:val="both"/>
        <w:rPr>
          <w:rFonts w:ascii="Times New Roman" w:hAnsi="Times New Roman"/>
          <w:sz w:val="24"/>
        </w:rPr>
      </w:pPr>
    </w:p>
    <w:p w14:paraId="4434F847" w14:textId="73EFFC43" w:rsidR="00FD202A" w:rsidRPr="00C64646" w:rsidRDefault="00FD202A" w:rsidP="00D075AB">
      <w:pPr>
        <w:pStyle w:val="Paragraphedeliste"/>
        <w:numPr>
          <w:ilvl w:val="0"/>
          <w:numId w:val="12"/>
        </w:numPr>
        <w:ind w:left="153"/>
        <w:jc w:val="both"/>
        <w:rPr>
          <w:rFonts w:ascii="Times New Roman" w:hAnsi="Times New Roman"/>
          <w:sz w:val="24"/>
        </w:rPr>
      </w:pPr>
      <w:r w:rsidRPr="00C64646">
        <w:rPr>
          <w:rFonts w:ascii="Times New Roman" w:hAnsi="Times New Roman"/>
          <w:sz w:val="24"/>
        </w:rPr>
        <w:t>Les locaux où les activités pratiquées imposent une propreté rigoureuse (</w:t>
      </w:r>
      <w:r w:rsidR="001D74C3" w:rsidRPr="00C64646">
        <w:rPr>
          <w:rFonts w:ascii="Times New Roman" w:hAnsi="Times New Roman"/>
          <w:sz w:val="24"/>
        </w:rPr>
        <w:t xml:space="preserve">locaux de </w:t>
      </w:r>
      <w:r w:rsidRPr="00C64646">
        <w:rPr>
          <w:rFonts w:ascii="Times New Roman" w:hAnsi="Times New Roman"/>
          <w:sz w:val="24"/>
        </w:rPr>
        <w:t>préparation de</w:t>
      </w:r>
      <w:r w:rsidR="001D74C3" w:rsidRPr="00C64646">
        <w:rPr>
          <w:rFonts w:ascii="Times New Roman" w:hAnsi="Times New Roman"/>
          <w:sz w:val="24"/>
        </w:rPr>
        <w:t>s</w:t>
      </w:r>
      <w:r w:rsidRPr="00C64646">
        <w:rPr>
          <w:rFonts w:ascii="Times New Roman" w:hAnsi="Times New Roman"/>
          <w:sz w:val="24"/>
        </w:rPr>
        <w:t xml:space="preserve"> soins, </w:t>
      </w:r>
      <w:r w:rsidR="00DE498F" w:rsidRPr="00C64646">
        <w:rPr>
          <w:rFonts w:ascii="Times New Roman" w:hAnsi="Times New Roman"/>
          <w:sz w:val="24"/>
        </w:rPr>
        <w:t xml:space="preserve">chambres, </w:t>
      </w:r>
      <w:r w:rsidRPr="00C64646">
        <w:rPr>
          <w:rFonts w:ascii="Times New Roman" w:hAnsi="Times New Roman"/>
          <w:sz w:val="24"/>
        </w:rPr>
        <w:t>locaux sanitaires et de salubrité, locaux de la fonction alimentaire</w:t>
      </w:r>
      <w:r w:rsidR="00804B7E" w:rsidRPr="00C64646">
        <w:rPr>
          <w:rFonts w:ascii="Times New Roman" w:hAnsi="Times New Roman"/>
          <w:sz w:val="24"/>
        </w:rPr>
        <w:t>, …</w:t>
      </w:r>
      <w:r w:rsidR="00156232" w:rsidRPr="00C64646">
        <w:rPr>
          <w:rFonts w:ascii="Times New Roman" w:hAnsi="Times New Roman"/>
          <w:sz w:val="24"/>
        </w:rPr>
        <w:t>)</w:t>
      </w:r>
      <w:r w:rsidRPr="00C64646">
        <w:rPr>
          <w:rFonts w:ascii="Times New Roman" w:hAnsi="Times New Roman"/>
          <w:sz w:val="24"/>
        </w:rPr>
        <w:t>.</w:t>
      </w:r>
    </w:p>
    <w:p w14:paraId="3F25957C" w14:textId="77AE1316" w:rsidR="00FD202A" w:rsidRPr="00C64646" w:rsidRDefault="00FB4217" w:rsidP="00FB4217">
      <w:pPr>
        <w:ind w:left="153" w:firstLine="27"/>
        <w:jc w:val="both"/>
        <w:rPr>
          <w:rFonts w:ascii="Times New Roman" w:hAnsi="Times New Roman"/>
          <w:sz w:val="24"/>
        </w:rPr>
      </w:pPr>
      <w:r w:rsidRPr="00C64646">
        <w:rPr>
          <w:rFonts w:ascii="Times New Roman" w:hAnsi="Times New Roman"/>
          <w:sz w:val="24"/>
        </w:rPr>
        <w:t xml:space="preserve">Ces locaux nécessitent </w:t>
      </w:r>
      <w:r w:rsidR="00FD202A" w:rsidRPr="00C64646">
        <w:rPr>
          <w:rFonts w:ascii="Times New Roman" w:hAnsi="Times New Roman"/>
          <w:sz w:val="24"/>
        </w:rPr>
        <w:t>un traitement spécifique de certaines parois : sol continu, parois mural</w:t>
      </w:r>
      <w:r w:rsidR="00C638B8" w:rsidRPr="00C64646">
        <w:rPr>
          <w:rFonts w:ascii="Times New Roman" w:hAnsi="Times New Roman"/>
          <w:sz w:val="24"/>
        </w:rPr>
        <w:t>es</w:t>
      </w:r>
      <w:r w:rsidR="00FD202A" w:rsidRPr="00C64646">
        <w:rPr>
          <w:rFonts w:ascii="Times New Roman" w:hAnsi="Times New Roman"/>
          <w:sz w:val="24"/>
        </w:rPr>
        <w:t xml:space="preserve"> lisses</w:t>
      </w:r>
      <w:r w:rsidR="00804B7E" w:rsidRPr="00C64646">
        <w:rPr>
          <w:rFonts w:ascii="Times New Roman" w:hAnsi="Times New Roman"/>
          <w:sz w:val="24"/>
        </w:rPr>
        <w:t xml:space="preserve"> défini dans les fiches par local</w:t>
      </w:r>
      <w:r w:rsidR="001D74C3" w:rsidRPr="00C64646">
        <w:rPr>
          <w:rFonts w:ascii="Times New Roman" w:hAnsi="Times New Roman"/>
          <w:sz w:val="24"/>
        </w:rPr>
        <w:t>,</w:t>
      </w:r>
    </w:p>
    <w:p w14:paraId="1FE479C9" w14:textId="77777777" w:rsidR="00FD202A" w:rsidRPr="00C64646" w:rsidRDefault="00FD202A" w:rsidP="00B94F82">
      <w:pPr>
        <w:jc w:val="both"/>
        <w:rPr>
          <w:rFonts w:ascii="Times New Roman" w:hAnsi="Times New Roman"/>
          <w:sz w:val="24"/>
        </w:rPr>
      </w:pPr>
    </w:p>
    <w:p w14:paraId="1B20CF4A" w14:textId="77777777" w:rsidR="00FD202A" w:rsidRPr="00C64646" w:rsidRDefault="00FD202A" w:rsidP="00D075AB">
      <w:pPr>
        <w:pStyle w:val="Paragraphedeliste"/>
        <w:numPr>
          <w:ilvl w:val="0"/>
          <w:numId w:val="12"/>
        </w:numPr>
        <w:ind w:left="153"/>
        <w:jc w:val="both"/>
        <w:rPr>
          <w:rFonts w:ascii="Times New Roman" w:hAnsi="Times New Roman"/>
          <w:sz w:val="24"/>
        </w:rPr>
      </w:pPr>
      <w:r w:rsidRPr="00C64646">
        <w:rPr>
          <w:rFonts w:ascii="Times New Roman" w:hAnsi="Times New Roman"/>
          <w:sz w:val="24"/>
        </w:rPr>
        <w:t>Les autres locaux, lesquels ne nécessitent pas de spécifications particulières autres que les règles usuelles d'hygiène.</w:t>
      </w:r>
    </w:p>
    <w:p w14:paraId="54BD175C" w14:textId="77777777" w:rsidR="00FD202A" w:rsidRPr="00C64646" w:rsidRDefault="00FD202A" w:rsidP="00B94F82">
      <w:pPr>
        <w:jc w:val="both"/>
        <w:rPr>
          <w:rFonts w:ascii="Times New Roman" w:hAnsi="Times New Roman"/>
          <w:sz w:val="24"/>
        </w:rPr>
      </w:pPr>
    </w:p>
    <w:p w14:paraId="7535F737" w14:textId="43EF8DDC" w:rsidR="00FD202A" w:rsidRPr="00C64646" w:rsidRDefault="00FD202A" w:rsidP="00B94F82">
      <w:pPr>
        <w:jc w:val="both"/>
        <w:rPr>
          <w:rFonts w:ascii="Times New Roman" w:hAnsi="Times New Roman"/>
          <w:sz w:val="24"/>
        </w:rPr>
      </w:pPr>
      <w:r w:rsidRPr="00C64646">
        <w:rPr>
          <w:rFonts w:ascii="Times New Roman" w:hAnsi="Times New Roman"/>
          <w:sz w:val="24"/>
        </w:rPr>
        <w:t xml:space="preserve">Cette construction </w:t>
      </w:r>
      <w:r w:rsidR="001D74C3" w:rsidRPr="00C64646">
        <w:rPr>
          <w:rFonts w:ascii="Times New Roman" w:hAnsi="Times New Roman"/>
          <w:sz w:val="24"/>
        </w:rPr>
        <w:t>de par sa destination</w:t>
      </w:r>
      <w:r w:rsidRPr="00C64646">
        <w:rPr>
          <w:rFonts w:ascii="Times New Roman" w:hAnsi="Times New Roman"/>
          <w:sz w:val="24"/>
        </w:rPr>
        <w:t xml:space="preserve"> devra assurer un </w:t>
      </w:r>
      <w:r w:rsidR="00AA2CE6" w:rsidRPr="00C64646">
        <w:rPr>
          <w:rFonts w:ascii="Times New Roman" w:hAnsi="Times New Roman"/>
          <w:sz w:val="24"/>
        </w:rPr>
        <w:t>haut</w:t>
      </w:r>
      <w:r w:rsidRPr="00C64646">
        <w:rPr>
          <w:rFonts w:ascii="Times New Roman" w:hAnsi="Times New Roman"/>
          <w:sz w:val="24"/>
        </w:rPr>
        <w:t xml:space="preserve"> niveau d'hygiène. Aussi, </w:t>
      </w:r>
      <w:r w:rsidR="00456046" w:rsidRPr="00C64646">
        <w:rPr>
          <w:rFonts w:ascii="Times New Roman" w:hAnsi="Times New Roman"/>
          <w:sz w:val="24"/>
        </w:rPr>
        <w:t>le titulaire du marché</w:t>
      </w:r>
      <w:r w:rsidR="00804B7E" w:rsidRPr="00C64646">
        <w:rPr>
          <w:rFonts w:ascii="Times New Roman" w:hAnsi="Times New Roman"/>
          <w:sz w:val="24"/>
        </w:rPr>
        <w:t xml:space="preserve"> </w:t>
      </w:r>
      <w:r w:rsidRPr="00C64646">
        <w:rPr>
          <w:rFonts w:ascii="Times New Roman" w:hAnsi="Times New Roman"/>
          <w:sz w:val="24"/>
        </w:rPr>
        <w:t>devr</w:t>
      </w:r>
      <w:r w:rsidR="001D74C3" w:rsidRPr="00C64646">
        <w:rPr>
          <w:rFonts w:ascii="Times New Roman" w:hAnsi="Times New Roman"/>
          <w:sz w:val="24"/>
        </w:rPr>
        <w:t>a</w:t>
      </w:r>
      <w:r w:rsidRPr="00C64646">
        <w:rPr>
          <w:rFonts w:ascii="Times New Roman" w:hAnsi="Times New Roman"/>
          <w:sz w:val="24"/>
        </w:rPr>
        <w:t xml:space="preserve"> étudier d'une façon toute particulière les moyens d</w:t>
      </w:r>
      <w:r w:rsidR="001D74C3" w:rsidRPr="00C64646">
        <w:rPr>
          <w:rFonts w:ascii="Times New Roman" w:hAnsi="Times New Roman"/>
          <w:sz w:val="24"/>
        </w:rPr>
        <w:t xml:space="preserve">’atteindre </w:t>
      </w:r>
      <w:r w:rsidRPr="00C64646">
        <w:rPr>
          <w:rFonts w:ascii="Times New Roman" w:hAnsi="Times New Roman"/>
          <w:sz w:val="24"/>
        </w:rPr>
        <w:t xml:space="preserve">au mieux cet objectif et </w:t>
      </w:r>
      <w:r w:rsidR="001D74C3" w:rsidRPr="00C64646">
        <w:rPr>
          <w:rFonts w:ascii="Times New Roman" w:hAnsi="Times New Roman"/>
          <w:sz w:val="24"/>
        </w:rPr>
        <w:t xml:space="preserve">son </w:t>
      </w:r>
      <w:r w:rsidRPr="00C64646">
        <w:rPr>
          <w:rFonts w:ascii="Times New Roman" w:hAnsi="Times New Roman"/>
          <w:sz w:val="24"/>
        </w:rPr>
        <w:t xml:space="preserve">attention est particulièrement attirée sur les </w:t>
      </w:r>
      <w:r w:rsidR="001D74C3" w:rsidRPr="00C64646">
        <w:rPr>
          <w:rFonts w:ascii="Times New Roman" w:hAnsi="Times New Roman"/>
          <w:sz w:val="24"/>
        </w:rPr>
        <w:t>aspects</w:t>
      </w:r>
      <w:r w:rsidRPr="00C64646">
        <w:rPr>
          <w:rFonts w:ascii="Times New Roman" w:hAnsi="Times New Roman"/>
          <w:sz w:val="24"/>
        </w:rPr>
        <w:t xml:space="preserve"> suivants :</w:t>
      </w:r>
    </w:p>
    <w:p w14:paraId="3259EE2B" w14:textId="77777777" w:rsidR="00FD202A" w:rsidRPr="00C64646" w:rsidRDefault="00FD202A" w:rsidP="00B94F82">
      <w:pPr>
        <w:jc w:val="both"/>
        <w:rPr>
          <w:rFonts w:ascii="Times New Roman" w:hAnsi="Times New Roman"/>
          <w:color w:val="000000" w:themeColor="text1"/>
          <w:sz w:val="24"/>
        </w:rPr>
      </w:pPr>
    </w:p>
    <w:p w14:paraId="3F12C4C2" w14:textId="2ADDFDC8" w:rsidR="00FD202A" w:rsidRPr="00C64646" w:rsidRDefault="00C64646" w:rsidP="00C6464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C64646">
        <w:rPr>
          <w:rFonts w:ascii="Times New Roman" w:hAnsi="Times New Roman"/>
          <w:color w:val="000000" w:themeColor="text1"/>
          <w:sz w:val="24"/>
        </w:rPr>
        <w:t>Précautions</w:t>
      </w:r>
      <w:r w:rsidR="00FD202A" w:rsidRPr="00C64646">
        <w:rPr>
          <w:rFonts w:ascii="Times New Roman" w:hAnsi="Times New Roman"/>
          <w:color w:val="000000" w:themeColor="text1"/>
          <w:sz w:val="24"/>
        </w:rPr>
        <w:t xml:space="preserve"> pour que les équipements de récupération d'énergie ne recyclent pas de l'air vicié</w:t>
      </w:r>
      <w:r>
        <w:rPr>
          <w:rFonts w:ascii="Times New Roman" w:hAnsi="Times New Roman"/>
          <w:color w:val="000000" w:themeColor="text1"/>
          <w:sz w:val="24"/>
        </w:rPr>
        <w:t xml:space="preserve"> </w:t>
      </w:r>
      <w:r w:rsidR="00804B7E" w:rsidRPr="00C64646">
        <w:rPr>
          <w:rFonts w:ascii="Times New Roman" w:hAnsi="Times New Roman"/>
          <w:color w:val="000000" w:themeColor="text1"/>
          <w:sz w:val="24"/>
        </w:rPr>
        <w:t>(tout air neuf)</w:t>
      </w:r>
      <w:r w:rsidR="00FD202A" w:rsidRPr="00C64646">
        <w:rPr>
          <w:rFonts w:ascii="Times New Roman" w:hAnsi="Times New Roman"/>
          <w:color w:val="000000" w:themeColor="text1"/>
          <w:sz w:val="24"/>
        </w:rPr>
        <w:t>,</w:t>
      </w:r>
    </w:p>
    <w:p w14:paraId="4E1317D9" w14:textId="01C211DB" w:rsidR="00FD202A" w:rsidRPr="00C64646" w:rsidRDefault="00C64646" w:rsidP="00C64646">
      <w:pPr>
        <w:numPr>
          <w:ilvl w:val="0"/>
          <w:numId w:val="7"/>
        </w:numPr>
        <w:tabs>
          <w:tab w:val="clear" w:pos="1635"/>
          <w:tab w:val="left" w:pos="540"/>
          <w:tab w:val="num" w:pos="1068"/>
        </w:tabs>
        <w:spacing w:line="276" w:lineRule="auto"/>
        <w:ind w:left="1068"/>
        <w:jc w:val="both"/>
        <w:rPr>
          <w:rFonts w:ascii="Times New Roman" w:hAnsi="Times New Roman"/>
          <w:sz w:val="24"/>
        </w:rPr>
      </w:pPr>
      <w:r w:rsidRPr="00C64646">
        <w:rPr>
          <w:rFonts w:ascii="Times New Roman" w:hAnsi="Times New Roman"/>
          <w:sz w:val="24"/>
        </w:rPr>
        <w:t>Mise</w:t>
      </w:r>
      <w:r w:rsidR="00FD202A" w:rsidRPr="00C64646">
        <w:rPr>
          <w:rFonts w:ascii="Times New Roman" w:hAnsi="Times New Roman"/>
          <w:sz w:val="24"/>
        </w:rPr>
        <w:t xml:space="preserve"> en </w:t>
      </w:r>
      <w:r w:rsidR="00C638B8" w:rsidRPr="00C64646">
        <w:rPr>
          <w:rFonts w:ascii="Times New Roman" w:hAnsi="Times New Roman"/>
          <w:sz w:val="24"/>
        </w:rPr>
        <w:t xml:space="preserve">dépression </w:t>
      </w:r>
      <w:r w:rsidR="00FD202A" w:rsidRPr="00C64646">
        <w:rPr>
          <w:rFonts w:ascii="Times New Roman" w:hAnsi="Times New Roman"/>
          <w:sz w:val="24"/>
        </w:rPr>
        <w:t xml:space="preserve">des locaux </w:t>
      </w:r>
      <w:r w:rsidR="00C638B8" w:rsidRPr="00C64646">
        <w:rPr>
          <w:rFonts w:ascii="Times New Roman" w:hAnsi="Times New Roman"/>
          <w:sz w:val="24"/>
        </w:rPr>
        <w:t>sales</w:t>
      </w:r>
      <w:r w:rsidR="00C638B8" w:rsidRPr="00C64646" w:rsidDel="00C638B8">
        <w:rPr>
          <w:rFonts w:ascii="Times New Roman" w:hAnsi="Times New Roman"/>
          <w:sz w:val="24"/>
        </w:rPr>
        <w:t xml:space="preserve"> </w:t>
      </w:r>
      <w:r w:rsidR="00FD202A" w:rsidRPr="00C64646">
        <w:rPr>
          <w:rFonts w:ascii="Times New Roman" w:hAnsi="Times New Roman"/>
          <w:sz w:val="24"/>
        </w:rPr>
        <w:t xml:space="preserve">par rapport aux locaux </w:t>
      </w:r>
      <w:r w:rsidR="00C638B8" w:rsidRPr="00C64646">
        <w:rPr>
          <w:rFonts w:ascii="Times New Roman" w:hAnsi="Times New Roman"/>
          <w:sz w:val="24"/>
        </w:rPr>
        <w:t>propres</w:t>
      </w:r>
      <w:r w:rsidR="00FD202A" w:rsidRPr="00C64646">
        <w:rPr>
          <w:rFonts w:ascii="Times New Roman" w:hAnsi="Times New Roman"/>
          <w:sz w:val="24"/>
        </w:rPr>
        <w:t>,</w:t>
      </w:r>
    </w:p>
    <w:p w14:paraId="442DC1A5" w14:textId="125F002B" w:rsidR="00804B7E" w:rsidRPr="00C64646" w:rsidRDefault="00C64646" w:rsidP="00C64646">
      <w:pPr>
        <w:numPr>
          <w:ilvl w:val="0"/>
          <w:numId w:val="7"/>
        </w:numPr>
        <w:tabs>
          <w:tab w:val="clear" w:pos="1635"/>
          <w:tab w:val="left" w:pos="540"/>
          <w:tab w:val="num" w:pos="1068"/>
        </w:tabs>
        <w:spacing w:line="276" w:lineRule="auto"/>
        <w:ind w:left="1068"/>
        <w:jc w:val="both"/>
        <w:rPr>
          <w:rFonts w:ascii="Times New Roman" w:hAnsi="Times New Roman"/>
          <w:sz w:val="24"/>
        </w:rPr>
      </w:pPr>
      <w:r w:rsidRPr="00C64646">
        <w:rPr>
          <w:rFonts w:ascii="Times New Roman" w:hAnsi="Times New Roman"/>
          <w:sz w:val="24"/>
        </w:rPr>
        <w:t>Mise</w:t>
      </w:r>
      <w:r w:rsidR="00804B7E" w:rsidRPr="00C64646">
        <w:rPr>
          <w:rFonts w:ascii="Times New Roman" w:hAnsi="Times New Roman"/>
          <w:sz w:val="24"/>
        </w:rPr>
        <w:t xml:space="preserve"> en légère dépression des chambres</w:t>
      </w:r>
      <w:r w:rsidR="000947B5" w:rsidRPr="00C64646">
        <w:rPr>
          <w:rFonts w:ascii="Times New Roman" w:hAnsi="Times New Roman"/>
          <w:sz w:val="24"/>
        </w:rPr>
        <w:t xml:space="preserve"> (COVID)</w:t>
      </w:r>
      <w:r>
        <w:rPr>
          <w:rFonts w:ascii="Times New Roman" w:hAnsi="Times New Roman"/>
          <w:sz w:val="24"/>
        </w:rPr>
        <w:t>,</w:t>
      </w:r>
    </w:p>
    <w:p w14:paraId="4D86C3B6" w14:textId="5A599AD3" w:rsidR="00FD202A" w:rsidRPr="00C64646" w:rsidRDefault="00C64646" w:rsidP="00C6464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C64646">
        <w:rPr>
          <w:rFonts w:ascii="Times New Roman" w:hAnsi="Times New Roman"/>
          <w:color w:val="000000" w:themeColor="text1"/>
          <w:sz w:val="24"/>
        </w:rPr>
        <w:t>Étanchéité</w:t>
      </w:r>
      <w:r w:rsidR="00FD202A" w:rsidRPr="00C64646">
        <w:rPr>
          <w:rFonts w:ascii="Times New Roman" w:hAnsi="Times New Roman"/>
          <w:color w:val="000000" w:themeColor="text1"/>
          <w:sz w:val="24"/>
        </w:rPr>
        <w:t xml:space="preserve"> des gaines, trémies et fourreaux pour éviter les transmissions et permettre les désinfections, </w:t>
      </w:r>
    </w:p>
    <w:p w14:paraId="460EFBD4" w14:textId="0DF1A09F" w:rsidR="00FD202A" w:rsidRPr="00C64646" w:rsidRDefault="00C64646" w:rsidP="00C64646">
      <w:pPr>
        <w:numPr>
          <w:ilvl w:val="0"/>
          <w:numId w:val="7"/>
        </w:numPr>
        <w:tabs>
          <w:tab w:val="clear" w:pos="1635"/>
          <w:tab w:val="left" w:pos="540"/>
          <w:tab w:val="num" w:pos="1068"/>
        </w:tabs>
        <w:spacing w:line="276" w:lineRule="auto"/>
        <w:ind w:left="1068"/>
        <w:jc w:val="both"/>
        <w:rPr>
          <w:rFonts w:ascii="Times New Roman" w:hAnsi="Times New Roman"/>
          <w:sz w:val="24"/>
        </w:rPr>
      </w:pPr>
      <w:r w:rsidRPr="00C64646">
        <w:rPr>
          <w:rFonts w:ascii="Times New Roman" w:hAnsi="Times New Roman"/>
          <w:sz w:val="24"/>
        </w:rPr>
        <w:t>Utilisation</w:t>
      </w:r>
      <w:r w:rsidR="00FD202A" w:rsidRPr="00C64646">
        <w:rPr>
          <w:rFonts w:ascii="Times New Roman" w:hAnsi="Times New Roman"/>
          <w:sz w:val="24"/>
        </w:rPr>
        <w:t xml:space="preserve"> de revêtements, d'appareils sanitaires et d'équipements immobiliers accessibles au nettoyage et facilement lessivables et décontaminables,</w:t>
      </w:r>
    </w:p>
    <w:p w14:paraId="47DFBE45" w14:textId="1A1CB8B9" w:rsidR="00FD202A" w:rsidRPr="00C64646" w:rsidRDefault="00C64646" w:rsidP="00C64646">
      <w:pPr>
        <w:numPr>
          <w:ilvl w:val="0"/>
          <w:numId w:val="7"/>
        </w:numPr>
        <w:tabs>
          <w:tab w:val="clear" w:pos="1635"/>
          <w:tab w:val="left" w:pos="540"/>
          <w:tab w:val="num" w:pos="1068"/>
        </w:tabs>
        <w:spacing w:line="276" w:lineRule="auto"/>
        <w:ind w:left="1068"/>
        <w:jc w:val="both"/>
        <w:rPr>
          <w:rFonts w:ascii="Times New Roman" w:hAnsi="Times New Roman"/>
          <w:sz w:val="24"/>
        </w:rPr>
      </w:pPr>
      <w:r w:rsidRPr="00C64646">
        <w:rPr>
          <w:rFonts w:ascii="Times New Roman" w:hAnsi="Times New Roman"/>
          <w:sz w:val="24"/>
        </w:rPr>
        <w:t>Réalisation</w:t>
      </w:r>
      <w:r w:rsidR="00FD202A" w:rsidRPr="00C64646">
        <w:rPr>
          <w:rFonts w:ascii="Times New Roman" w:hAnsi="Times New Roman"/>
          <w:sz w:val="24"/>
        </w:rPr>
        <w:t xml:space="preserve"> de </w:t>
      </w:r>
      <w:r w:rsidR="00C638B8" w:rsidRPr="00C64646">
        <w:rPr>
          <w:rFonts w:ascii="Times New Roman" w:hAnsi="Times New Roman"/>
          <w:sz w:val="24"/>
        </w:rPr>
        <w:t>sols</w:t>
      </w:r>
      <w:r w:rsidR="00FD202A" w:rsidRPr="00C64646">
        <w:rPr>
          <w:rFonts w:ascii="Times New Roman" w:hAnsi="Times New Roman"/>
          <w:sz w:val="24"/>
        </w:rPr>
        <w:t xml:space="preserve"> et de parois lisses,</w:t>
      </w:r>
    </w:p>
    <w:p w14:paraId="6D933721" w14:textId="38F38210" w:rsidR="00FD202A" w:rsidRPr="00C64646" w:rsidRDefault="00C64646" w:rsidP="00C64646">
      <w:pPr>
        <w:numPr>
          <w:ilvl w:val="0"/>
          <w:numId w:val="7"/>
        </w:numPr>
        <w:tabs>
          <w:tab w:val="clear" w:pos="1635"/>
          <w:tab w:val="left" w:pos="540"/>
          <w:tab w:val="num" w:pos="1068"/>
        </w:tabs>
        <w:spacing w:line="276" w:lineRule="auto"/>
        <w:ind w:left="1068"/>
        <w:jc w:val="both"/>
        <w:rPr>
          <w:rFonts w:ascii="Times New Roman" w:hAnsi="Times New Roman"/>
          <w:sz w:val="24"/>
        </w:rPr>
      </w:pPr>
      <w:r w:rsidRPr="00C64646">
        <w:rPr>
          <w:rFonts w:ascii="Times New Roman" w:hAnsi="Times New Roman"/>
          <w:sz w:val="24"/>
        </w:rPr>
        <w:t>Élimination</w:t>
      </w:r>
      <w:r w:rsidR="00FD202A" w:rsidRPr="00C64646">
        <w:rPr>
          <w:rFonts w:ascii="Times New Roman" w:hAnsi="Times New Roman"/>
          <w:sz w:val="24"/>
        </w:rPr>
        <w:t xml:space="preserve"> des «</w:t>
      </w:r>
      <w:r>
        <w:rPr>
          <w:rFonts w:ascii="Times New Roman" w:hAnsi="Times New Roman"/>
          <w:sz w:val="24"/>
        </w:rPr>
        <w:t xml:space="preserve"> </w:t>
      </w:r>
      <w:r w:rsidR="00FD202A" w:rsidRPr="00C64646">
        <w:rPr>
          <w:rFonts w:ascii="Times New Roman" w:hAnsi="Times New Roman"/>
          <w:sz w:val="24"/>
        </w:rPr>
        <w:t>recoins</w:t>
      </w:r>
      <w:r>
        <w:rPr>
          <w:rFonts w:ascii="Times New Roman" w:hAnsi="Times New Roman"/>
          <w:sz w:val="24"/>
        </w:rPr>
        <w:t xml:space="preserve"> </w:t>
      </w:r>
      <w:r w:rsidR="00FD202A" w:rsidRPr="00C64646">
        <w:rPr>
          <w:rFonts w:ascii="Times New Roman" w:hAnsi="Times New Roman"/>
          <w:sz w:val="24"/>
        </w:rPr>
        <w:t>», des angles aigus et des zones inaccessibles</w:t>
      </w:r>
      <w:r>
        <w:rPr>
          <w:rFonts w:ascii="Times New Roman" w:hAnsi="Times New Roman"/>
          <w:sz w:val="24"/>
        </w:rPr>
        <w:t xml:space="preserve"> au nettoyage,</w:t>
      </w:r>
    </w:p>
    <w:p w14:paraId="43B6D391" w14:textId="642653A4" w:rsidR="00FD202A" w:rsidRPr="00C64646" w:rsidRDefault="00C64646" w:rsidP="00C64646">
      <w:pPr>
        <w:numPr>
          <w:ilvl w:val="0"/>
          <w:numId w:val="7"/>
        </w:numPr>
        <w:tabs>
          <w:tab w:val="clear" w:pos="1635"/>
          <w:tab w:val="left" w:pos="540"/>
          <w:tab w:val="num" w:pos="1068"/>
        </w:tabs>
        <w:spacing w:line="276" w:lineRule="auto"/>
        <w:ind w:left="1068"/>
        <w:jc w:val="both"/>
        <w:rPr>
          <w:rFonts w:ascii="Times New Roman" w:hAnsi="Times New Roman"/>
          <w:sz w:val="24"/>
        </w:rPr>
      </w:pPr>
      <w:r w:rsidRPr="00C64646">
        <w:rPr>
          <w:rFonts w:ascii="Times New Roman" w:hAnsi="Times New Roman"/>
          <w:sz w:val="24"/>
        </w:rPr>
        <w:t>Innocuité</w:t>
      </w:r>
      <w:r w:rsidR="00FD202A" w:rsidRPr="00C64646">
        <w:rPr>
          <w:rFonts w:ascii="Times New Roman" w:hAnsi="Times New Roman"/>
          <w:sz w:val="24"/>
        </w:rPr>
        <w:t xml:space="preserve"> des revêtements en cas de destruction, d'inhalation et d'incendie,</w:t>
      </w:r>
    </w:p>
    <w:p w14:paraId="57DF2EC7" w14:textId="0D09B4B6" w:rsidR="00FD202A" w:rsidRPr="00C64646" w:rsidRDefault="00C64646" w:rsidP="00C64646">
      <w:pPr>
        <w:numPr>
          <w:ilvl w:val="0"/>
          <w:numId w:val="7"/>
        </w:numPr>
        <w:tabs>
          <w:tab w:val="clear" w:pos="1635"/>
          <w:tab w:val="left" w:pos="540"/>
          <w:tab w:val="num" w:pos="1068"/>
        </w:tabs>
        <w:spacing w:line="276" w:lineRule="auto"/>
        <w:ind w:left="1068"/>
        <w:jc w:val="both"/>
        <w:rPr>
          <w:rFonts w:ascii="Times New Roman" w:hAnsi="Times New Roman"/>
          <w:sz w:val="24"/>
        </w:rPr>
      </w:pPr>
      <w:r w:rsidRPr="00C64646">
        <w:rPr>
          <w:rFonts w:ascii="Times New Roman" w:hAnsi="Times New Roman"/>
          <w:sz w:val="24"/>
        </w:rPr>
        <w:t>Équipement</w:t>
      </w:r>
      <w:r w:rsidR="00FD202A" w:rsidRPr="00C64646">
        <w:rPr>
          <w:rFonts w:ascii="Times New Roman" w:hAnsi="Times New Roman"/>
          <w:sz w:val="24"/>
        </w:rPr>
        <w:t xml:space="preserve"> général à toutes les entrées d'air et à tous les accès, de dispositifs empêchant l'entrée d'insectes volants</w:t>
      </w:r>
      <w:r w:rsidR="001D74C3" w:rsidRPr="00C64646">
        <w:rPr>
          <w:rFonts w:ascii="Times New Roman" w:hAnsi="Times New Roman"/>
          <w:sz w:val="24"/>
        </w:rPr>
        <w:t xml:space="preserve"> ou de rongeurs</w:t>
      </w:r>
      <w:r w:rsidR="000947B5" w:rsidRPr="00C64646">
        <w:rPr>
          <w:rFonts w:ascii="Times New Roman" w:hAnsi="Times New Roman"/>
          <w:sz w:val="24"/>
        </w:rPr>
        <w:t>, de dispositif pare pluie</w:t>
      </w:r>
      <w:r w:rsidR="00FD202A" w:rsidRPr="00C64646">
        <w:rPr>
          <w:rFonts w:ascii="Times New Roman" w:hAnsi="Times New Roman"/>
          <w:sz w:val="24"/>
        </w:rPr>
        <w:t>.</w:t>
      </w:r>
    </w:p>
    <w:p w14:paraId="28125E9D" w14:textId="77777777" w:rsidR="00FB4217" w:rsidRPr="0086592E" w:rsidRDefault="00FB4217" w:rsidP="00FB4217">
      <w:pPr>
        <w:tabs>
          <w:tab w:val="left" w:pos="540"/>
        </w:tabs>
        <w:spacing w:line="360" w:lineRule="auto"/>
        <w:ind w:left="1068"/>
        <w:jc w:val="both"/>
      </w:pPr>
    </w:p>
    <w:p w14:paraId="63C46A1A" w14:textId="77777777" w:rsidR="00FD202A" w:rsidRPr="0086592E" w:rsidRDefault="00FD202A" w:rsidP="00B94F82">
      <w:pPr>
        <w:pStyle w:val="Titre3"/>
        <w:numPr>
          <w:ilvl w:val="2"/>
          <w:numId w:val="4"/>
        </w:numPr>
        <w:spacing w:after="360" w:line="360" w:lineRule="auto"/>
        <w:jc w:val="both"/>
        <w:rPr>
          <w:rFonts w:ascii="Century Gothic" w:hAnsi="Century Gothic"/>
        </w:rPr>
      </w:pPr>
      <w:bookmarkStart w:id="70" w:name="_Toc114739477"/>
      <w:r w:rsidRPr="0086592E">
        <w:rPr>
          <w:rFonts w:ascii="Century Gothic" w:hAnsi="Century Gothic"/>
        </w:rPr>
        <w:t>Acoustique</w:t>
      </w:r>
      <w:bookmarkEnd w:id="70"/>
    </w:p>
    <w:p w14:paraId="012742B6" w14:textId="208A231B" w:rsidR="00307E60" w:rsidRPr="00C64646" w:rsidRDefault="00456046" w:rsidP="00B94F82">
      <w:pPr>
        <w:jc w:val="both"/>
        <w:rPr>
          <w:rFonts w:ascii="Times New Roman" w:hAnsi="Times New Roman"/>
          <w:sz w:val="24"/>
        </w:rPr>
      </w:pPr>
      <w:r w:rsidRPr="00C64646">
        <w:rPr>
          <w:rFonts w:ascii="Times New Roman" w:hAnsi="Times New Roman"/>
          <w:sz w:val="24"/>
        </w:rPr>
        <w:t xml:space="preserve">Le titulaire du </w:t>
      </w:r>
      <w:r w:rsidR="000947B5" w:rsidRPr="00C64646">
        <w:rPr>
          <w:rFonts w:ascii="Times New Roman" w:hAnsi="Times New Roman"/>
          <w:sz w:val="24"/>
        </w:rPr>
        <w:t>marché doit</w:t>
      </w:r>
      <w:r w:rsidR="007359A7" w:rsidRPr="00C64646">
        <w:rPr>
          <w:rFonts w:ascii="Times New Roman" w:hAnsi="Times New Roman"/>
          <w:sz w:val="24"/>
        </w:rPr>
        <w:t xml:space="preserve"> respecter la réglementation </w:t>
      </w:r>
      <w:r w:rsidR="003713AD" w:rsidRPr="00C64646">
        <w:rPr>
          <w:rFonts w:ascii="Times New Roman" w:hAnsi="Times New Roman"/>
          <w:sz w:val="24"/>
        </w:rPr>
        <w:t xml:space="preserve">et notamment l’arrêté du 25 avril </w:t>
      </w:r>
      <w:r w:rsidR="000947B5" w:rsidRPr="00C64646">
        <w:rPr>
          <w:rFonts w:ascii="Times New Roman" w:hAnsi="Times New Roman"/>
          <w:sz w:val="24"/>
        </w:rPr>
        <w:t>2003 relatif</w:t>
      </w:r>
      <w:r w:rsidR="003713AD" w:rsidRPr="00C64646">
        <w:rPr>
          <w:rFonts w:ascii="Times New Roman" w:hAnsi="Times New Roman"/>
          <w:sz w:val="24"/>
        </w:rPr>
        <w:t xml:space="preserve"> à la limitation du bruit dans les établissements de santé. </w:t>
      </w:r>
    </w:p>
    <w:p w14:paraId="5A36FCBC" w14:textId="77777777" w:rsidR="003E06B2" w:rsidRPr="00C64646" w:rsidRDefault="003E06B2" w:rsidP="00B94F82">
      <w:pPr>
        <w:jc w:val="both"/>
        <w:rPr>
          <w:rFonts w:ascii="Times New Roman" w:hAnsi="Times New Roman"/>
          <w:sz w:val="24"/>
        </w:rPr>
      </w:pPr>
    </w:p>
    <w:p w14:paraId="0A8A901E" w14:textId="61B0B996" w:rsidR="003E06B2" w:rsidRPr="00C64646" w:rsidRDefault="001D74C3" w:rsidP="00B94F82">
      <w:pPr>
        <w:jc w:val="both"/>
        <w:rPr>
          <w:rFonts w:ascii="Times New Roman" w:hAnsi="Times New Roman"/>
          <w:sz w:val="24"/>
        </w:rPr>
      </w:pPr>
      <w:r w:rsidRPr="00C64646">
        <w:rPr>
          <w:rFonts w:ascii="Times New Roman" w:hAnsi="Times New Roman"/>
          <w:sz w:val="24"/>
        </w:rPr>
        <w:t>En revanche</w:t>
      </w:r>
      <w:r w:rsidR="003E06B2" w:rsidRPr="00C64646">
        <w:rPr>
          <w:rFonts w:ascii="Times New Roman" w:hAnsi="Times New Roman"/>
          <w:sz w:val="24"/>
        </w:rPr>
        <w:t>, il est demandé un renforcement de l’isolation acoustique pour</w:t>
      </w:r>
      <w:r w:rsidR="00D61250" w:rsidRPr="00C64646">
        <w:rPr>
          <w:rFonts w:ascii="Times New Roman" w:hAnsi="Times New Roman"/>
          <w:sz w:val="24"/>
        </w:rPr>
        <w:t xml:space="preserve"> les bloc</w:t>
      </w:r>
      <w:r w:rsidRPr="00C64646">
        <w:rPr>
          <w:rFonts w:ascii="Times New Roman" w:hAnsi="Times New Roman"/>
          <w:sz w:val="24"/>
        </w:rPr>
        <w:t>s</w:t>
      </w:r>
      <w:r w:rsidR="00D61250" w:rsidRPr="00C64646">
        <w:rPr>
          <w:rFonts w:ascii="Times New Roman" w:hAnsi="Times New Roman"/>
          <w:sz w:val="24"/>
        </w:rPr>
        <w:t xml:space="preserve"> portes des c</w:t>
      </w:r>
      <w:r w:rsidR="00C64646" w:rsidRPr="00C64646">
        <w:rPr>
          <w:rFonts w:ascii="Times New Roman" w:hAnsi="Times New Roman"/>
          <w:sz w:val="24"/>
        </w:rPr>
        <w:t xml:space="preserve">hambres </w:t>
      </w:r>
      <w:r w:rsidR="00CC6A0C" w:rsidRPr="00C64646">
        <w:rPr>
          <w:rFonts w:ascii="Times New Roman" w:hAnsi="Times New Roman"/>
          <w:sz w:val="24"/>
        </w:rPr>
        <w:t>qui devront assurer un indice d’affai</w:t>
      </w:r>
      <w:r w:rsidR="00C64646" w:rsidRPr="00C64646">
        <w:rPr>
          <w:rFonts w:ascii="Times New Roman" w:hAnsi="Times New Roman"/>
          <w:sz w:val="24"/>
        </w:rPr>
        <w:t>blissement acoustique au minimum</w:t>
      </w:r>
      <w:r w:rsidR="00CC6A0C" w:rsidRPr="00C64646">
        <w:rPr>
          <w:rFonts w:ascii="Times New Roman" w:hAnsi="Times New Roman"/>
          <w:sz w:val="24"/>
        </w:rPr>
        <w:t xml:space="preserve"> </w:t>
      </w:r>
      <w:r w:rsidR="008F2FA2" w:rsidRPr="00C64646">
        <w:rPr>
          <w:rFonts w:ascii="Times New Roman" w:hAnsi="Times New Roman"/>
          <w:sz w:val="24"/>
        </w:rPr>
        <w:t>Rw = 36</w:t>
      </w:r>
      <w:r w:rsidR="00D61250" w:rsidRPr="00C64646">
        <w:rPr>
          <w:rFonts w:ascii="Times New Roman" w:hAnsi="Times New Roman"/>
          <w:sz w:val="24"/>
        </w:rPr>
        <w:t xml:space="preserve"> dB</w:t>
      </w:r>
      <w:r w:rsidR="00CC6A0C" w:rsidRPr="00C64646">
        <w:rPr>
          <w:rFonts w:ascii="Times New Roman" w:hAnsi="Times New Roman"/>
          <w:sz w:val="24"/>
        </w:rPr>
        <w:t>.</w:t>
      </w:r>
      <w:r w:rsidR="008F2FA2" w:rsidRPr="00C64646">
        <w:rPr>
          <w:rFonts w:ascii="Times New Roman" w:hAnsi="Times New Roman"/>
          <w:sz w:val="24"/>
        </w:rPr>
        <w:t xml:space="preserve"> </w:t>
      </w:r>
    </w:p>
    <w:p w14:paraId="1A9E4169" w14:textId="4F9BCB6D" w:rsidR="000947B5" w:rsidRPr="00C64646" w:rsidRDefault="000947B5" w:rsidP="00B94F82">
      <w:pPr>
        <w:jc w:val="both"/>
        <w:rPr>
          <w:rFonts w:ascii="Times New Roman" w:hAnsi="Times New Roman"/>
          <w:sz w:val="24"/>
        </w:rPr>
      </w:pPr>
    </w:p>
    <w:p w14:paraId="26D7F735" w14:textId="21F1A926" w:rsidR="000947B5" w:rsidRPr="00C64646" w:rsidRDefault="000947B5" w:rsidP="00B94F82">
      <w:pPr>
        <w:jc w:val="both"/>
        <w:rPr>
          <w:rFonts w:ascii="Times New Roman" w:hAnsi="Times New Roman"/>
          <w:sz w:val="24"/>
        </w:rPr>
      </w:pPr>
      <w:r w:rsidRPr="00C64646">
        <w:rPr>
          <w:rFonts w:ascii="Times New Roman" w:hAnsi="Times New Roman"/>
          <w:sz w:val="24"/>
        </w:rPr>
        <w:t>Les fiches par local précisent les attentes acoustiques</w:t>
      </w:r>
      <w:r w:rsidR="008F2FA2" w:rsidRPr="00C64646">
        <w:rPr>
          <w:rFonts w:ascii="Times New Roman" w:hAnsi="Times New Roman"/>
          <w:sz w:val="24"/>
        </w:rPr>
        <w:t xml:space="preserve"> entre locaux</w:t>
      </w:r>
      <w:r w:rsidRPr="00C64646">
        <w:rPr>
          <w:rFonts w:ascii="Times New Roman" w:hAnsi="Times New Roman"/>
          <w:sz w:val="24"/>
        </w:rPr>
        <w:t xml:space="preserve">. </w:t>
      </w:r>
    </w:p>
    <w:p w14:paraId="01ECC286" w14:textId="65022F66" w:rsidR="00FB4217" w:rsidRDefault="00FB4217" w:rsidP="00B94F82">
      <w:pPr>
        <w:jc w:val="both"/>
      </w:pPr>
    </w:p>
    <w:p w14:paraId="72EF4214" w14:textId="77777777" w:rsidR="00BB78F9" w:rsidRPr="00AD69B9" w:rsidRDefault="00BB78F9" w:rsidP="005C155F">
      <w:pPr>
        <w:pStyle w:val="Titre3"/>
        <w:numPr>
          <w:ilvl w:val="2"/>
          <w:numId w:val="4"/>
        </w:numPr>
        <w:spacing w:after="360" w:line="360" w:lineRule="auto"/>
        <w:jc w:val="both"/>
      </w:pPr>
      <w:bookmarkStart w:id="71" w:name="_Toc114739478"/>
      <w:r w:rsidRPr="005C155F">
        <w:rPr>
          <w:rFonts w:ascii="Century Gothic" w:hAnsi="Century Gothic"/>
        </w:rPr>
        <w:t>Eclairage naturel</w:t>
      </w:r>
      <w:bookmarkEnd w:id="71"/>
    </w:p>
    <w:p w14:paraId="16CE6E33" w14:textId="35DD309E" w:rsidR="00BB78F9" w:rsidRPr="00C64646" w:rsidRDefault="00BB78F9" w:rsidP="000947B5">
      <w:pPr>
        <w:jc w:val="both"/>
        <w:rPr>
          <w:rFonts w:ascii="Times New Roman" w:hAnsi="Times New Roman"/>
          <w:sz w:val="24"/>
        </w:rPr>
      </w:pPr>
      <w:r w:rsidRPr="00C64646">
        <w:rPr>
          <w:rFonts w:ascii="Times New Roman" w:hAnsi="Times New Roman"/>
          <w:sz w:val="24"/>
        </w:rPr>
        <w:t>Accès à la lumière du jour (premier</w:t>
      </w:r>
      <w:r w:rsidR="00677F3E" w:rsidRPr="00C64646">
        <w:rPr>
          <w:rFonts w:ascii="Times New Roman" w:hAnsi="Times New Roman"/>
          <w:sz w:val="24"/>
        </w:rPr>
        <w:t xml:space="preserve"> jour</w:t>
      </w:r>
      <w:r w:rsidRPr="00C64646">
        <w:rPr>
          <w:rFonts w:ascii="Times New Roman" w:hAnsi="Times New Roman"/>
          <w:sz w:val="24"/>
        </w:rPr>
        <w:t>) dans les locaux à occupation prolongée</w:t>
      </w:r>
      <w:r w:rsidR="000947B5" w:rsidRPr="00C64646">
        <w:rPr>
          <w:rFonts w:ascii="Times New Roman" w:hAnsi="Times New Roman"/>
          <w:sz w:val="24"/>
        </w:rPr>
        <w:t xml:space="preserve"> et défi</w:t>
      </w:r>
      <w:r w:rsidR="00C64646">
        <w:rPr>
          <w:rFonts w:ascii="Times New Roman" w:hAnsi="Times New Roman"/>
          <w:sz w:val="24"/>
        </w:rPr>
        <w:t>nies dans les fiches par local.</w:t>
      </w:r>
    </w:p>
    <w:p w14:paraId="3E5B7B0B" w14:textId="77777777" w:rsidR="00DC1B6C" w:rsidRPr="00C64646" w:rsidRDefault="00DC1B6C" w:rsidP="00DC1B6C">
      <w:pPr>
        <w:jc w:val="both"/>
        <w:rPr>
          <w:rFonts w:ascii="Times New Roman" w:hAnsi="Times New Roman"/>
          <w:sz w:val="24"/>
        </w:rPr>
      </w:pPr>
    </w:p>
    <w:p w14:paraId="70C99E80" w14:textId="5C2A180E" w:rsidR="00BB78F9" w:rsidRPr="00C64646" w:rsidRDefault="00DC1B6C" w:rsidP="00DC1B6C">
      <w:pPr>
        <w:jc w:val="both"/>
        <w:rPr>
          <w:rFonts w:ascii="Times New Roman" w:hAnsi="Times New Roman"/>
          <w:sz w:val="24"/>
        </w:rPr>
      </w:pPr>
      <w:r w:rsidRPr="00C64646">
        <w:rPr>
          <w:rFonts w:ascii="Times New Roman" w:hAnsi="Times New Roman"/>
          <w:sz w:val="24"/>
        </w:rPr>
        <w:t>En complément, toutes les chambres</w:t>
      </w:r>
      <w:r w:rsidR="004D3BE3" w:rsidRPr="00C64646">
        <w:rPr>
          <w:rFonts w:ascii="Times New Roman" w:hAnsi="Times New Roman"/>
          <w:sz w:val="24"/>
        </w:rPr>
        <w:t xml:space="preserve"> des habitants</w:t>
      </w:r>
      <w:r w:rsidRPr="00C64646">
        <w:rPr>
          <w:rFonts w:ascii="Times New Roman" w:hAnsi="Times New Roman"/>
          <w:sz w:val="24"/>
        </w:rPr>
        <w:t xml:space="preserve"> doivent permettre la vue horizontale depuis le lit en position couché</w:t>
      </w:r>
      <w:r w:rsidR="004D3BE3" w:rsidRPr="00C64646">
        <w:rPr>
          <w:rFonts w:ascii="Times New Roman" w:hAnsi="Times New Roman"/>
          <w:sz w:val="24"/>
        </w:rPr>
        <w:t>e</w:t>
      </w:r>
      <w:r w:rsidRPr="00C64646">
        <w:rPr>
          <w:rFonts w:ascii="Times New Roman" w:hAnsi="Times New Roman"/>
          <w:sz w:val="24"/>
        </w:rPr>
        <w:t xml:space="preserve"> sur l’extérieur du bâtiment</w:t>
      </w:r>
      <w:r w:rsidR="000947B5" w:rsidRPr="00C64646">
        <w:rPr>
          <w:rFonts w:ascii="Times New Roman" w:hAnsi="Times New Roman"/>
          <w:sz w:val="24"/>
        </w:rPr>
        <w:t xml:space="preserve"> et depuis le fauteuil de la chambre</w:t>
      </w:r>
      <w:r w:rsidRPr="00C64646">
        <w:rPr>
          <w:rFonts w:ascii="Times New Roman" w:hAnsi="Times New Roman"/>
          <w:sz w:val="24"/>
        </w:rPr>
        <w:t>.</w:t>
      </w:r>
    </w:p>
    <w:p w14:paraId="01D28280" w14:textId="77777777" w:rsidR="00BB78F9" w:rsidRPr="00C64646" w:rsidRDefault="00BB78F9" w:rsidP="00BB78F9">
      <w:pPr>
        <w:pStyle w:val="Paragraphedeliste"/>
        <w:ind w:left="1068"/>
        <w:jc w:val="both"/>
        <w:rPr>
          <w:rFonts w:ascii="Times New Roman" w:hAnsi="Times New Roman"/>
          <w:sz w:val="24"/>
        </w:rPr>
      </w:pPr>
    </w:p>
    <w:p w14:paraId="03E50E7E" w14:textId="77777777" w:rsidR="00BB78F9" w:rsidRPr="00C64646" w:rsidRDefault="00BB78F9" w:rsidP="00BB78F9">
      <w:pPr>
        <w:jc w:val="both"/>
        <w:rPr>
          <w:rFonts w:ascii="Times New Roman" w:hAnsi="Times New Roman"/>
          <w:sz w:val="24"/>
        </w:rPr>
      </w:pPr>
      <w:r w:rsidRPr="00C64646">
        <w:rPr>
          <w:rFonts w:ascii="Times New Roman" w:hAnsi="Times New Roman"/>
          <w:sz w:val="24"/>
        </w:rPr>
        <w:t>Les circulations disposeront de préférence d’apport de la lumière du jour et de vues sur l’extérieur.</w:t>
      </w:r>
    </w:p>
    <w:p w14:paraId="0569AEC7" w14:textId="183FB3C6" w:rsidR="00BB78F9" w:rsidRPr="00C64646" w:rsidRDefault="00E111AB" w:rsidP="00E111AB">
      <w:pPr>
        <w:tabs>
          <w:tab w:val="left" w:pos="2292"/>
        </w:tabs>
        <w:jc w:val="both"/>
        <w:rPr>
          <w:rFonts w:ascii="Times New Roman" w:hAnsi="Times New Roman"/>
          <w:sz w:val="24"/>
        </w:rPr>
      </w:pPr>
      <w:r>
        <w:rPr>
          <w:rFonts w:ascii="Times New Roman" w:hAnsi="Times New Roman"/>
          <w:sz w:val="24"/>
        </w:rPr>
        <w:tab/>
      </w:r>
    </w:p>
    <w:p w14:paraId="4262B8D6" w14:textId="0B51DBC4" w:rsidR="00BB78F9" w:rsidRPr="00C64646" w:rsidRDefault="00BB78F9" w:rsidP="00BB78F9">
      <w:pPr>
        <w:jc w:val="both"/>
        <w:rPr>
          <w:rFonts w:ascii="Times New Roman" w:hAnsi="Times New Roman"/>
          <w:sz w:val="24"/>
        </w:rPr>
      </w:pPr>
      <w:r w:rsidRPr="00C64646">
        <w:rPr>
          <w:rFonts w:ascii="Times New Roman" w:hAnsi="Times New Roman"/>
          <w:sz w:val="24"/>
        </w:rPr>
        <w:t>Pou</w:t>
      </w:r>
      <w:r w:rsidR="004D3BE3" w:rsidRPr="00C64646">
        <w:rPr>
          <w:rFonts w:ascii="Times New Roman" w:hAnsi="Times New Roman"/>
          <w:sz w:val="24"/>
        </w:rPr>
        <w:t xml:space="preserve">r les chambres des habitants, </w:t>
      </w:r>
      <w:r w:rsidR="00B6723B" w:rsidRPr="00C64646">
        <w:rPr>
          <w:rFonts w:ascii="Times New Roman" w:hAnsi="Times New Roman"/>
          <w:sz w:val="24"/>
        </w:rPr>
        <w:t>l</w:t>
      </w:r>
      <w:r w:rsidRPr="00C64646">
        <w:rPr>
          <w:rFonts w:ascii="Times New Roman" w:hAnsi="Times New Roman"/>
          <w:sz w:val="24"/>
        </w:rPr>
        <w:t>es baies seront équipées de protections mobiles telles que le facteur solaire de référence est de 0,40</w:t>
      </w:r>
      <w:r w:rsidR="000947B5" w:rsidRPr="00C64646">
        <w:rPr>
          <w:rFonts w:ascii="Times New Roman" w:hAnsi="Times New Roman"/>
          <w:sz w:val="24"/>
        </w:rPr>
        <w:t xml:space="preserve"> en position ouverte et occultation totale </w:t>
      </w:r>
      <w:r w:rsidRPr="00C64646">
        <w:rPr>
          <w:rFonts w:ascii="Times New Roman" w:hAnsi="Times New Roman"/>
          <w:sz w:val="24"/>
        </w:rPr>
        <w:t>en position fermée.</w:t>
      </w:r>
      <w:r w:rsidR="00B6723B" w:rsidRPr="00C64646">
        <w:rPr>
          <w:rFonts w:ascii="Times New Roman" w:hAnsi="Times New Roman"/>
          <w:sz w:val="24"/>
        </w:rPr>
        <w:t xml:space="preserve"> Ce facteur sera optimisé en fonction de la performance énergétique globale du bâtiment argumenté par une simulation thermique dynamique permettant en particulier de maitriser le confort d’été. </w:t>
      </w:r>
    </w:p>
    <w:p w14:paraId="6059CF4C" w14:textId="77777777" w:rsidR="00BB78F9" w:rsidRPr="00C64646" w:rsidRDefault="00BB78F9" w:rsidP="00BB78F9">
      <w:pPr>
        <w:jc w:val="both"/>
        <w:rPr>
          <w:rFonts w:ascii="Times New Roman" w:hAnsi="Times New Roman"/>
          <w:sz w:val="24"/>
        </w:rPr>
      </w:pPr>
    </w:p>
    <w:p w14:paraId="70727C96" w14:textId="77777777" w:rsidR="00BB78F9" w:rsidRPr="00C64646" w:rsidRDefault="00BB78F9" w:rsidP="00BB78F9">
      <w:pPr>
        <w:jc w:val="both"/>
        <w:rPr>
          <w:rFonts w:ascii="Times New Roman" w:hAnsi="Times New Roman"/>
          <w:sz w:val="24"/>
        </w:rPr>
      </w:pPr>
      <w:r w:rsidRPr="00C64646">
        <w:rPr>
          <w:rFonts w:ascii="Times New Roman" w:hAnsi="Times New Roman"/>
          <w:sz w:val="24"/>
        </w:rPr>
        <w:t>Le concepteur prendra cependant les dispositions nécessaires pour éviter les effets d’un éclairage naturel trop important sur le confort thermique en été et le confort visuel (éblouissement), en prévoyant notamment des protections solaires adaptées.</w:t>
      </w:r>
    </w:p>
    <w:p w14:paraId="7322687F" w14:textId="77777777" w:rsidR="00BB78F9" w:rsidRPr="00C64646" w:rsidRDefault="00BB78F9" w:rsidP="00BB78F9">
      <w:pPr>
        <w:jc w:val="both"/>
        <w:rPr>
          <w:rFonts w:ascii="Times New Roman" w:hAnsi="Times New Roman"/>
          <w:sz w:val="24"/>
        </w:rPr>
      </w:pPr>
    </w:p>
    <w:p w14:paraId="0A0FC075" w14:textId="4A137FB7" w:rsidR="00BB78F9" w:rsidRPr="00C64646" w:rsidRDefault="00BB78F9" w:rsidP="00BB78F9">
      <w:pPr>
        <w:jc w:val="both"/>
        <w:rPr>
          <w:rFonts w:ascii="Times New Roman" w:hAnsi="Times New Roman"/>
          <w:sz w:val="24"/>
        </w:rPr>
      </w:pPr>
      <w:r w:rsidRPr="00C64646">
        <w:rPr>
          <w:rFonts w:ascii="Times New Roman" w:hAnsi="Times New Roman"/>
          <w:sz w:val="24"/>
        </w:rPr>
        <w:t>Dans tous les cas, on cherchera à</w:t>
      </w:r>
      <w:r w:rsidR="00DC1B6C" w:rsidRPr="00C64646">
        <w:rPr>
          <w:rFonts w:ascii="Times New Roman" w:hAnsi="Times New Roman"/>
          <w:sz w:val="24"/>
        </w:rPr>
        <w:t xml:space="preserve"> valoriser l’éclairage naturel pour le </w:t>
      </w:r>
      <w:r w:rsidRPr="00C64646">
        <w:rPr>
          <w:rFonts w:ascii="Times New Roman" w:hAnsi="Times New Roman"/>
          <w:sz w:val="24"/>
        </w:rPr>
        <w:t xml:space="preserve">confort des usagers et </w:t>
      </w:r>
      <w:r w:rsidR="00DC1B6C" w:rsidRPr="00C64646">
        <w:rPr>
          <w:rFonts w:ascii="Times New Roman" w:hAnsi="Times New Roman"/>
          <w:sz w:val="24"/>
        </w:rPr>
        <w:t xml:space="preserve">la </w:t>
      </w:r>
      <w:r w:rsidRPr="00C64646">
        <w:rPr>
          <w:rFonts w:ascii="Times New Roman" w:hAnsi="Times New Roman"/>
          <w:sz w:val="24"/>
        </w:rPr>
        <w:t>maîtrise</w:t>
      </w:r>
      <w:r w:rsidR="00DC1B6C" w:rsidRPr="00C64646">
        <w:rPr>
          <w:rFonts w:ascii="Times New Roman" w:hAnsi="Times New Roman"/>
          <w:sz w:val="24"/>
        </w:rPr>
        <w:t xml:space="preserve"> des consommations énergétiques</w:t>
      </w:r>
      <w:r w:rsidRPr="00C64646">
        <w:rPr>
          <w:rFonts w:ascii="Times New Roman" w:hAnsi="Times New Roman"/>
          <w:sz w:val="24"/>
        </w:rPr>
        <w:t>.</w:t>
      </w:r>
    </w:p>
    <w:p w14:paraId="3AAB8B3C" w14:textId="4258BB50" w:rsidR="00FD202A" w:rsidRPr="00C64646" w:rsidRDefault="00FD202A" w:rsidP="00B94F82">
      <w:pPr>
        <w:jc w:val="both"/>
        <w:rPr>
          <w:rFonts w:ascii="Times New Roman" w:hAnsi="Times New Roman"/>
          <w:sz w:val="24"/>
        </w:rPr>
      </w:pPr>
    </w:p>
    <w:p w14:paraId="62094434" w14:textId="77777777" w:rsidR="00FD202A" w:rsidRPr="0086592E" w:rsidRDefault="00FD202A" w:rsidP="00B94F82">
      <w:pPr>
        <w:pStyle w:val="Titre3"/>
        <w:numPr>
          <w:ilvl w:val="2"/>
          <w:numId w:val="4"/>
        </w:numPr>
        <w:spacing w:after="360" w:line="360" w:lineRule="auto"/>
        <w:jc w:val="both"/>
        <w:rPr>
          <w:rFonts w:ascii="Century Gothic" w:hAnsi="Century Gothic"/>
        </w:rPr>
      </w:pPr>
      <w:bookmarkStart w:id="72" w:name="_Toc106021662"/>
      <w:bookmarkStart w:id="73" w:name="_Toc114739479"/>
      <w:r w:rsidRPr="0086592E">
        <w:rPr>
          <w:rFonts w:ascii="Century Gothic" w:hAnsi="Century Gothic"/>
        </w:rPr>
        <w:t>Exigences de durabilité et de maintenance</w:t>
      </w:r>
      <w:bookmarkEnd w:id="72"/>
      <w:bookmarkEnd w:id="73"/>
    </w:p>
    <w:p w14:paraId="188A5CB4" w14:textId="63F5DFF8" w:rsidR="00FD202A" w:rsidRPr="00C64646" w:rsidRDefault="00FD202A" w:rsidP="00B94F82">
      <w:pPr>
        <w:jc w:val="both"/>
        <w:rPr>
          <w:rFonts w:ascii="Times New Roman" w:hAnsi="Times New Roman"/>
          <w:sz w:val="24"/>
        </w:rPr>
      </w:pPr>
      <w:r w:rsidRPr="00C64646">
        <w:rPr>
          <w:rFonts w:ascii="Times New Roman" w:hAnsi="Times New Roman"/>
          <w:sz w:val="24"/>
        </w:rPr>
        <w:t xml:space="preserve">D'une manière générale, s'agissant de constructions </w:t>
      </w:r>
      <w:r w:rsidR="000947B5" w:rsidRPr="00C64646">
        <w:rPr>
          <w:rFonts w:ascii="Times New Roman" w:hAnsi="Times New Roman"/>
          <w:sz w:val="24"/>
        </w:rPr>
        <w:t>publiques, les procédés et le</w:t>
      </w:r>
      <w:r w:rsidRPr="00C64646">
        <w:rPr>
          <w:rFonts w:ascii="Times New Roman" w:hAnsi="Times New Roman"/>
          <w:sz w:val="24"/>
        </w:rPr>
        <w:t>s</w:t>
      </w:r>
      <w:r w:rsidR="000947B5" w:rsidRPr="00C64646">
        <w:rPr>
          <w:rFonts w:ascii="Times New Roman" w:hAnsi="Times New Roman"/>
          <w:sz w:val="24"/>
        </w:rPr>
        <w:t xml:space="preserve"> matériaux présenteront</w:t>
      </w:r>
      <w:r w:rsidRPr="00C64646">
        <w:rPr>
          <w:rFonts w:ascii="Times New Roman" w:hAnsi="Times New Roman"/>
          <w:sz w:val="24"/>
        </w:rPr>
        <w:t xml:space="preserve"> une garantie prouvée de durabilité</w:t>
      </w:r>
      <w:r w:rsidR="00DB3FB8" w:rsidRPr="00C64646">
        <w:rPr>
          <w:rFonts w:ascii="Times New Roman" w:hAnsi="Times New Roman"/>
          <w:sz w:val="24"/>
        </w:rPr>
        <w:t>.</w:t>
      </w:r>
    </w:p>
    <w:p w14:paraId="0F1328C1" w14:textId="77777777" w:rsidR="00FD202A" w:rsidRPr="00C64646" w:rsidRDefault="00FD202A" w:rsidP="00B94F82">
      <w:pPr>
        <w:jc w:val="both"/>
        <w:rPr>
          <w:rFonts w:ascii="Times New Roman" w:hAnsi="Times New Roman"/>
          <w:sz w:val="24"/>
        </w:rPr>
      </w:pPr>
    </w:p>
    <w:p w14:paraId="6D0F32E7" w14:textId="283AFCE8" w:rsidR="004664EB" w:rsidRPr="00C64646" w:rsidRDefault="004664EB" w:rsidP="004664EB">
      <w:pPr>
        <w:jc w:val="both"/>
        <w:rPr>
          <w:rFonts w:ascii="Times New Roman" w:hAnsi="Times New Roman"/>
          <w:sz w:val="24"/>
        </w:rPr>
      </w:pPr>
      <w:r w:rsidRPr="00C64646">
        <w:rPr>
          <w:rFonts w:ascii="Times New Roman" w:hAnsi="Times New Roman"/>
          <w:sz w:val="24"/>
        </w:rPr>
        <w:t xml:space="preserve">La conception des ouvrages et les choix techniques qui en découlent devront présenter les meilleures performances </w:t>
      </w:r>
      <w:r w:rsidR="001D74C3" w:rsidRPr="00C64646">
        <w:rPr>
          <w:rFonts w:ascii="Times New Roman" w:hAnsi="Times New Roman"/>
          <w:sz w:val="24"/>
        </w:rPr>
        <w:t>au</w:t>
      </w:r>
      <w:r w:rsidRPr="00C64646">
        <w:rPr>
          <w:rFonts w:ascii="Times New Roman" w:hAnsi="Times New Roman"/>
          <w:sz w:val="24"/>
        </w:rPr>
        <w:t xml:space="preserve"> regard des coûts </w:t>
      </w:r>
      <w:r w:rsidR="000947B5" w:rsidRPr="00C64646">
        <w:rPr>
          <w:rFonts w:ascii="Times New Roman" w:hAnsi="Times New Roman"/>
          <w:sz w:val="24"/>
        </w:rPr>
        <w:t>d’investissement, d’exploitation</w:t>
      </w:r>
      <w:r w:rsidRPr="00C64646">
        <w:rPr>
          <w:rFonts w:ascii="Times New Roman" w:hAnsi="Times New Roman"/>
          <w:sz w:val="24"/>
        </w:rPr>
        <w:t xml:space="preserve"> et de maintenance.</w:t>
      </w:r>
    </w:p>
    <w:p w14:paraId="7B20A9FF" w14:textId="77777777" w:rsidR="004664EB" w:rsidRPr="00C64646" w:rsidRDefault="004664EB" w:rsidP="004664EB">
      <w:pPr>
        <w:jc w:val="both"/>
        <w:rPr>
          <w:rFonts w:ascii="Times New Roman" w:hAnsi="Times New Roman"/>
          <w:sz w:val="24"/>
        </w:rPr>
      </w:pPr>
    </w:p>
    <w:p w14:paraId="2F269300" w14:textId="77777777" w:rsidR="004664EB" w:rsidRPr="00C64646" w:rsidRDefault="004664EB" w:rsidP="004664EB">
      <w:pPr>
        <w:jc w:val="both"/>
        <w:rPr>
          <w:rFonts w:ascii="Times New Roman" w:hAnsi="Times New Roman"/>
          <w:sz w:val="24"/>
        </w:rPr>
      </w:pPr>
      <w:r w:rsidRPr="00C64646">
        <w:rPr>
          <w:rFonts w:ascii="Times New Roman" w:hAnsi="Times New Roman"/>
          <w:sz w:val="24"/>
        </w:rPr>
        <w:t>Les équipements terminaux courants tels qu'appareillage électrique, robinetterie, quincaillerie devront être conçus dans un grand souci d'accessibilité, de robustesse, de standardisation et pouvoir être remplacés aisément.</w:t>
      </w:r>
    </w:p>
    <w:p w14:paraId="75E2281C" w14:textId="77777777" w:rsidR="004664EB" w:rsidRPr="00C64646" w:rsidRDefault="004664EB" w:rsidP="004664EB">
      <w:pPr>
        <w:jc w:val="both"/>
        <w:rPr>
          <w:rFonts w:ascii="Times New Roman" w:hAnsi="Times New Roman"/>
          <w:sz w:val="24"/>
        </w:rPr>
      </w:pPr>
    </w:p>
    <w:p w14:paraId="5AFCB0C3" w14:textId="282AD407" w:rsidR="006D3E7B" w:rsidRPr="00C64646" w:rsidRDefault="00FD202A" w:rsidP="00B94F82">
      <w:pPr>
        <w:jc w:val="both"/>
        <w:rPr>
          <w:rFonts w:ascii="Times New Roman" w:hAnsi="Times New Roman"/>
          <w:sz w:val="24"/>
        </w:rPr>
      </w:pPr>
      <w:r w:rsidRPr="00C64646">
        <w:rPr>
          <w:rFonts w:ascii="Times New Roman" w:hAnsi="Times New Roman"/>
          <w:sz w:val="24"/>
        </w:rPr>
        <w:t>Les ob</w:t>
      </w:r>
      <w:r w:rsidR="00C64646">
        <w:rPr>
          <w:rFonts w:ascii="Times New Roman" w:hAnsi="Times New Roman"/>
          <w:sz w:val="24"/>
        </w:rPr>
        <w:t>jectifs portent notamment sur :</w:t>
      </w:r>
    </w:p>
    <w:p w14:paraId="1996EB62" w14:textId="77777777" w:rsidR="007871A4" w:rsidRPr="00C64646" w:rsidRDefault="007871A4" w:rsidP="00B94F82">
      <w:pPr>
        <w:jc w:val="both"/>
        <w:rPr>
          <w:rFonts w:ascii="Times New Roman" w:hAnsi="Times New Roman"/>
          <w:sz w:val="24"/>
        </w:rPr>
      </w:pPr>
    </w:p>
    <w:p w14:paraId="2B1614E4" w14:textId="52757CFB" w:rsidR="00FD202A" w:rsidRPr="00C64646" w:rsidRDefault="00C64646" w:rsidP="00102520">
      <w:pPr>
        <w:numPr>
          <w:ilvl w:val="0"/>
          <w:numId w:val="7"/>
        </w:numPr>
        <w:tabs>
          <w:tab w:val="clear" w:pos="1635"/>
          <w:tab w:val="num" w:pos="-207"/>
          <w:tab w:val="left" w:pos="540"/>
        </w:tabs>
        <w:spacing w:line="360" w:lineRule="auto"/>
        <w:ind w:left="360"/>
        <w:jc w:val="both"/>
        <w:rPr>
          <w:rFonts w:ascii="Times New Roman" w:hAnsi="Times New Roman"/>
          <w:sz w:val="24"/>
        </w:rPr>
      </w:pPr>
      <w:r>
        <w:rPr>
          <w:rFonts w:ascii="Times New Roman" w:hAnsi="Times New Roman"/>
          <w:sz w:val="24"/>
        </w:rPr>
        <w:t>Le bâtiment</w:t>
      </w:r>
    </w:p>
    <w:p w14:paraId="092C2DD9" w14:textId="77777777" w:rsidR="00FD202A" w:rsidRPr="00C64646" w:rsidRDefault="00FD202A" w:rsidP="00B94F82">
      <w:pPr>
        <w:jc w:val="both"/>
        <w:rPr>
          <w:rFonts w:ascii="Times New Roman" w:hAnsi="Times New Roman"/>
          <w:sz w:val="24"/>
        </w:rPr>
      </w:pPr>
    </w:p>
    <w:p w14:paraId="7EE78817" w14:textId="3552B4D2" w:rsidR="00FD202A" w:rsidRPr="00C64646" w:rsidRDefault="00FD202A" w:rsidP="00B94F82">
      <w:pPr>
        <w:jc w:val="both"/>
        <w:rPr>
          <w:rFonts w:ascii="Times New Roman" w:hAnsi="Times New Roman"/>
          <w:sz w:val="24"/>
        </w:rPr>
      </w:pPr>
      <w:r w:rsidRPr="00C64646">
        <w:rPr>
          <w:rFonts w:ascii="Times New Roman" w:hAnsi="Times New Roman"/>
          <w:sz w:val="24"/>
        </w:rPr>
        <w:t xml:space="preserve">Concevoir et choisir des matériaux qui permettront d'obtenir les garanties </w:t>
      </w:r>
      <w:r w:rsidR="000947B5" w:rsidRPr="00C64646">
        <w:rPr>
          <w:rFonts w:ascii="Times New Roman" w:hAnsi="Times New Roman"/>
          <w:sz w:val="24"/>
        </w:rPr>
        <w:t>minimales suivantes</w:t>
      </w:r>
      <w:r w:rsidRPr="00C64646">
        <w:rPr>
          <w:rFonts w:ascii="Times New Roman" w:hAnsi="Times New Roman"/>
          <w:sz w:val="24"/>
        </w:rPr>
        <w:t> :</w:t>
      </w:r>
    </w:p>
    <w:p w14:paraId="135CC548" w14:textId="77777777" w:rsidR="0086592E" w:rsidRPr="00C64646" w:rsidRDefault="0086592E" w:rsidP="00B94F82">
      <w:pPr>
        <w:jc w:val="both"/>
        <w:rPr>
          <w:rFonts w:ascii="Times New Roman" w:hAnsi="Times New Roman"/>
          <w:sz w:val="24"/>
        </w:rPr>
      </w:pPr>
    </w:p>
    <w:p w14:paraId="6909166C" w14:textId="77777777" w:rsidR="00FD202A" w:rsidRPr="00C64646" w:rsidRDefault="007338D8" w:rsidP="00C64646">
      <w:pPr>
        <w:pStyle w:val="Puce20"/>
        <w:numPr>
          <w:ilvl w:val="0"/>
          <w:numId w:val="8"/>
        </w:numPr>
        <w:tabs>
          <w:tab w:val="clear" w:pos="1068"/>
        </w:tabs>
        <w:spacing w:line="276" w:lineRule="auto"/>
        <w:ind w:left="1134" w:hanging="567"/>
        <w:rPr>
          <w:rFonts w:ascii="Times New Roman" w:hAnsi="Times New Roman" w:cs="Times New Roman"/>
          <w:sz w:val="24"/>
          <w:szCs w:val="24"/>
        </w:rPr>
      </w:pPr>
      <w:r w:rsidRPr="00C64646">
        <w:rPr>
          <w:rFonts w:ascii="Times New Roman" w:hAnsi="Times New Roman" w:cs="Times New Roman"/>
          <w:sz w:val="24"/>
          <w:szCs w:val="24"/>
        </w:rPr>
        <w:t>4</w:t>
      </w:r>
      <w:r w:rsidR="00FD202A" w:rsidRPr="00C64646">
        <w:rPr>
          <w:rFonts w:ascii="Times New Roman" w:hAnsi="Times New Roman" w:cs="Times New Roman"/>
          <w:sz w:val="24"/>
          <w:szCs w:val="24"/>
        </w:rPr>
        <w:t>0 ans pour le bâtiment (dans les conditions normales d'usage),</w:t>
      </w:r>
    </w:p>
    <w:p w14:paraId="1CAE2113" w14:textId="54C8F794" w:rsidR="00FD202A" w:rsidRPr="00C64646" w:rsidRDefault="00A069B9" w:rsidP="00C64646">
      <w:pPr>
        <w:pStyle w:val="Puce20"/>
        <w:numPr>
          <w:ilvl w:val="0"/>
          <w:numId w:val="8"/>
        </w:numPr>
        <w:tabs>
          <w:tab w:val="clear" w:pos="1068"/>
        </w:tabs>
        <w:spacing w:line="276" w:lineRule="auto"/>
        <w:ind w:left="1134" w:hanging="567"/>
        <w:rPr>
          <w:rFonts w:ascii="Times New Roman" w:hAnsi="Times New Roman" w:cs="Times New Roman"/>
          <w:sz w:val="24"/>
          <w:szCs w:val="24"/>
        </w:rPr>
      </w:pPr>
      <w:r>
        <w:rPr>
          <w:rFonts w:ascii="Times New Roman" w:hAnsi="Times New Roman" w:cs="Times New Roman"/>
          <w:sz w:val="24"/>
          <w:szCs w:val="24"/>
        </w:rPr>
        <w:t>30</w:t>
      </w:r>
      <w:r w:rsidR="004664EB" w:rsidRPr="00C64646">
        <w:rPr>
          <w:rFonts w:ascii="Times New Roman" w:hAnsi="Times New Roman" w:cs="Times New Roman"/>
          <w:sz w:val="24"/>
          <w:szCs w:val="24"/>
        </w:rPr>
        <w:t xml:space="preserve"> </w:t>
      </w:r>
      <w:r w:rsidR="00FD202A" w:rsidRPr="00C64646">
        <w:rPr>
          <w:rFonts w:ascii="Times New Roman" w:hAnsi="Times New Roman" w:cs="Times New Roman"/>
          <w:sz w:val="24"/>
          <w:szCs w:val="24"/>
        </w:rPr>
        <w:t>ans pour la couverture (et son étanchéité) e</w:t>
      </w:r>
      <w:r w:rsidR="00DF7247">
        <w:rPr>
          <w:rFonts w:ascii="Times New Roman" w:hAnsi="Times New Roman" w:cs="Times New Roman"/>
          <w:sz w:val="24"/>
          <w:szCs w:val="24"/>
        </w:rPr>
        <w:t>t les revêtements extérieurs,</w:t>
      </w:r>
    </w:p>
    <w:p w14:paraId="5F37A8B2" w14:textId="41BCECD1" w:rsidR="00FD202A" w:rsidRPr="00C64646" w:rsidRDefault="000947B5" w:rsidP="00B94F82">
      <w:pPr>
        <w:pStyle w:val="Puce20"/>
        <w:numPr>
          <w:ilvl w:val="0"/>
          <w:numId w:val="8"/>
        </w:numPr>
        <w:tabs>
          <w:tab w:val="clear" w:pos="1068"/>
        </w:tabs>
        <w:spacing w:line="276" w:lineRule="auto"/>
        <w:ind w:left="1134" w:hanging="567"/>
        <w:rPr>
          <w:rFonts w:ascii="Times New Roman" w:hAnsi="Times New Roman" w:cs="Times New Roman"/>
          <w:sz w:val="24"/>
          <w:szCs w:val="24"/>
        </w:rPr>
      </w:pPr>
      <w:r w:rsidRPr="00C64646">
        <w:rPr>
          <w:rFonts w:ascii="Times New Roman" w:hAnsi="Times New Roman" w:cs="Times New Roman"/>
          <w:sz w:val="24"/>
          <w:szCs w:val="24"/>
        </w:rPr>
        <w:t>Accessibilité depuis l’intérieur pour la maintenance et le nettoyage sans aide de nacelle ou échafaudage en particulier avec coffre de volet roulant accessible depuis l’intérieur.</w:t>
      </w:r>
    </w:p>
    <w:p w14:paraId="0A0F4C7A" w14:textId="77777777" w:rsidR="007871A4" w:rsidRPr="00C64646" w:rsidRDefault="007871A4" w:rsidP="00B94F82">
      <w:pPr>
        <w:jc w:val="both"/>
        <w:rPr>
          <w:rFonts w:ascii="Times New Roman" w:hAnsi="Times New Roman"/>
          <w:sz w:val="24"/>
        </w:rPr>
      </w:pPr>
    </w:p>
    <w:p w14:paraId="754FA9D9" w14:textId="77777777" w:rsidR="00FD202A" w:rsidRPr="00C64646" w:rsidRDefault="00FD202A" w:rsidP="00102520">
      <w:pPr>
        <w:numPr>
          <w:ilvl w:val="0"/>
          <w:numId w:val="7"/>
        </w:numPr>
        <w:tabs>
          <w:tab w:val="clear" w:pos="1635"/>
          <w:tab w:val="left" w:pos="540"/>
          <w:tab w:val="num" w:pos="1068"/>
        </w:tabs>
        <w:spacing w:line="360" w:lineRule="auto"/>
        <w:ind w:left="360"/>
        <w:jc w:val="both"/>
        <w:rPr>
          <w:rFonts w:ascii="Times New Roman" w:hAnsi="Times New Roman"/>
          <w:sz w:val="24"/>
        </w:rPr>
      </w:pPr>
      <w:r w:rsidRPr="00C64646">
        <w:rPr>
          <w:rFonts w:ascii="Times New Roman" w:hAnsi="Times New Roman"/>
          <w:sz w:val="24"/>
        </w:rPr>
        <w:t>Les réseaux</w:t>
      </w:r>
    </w:p>
    <w:p w14:paraId="0C33ED56" w14:textId="77777777" w:rsidR="00FD202A" w:rsidRPr="00C64646" w:rsidRDefault="00FD202A" w:rsidP="00B94F82">
      <w:pPr>
        <w:jc w:val="both"/>
        <w:rPr>
          <w:rFonts w:ascii="Times New Roman" w:hAnsi="Times New Roman"/>
          <w:sz w:val="24"/>
        </w:rPr>
      </w:pPr>
    </w:p>
    <w:p w14:paraId="3F24A754" w14:textId="6BC536BD" w:rsidR="00FD202A" w:rsidRPr="00C64646" w:rsidRDefault="00FD202A" w:rsidP="00B94F82">
      <w:pPr>
        <w:jc w:val="both"/>
        <w:rPr>
          <w:rFonts w:ascii="Times New Roman" w:hAnsi="Times New Roman"/>
          <w:snapToGrid w:val="0"/>
          <w:sz w:val="24"/>
        </w:rPr>
      </w:pPr>
      <w:r w:rsidRPr="00C64646">
        <w:rPr>
          <w:rFonts w:ascii="Times New Roman" w:hAnsi="Times New Roman"/>
          <w:snapToGrid w:val="0"/>
          <w:sz w:val="24"/>
        </w:rPr>
        <w:t>Concevoir le tracé des réseaux</w:t>
      </w:r>
      <w:r w:rsidR="007871A4" w:rsidRPr="00C64646">
        <w:rPr>
          <w:rFonts w:ascii="Times New Roman" w:hAnsi="Times New Roman"/>
          <w:snapToGrid w:val="0"/>
          <w:sz w:val="24"/>
        </w:rPr>
        <w:t xml:space="preserve"> </w:t>
      </w:r>
      <w:r w:rsidRPr="00C64646">
        <w:rPr>
          <w:rFonts w:ascii="Times New Roman" w:hAnsi="Times New Roman"/>
          <w:snapToGrid w:val="0"/>
          <w:sz w:val="24"/>
        </w:rPr>
        <w:t>:</w:t>
      </w:r>
    </w:p>
    <w:p w14:paraId="7C3405FF" w14:textId="77777777" w:rsidR="0086592E" w:rsidRPr="00C64646" w:rsidRDefault="0086592E" w:rsidP="00B94F82">
      <w:pPr>
        <w:jc w:val="both"/>
        <w:rPr>
          <w:rFonts w:ascii="Times New Roman" w:hAnsi="Times New Roman"/>
          <w:snapToGrid w:val="0"/>
          <w:sz w:val="24"/>
        </w:rPr>
      </w:pPr>
    </w:p>
    <w:p w14:paraId="72D70896" w14:textId="425A5EBB" w:rsidR="00CB196F" w:rsidRPr="00C64646" w:rsidRDefault="00C64646" w:rsidP="00C64646">
      <w:pPr>
        <w:pStyle w:val="Puce20"/>
        <w:numPr>
          <w:ilvl w:val="0"/>
          <w:numId w:val="8"/>
        </w:numPr>
        <w:tabs>
          <w:tab w:val="clear" w:pos="1068"/>
        </w:tabs>
        <w:spacing w:after="120" w:line="276" w:lineRule="auto"/>
        <w:ind w:left="1134" w:hanging="567"/>
        <w:rPr>
          <w:rFonts w:ascii="Times New Roman" w:hAnsi="Times New Roman" w:cs="Times New Roman"/>
          <w:sz w:val="24"/>
          <w:szCs w:val="24"/>
        </w:rPr>
      </w:pPr>
      <w:r w:rsidRPr="00C64646">
        <w:rPr>
          <w:rFonts w:ascii="Times New Roman" w:hAnsi="Times New Roman" w:cs="Times New Roman"/>
          <w:sz w:val="24"/>
          <w:szCs w:val="24"/>
        </w:rPr>
        <w:t>Visitables</w:t>
      </w:r>
      <w:r w:rsidR="00FD202A" w:rsidRPr="00C64646">
        <w:rPr>
          <w:rFonts w:ascii="Times New Roman" w:hAnsi="Times New Roman" w:cs="Times New Roman"/>
          <w:sz w:val="24"/>
          <w:szCs w:val="24"/>
        </w:rPr>
        <w:t xml:space="preserve"> </w:t>
      </w:r>
      <w:r w:rsidR="00FD202A" w:rsidRPr="00C64646">
        <w:rPr>
          <w:rFonts w:ascii="Times New Roman" w:hAnsi="Times New Roman" w:cs="Times New Roman"/>
          <w:sz w:val="24"/>
          <w:szCs w:val="24"/>
          <w:u w:val="single"/>
        </w:rPr>
        <w:t>et accessibles</w:t>
      </w:r>
      <w:r w:rsidR="00FD202A" w:rsidRPr="00C64646">
        <w:rPr>
          <w:rFonts w:ascii="Times New Roman" w:hAnsi="Times New Roman" w:cs="Times New Roman"/>
          <w:sz w:val="24"/>
          <w:szCs w:val="24"/>
        </w:rPr>
        <w:t xml:space="preserve"> sur tout leur parcours</w:t>
      </w:r>
      <w:r w:rsidR="008B59A7" w:rsidRPr="00C64646">
        <w:rPr>
          <w:rFonts w:ascii="Times New Roman" w:hAnsi="Times New Roman" w:cs="Times New Roman"/>
          <w:sz w:val="24"/>
          <w:szCs w:val="24"/>
        </w:rPr>
        <w:t>,</w:t>
      </w:r>
      <w:r w:rsidR="00FD202A" w:rsidRPr="00C64646">
        <w:rPr>
          <w:rFonts w:ascii="Times New Roman" w:hAnsi="Times New Roman" w:cs="Times New Roman"/>
          <w:sz w:val="24"/>
          <w:szCs w:val="24"/>
        </w:rPr>
        <w:t xml:space="preserve"> </w:t>
      </w:r>
    </w:p>
    <w:p w14:paraId="3E71538F" w14:textId="3B0114EE" w:rsidR="00FD202A" w:rsidRPr="00C64646" w:rsidRDefault="00C64646" w:rsidP="00C64646">
      <w:pPr>
        <w:pStyle w:val="Puce20"/>
        <w:numPr>
          <w:ilvl w:val="0"/>
          <w:numId w:val="8"/>
        </w:numPr>
        <w:tabs>
          <w:tab w:val="clear" w:pos="1068"/>
        </w:tabs>
        <w:spacing w:after="120" w:line="276" w:lineRule="auto"/>
        <w:ind w:left="1134" w:hanging="567"/>
        <w:rPr>
          <w:rFonts w:ascii="Times New Roman" w:hAnsi="Times New Roman" w:cs="Times New Roman"/>
          <w:color w:val="000000" w:themeColor="text1"/>
          <w:sz w:val="24"/>
          <w:szCs w:val="24"/>
        </w:rPr>
      </w:pPr>
      <w:r w:rsidRPr="00C64646">
        <w:rPr>
          <w:rFonts w:ascii="Times New Roman" w:hAnsi="Times New Roman" w:cs="Times New Roman"/>
          <w:color w:val="000000" w:themeColor="text1"/>
          <w:sz w:val="24"/>
          <w:szCs w:val="24"/>
        </w:rPr>
        <w:t>De</w:t>
      </w:r>
      <w:r w:rsidR="00FD202A" w:rsidRPr="00C64646">
        <w:rPr>
          <w:rFonts w:ascii="Times New Roman" w:hAnsi="Times New Roman" w:cs="Times New Roman"/>
          <w:color w:val="000000" w:themeColor="text1"/>
          <w:sz w:val="24"/>
          <w:szCs w:val="24"/>
        </w:rPr>
        <w:t xml:space="preserve"> capacité évolutive : le dimensionnement des espaces réservés aux passages des réseaux doit permettre une extension </w:t>
      </w:r>
      <w:r w:rsidR="00DF7247">
        <w:rPr>
          <w:rFonts w:ascii="Times New Roman" w:hAnsi="Times New Roman" w:cs="Times New Roman"/>
          <w:color w:val="000000" w:themeColor="text1"/>
          <w:sz w:val="24"/>
          <w:szCs w:val="24"/>
        </w:rPr>
        <w:t>de capacité de l'ordre de 25 %,</w:t>
      </w:r>
      <w:r w:rsidR="00FD202A" w:rsidRPr="00C64646">
        <w:rPr>
          <w:rFonts w:ascii="Times New Roman" w:hAnsi="Times New Roman" w:cs="Times New Roman"/>
          <w:color w:val="000000" w:themeColor="text1"/>
          <w:sz w:val="24"/>
          <w:szCs w:val="24"/>
        </w:rPr>
        <w:t xml:space="preserve"> de passage et de maintenance,</w:t>
      </w:r>
    </w:p>
    <w:p w14:paraId="1C9F728A" w14:textId="0A270E16" w:rsidR="00FD202A" w:rsidRPr="00C64646" w:rsidRDefault="00C64646" w:rsidP="00C64646">
      <w:pPr>
        <w:pStyle w:val="Puce20"/>
        <w:numPr>
          <w:ilvl w:val="0"/>
          <w:numId w:val="8"/>
        </w:numPr>
        <w:tabs>
          <w:tab w:val="clear" w:pos="1068"/>
        </w:tabs>
        <w:spacing w:after="120" w:line="276" w:lineRule="auto"/>
        <w:ind w:left="1134" w:hanging="567"/>
        <w:rPr>
          <w:rFonts w:ascii="Times New Roman" w:hAnsi="Times New Roman" w:cs="Times New Roman"/>
          <w:sz w:val="24"/>
          <w:szCs w:val="24"/>
        </w:rPr>
      </w:pPr>
      <w:r w:rsidRPr="00C64646">
        <w:rPr>
          <w:rFonts w:ascii="Times New Roman" w:hAnsi="Times New Roman" w:cs="Times New Roman"/>
          <w:sz w:val="24"/>
          <w:szCs w:val="24"/>
        </w:rPr>
        <w:t>Démontables</w:t>
      </w:r>
      <w:r w:rsidR="007871A4" w:rsidRPr="00C64646">
        <w:rPr>
          <w:rFonts w:ascii="Times New Roman" w:hAnsi="Times New Roman" w:cs="Times New Roman"/>
          <w:sz w:val="24"/>
          <w:szCs w:val="24"/>
        </w:rPr>
        <w:t xml:space="preserve"> et remplaçables,</w:t>
      </w:r>
    </w:p>
    <w:p w14:paraId="4034E59B" w14:textId="275DB64D" w:rsidR="007871A4" w:rsidRPr="00C64646" w:rsidRDefault="00C64646" w:rsidP="00C64646">
      <w:pPr>
        <w:pStyle w:val="Puce20"/>
        <w:numPr>
          <w:ilvl w:val="0"/>
          <w:numId w:val="8"/>
        </w:numPr>
        <w:tabs>
          <w:tab w:val="clear" w:pos="1068"/>
        </w:tabs>
        <w:spacing w:after="120" w:line="276" w:lineRule="auto"/>
        <w:ind w:left="1134" w:hanging="567"/>
        <w:rPr>
          <w:rFonts w:ascii="Times New Roman" w:hAnsi="Times New Roman" w:cs="Times New Roman"/>
          <w:sz w:val="24"/>
          <w:szCs w:val="24"/>
        </w:rPr>
      </w:pPr>
      <w:r w:rsidRPr="00C64646">
        <w:rPr>
          <w:rFonts w:ascii="Times New Roman" w:hAnsi="Times New Roman" w:cs="Times New Roman"/>
          <w:sz w:val="24"/>
          <w:szCs w:val="24"/>
        </w:rPr>
        <w:t>Dans</w:t>
      </w:r>
      <w:r w:rsidR="00C638B8" w:rsidRPr="00C64646">
        <w:rPr>
          <w:rFonts w:ascii="Times New Roman" w:hAnsi="Times New Roman" w:cs="Times New Roman"/>
          <w:sz w:val="24"/>
          <w:szCs w:val="24"/>
        </w:rPr>
        <w:t xml:space="preserve"> la même v</w:t>
      </w:r>
      <w:r w:rsidRPr="00C64646">
        <w:rPr>
          <w:rFonts w:ascii="Times New Roman" w:hAnsi="Times New Roman" w:cs="Times New Roman"/>
          <w:sz w:val="24"/>
          <w:szCs w:val="24"/>
        </w:rPr>
        <w:t>erticalité d’un étage à l’autre</w:t>
      </w:r>
      <w:r w:rsidR="00C638B8" w:rsidRPr="00C64646">
        <w:rPr>
          <w:rFonts w:ascii="Times New Roman" w:hAnsi="Times New Roman" w:cs="Times New Roman"/>
          <w:sz w:val="24"/>
          <w:szCs w:val="24"/>
        </w:rPr>
        <w:t xml:space="preserve"> (colonne verticale sans dévoiement au changement d’étage)</w:t>
      </w:r>
      <w:r w:rsidR="007871A4" w:rsidRPr="00C64646">
        <w:rPr>
          <w:rFonts w:ascii="Times New Roman" w:hAnsi="Times New Roman" w:cs="Times New Roman"/>
          <w:sz w:val="24"/>
          <w:szCs w:val="24"/>
        </w:rPr>
        <w:t>,</w:t>
      </w:r>
    </w:p>
    <w:p w14:paraId="28445A03" w14:textId="7ED34753" w:rsidR="00FD202A" w:rsidRPr="00C64646" w:rsidRDefault="00C64646" w:rsidP="00B94F82">
      <w:pPr>
        <w:pStyle w:val="Puce20"/>
        <w:numPr>
          <w:ilvl w:val="0"/>
          <w:numId w:val="8"/>
        </w:numPr>
        <w:tabs>
          <w:tab w:val="clear" w:pos="1068"/>
        </w:tabs>
        <w:spacing w:after="120" w:line="276" w:lineRule="auto"/>
        <w:ind w:left="1134" w:hanging="567"/>
        <w:rPr>
          <w:rFonts w:ascii="Times New Roman" w:hAnsi="Times New Roman" w:cs="Times New Roman"/>
          <w:sz w:val="24"/>
          <w:szCs w:val="24"/>
        </w:rPr>
      </w:pPr>
      <w:r w:rsidRPr="00C64646">
        <w:rPr>
          <w:rFonts w:ascii="Times New Roman" w:hAnsi="Times New Roman" w:cs="Times New Roman"/>
          <w:sz w:val="24"/>
          <w:szCs w:val="24"/>
        </w:rPr>
        <w:t>Sans</w:t>
      </w:r>
      <w:r w:rsidR="007871A4" w:rsidRPr="00C64646">
        <w:rPr>
          <w:rFonts w:ascii="Times New Roman" w:hAnsi="Times New Roman" w:cs="Times New Roman"/>
          <w:sz w:val="24"/>
          <w:szCs w:val="24"/>
        </w:rPr>
        <w:t xml:space="preserve"> bras morts sur les réseaux d’eau sanitaire</w:t>
      </w:r>
      <w:r w:rsidR="00C638B8" w:rsidRPr="00C64646">
        <w:rPr>
          <w:rFonts w:ascii="Times New Roman" w:hAnsi="Times New Roman" w:cs="Times New Roman"/>
          <w:sz w:val="24"/>
          <w:szCs w:val="24"/>
        </w:rPr>
        <w:t>.</w:t>
      </w:r>
    </w:p>
    <w:p w14:paraId="613DDFAF" w14:textId="0C246799" w:rsidR="00FD202A" w:rsidRPr="00C64646" w:rsidRDefault="00FD202A" w:rsidP="00B94F82">
      <w:pPr>
        <w:jc w:val="both"/>
        <w:rPr>
          <w:rFonts w:ascii="Times New Roman" w:hAnsi="Times New Roman"/>
          <w:sz w:val="24"/>
        </w:rPr>
      </w:pPr>
      <w:r w:rsidRPr="00C64646">
        <w:rPr>
          <w:rFonts w:ascii="Times New Roman" w:hAnsi="Times New Roman"/>
          <w:snapToGrid w:val="0"/>
          <w:sz w:val="24"/>
        </w:rPr>
        <w:t>L'accès aux cheminements des réseaux doit se faire</w:t>
      </w:r>
      <w:r w:rsidR="00CB196F" w:rsidRPr="00C64646">
        <w:rPr>
          <w:rFonts w:ascii="Times New Roman" w:hAnsi="Times New Roman"/>
          <w:snapToGrid w:val="0"/>
          <w:sz w:val="24"/>
        </w:rPr>
        <w:t xml:space="preserve"> </w:t>
      </w:r>
      <w:r w:rsidR="007871A4" w:rsidRPr="00C64646">
        <w:rPr>
          <w:rFonts w:ascii="Times New Roman" w:hAnsi="Times New Roman"/>
          <w:sz w:val="24"/>
        </w:rPr>
        <w:t>à partir des circulations</w:t>
      </w:r>
      <w:r w:rsidR="00CB196F" w:rsidRPr="00C64646">
        <w:rPr>
          <w:rFonts w:ascii="Times New Roman" w:hAnsi="Times New Roman"/>
          <w:sz w:val="24"/>
        </w:rPr>
        <w:t>.</w:t>
      </w:r>
    </w:p>
    <w:p w14:paraId="1DBB1810" w14:textId="77777777" w:rsidR="00FD202A" w:rsidRPr="00C64646" w:rsidRDefault="00FD202A" w:rsidP="00B94F82">
      <w:pPr>
        <w:jc w:val="both"/>
        <w:rPr>
          <w:rFonts w:ascii="Times New Roman" w:hAnsi="Times New Roman"/>
          <w:sz w:val="24"/>
        </w:rPr>
      </w:pPr>
    </w:p>
    <w:p w14:paraId="2D96EF56" w14:textId="77777777" w:rsidR="00FD202A" w:rsidRPr="00C64646" w:rsidRDefault="00FD202A" w:rsidP="00B94F82">
      <w:pPr>
        <w:jc w:val="both"/>
        <w:rPr>
          <w:rFonts w:ascii="Times New Roman" w:hAnsi="Times New Roman"/>
          <w:sz w:val="24"/>
        </w:rPr>
      </w:pPr>
      <w:r w:rsidRPr="00C64646">
        <w:rPr>
          <w:rFonts w:ascii="Times New Roman" w:hAnsi="Times New Roman"/>
          <w:sz w:val="24"/>
        </w:rPr>
        <w:t>Les matériaux retenus, tant extérieurs qu'intérieurs, pour la réalisation de l'ouvrage devront garantir un bon vieillissement pour un minimum de coût d'entretien (soumis à l'agrément du Maître d'Ouvrage).</w:t>
      </w:r>
    </w:p>
    <w:p w14:paraId="126881B3" w14:textId="77777777" w:rsidR="00FD202A" w:rsidRPr="00C64646" w:rsidRDefault="00FD202A" w:rsidP="00B94F82">
      <w:pPr>
        <w:jc w:val="both"/>
        <w:rPr>
          <w:rFonts w:ascii="Times New Roman" w:hAnsi="Times New Roman"/>
          <w:sz w:val="24"/>
        </w:rPr>
      </w:pPr>
    </w:p>
    <w:p w14:paraId="4E446021" w14:textId="17E09400" w:rsidR="00FD202A" w:rsidRPr="00C64646" w:rsidRDefault="00FD202A" w:rsidP="00B94F82">
      <w:pPr>
        <w:jc w:val="both"/>
        <w:rPr>
          <w:rFonts w:ascii="Times New Roman" w:hAnsi="Times New Roman"/>
          <w:sz w:val="24"/>
        </w:rPr>
      </w:pPr>
      <w:r w:rsidRPr="00C64646">
        <w:rPr>
          <w:rFonts w:ascii="Times New Roman" w:hAnsi="Times New Roman"/>
          <w:sz w:val="24"/>
        </w:rPr>
        <w:t>Sur le plan de la maintenance, il y a lieu de rappele</w:t>
      </w:r>
      <w:r w:rsidR="007871A4" w:rsidRPr="00C64646">
        <w:rPr>
          <w:rFonts w:ascii="Times New Roman" w:hAnsi="Times New Roman"/>
          <w:sz w:val="24"/>
        </w:rPr>
        <w:t>r que le matériel est utilisé au</w:t>
      </w:r>
      <w:r w:rsidRPr="00C64646">
        <w:rPr>
          <w:rFonts w:ascii="Times New Roman" w:hAnsi="Times New Roman"/>
          <w:sz w:val="24"/>
        </w:rPr>
        <w:t xml:space="preserve"> milieu </w:t>
      </w:r>
      <w:r w:rsidR="007871A4" w:rsidRPr="00C64646">
        <w:rPr>
          <w:rFonts w:ascii="Times New Roman" w:hAnsi="Times New Roman"/>
          <w:sz w:val="24"/>
        </w:rPr>
        <w:t xml:space="preserve">du public </w:t>
      </w:r>
      <w:r w:rsidRPr="00C64646">
        <w:rPr>
          <w:rFonts w:ascii="Times New Roman" w:hAnsi="Times New Roman"/>
          <w:sz w:val="24"/>
        </w:rPr>
        <w:t>de manière intensive ; la robustesse, la simplicité des matériels seront prioritaires ; des garanties formelles devront être exigées des entreprises quant à leur durabilité et leur fiabilité.</w:t>
      </w:r>
    </w:p>
    <w:p w14:paraId="3028C35B" w14:textId="77777777" w:rsidR="00FD202A" w:rsidRPr="00C64646" w:rsidRDefault="00FD202A" w:rsidP="00B94F82">
      <w:pPr>
        <w:jc w:val="both"/>
        <w:rPr>
          <w:rFonts w:ascii="Times New Roman" w:hAnsi="Times New Roman"/>
          <w:sz w:val="24"/>
        </w:rPr>
      </w:pPr>
    </w:p>
    <w:p w14:paraId="26DB4D15" w14:textId="19DE6E3E" w:rsidR="00FD202A" w:rsidRPr="00C64646" w:rsidRDefault="00C64646" w:rsidP="00102520">
      <w:pPr>
        <w:numPr>
          <w:ilvl w:val="0"/>
          <w:numId w:val="7"/>
        </w:numPr>
        <w:tabs>
          <w:tab w:val="clear" w:pos="1635"/>
          <w:tab w:val="left" w:pos="540"/>
          <w:tab w:val="num" w:pos="1068"/>
        </w:tabs>
        <w:spacing w:line="360" w:lineRule="auto"/>
        <w:ind w:left="360"/>
        <w:jc w:val="both"/>
        <w:rPr>
          <w:rFonts w:ascii="Times New Roman" w:hAnsi="Times New Roman"/>
          <w:sz w:val="24"/>
        </w:rPr>
      </w:pPr>
      <w:r>
        <w:rPr>
          <w:rFonts w:ascii="Times New Roman" w:hAnsi="Times New Roman"/>
          <w:sz w:val="24"/>
        </w:rPr>
        <w:t>Les matériels</w:t>
      </w:r>
    </w:p>
    <w:p w14:paraId="4628DBFF" w14:textId="77777777" w:rsidR="00FD202A" w:rsidRPr="00C64646" w:rsidRDefault="00FD202A" w:rsidP="00B94F82">
      <w:pPr>
        <w:jc w:val="both"/>
        <w:rPr>
          <w:rFonts w:ascii="Times New Roman" w:hAnsi="Times New Roman"/>
          <w:sz w:val="24"/>
        </w:rPr>
      </w:pPr>
    </w:p>
    <w:p w14:paraId="288C9669" w14:textId="77777777" w:rsidR="00FD202A" w:rsidRPr="00C64646" w:rsidRDefault="00FD202A" w:rsidP="00B94F82">
      <w:pPr>
        <w:jc w:val="both"/>
        <w:rPr>
          <w:rFonts w:ascii="Times New Roman" w:hAnsi="Times New Roman"/>
          <w:sz w:val="24"/>
        </w:rPr>
      </w:pPr>
      <w:r w:rsidRPr="00C64646">
        <w:rPr>
          <w:rFonts w:ascii="Times New Roman" w:hAnsi="Times New Roman"/>
          <w:sz w:val="24"/>
        </w:rPr>
        <w:t>Le choix des matériels se portera sur des produits spécifiques au milieu hospitalier</w:t>
      </w:r>
    </w:p>
    <w:p w14:paraId="34730CA4" w14:textId="77777777" w:rsidR="00FD202A" w:rsidRPr="00C64646" w:rsidRDefault="00FD202A" w:rsidP="00B94F82">
      <w:pPr>
        <w:jc w:val="both"/>
        <w:rPr>
          <w:rFonts w:ascii="Times New Roman" w:hAnsi="Times New Roman"/>
          <w:sz w:val="24"/>
        </w:rPr>
      </w:pPr>
      <w:r w:rsidRPr="00C64646">
        <w:rPr>
          <w:rFonts w:ascii="Times New Roman" w:hAnsi="Times New Roman"/>
          <w:sz w:val="24"/>
        </w:rPr>
        <w:t>Les garanties formelles des constructeurs seront à produire.</w:t>
      </w:r>
    </w:p>
    <w:p w14:paraId="3CB8C8E5" w14:textId="77777777" w:rsidR="00FD202A" w:rsidRPr="00C64646" w:rsidRDefault="00FD202A" w:rsidP="00B94F82">
      <w:pPr>
        <w:jc w:val="both"/>
        <w:rPr>
          <w:rFonts w:ascii="Times New Roman" w:hAnsi="Times New Roman"/>
          <w:sz w:val="24"/>
        </w:rPr>
      </w:pPr>
    </w:p>
    <w:p w14:paraId="17FFC073" w14:textId="77777777" w:rsidR="00FD202A" w:rsidRPr="00C64646" w:rsidRDefault="00FD202A" w:rsidP="00B94F82">
      <w:pPr>
        <w:jc w:val="both"/>
        <w:rPr>
          <w:rFonts w:ascii="Times New Roman" w:hAnsi="Times New Roman"/>
          <w:sz w:val="24"/>
        </w:rPr>
      </w:pPr>
      <w:r w:rsidRPr="00C64646">
        <w:rPr>
          <w:rFonts w:ascii="Times New Roman" w:hAnsi="Times New Roman"/>
          <w:sz w:val="24"/>
        </w:rPr>
        <w:t xml:space="preserve">Les matériels seront au maximum standardisés pour limiter la gestion des pièces détachées ou de remplacement. </w:t>
      </w:r>
    </w:p>
    <w:p w14:paraId="4986CBA7" w14:textId="77777777" w:rsidR="00CB196F" w:rsidRPr="00C64646" w:rsidRDefault="00CB196F" w:rsidP="00B94F82">
      <w:pPr>
        <w:jc w:val="both"/>
        <w:rPr>
          <w:rFonts w:ascii="Times New Roman" w:hAnsi="Times New Roman"/>
          <w:sz w:val="24"/>
        </w:rPr>
      </w:pPr>
    </w:p>
    <w:p w14:paraId="533F9145" w14:textId="7AF264EA" w:rsidR="00FD202A" w:rsidRPr="00C64646" w:rsidRDefault="00FD202A" w:rsidP="00B94F82">
      <w:pPr>
        <w:jc w:val="both"/>
        <w:rPr>
          <w:rFonts w:ascii="Times New Roman" w:hAnsi="Times New Roman"/>
          <w:sz w:val="24"/>
        </w:rPr>
      </w:pPr>
      <w:r w:rsidRPr="00C64646">
        <w:rPr>
          <w:rFonts w:ascii="Times New Roman" w:hAnsi="Times New Roman"/>
          <w:sz w:val="24"/>
        </w:rPr>
        <w:t>Les cloisons de distribution devront offrir une bonne résistance à l</w:t>
      </w:r>
      <w:r w:rsidR="007871A4" w:rsidRPr="00C64646">
        <w:rPr>
          <w:rFonts w:ascii="Times New Roman" w:hAnsi="Times New Roman"/>
          <w:sz w:val="24"/>
        </w:rPr>
        <w:t>'usage, aux chocs, à l'abrasion.</w:t>
      </w:r>
    </w:p>
    <w:p w14:paraId="48B4E878" w14:textId="77777777" w:rsidR="00FD202A" w:rsidRPr="00C64646" w:rsidRDefault="00FD202A" w:rsidP="00B94F82">
      <w:pPr>
        <w:jc w:val="both"/>
        <w:rPr>
          <w:rFonts w:ascii="Times New Roman" w:hAnsi="Times New Roman"/>
          <w:sz w:val="24"/>
        </w:rPr>
      </w:pPr>
    </w:p>
    <w:p w14:paraId="5F472CB7" w14:textId="77777777" w:rsidR="00FD202A" w:rsidRPr="00C64646" w:rsidRDefault="00FD202A" w:rsidP="00B94F82">
      <w:pPr>
        <w:jc w:val="both"/>
        <w:rPr>
          <w:rFonts w:ascii="Times New Roman" w:hAnsi="Times New Roman"/>
          <w:sz w:val="24"/>
        </w:rPr>
      </w:pPr>
      <w:r w:rsidRPr="00C64646">
        <w:rPr>
          <w:rFonts w:ascii="Times New Roman" w:hAnsi="Times New Roman"/>
          <w:sz w:val="24"/>
        </w:rPr>
        <w:t>Une intervention sur les équipements entraînant un minimum d'interruption de service.</w:t>
      </w:r>
    </w:p>
    <w:p w14:paraId="488B629D" w14:textId="77777777" w:rsidR="00FD202A" w:rsidRPr="00C64646" w:rsidRDefault="00FD202A" w:rsidP="00B94F82">
      <w:pPr>
        <w:jc w:val="both"/>
        <w:rPr>
          <w:rFonts w:ascii="Times New Roman" w:hAnsi="Times New Roman"/>
          <w:sz w:val="24"/>
        </w:rPr>
      </w:pPr>
    </w:p>
    <w:p w14:paraId="2652FDB9" w14:textId="77777777" w:rsidR="00FD202A" w:rsidRPr="00C64646" w:rsidRDefault="00FD202A" w:rsidP="00102520">
      <w:pPr>
        <w:numPr>
          <w:ilvl w:val="0"/>
          <w:numId w:val="7"/>
        </w:numPr>
        <w:tabs>
          <w:tab w:val="clear" w:pos="1635"/>
          <w:tab w:val="left" w:pos="540"/>
          <w:tab w:val="num" w:pos="1068"/>
        </w:tabs>
        <w:spacing w:line="360" w:lineRule="auto"/>
        <w:ind w:left="360"/>
        <w:jc w:val="both"/>
        <w:rPr>
          <w:rFonts w:ascii="Times New Roman" w:hAnsi="Times New Roman"/>
          <w:sz w:val="24"/>
        </w:rPr>
      </w:pPr>
      <w:r w:rsidRPr="00C64646">
        <w:rPr>
          <w:rFonts w:ascii="Times New Roman" w:hAnsi="Times New Roman"/>
          <w:sz w:val="24"/>
        </w:rPr>
        <w:t>Les locaux techniques</w:t>
      </w:r>
    </w:p>
    <w:p w14:paraId="58DC7022" w14:textId="77777777" w:rsidR="00FD202A" w:rsidRPr="00C64646" w:rsidRDefault="00FD202A" w:rsidP="00B94F82">
      <w:pPr>
        <w:jc w:val="both"/>
        <w:rPr>
          <w:rFonts w:ascii="Times New Roman" w:hAnsi="Times New Roman"/>
          <w:sz w:val="24"/>
        </w:rPr>
      </w:pPr>
    </w:p>
    <w:p w14:paraId="1BC69E99" w14:textId="77777777" w:rsidR="00FD202A" w:rsidRPr="00C64646" w:rsidRDefault="00FD202A" w:rsidP="00B94F82">
      <w:pPr>
        <w:jc w:val="both"/>
        <w:rPr>
          <w:rFonts w:ascii="Times New Roman" w:hAnsi="Times New Roman"/>
          <w:snapToGrid w:val="0"/>
          <w:sz w:val="24"/>
        </w:rPr>
      </w:pPr>
      <w:r w:rsidRPr="00C64646">
        <w:rPr>
          <w:rFonts w:ascii="Times New Roman" w:hAnsi="Times New Roman"/>
          <w:snapToGrid w:val="0"/>
          <w:sz w:val="24"/>
        </w:rPr>
        <w:t>L'implantation de ces locaux doit permettre :</w:t>
      </w:r>
    </w:p>
    <w:p w14:paraId="2DBF09AF" w14:textId="77777777" w:rsidR="00EC7B19" w:rsidRPr="00C64646" w:rsidRDefault="00EC7B19" w:rsidP="00B94F82">
      <w:pPr>
        <w:jc w:val="both"/>
        <w:rPr>
          <w:rFonts w:ascii="Times New Roman" w:hAnsi="Times New Roman"/>
          <w:snapToGrid w:val="0"/>
          <w:sz w:val="24"/>
        </w:rPr>
      </w:pPr>
    </w:p>
    <w:p w14:paraId="14E33799" w14:textId="6B067528" w:rsidR="00FD202A" w:rsidRPr="00C64646" w:rsidRDefault="00C64646" w:rsidP="00C64646">
      <w:pPr>
        <w:pStyle w:val="Puce20"/>
        <w:numPr>
          <w:ilvl w:val="0"/>
          <w:numId w:val="8"/>
        </w:numPr>
        <w:tabs>
          <w:tab w:val="clear" w:pos="1068"/>
        </w:tabs>
        <w:spacing w:line="276" w:lineRule="auto"/>
        <w:ind w:left="1134" w:hanging="567"/>
        <w:rPr>
          <w:rFonts w:ascii="Times New Roman" w:hAnsi="Times New Roman" w:cs="Times New Roman"/>
          <w:sz w:val="24"/>
          <w:szCs w:val="24"/>
        </w:rPr>
      </w:pPr>
      <w:r w:rsidRPr="00C64646">
        <w:rPr>
          <w:rFonts w:ascii="Times New Roman" w:hAnsi="Times New Roman" w:cs="Times New Roman"/>
          <w:sz w:val="24"/>
          <w:szCs w:val="24"/>
        </w:rPr>
        <w:t>Un</w:t>
      </w:r>
      <w:r w:rsidR="0022568B" w:rsidRPr="00C64646">
        <w:rPr>
          <w:rFonts w:ascii="Times New Roman" w:hAnsi="Times New Roman" w:cs="Times New Roman"/>
          <w:sz w:val="24"/>
          <w:szCs w:val="24"/>
        </w:rPr>
        <w:t xml:space="preserve"> accès aisé des professionnels</w:t>
      </w:r>
      <w:r w:rsidR="00FD202A" w:rsidRPr="00C64646">
        <w:rPr>
          <w:rFonts w:ascii="Times New Roman" w:hAnsi="Times New Roman" w:cs="Times New Roman"/>
          <w:sz w:val="24"/>
          <w:szCs w:val="24"/>
        </w:rPr>
        <w:t xml:space="preserve"> </w:t>
      </w:r>
      <w:r w:rsidR="0022568B" w:rsidRPr="00C64646">
        <w:rPr>
          <w:rFonts w:ascii="Times New Roman" w:hAnsi="Times New Roman" w:cs="Times New Roman"/>
          <w:sz w:val="24"/>
          <w:szCs w:val="24"/>
        </w:rPr>
        <w:t>de maintenance sans échelle, de plein pied</w:t>
      </w:r>
      <w:r w:rsidR="00FD202A" w:rsidRPr="00C64646">
        <w:rPr>
          <w:rFonts w:ascii="Times New Roman" w:hAnsi="Times New Roman" w:cs="Times New Roman"/>
          <w:sz w:val="24"/>
          <w:szCs w:val="24"/>
        </w:rPr>
        <w:t>,</w:t>
      </w:r>
    </w:p>
    <w:p w14:paraId="6BD8A4D2" w14:textId="25AF7901" w:rsidR="00FD202A" w:rsidRPr="00C64646" w:rsidRDefault="00C64646" w:rsidP="00C64646">
      <w:pPr>
        <w:pStyle w:val="Puce20"/>
        <w:numPr>
          <w:ilvl w:val="0"/>
          <w:numId w:val="8"/>
        </w:numPr>
        <w:tabs>
          <w:tab w:val="clear" w:pos="1068"/>
        </w:tabs>
        <w:spacing w:line="276" w:lineRule="auto"/>
        <w:ind w:left="1134" w:hanging="567"/>
        <w:rPr>
          <w:rFonts w:ascii="Times New Roman" w:hAnsi="Times New Roman" w:cs="Times New Roman"/>
          <w:sz w:val="24"/>
          <w:szCs w:val="24"/>
        </w:rPr>
      </w:pPr>
      <w:r w:rsidRPr="00C64646">
        <w:rPr>
          <w:rFonts w:ascii="Times New Roman" w:hAnsi="Times New Roman" w:cs="Times New Roman"/>
          <w:sz w:val="24"/>
          <w:szCs w:val="24"/>
        </w:rPr>
        <w:t>Un</w:t>
      </w:r>
      <w:r w:rsidR="00FD202A" w:rsidRPr="00C64646">
        <w:rPr>
          <w:rFonts w:ascii="Times New Roman" w:hAnsi="Times New Roman" w:cs="Times New Roman"/>
          <w:sz w:val="24"/>
          <w:szCs w:val="24"/>
        </w:rPr>
        <w:t xml:space="preserve"> acheminement facile</w:t>
      </w:r>
      <w:r w:rsidR="00025FD0" w:rsidRPr="00C64646">
        <w:rPr>
          <w:rFonts w:ascii="Times New Roman" w:hAnsi="Times New Roman" w:cs="Times New Roman"/>
          <w:sz w:val="24"/>
          <w:szCs w:val="24"/>
        </w:rPr>
        <w:t xml:space="preserve"> sur chariot</w:t>
      </w:r>
      <w:r w:rsidR="00FD202A" w:rsidRPr="00C64646">
        <w:rPr>
          <w:rFonts w:ascii="Times New Roman" w:hAnsi="Times New Roman" w:cs="Times New Roman"/>
          <w:sz w:val="24"/>
          <w:szCs w:val="24"/>
        </w:rPr>
        <w:t xml:space="preserve"> d</w:t>
      </w:r>
      <w:r w:rsidR="0022568B" w:rsidRPr="00C64646">
        <w:rPr>
          <w:rFonts w:ascii="Times New Roman" w:hAnsi="Times New Roman" w:cs="Times New Roman"/>
          <w:sz w:val="24"/>
          <w:szCs w:val="24"/>
        </w:rPr>
        <w:t>u matériel et des consommables</w:t>
      </w:r>
      <w:r>
        <w:rPr>
          <w:rFonts w:ascii="Times New Roman" w:hAnsi="Times New Roman" w:cs="Times New Roman"/>
          <w:sz w:val="24"/>
          <w:szCs w:val="24"/>
        </w:rPr>
        <w:t>,</w:t>
      </w:r>
    </w:p>
    <w:p w14:paraId="328A8684" w14:textId="76EC51D3" w:rsidR="0022568B" w:rsidRPr="00C64646" w:rsidRDefault="00C64646" w:rsidP="00C64646">
      <w:pPr>
        <w:pStyle w:val="Puce20"/>
        <w:numPr>
          <w:ilvl w:val="0"/>
          <w:numId w:val="8"/>
        </w:numPr>
        <w:tabs>
          <w:tab w:val="clear" w:pos="1068"/>
        </w:tabs>
        <w:spacing w:line="276" w:lineRule="auto"/>
        <w:ind w:left="1134" w:hanging="567"/>
        <w:rPr>
          <w:rFonts w:ascii="Times New Roman" w:hAnsi="Times New Roman" w:cs="Times New Roman"/>
          <w:sz w:val="24"/>
          <w:szCs w:val="24"/>
        </w:rPr>
      </w:pPr>
      <w:r w:rsidRPr="00C64646">
        <w:rPr>
          <w:rFonts w:ascii="Times New Roman" w:hAnsi="Times New Roman" w:cs="Times New Roman"/>
          <w:sz w:val="24"/>
          <w:szCs w:val="24"/>
        </w:rPr>
        <w:t>En</w:t>
      </w:r>
      <w:r w:rsidR="0022568B" w:rsidRPr="00C64646">
        <w:rPr>
          <w:rFonts w:ascii="Times New Roman" w:hAnsi="Times New Roman" w:cs="Times New Roman"/>
          <w:sz w:val="24"/>
          <w:szCs w:val="24"/>
        </w:rPr>
        <w:t xml:space="preserve"> cas de</w:t>
      </w:r>
      <w:r w:rsidR="001A7615" w:rsidRPr="00C64646">
        <w:rPr>
          <w:rFonts w:ascii="Times New Roman" w:hAnsi="Times New Roman" w:cs="Times New Roman"/>
          <w:sz w:val="24"/>
          <w:szCs w:val="24"/>
        </w:rPr>
        <w:t xml:space="preserve"> matériels </w:t>
      </w:r>
      <w:r w:rsidR="0022568B" w:rsidRPr="00C64646">
        <w:rPr>
          <w:rFonts w:ascii="Times New Roman" w:hAnsi="Times New Roman" w:cs="Times New Roman"/>
          <w:sz w:val="24"/>
          <w:szCs w:val="24"/>
        </w:rPr>
        <w:t>installés en toiture, il sera prévu un accès</w:t>
      </w:r>
      <w:r w:rsidR="001A7615" w:rsidRPr="00C64646">
        <w:rPr>
          <w:rFonts w:ascii="Times New Roman" w:hAnsi="Times New Roman" w:cs="Times New Roman"/>
          <w:sz w:val="24"/>
          <w:szCs w:val="24"/>
        </w:rPr>
        <w:t xml:space="preserve"> personnel</w:t>
      </w:r>
      <w:r w:rsidR="0022568B" w:rsidRPr="00C64646">
        <w:rPr>
          <w:rFonts w:ascii="Times New Roman" w:hAnsi="Times New Roman" w:cs="Times New Roman"/>
          <w:sz w:val="24"/>
          <w:szCs w:val="24"/>
        </w:rPr>
        <w:t xml:space="preserve"> par escalier et</w:t>
      </w:r>
      <w:r w:rsidR="001A7615" w:rsidRPr="00C64646">
        <w:rPr>
          <w:rFonts w:ascii="Times New Roman" w:hAnsi="Times New Roman" w:cs="Times New Roman"/>
          <w:sz w:val="24"/>
          <w:szCs w:val="24"/>
        </w:rPr>
        <w:t xml:space="preserve"> une</w:t>
      </w:r>
      <w:r w:rsidR="0022568B" w:rsidRPr="00C64646">
        <w:rPr>
          <w:rFonts w:ascii="Times New Roman" w:hAnsi="Times New Roman" w:cs="Times New Roman"/>
          <w:sz w:val="24"/>
          <w:szCs w:val="24"/>
        </w:rPr>
        <w:t xml:space="preserve"> possibilité de mise en place d’un dispositif au sol pour le levage</w:t>
      </w:r>
      <w:r w:rsidR="001A7615" w:rsidRPr="00C64646">
        <w:rPr>
          <w:rFonts w:ascii="Times New Roman" w:hAnsi="Times New Roman" w:cs="Times New Roman"/>
          <w:sz w:val="24"/>
          <w:szCs w:val="24"/>
        </w:rPr>
        <w:t xml:space="preserve"> en cas de remplacement des matériels</w:t>
      </w:r>
      <w:r w:rsidR="00DF7247">
        <w:rPr>
          <w:rFonts w:ascii="Times New Roman" w:hAnsi="Times New Roman" w:cs="Times New Roman"/>
          <w:sz w:val="24"/>
          <w:szCs w:val="24"/>
        </w:rPr>
        <w:t>.</w:t>
      </w:r>
    </w:p>
    <w:p w14:paraId="71380DFD" w14:textId="77777777" w:rsidR="00FD202A" w:rsidRPr="00C64646" w:rsidRDefault="00FD202A" w:rsidP="00B94F82">
      <w:pPr>
        <w:jc w:val="both"/>
        <w:rPr>
          <w:rFonts w:ascii="Times New Roman" w:hAnsi="Times New Roman"/>
          <w:sz w:val="24"/>
        </w:rPr>
      </w:pPr>
      <w:r w:rsidRPr="00C64646">
        <w:rPr>
          <w:rFonts w:ascii="Times New Roman" w:hAnsi="Times New Roman"/>
          <w:sz w:val="24"/>
        </w:rPr>
        <w:t>La dimension de ces locaux doit permettre la mise en place des équipements et des équipements auxiliaires, leur entretien courant, le démontage de certains composants, et leur dépose en cas de nécessité.</w:t>
      </w:r>
      <w:r w:rsidR="00025FD0" w:rsidRPr="00C64646">
        <w:rPr>
          <w:rFonts w:ascii="Times New Roman" w:hAnsi="Times New Roman"/>
          <w:sz w:val="24"/>
        </w:rPr>
        <w:t xml:space="preserve"> Une surface de réserve de 10% de la surface totale sera laissée libre pour l’ajout ultérieur d’équipement.</w:t>
      </w:r>
    </w:p>
    <w:p w14:paraId="0E7D8CF0" w14:textId="77777777" w:rsidR="00FD202A" w:rsidRDefault="00FD202A" w:rsidP="00B94F82">
      <w:pPr>
        <w:jc w:val="both"/>
      </w:pPr>
    </w:p>
    <w:p w14:paraId="01948791" w14:textId="6019E3AC" w:rsidR="00025FD0" w:rsidRPr="00C64646" w:rsidRDefault="00025FD0" w:rsidP="00B94F82">
      <w:pPr>
        <w:jc w:val="both"/>
        <w:rPr>
          <w:rFonts w:ascii="Times New Roman" w:hAnsi="Times New Roman"/>
          <w:sz w:val="24"/>
        </w:rPr>
      </w:pPr>
      <w:r w:rsidRPr="00C64646">
        <w:rPr>
          <w:rFonts w:ascii="Times New Roman" w:hAnsi="Times New Roman"/>
          <w:sz w:val="24"/>
        </w:rPr>
        <w:t>Les locaux humides (sous-station,</w:t>
      </w:r>
      <w:r w:rsidR="001A7615" w:rsidRPr="00C64646">
        <w:rPr>
          <w:rFonts w:ascii="Times New Roman" w:hAnsi="Times New Roman"/>
          <w:sz w:val="24"/>
        </w:rPr>
        <w:t xml:space="preserve"> ECS, EFS,</w:t>
      </w:r>
      <w:r w:rsidRPr="00C64646">
        <w:rPr>
          <w:rFonts w:ascii="Times New Roman" w:hAnsi="Times New Roman"/>
          <w:sz w:val="24"/>
        </w:rPr>
        <w:t xml:space="preserve"> adoucisseur, etc.) devront se trouver à l’étage inférieur afin de limiter les risques d’</w:t>
      </w:r>
      <w:r w:rsidR="004664EB" w:rsidRPr="00C64646">
        <w:rPr>
          <w:rFonts w:ascii="Times New Roman" w:hAnsi="Times New Roman"/>
          <w:sz w:val="24"/>
        </w:rPr>
        <w:t>inondation</w:t>
      </w:r>
      <w:r w:rsidRPr="00C64646">
        <w:rPr>
          <w:rFonts w:ascii="Times New Roman" w:hAnsi="Times New Roman"/>
          <w:sz w:val="24"/>
        </w:rPr>
        <w:t xml:space="preserve"> en cas de fuite</w:t>
      </w:r>
      <w:r w:rsidR="001A7615" w:rsidRPr="00C64646">
        <w:rPr>
          <w:rFonts w:ascii="Times New Roman" w:hAnsi="Times New Roman"/>
          <w:sz w:val="24"/>
        </w:rPr>
        <w:t xml:space="preserve"> et disposeront d’un siphon de sol suffisamment dimensionné</w:t>
      </w:r>
      <w:r w:rsidRPr="00C64646">
        <w:rPr>
          <w:rFonts w:ascii="Times New Roman" w:hAnsi="Times New Roman"/>
          <w:sz w:val="24"/>
        </w:rPr>
        <w:t>.</w:t>
      </w:r>
    </w:p>
    <w:p w14:paraId="3A2177E1" w14:textId="5110C99B" w:rsidR="004664EB" w:rsidRPr="003B51FC" w:rsidRDefault="004664EB" w:rsidP="00B94F82">
      <w:pPr>
        <w:jc w:val="both"/>
        <w:rPr>
          <w:rFonts w:ascii="Times New Roman" w:hAnsi="Times New Roman"/>
          <w:sz w:val="24"/>
        </w:rPr>
      </w:pPr>
      <w:r w:rsidRPr="003B51FC">
        <w:rPr>
          <w:rFonts w:ascii="Times New Roman" w:hAnsi="Times New Roman"/>
          <w:sz w:val="24"/>
        </w:rPr>
        <w:t>Le sol des locaux de traitement d’air qui se trouveront dans les étages devront être étanche et équipés d’un siphon de sol.</w:t>
      </w:r>
    </w:p>
    <w:p w14:paraId="06F22C2A" w14:textId="55FA4711" w:rsidR="00DF7247" w:rsidRDefault="001A7615" w:rsidP="00B94F82">
      <w:pPr>
        <w:jc w:val="both"/>
        <w:rPr>
          <w:rFonts w:ascii="Times New Roman" w:hAnsi="Times New Roman"/>
          <w:sz w:val="24"/>
        </w:rPr>
      </w:pPr>
      <w:r w:rsidRPr="003B51FC">
        <w:rPr>
          <w:rFonts w:ascii="Times New Roman" w:hAnsi="Times New Roman"/>
          <w:sz w:val="24"/>
        </w:rPr>
        <w:t>Les locaux électriques ne seront pas au-dessous de locaux humides et ne seront pas traversés par des réseaux humides (eau, évacuation, eaux usé</w:t>
      </w:r>
      <w:r w:rsidR="003B51FC">
        <w:rPr>
          <w:rFonts w:ascii="Times New Roman" w:hAnsi="Times New Roman"/>
          <w:sz w:val="24"/>
        </w:rPr>
        <w:t xml:space="preserve">es). </w:t>
      </w:r>
    </w:p>
    <w:p w14:paraId="0B71AF34" w14:textId="77777777" w:rsidR="00DF7247" w:rsidRPr="003B51FC" w:rsidRDefault="00DF7247" w:rsidP="00B94F82">
      <w:pPr>
        <w:jc w:val="both"/>
        <w:rPr>
          <w:rFonts w:ascii="Times New Roman" w:hAnsi="Times New Roman"/>
          <w:sz w:val="24"/>
        </w:rPr>
      </w:pPr>
    </w:p>
    <w:p w14:paraId="04FA7AD2" w14:textId="77777777" w:rsidR="00687888" w:rsidRPr="003B51FC" w:rsidRDefault="00687888" w:rsidP="00687888">
      <w:pPr>
        <w:numPr>
          <w:ilvl w:val="0"/>
          <w:numId w:val="7"/>
        </w:numPr>
        <w:tabs>
          <w:tab w:val="clear" w:pos="1635"/>
          <w:tab w:val="left" w:pos="540"/>
          <w:tab w:val="num" w:pos="1068"/>
        </w:tabs>
        <w:spacing w:line="360" w:lineRule="auto"/>
        <w:ind w:left="360"/>
        <w:jc w:val="both"/>
        <w:rPr>
          <w:rFonts w:ascii="Times New Roman" w:hAnsi="Times New Roman"/>
          <w:sz w:val="24"/>
        </w:rPr>
      </w:pPr>
      <w:r w:rsidRPr="003B51FC">
        <w:rPr>
          <w:rFonts w:ascii="Times New Roman" w:hAnsi="Times New Roman"/>
          <w:sz w:val="24"/>
        </w:rPr>
        <w:t>Les systèmes et les installations techniques</w:t>
      </w:r>
    </w:p>
    <w:p w14:paraId="6FD537EC" w14:textId="7B604B4B" w:rsidR="002E1909" w:rsidRPr="003B51FC" w:rsidRDefault="00687888" w:rsidP="00B94F82">
      <w:pPr>
        <w:jc w:val="both"/>
        <w:rPr>
          <w:rFonts w:ascii="Times New Roman" w:hAnsi="Times New Roman"/>
          <w:sz w:val="24"/>
        </w:rPr>
      </w:pPr>
      <w:r w:rsidRPr="003B51FC">
        <w:rPr>
          <w:rFonts w:ascii="Times New Roman" w:hAnsi="Times New Roman"/>
          <w:sz w:val="24"/>
        </w:rPr>
        <w:t xml:space="preserve">Lors de la mise en service des installations, </w:t>
      </w:r>
      <w:r w:rsidR="00456046" w:rsidRPr="003B51FC">
        <w:rPr>
          <w:rFonts w:ascii="Times New Roman" w:hAnsi="Times New Roman"/>
          <w:sz w:val="24"/>
        </w:rPr>
        <w:t>le titulaire du marché</w:t>
      </w:r>
      <w:r w:rsidRPr="003B51FC">
        <w:rPr>
          <w:rFonts w:ascii="Times New Roman" w:hAnsi="Times New Roman"/>
          <w:sz w:val="24"/>
        </w:rPr>
        <w:t xml:space="preserve"> fera un PV de mise en service et joindra un relevé des paramètres de fonctionnement initial (valeurs mesurées </w:t>
      </w:r>
      <w:r w:rsidR="001A7615" w:rsidRPr="003B51FC">
        <w:rPr>
          <w:rFonts w:ascii="Times New Roman" w:hAnsi="Times New Roman"/>
          <w:sz w:val="24"/>
        </w:rPr>
        <w:t>et réglées</w:t>
      </w:r>
      <w:r w:rsidR="003B51FC">
        <w:rPr>
          <w:rFonts w:ascii="Times New Roman" w:hAnsi="Times New Roman"/>
          <w:sz w:val="24"/>
        </w:rPr>
        <w:t>).</w:t>
      </w:r>
    </w:p>
    <w:p w14:paraId="0218B739" w14:textId="77777777" w:rsidR="002E1909" w:rsidRPr="003B51FC" w:rsidRDefault="002E1909" w:rsidP="00B94F82">
      <w:pPr>
        <w:jc w:val="both"/>
        <w:rPr>
          <w:rFonts w:ascii="Times New Roman" w:hAnsi="Times New Roman"/>
          <w:sz w:val="24"/>
        </w:rPr>
      </w:pPr>
    </w:p>
    <w:p w14:paraId="682EDD0F" w14:textId="03511540" w:rsidR="002E1909" w:rsidRPr="003B51FC" w:rsidRDefault="002E1909" w:rsidP="002E1909">
      <w:pPr>
        <w:numPr>
          <w:ilvl w:val="0"/>
          <w:numId w:val="7"/>
        </w:numPr>
        <w:tabs>
          <w:tab w:val="clear" w:pos="1635"/>
          <w:tab w:val="left" w:pos="540"/>
          <w:tab w:val="num" w:pos="1068"/>
        </w:tabs>
        <w:spacing w:line="360" w:lineRule="auto"/>
        <w:ind w:left="360"/>
        <w:jc w:val="both"/>
        <w:rPr>
          <w:rFonts w:ascii="Times New Roman" w:hAnsi="Times New Roman"/>
          <w:sz w:val="24"/>
        </w:rPr>
      </w:pPr>
      <w:r w:rsidRPr="003B51FC">
        <w:rPr>
          <w:rFonts w:ascii="Times New Roman" w:hAnsi="Times New Roman"/>
          <w:sz w:val="24"/>
        </w:rPr>
        <w:t>La disponibilité des pièces, la maintenabilité</w:t>
      </w:r>
    </w:p>
    <w:p w14:paraId="58A8EAD3" w14:textId="2AAA0AAA" w:rsidR="002E1909" w:rsidRPr="003B51FC" w:rsidRDefault="002A3BE4" w:rsidP="002A3BE4">
      <w:pPr>
        <w:tabs>
          <w:tab w:val="left" w:pos="540"/>
        </w:tabs>
        <w:jc w:val="both"/>
        <w:rPr>
          <w:rFonts w:ascii="Times New Roman" w:hAnsi="Times New Roman"/>
          <w:sz w:val="24"/>
        </w:rPr>
      </w:pPr>
      <w:r w:rsidRPr="003B51FC">
        <w:rPr>
          <w:rFonts w:ascii="Times New Roman" w:hAnsi="Times New Roman"/>
          <w:sz w:val="24"/>
        </w:rPr>
        <w:t xml:space="preserve">Les composants de l’ensemble des installations nécessaire à leur fonctionnement seront disponibles en tant que pièces détachées assurant ainsi la maintenabilité pendant une durée minimale de 10 ans. Le titulaire du marché devra fournir les références des pièces détachées et les fournisseurs de celles-ci.  Les conditions d’accès pour la maintenabilité seront transmises au coordonnateur SPS afin que ce dernier établisse le DIUO. </w:t>
      </w:r>
    </w:p>
    <w:p w14:paraId="2CA53FBA" w14:textId="1652414E" w:rsidR="00FD202A" w:rsidRPr="0086592E" w:rsidRDefault="00FD202A" w:rsidP="00B94F82">
      <w:pPr>
        <w:jc w:val="both"/>
      </w:pPr>
    </w:p>
    <w:p w14:paraId="5A8A81E2" w14:textId="77777777" w:rsidR="00FD202A" w:rsidRPr="0086592E" w:rsidRDefault="00FD202A" w:rsidP="00B94F82">
      <w:pPr>
        <w:pStyle w:val="Titre3"/>
        <w:numPr>
          <w:ilvl w:val="2"/>
          <w:numId w:val="4"/>
        </w:numPr>
        <w:spacing w:after="360" w:line="360" w:lineRule="auto"/>
        <w:jc w:val="both"/>
        <w:rPr>
          <w:rFonts w:ascii="Century Gothic" w:hAnsi="Century Gothic"/>
        </w:rPr>
      </w:pPr>
      <w:bookmarkStart w:id="74" w:name="_Toc106021663"/>
      <w:bookmarkStart w:id="75" w:name="_Toc114739480"/>
      <w:r w:rsidRPr="0086592E">
        <w:rPr>
          <w:rFonts w:ascii="Century Gothic" w:hAnsi="Century Gothic"/>
        </w:rPr>
        <w:t>Exigences de nettoyage</w:t>
      </w:r>
      <w:bookmarkEnd w:id="74"/>
      <w:bookmarkEnd w:id="75"/>
    </w:p>
    <w:p w14:paraId="0EA5A79A" w14:textId="77777777" w:rsidR="00FD202A" w:rsidRPr="003B51FC" w:rsidRDefault="00FD202A" w:rsidP="00B94F82">
      <w:pPr>
        <w:jc w:val="both"/>
        <w:rPr>
          <w:rFonts w:ascii="Times New Roman" w:hAnsi="Times New Roman"/>
          <w:sz w:val="24"/>
        </w:rPr>
      </w:pPr>
      <w:r w:rsidRPr="003B51FC">
        <w:rPr>
          <w:rFonts w:ascii="Times New Roman" w:hAnsi="Times New Roman"/>
          <w:sz w:val="24"/>
        </w:rPr>
        <w:t>Tous les revêtements muraux, les sols, les plafonds, les appareils sanitaires, les équipements immobiliers, devront être accessibles au nettoyage et permettre un entretien journalier aisé.</w:t>
      </w:r>
    </w:p>
    <w:p w14:paraId="041B7306" w14:textId="77777777" w:rsidR="00FD202A" w:rsidRPr="003B51FC" w:rsidRDefault="00FD202A" w:rsidP="00B94F82">
      <w:pPr>
        <w:jc w:val="both"/>
        <w:rPr>
          <w:rFonts w:ascii="Times New Roman" w:hAnsi="Times New Roman"/>
          <w:sz w:val="24"/>
        </w:rPr>
      </w:pPr>
    </w:p>
    <w:p w14:paraId="2C1869E0" w14:textId="77777777" w:rsidR="00FD202A" w:rsidRPr="003B51FC" w:rsidRDefault="00FD202A" w:rsidP="00B94F82">
      <w:pPr>
        <w:jc w:val="both"/>
        <w:rPr>
          <w:rFonts w:ascii="Times New Roman" w:hAnsi="Times New Roman"/>
          <w:sz w:val="24"/>
        </w:rPr>
      </w:pPr>
      <w:r w:rsidRPr="003B51FC">
        <w:rPr>
          <w:rFonts w:ascii="Times New Roman" w:hAnsi="Times New Roman"/>
          <w:sz w:val="24"/>
        </w:rPr>
        <w:t>Les précautions suivantes seront prises en compte :</w:t>
      </w:r>
    </w:p>
    <w:p w14:paraId="3FA26ECC" w14:textId="77777777" w:rsidR="00FD315D" w:rsidRPr="003B51FC" w:rsidRDefault="00FD315D" w:rsidP="00B94F82">
      <w:pPr>
        <w:jc w:val="both"/>
        <w:rPr>
          <w:sz w:val="24"/>
        </w:rPr>
      </w:pPr>
    </w:p>
    <w:p w14:paraId="55815955" w14:textId="77777777" w:rsidR="00FD202A" w:rsidRPr="003B51FC" w:rsidRDefault="00FD202A" w:rsidP="003B51F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3B51FC">
        <w:rPr>
          <w:rFonts w:ascii="Times New Roman" w:hAnsi="Times New Roman"/>
          <w:color w:val="000000" w:themeColor="text1"/>
          <w:sz w:val="24"/>
        </w:rPr>
        <w:t>Minimisation des surfaces horizontales à plus de 1,60 m au-dessus du sol pour pouvoir les dépoussiérer facilement,</w:t>
      </w:r>
    </w:p>
    <w:p w14:paraId="5E4CE7D2" w14:textId="0EC584E2" w:rsidR="00FD202A" w:rsidRPr="003B51FC" w:rsidRDefault="003B51FC" w:rsidP="003B51F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3B51FC">
        <w:rPr>
          <w:rFonts w:ascii="Times New Roman" w:hAnsi="Times New Roman"/>
          <w:color w:val="000000" w:themeColor="text1"/>
          <w:sz w:val="24"/>
        </w:rPr>
        <w:t>Présence</w:t>
      </w:r>
      <w:r w:rsidR="00FD202A" w:rsidRPr="003B51FC">
        <w:rPr>
          <w:rFonts w:ascii="Times New Roman" w:hAnsi="Times New Roman"/>
          <w:color w:val="000000" w:themeColor="text1"/>
          <w:sz w:val="24"/>
        </w:rPr>
        <w:t xml:space="preserve"> généralisée d'angles rentrant arrondis pour éviter le dépôt progressif de déchets (angle : plinthe sol, etc...),</w:t>
      </w:r>
    </w:p>
    <w:p w14:paraId="47664A3E" w14:textId="7767AC64" w:rsidR="00FD202A" w:rsidRPr="003B51FC" w:rsidRDefault="003B51FC" w:rsidP="003B51F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3B51FC">
        <w:rPr>
          <w:rFonts w:ascii="Times New Roman" w:hAnsi="Times New Roman"/>
          <w:color w:val="000000" w:themeColor="text1"/>
          <w:sz w:val="24"/>
        </w:rPr>
        <w:t>Encastrement</w:t>
      </w:r>
      <w:r w:rsidR="00FD202A" w:rsidRPr="003B51FC">
        <w:rPr>
          <w:rFonts w:ascii="Times New Roman" w:hAnsi="Times New Roman"/>
          <w:color w:val="000000" w:themeColor="text1"/>
          <w:sz w:val="24"/>
        </w:rPr>
        <w:t xml:space="preserve"> des tuyauteries sur leur trajet horizontal </w:t>
      </w:r>
    </w:p>
    <w:p w14:paraId="3A3AF607" w14:textId="34BC906A" w:rsidR="00FD202A" w:rsidRPr="003B51FC" w:rsidRDefault="003B51FC" w:rsidP="003B51F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3B51FC">
        <w:rPr>
          <w:rFonts w:ascii="Times New Roman" w:hAnsi="Times New Roman"/>
          <w:color w:val="000000" w:themeColor="text1"/>
          <w:sz w:val="24"/>
        </w:rPr>
        <w:t>Faces</w:t>
      </w:r>
      <w:r w:rsidR="00FD202A" w:rsidRPr="003B51FC">
        <w:rPr>
          <w:rFonts w:ascii="Times New Roman" w:hAnsi="Times New Roman"/>
          <w:color w:val="000000" w:themeColor="text1"/>
          <w:sz w:val="24"/>
        </w:rPr>
        <w:t xml:space="preserve"> extérieures des châssis vitrés sur façades nettoyables depuis l'intérieur.</w:t>
      </w:r>
    </w:p>
    <w:p w14:paraId="02FD4BA7" w14:textId="2B6DA41B" w:rsidR="00FD202A" w:rsidRPr="0086592E" w:rsidRDefault="00FD202A" w:rsidP="00B94F82">
      <w:pPr>
        <w:pStyle w:val="Titre3"/>
        <w:numPr>
          <w:ilvl w:val="2"/>
          <w:numId w:val="4"/>
        </w:numPr>
        <w:spacing w:after="360" w:line="360" w:lineRule="auto"/>
        <w:jc w:val="both"/>
        <w:rPr>
          <w:rFonts w:ascii="Century Gothic" w:hAnsi="Century Gothic"/>
        </w:rPr>
      </w:pPr>
      <w:bookmarkStart w:id="76" w:name="_Toc114739481"/>
      <w:bookmarkStart w:id="77" w:name="_Toc106021668"/>
      <w:r w:rsidRPr="0086592E">
        <w:rPr>
          <w:rFonts w:ascii="Century Gothic" w:hAnsi="Century Gothic"/>
        </w:rPr>
        <w:t>Exigences de décoration</w:t>
      </w:r>
      <w:bookmarkEnd w:id="76"/>
      <w:r w:rsidRPr="0086592E">
        <w:rPr>
          <w:rFonts w:ascii="Century Gothic" w:hAnsi="Century Gothic"/>
        </w:rPr>
        <w:t xml:space="preserve"> </w:t>
      </w:r>
      <w:bookmarkEnd w:id="77"/>
    </w:p>
    <w:p w14:paraId="4A4C08BA" w14:textId="32A4B5BD" w:rsidR="00FD202A" w:rsidRPr="003B51FC" w:rsidRDefault="00456046" w:rsidP="00B94F82">
      <w:pPr>
        <w:jc w:val="both"/>
        <w:rPr>
          <w:rFonts w:ascii="Times New Roman" w:hAnsi="Times New Roman"/>
          <w:sz w:val="24"/>
        </w:rPr>
      </w:pPr>
      <w:r w:rsidRPr="003B51FC">
        <w:rPr>
          <w:rFonts w:ascii="Times New Roman" w:hAnsi="Times New Roman"/>
          <w:sz w:val="24"/>
        </w:rPr>
        <w:t>Le titulaire du marché</w:t>
      </w:r>
      <w:r w:rsidR="00FD202A" w:rsidRPr="003B51FC">
        <w:rPr>
          <w:rFonts w:ascii="Times New Roman" w:hAnsi="Times New Roman"/>
          <w:sz w:val="24"/>
        </w:rPr>
        <w:t xml:space="preserve"> devr</w:t>
      </w:r>
      <w:r w:rsidR="007E459C" w:rsidRPr="003B51FC">
        <w:rPr>
          <w:rFonts w:ascii="Times New Roman" w:hAnsi="Times New Roman"/>
          <w:sz w:val="24"/>
        </w:rPr>
        <w:t xml:space="preserve">a </w:t>
      </w:r>
      <w:r w:rsidR="00FD202A" w:rsidRPr="003B51FC">
        <w:rPr>
          <w:rFonts w:ascii="Times New Roman" w:hAnsi="Times New Roman"/>
          <w:sz w:val="24"/>
        </w:rPr>
        <w:t>s'efforcer :</w:t>
      </w:r>
    </w:p>
    <w:p w14:paraId="61F7B737" w14:textId="77777777" w:rsidR="00FD315D" w:rsidRPr="0086592E" w:rsidRDefault="00FD315D" w:rsidP="00B94F82">
      <w:pPr>
        <w:jc w:val="both"/>
      </w:pPr>
    </w:p>
    <w:p w14:paraId="773C9C2F" w14:textId="6E7C1C79" w:rsidR="00FD202A" w:rsidRPr="003B51FC" w:rsidRDefault="003B51FC" w:rsidP="003B51F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3B51FC">
        <w:rPr>
          <w:rFonts w:ascii="Times New Roman" w:hAnsi="Times New Roman"/>
          <w:color w:val="000000" w:themeColor="text1"/>
          <w:sz w:val="24"/>
        </w:rPr>
        <w:t>De</w:t>
      </w:r>
      <w:r w:rsidR="00FD202A" w:rsidRPr="003B51FC">
        <w:rPr>
          <w:rFonts w:ascii="Times New Roman" w:hAnsi="Times New Roman"/>
          <w:color w:val="000000" w:themeColor="text1"/>
          <w:sz w:val="24"/>
        </w:rPr>
        <w:t xml:space="preserve"> soigner tou</w:t>
      </w:r>
      <w:r w:rsidR="00DB3FB8" w:rsidRPr="003B51FC">
        <w:rPr>
          <w:rFonts w:ascii="Times New Roman" w:hAnsi="Times New Roman"/>
          <w:color w:val="000000" w:themeColor="text1"/>
          <w:sz w:val="24"/>
        </w:rPr>
        <w:t xml:space="preserve">t particulièrement la qualité </w:t>
      </w:r>
      <w:r w:rsidR="007E459C" w:rsidRPr="003B51FC">
        <w:rPr>
          <w:rFonts w:ascii="Times New Roman" w:hAnsi="Times New Roman"/>
          <w:color w:val="000000" w:themeColor="text1"/>
          <w:sz w:val="24"/>
        </w:rPr>
        <w:t>des espaces de vie</w:t>
      </w:r>
      <w:r w:rsidR="00FD315D" w:rsidRPr="003B51FC">
        <w:rPr>
          <w:rFonts w:ascii="Times New Roman" w:hAnsi="Times New Roman"/>
          <w:color w:val="000000" w:themeColor="text1"/>
          <w:sz w:val="24"/>
        </w:rPr>
        <w:t>, des patios</w:t>
      </w:r>
      <w:r w:rsidR="001A7615" w:rsidRPr="003B51FC">
        <w:rPr>
          <w:rFonts w:ascii="Times New Roman" w:hAnsi="Times New Roman"/>
          <w:color w:val="000000" w:themeColor="text1"/>
          <w:sz w:val="24"/>
        </w:rPr>
        <w:t xml:space="preserve"> et des circulations,</w:t>
      </w:r>
    </w:p>
    <w:p w14:paraId="6B40A3CB" w14:textId="5BBA7D7A" w:rsidR="00FD202A" w:rsidRPr="003B51FC" w:rsidRDefault="003B51FC" w:rsidP="003B51F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3B51FC">
        <w:rPr>
          <w:rFonts w:ascii="Times New Roman" w:hAnsi="Times New Roman"/>
          <w:color w:val="000000" w:themeColor="text1"/>
          <w:sz w:val="24"/>
        </w:rPr>
        <w:t>D’harmoniser</w:t>
      </w:r>
      <w:r w:rsidR="00FD202A" w:rsidRPr="003B51FC">
        <w:rPr>
          <w:rFonts w:ascii="Times New Roman" w:hAnsi="Times New Roman"/>
          <w:color w:val="000000" w:themeColor="text1"/>
          <w:sz w:val="24"/>
        </w:rPr>
        <w:t xml:space="preserve"> les volumes intérieurs, la polychromie et l'éclairage n</w:t>
      </w:r>
      <w:r w:rsidR="001A7615" w:rsidRPr="003B51FC">
        <w:rPr>
          <w:rFonts w:ascii="Times New Roman" w:hAnsi="Times New Roman"/>
          <w:color w:val="000000" w:themeColor="text1"/>
          <w:sz w:val="24"/>
        </w:rPr>
        <w:t>aturel et électrique des locaux,</w:t>
      </w:r>
    </w:p>
    <w:p w14:paraId="29D8922B" w14:textId="10044AB1" w:rsidR="00FD202A" w:rsidRPr="003B51FC" w:rsidRDefault="003B51FC" w:rsidP="003B51F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3B51FC">
        <w:rPr>
          <w:rFonts w:ascii="Times New Roman" w:hAnsi="Times New Roman"/>
          <w:color w:val="000000" w:themeColor="text1"/>
          <w:sz w:val="24"/>
        </w:rPr>
        <w:t>D’intégrer</w:t>
      </w:r>
      <w:r w:rsidR="00FD202A" w:rsidRPr="003B51FC">
        <w:rPr>
          <w:rFonts w:ascii="Times New Roman" w:hAnsi="Times New Roman"/>
          <w:color w:val="000000" w:themeColor="text1"/>
          <w:sz w:val="24"/>
        </w:rPr>
        <w:t xml:space="preserve"> la signalisation et l'orientat</w:t>
      </w:r>
      <w:r w:rsidR="001A7615" w:rsidRPr="003B51FC">
        <w:rPr>
          <w:rFonts w:ascii="Times New Roman" w:hAnsi="Times New Roman"/>
          <w:color w:val="000000" w:themeColor="text1"/>
          <w:sz w:val="24"/>
        </w:rPr>
        <w:t>ion dans la décoration générale,</w:t>
      </w:r>
    </w:p>
    <w:p w14:paraId="75ED1D07" w14:textId="50433EC6" w:rsidR="00FD202A" w:rsidRPr="003B51FC" w:rsidRDefault="003B51FC" w:rsidP="003B51F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3B51FC">
        <w:rPr>
          <w:rFonts w:ascii="Times New Roman" w:hAnsi="Times New Roman"/>
          <w:color w:val="000000" w:themeColor="text1"/>
          <w:sz w:val="24"/>
        </w:rPr>
        <w:t>De</w:t>
      </w:r>
      <w:r w:rsidR="00FD202A" w:rsidRPr="003B51FC">
        <w:rPr>
          <w:rFonts w:ascii="Times New Roman" w:hAnsi="Times New Roman"/>
          <w:color w:val="000000" w:themeColor="text1"/>
          <w:sz w:val="24"/>
        </w:rPr>
        <w:t xml:space="preserve"> réaliser un ensemble immobilier accueillant et agréable à vivre tant pour le</w:t>
      </w:r>
      <w:r w:rsidR="001A7615" w:rsidRPr="003B51FC">
        <w:rPr>
          <w:rFonts w:ascii="Times New Roman" w:hAnsi="Times New Roman"/>
          <w:color w:val="000000" w:themeColor="text1"/>
          <w:sz w:val="24"/>
        </w:rPr>
        <w:t xml:space="preserve">s habitants que pour les professionnels, </w:t>
      </w:r>
      <w:r w:rsidR="00FD202A" w:rsidRPr="003B51FC">
        <w:rPr>
          <w:rFonts w:ascii="Times New Roman" w:hAnsi="Times New Roman"/>
          <w:color w:val="000000" w:themeColor="text1"/>
          <w:sz w:val="24"/>
        </w:rPr>
        <w:t xml:space="preserve"> </w:t>
      </w:r>
    </w:p>
    <w:p w14:paraId="5AED6BCC" w14:textId="59ACD38E" w:rsidR="001A7615" w:rsidRPr="003B51FC" w:rsidRDefault="003B51FC" w:rsidP="003B51F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3B51FC">
        <w:rPr>
          <w:rFonts w:ascii="Times New Roman" w:hAnsi="Times New Roman"/>
          <w:color w:val="000000" w:themeColor="text1"/>
          <w:sz w:val="24"/>
        </w:rPr>
        <w:t>De</w:t>
      </w:r>
      <w:r w:rsidR="001A7615" w:rsidRPr="003B51FC">
        <w:rPr>
          <w:rFonts w:ascii="Times New Roman" w:hAnsi="Times New Roman"/>
          <w:color w:val="000000" w:themeColor="text1"/>
          <w:sz w:val="24"/>
        </w:rPr>
        <w:t xml:space="preserve"> respecter les problèmes de basse vision des personnes âgées,</w:t>
      </w:r>
    </w:p>
    <w:p w14:paraId="279FD786" w14:textId="1F25695E" w:rsidR="001A7615" w:rsidRPr="0086592E" w:rsidRDefault="003B51FC" w:rsidP="003B51FC">
      <w:pPr>
        <w:numPr>
          <w:ilvl w:val="0"/>
          <w:numId w:val="7"/>
        </w:numPr>
        <w:tabs>
          <w:tab w:val="clear" w:pos="1635"/>
          <w:tab w:val="left" w:pos="540"/>
          <w:tab w:val="num" w:pos="1068"/>
        </w:tabs>
        <w:spacing w:line="276" w:lineRule="auto"/>
        <w:ind w:left="1068"/>
        <w:jc w:val="both"/>
      </w:pPr>
      <w:r w:rsidRPr="003B51FC">
        <w:rPr>
          <w:rFonts w:ascii="Times New Roman" w:hAnsi="Times New Roman"/>
          <w:color w:val="000000" w:themeColor="text1"/>
          <w:sz w:val="24"/>
        </w:rPr>
        <w:t>D’intégrer</w:t>
      </w:r>
      <w:r w:rsidR="001A7615" w:rsidRPr="003B51FC">
        <w:rPr>
          <w:rFonts w:ascii="Times New Roman" w:hAnsi="Times New Roman"/>
          <w:color w:val="000000" w:themeColor="text1"/>
          <w:sz w:val="24"/>
        </w:rPr>
        <w:t xml:space="preserve"> la décoration adaptée aux personnes désorientées, atteintes de la maladie d’Alzheimer</w:t>
      </w:r>
      <w:r w:rsidR="001A7615">
        <w:t xml:space="preserve">. </w:t>
      </w:r>
    </w:p>
    <w:p w14:paraId="741E68CF" w14:textId="65126A87" w:rsidR="000F52C1" w:rsidRPr="000F52C1" w:rsidRDefault="00FD202A" w:rsidP="000F52C1">
      <w:pPr>
        <w:pStyle w:val="Titre3"/>
        <w:numPr>
          <w:ilvl w:val="2"/>
          <w:numId w:val="4"/>
        </w:numPr>
        <w:spacing w:after="360" w:line="360" w:lineRule="auto"/>
        <w:jc w:val="both"/>
        <w:rPr>
          <w:rFonts w:ascii="Century Gothic" w:hAnsi="Century Gothic"/>
        </w:rPr>
      </w:pPr>
      <w:bookmarkStart w:id="78" w:name="_Toc106021669"/>
      <w:bookmarkStart w:id="79" w:name="_Toc114739482"/>
      <w:r w:rsidRPr="000F52C1">
        <w:rPr>
          <w:rFonts w:ascii="Century Gothic" w:hAnsi="Century Gothic"/>
        </w:rPr>
        <w:t>Exigences de flexibilité</w:t>
      </w:r>
      <w:bookmarkEnd w:id="78"/>
      <w:r w:rsidR="001A7615" w:rsidRPr="000F52C1">
        <w:rPr>
          <w:rFonts w:ascii="Century Gothic" w:hAnsi="Century Gothic"/>
        </w:rPr>
        <w:t xml:space="preserve"> et d’évolutivité</w:t>
      </w:r>
      <w:bookmarkEnd w:id="79"/>
      <w:r w:rsidR="001A7615" w:rsidRPr="000F52C1">
        <w:rPr>
          <w:rFonts w:ascii="Century Gothic" w:hAnsi="Century Gothic"/>
        </w:rPr>
        <w:t xml:space="preserve"> </w:t>
      </w:r>
    </w:p>
    <w:p w14:paraId="4A36B973" w14:textId="77777777" w:rsidR="00FD202A" w:rsidRPr="003B51FC" w:rsidRDefault="00FD202A" w:rsidP="00B94F82">
      <w:pPr>
        <w:jc w:val="both"/>
        <w:rPr>
          <w:rFonts w:ascii="Times New Roman" w:hAnsi="Times New Roman"/>
          <w:sz w:val="24"/>
        </w:rPr>
      </w:pPr>
      <w:r w:rsidRPr="003B51FC">
        <w:rPr>
          <w:rFonts w:ascii="Times New Roman" w:hAnsi="Times New Roman"/>
          <w:sz w:val="24"/>
        </w:rPr>
        <w:t>L’</w:t>
      </w:r>
      <w:r w:rsidR="002F05B7" w:rsidRPr="003B51FC">
        <w:rPr>
          <w:rFonts w:ascii="Times New Roman" w:hAnsi="Times New Roman"/>
          <w:sz w:val="24"/>
        </w:rPr>
        <w:t xml:space="preserve">évolution </w:t>
      </w:r>
      <w:r w:rsidRPr="003B51FC">
        <w:rPr>
          <w:rFonts w:ascii="Times New Roman" w:hAnsi="Times New Roman"/>
          <w:sz w:val="24"/>
        </w:rPr>
        <w:t>des conceptions et des techniques</w:t>
      </w:r>
      <w:r w:rsidR="002F05B7" w:rsidRPr="003B51FC">
        <w:rPr>
          <w:rFonts w:ascii="Times New Roman" w:hAnsi="Times New Roman"/>
          <w:sz w:val="24"/>
        </w:rPr>
        <w:t xml:space="preserve"> ainsi que l’évolution des usages à moyen ou long terme</w:t>
      </w:r>
      <w:r w:rsidRPr="003B51FC">
        <w:rPr>
          <w:rFonts w:ascii="Times New Roman" w:hAnsi="Times New Roman"/>
          <w:sz w:val="24"/>
        </w:rPr>
        <w:t xml:space="preserve"> i</w:t>
      </w:r>
      <w:r w:rsidR="002F05B7" w:rsidRPr="003B51FC">
        <w:rPr>
          <w:rFonts w:ascii="Times New Roman" w:hAnsi="Times New Roman"/>
          <w:sz w:val="24"/>
        </w:rPr>
        <w:t>mpose une flexibilité</w:t>
      </w:r>
      <w:r w:rsidRPr="003B51FC">
        <w:rPr>
          <w:rFonts w:ascii="Times New Roman" w:hAnsi="Times New Roman"/>
          <w:sz w:val="24"/>
        </w:rPr>
        <w:t xml:space="preserve"> des locaux, en éliminant les implantations ou affectations figées dans le temps.</w:t>
      </w:r>
      <w:r w:rsidR="002F05B7" w:rsidRPr="003B51FC">
        <w:rPr>
          <w:rFonts w:ascii="Times New Roman" w:hAnsi="Times New Roman"/>
          <w:sz w:val="24"/>
        </w:rPr>
        <w:t xml:space="preserve"> </w:t>
      </w:r>
    </w:p>
    <w:p w14:paraId="307543F3" w14:textId="77777777" w:rsidR="00FD202A" w:rsidRPr="003B51FC" w:rsidRDefault="00FD202A" w:rsidP="00B94F82">
      <w:pPr>
        <w:jc w:val="both"/>
        <w:rPr>
          <w:rFonts w:ascii="Times New Roman" w:hAnsi="Times New Roman"/>
          <w:sz w:val="24"/>
        </w:rPr>
      </w:pPr>
    </w:p>
    <w:p w14:paraId="1DBC8C95" w14:textId="3EE0204D" w:rsidR="00FD202A" w:rsidRPr="003B51FC" w:rsidRDefault="00FD202A" w:rsidP="00B94F82">
      <w:pPr>
        <w:jc w:val="both"/>
        <w:rPr>
          <w:rFonts w:ascii="Times New Roman" w:hAnsi="Times New Roman"/>
          <w:sz w:val="24"/>
        </w:rPr>
      </w:pPr>
      <w:r w:rsidRPr="003B51FC">
        <w:rPr>
          <w:rFonts w:ascii="Times New Roman" w:hAnsi="Times New Roman"/>
          <w:sz w:val="24"/>
        </w:rPr>
        <w:t>Par conséquent, la conc</w:t>
      </w:r>
      <w:r w:rsidR="007C5040" w:rsidRPr="003B51FC">
        <w:rPr>
          <w:rFonts w:ascii="Times New Roman" w:hAnsi="Times New Roman"/>
          <w:sz w:val="24"/>
        </w:rPr>
        <w:t>eption du bâtiment</w:t>
      </w:r>
      <w:r w:rsidRPr="003B51FC">
        <w:rPr>
          <w:rFonts w:ascii="Times New Roman" w:hAnsi="Times New Roman"/>
          <w:sz w:val="24"/>
        </w:rPr>
        <w:t xml:space="preserve">, de ses installations </w:t>
      </w:r>
      <w:r w:rsidR="003B51FC">
        <w:rPr>
          <w:rFonts w:ascii="Times New Roman" w:hAnsi="Times New Roman"/>
          <w:sz w:val="24"/>
        </w:rPr>
        <w:t>ou équipements, devra permettre</w:t>
      </w:r>
      <w:r w:rsidRPr="003B51FC">
        <w:rPr>
          <w:rFonts w:ascii="Times New Roman" w:hAnsi="Times New Roman"/>
          <w:sz w:val="24"/>
        </w:rPr>
        <w:t>:</w:t>
      </w:r>
    </w:p>
    <w:p w14:paraId="6569F8A8" w14:textId="77777777" w:rsidR="002F05B7" w:rsidRPr="003B51FC" w:rsidRDefault="002F05B7" w:rsidP="00B94F82">
      <w:pPr>
        <w:jc w:val="both"/>
        <w:rPr>
          <w:rFonts w:ascii="Times New Roman" w:hAnsi="Times New Roman"/>
          <w:sz w:val="24"/>
        </w:rPr>
      </w:pPr>
    </w:p>
    <w:p w14:paraId="2D753EA4" w14:textId="4AE1D715" w:rsidR="002F05B7" w:rsidRPr="003B51FC" w:rsidRDefault="003B51FC" w:rsidP="003B51F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3B51FC">
        <w:rPr>
          <w:rFonts w:ascii="Times New Roman" w:hAnsi="Times New Roman"/>
          <w:color w:val="000000" w:themeColor="text1"/>
          <w:sz w:val="24"/>
        </w:rPr>
        <w:t>De</w:t>
      </w:r>
      <w:r w:rsidR="007C5040" w:rsidRPr="003B51FC">
        <w:rPr>
          <w:rFonts w:ascii="Times New Roman" w:hAnsi="Times New Roman"/>
          <w:color w:val="000000" w:themeColor="text1"/>
          <w:sz w:val="24"/>
        </w:rPr>
        <w:t xml:space="preserve"> modifier l</w:t>
      </w:r>
      <w:r w:rsidR="00FD202A" w:rsidRPr="003B51FC">
        <w:rPr>
          <w:rFonts w:ascii="Times New Roman" w:hAnsi="Times New Roman"/>
          <w:color w:val="000000" w:themeColor="text1"/>
          <w:sz w:val="24"/>
        </w:rPr>
        <w:t>e</w:t>
      </w:r>
      <w:r w:rsidR="007C5040" w:rsidRPr="003B51FC">
        <w:rPr>
          <w:rFonts w:ascii="Times New Roman" w:hAnsi="Times New Roman"/>
          <w:color w:val="000000" w:themeColor="text1"/>
          <w:sz w:val="24"/>
        </w:rPr>
        <w:t>s cloisonnements des</w:t>
      </w:r>
      <w:r w:rsidR="002F05B7" w:rsidRPr="003B51FC">
        <w:rPr>
          <w:rFonts w:ascii="Times New Roman" w:hAnsi="Times New Roman"/>
          <w:color w:val="000000" w:themeColor="text1"/>
          <w:sz w:val="24"/>
        </w:rPr>
        <w:t xml:space="preserve"> locaux, </w:t>
      </w:r>
      <w:r w:rsidR="00FD202A" w:rsidRPr="003B51FC">
        <w:rPr>
          <w:rFonts w:ascii="Times New Roman" w:hAnsi="Times New Roman"/>
          <w:color w:val="000000" w:themeColor="text1"/>
          <w:sz w:val="24"/>
        </w:rPr>
        <w:t xml:space="preserve"> </w:t>
      </w:r>
    </w:p>
    <w:p w14:paraId="05F0EBDA" w14:textId="596E4C9E" w:rsidR="00FD202A" w:rsidRPr="003B51FC" w:rsidRDefault="003B51FC" w:rsidP="003B51F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3B51FC">
        <w:rPr>
          <w:rFonts w:ascii="Times New Roman" w:hAnsi="Times New Roman"/>
          <w:color w:val="000000" w:themeColor="text1"/>
          <w:sz w:val="24"/>
        </w:rPr>
        <w:t>De</w:t>
      </w:r>
      <w:r w:rsidR="00FD202A" w:rsidRPr="003B51FC">
        <w:rPr>
          <w:rFonts w:ascii="Times New Roman" w:hAnsi="Times New Roman"/>
          <w:color w:val="000000" w:themeColor="text1"/>
          <w:sz w:val="24"/>
        </w:rPr>
        <w:t xml:space="preserve"> modifier ou ajouter des réseaux,</w:t>
      </w:r>
    </w:p>
    <w:p w14:paraId="0694CE9C" w14:textId="2F765EC9" w:rsidR="00FD202A" w:rsidRPr="003B51FC" w:rsidRDefault="003B51FC" w:rsidP="003B51FC">
      <w:pPr>
        <w:numPr>
          <w:ilvl w:val="0"/>
          <w:numId w:val="7"/>
        </w:numPr>
        <w:tabs>
          <w:tab w:val="clear" w:pos="1635"/>
          <w:tab w:val="left" w:pos="540"/>
          <w:tab w:val="num" w:pos="1068"/>
        </w:tabs>
        <w:spacing w:line="276" w:lineRule="auto"/>
        <w:ind w:left="1068"/>
        <w:jc w:val="both"/>
        <w:rPr>
          <w:rFonts w:ascii="Times New Roman" w:hAnsi="Times New Roman"/>
          <w:sz w:val="24"/>
        </w:rPr>
      </w:pPr>
      <w:r w:rsidRPr="003B51FC">
        <w:rPr>
          <w:rFonts w:ascii="Times New Roman" w:hAnsi="Times New Roman"/>
          <w:color w:val="000000" w:themeColor="text1"/>
          <w:sz w:val="24"/>
        </w:rPr>
        <w:t>De</w:t>
      </w:r>
      <w:r w:rsidR="00FD202A" w:rsidRPr="003B51FC">
        <w:rPr>
          <w:rFonts w:ascii="Times New Roman" w:hAnsi="Times New Roman"/>
          <w:color w:val="000000" w:themeColor="text1"/>
          <w:sz w:val="24"/>
        </w:rPr>
        <w:t xml:space="preserve"> modifier</w:t>
      </w:r>
      <w:r w:rsidR="00FD202A" w:rsidRPr="003B51FC">
        <w:rPr>
          <w:rFonts w:ascii="Times New Roman" w:hAnsi="Times New Roman"/>
          <w:sz w:val="24"/>
        </w:rPr>
        <w:t xml:space="preserve"> ou ajouter des équipements techniques.</w:t>
      </w:r>
    </w:p>
    <w:p w14:paraId="15C6E3EE" w14:textId="77777777" w:rsidR="00FD202A" w:rsidRPr="003B51FC" w:rsidRDefault="00FD202A" w:rsidP="00B94F82">
      <w:pPr>
        <w:jc w:val="both"/>
        <w:rPr>
          <w:rFonts w:ascii="Times New Roman" w:hAnsi="Times New Roman"/>
          <w:sz w:val="24"/>
        </w:rPr>
      </w:pPr>
    </w:p>
    <w:p w14:paraId="79661DC8" w14:textId="24F3EA4E" w:rsidR="00FD202A" w:rsidRPr="003B51FC" w:rsidRDefault="00FD202A" w:rsidP="00B94F82">
      <w:pPr>
        <w:jc w:val="both"/>
        <w:rPr>
          <w:rFonts w:ascii="Times New Roman" w:hAnsi="Times New Roman"/>
          <w:sz w:val="24"/>
        </w:rPr>
      </w:pPr>
      <w:r w:rsidRPr="003B51FC">
        <w:rPr>
          <w:rFonts w:ascii="Times New Roman" w:hAnsi="Times New Roman"/>
          <w:sz w:val="24"/>
        </w:rPr>
        <w:t xml:space="preserve">Ces critères de flexibilité </w:t>
      </w:r>
      <w:r w:rsidR="007C5040" w:rsidRPr="003B51FC">
        <w:rPr>
          <w:rFonts w:ascii="Times New Roman" w:hAnsi="Times New Roman"/>
          <w:sz w:val="24"/>
        </w:rPr>
        <w:t xml:space="preserve">et évolutivité des besoins futurs </w:t>
      </w:r>
      <w:r w:rsidR="003B51FC">
        <w:rPr>
          <w:rFonts w:ascii="Times New Roman" w:hAnsi="Times New Roman"/>
          <w:sz w:val="24"/>
        </w:rPr>
        <w:t>sont détaillés ci-après.</w:t>
      </w:r>
    </w:p>
    <w:p w14:paraId="5D917D83" w14:textId="77777777" w:rsidR="002F05B7" w:rsidRPr="003B51FC" w:rsidRDefault="002F05B7" w:rsidP="00B94F82">
      <w:pPr>
        <w:jc w:val="both"/>
        <w:rPr>
          <w:rFonts w:ascii="Times New Roman" w:hAnsi="Times New Roman"/>
          <w:sz w:val="24"/>
        </w:rPr>
      </w:pPr>
    </w:p>
    <w:p w14:paraId="3188EE2C" w14:textId="77777777" w:rsidR="00FD202A" w:rsidRPr="0086592E" w:rsidRDefault="00FD202A" w:rsidP="00B94F82">
      <w:pPr>
        <w:pStyle w:val="Titre4"/>
        <w:jc w:val="both"/>
      </w:pPr>
      <w:bookmarkStart w:id="80" w:name="_Toc76925551"/>
      <w:bookmarkStart w:id="81" w:name="_Toc77066452"/>
      <w:bookmarkStart w:id="82" w:name="_Toc106021670"/>
      <w:r w:rsidRPr="0086592E">
        <w:t>Flexibilité des locaux</w:t>
      </w:r>
      <w:bookmarkEnd w:id="80"/>
      <w:bookmarkEnd w:id="81"/>
      <w:bookmarkEnd w:id="82"/>
    </w:p>
    <w:p w14:paraId="6D25D0D1" w14:textId="38526FEA" w:rsidR="00FD202A" w:rsidRPr="003B51FC" w:rsidRDefault="00FD202A" w:rsidP="00B94F82">
      <w:pPr>
        <w:jc w:val="both"/>
        <w:rPr>
          <w:rFonts w:ascii="Times New Roman" w:hAnsi="Times New Roman"/>
          <w:sz w:val="24"/>
        </w:rPr>
      </w:pPr>
      <w:r w:rsidRPr="003B51FC">
        <w:rPr>
          <w:rFonts w:ascii="Times New Roman" w:hAnsi="Times New Roman"/>
          <w:sz w:val="24"/>
        </w:rPr>
        <w:t xml:space="preserve">La composition des locaux doit permettre l'évolution dans le temps des </w:t>
      </w:r>
      <w:r w:rsidR="007C5040" w:rsidRPr="003B51FC">
        <w:rPr>
          <w:rFonts w:ascii="Times New Roman" w:hAnsi="Times New Roman"/>
          <w:sz w:val="24"/>
        </w:rPr>
        <w:t xml:space="preserve">nouvelles </w:t>
      </w:r>
      <w:r w:rsidRPr="003B51FC">
        <w:rPr>
          <w:rFonts w:ascii="Times New Roman" w:hAnsi="Times New Roman"/>
          <w:sz w:val="24"/>
        </w:rPr>
        <w:t>fonctions accueillies qui pourraient nécessiter des réaménagements et des modifications de cloisonnement.</w:t>
      </w:r>
    </w:p>
    <w:p w14:paraId="5EC8E307" w14:textId="77777777" w:rsidR="00FD202A" w:rsidRPr="0086592E" w:rsidRDefault="00FD202A" w:rsidP="00B94F82">
      <w:pPr>
        <w:jc w:val="both"/>
      </w:pPr>
    </w:p>
    <w:p w14:paraId="5BBA5C2F" w14:textId="77777777" w:rsidR="00FD202A" w:rsidRPr="0086592E" w:rsidRDefault="00FD202A" w:rsidP="00B94F82">
      <w:pPr>
        <w:pStyle w:val="Titre4"/>
        <w:jc w:val="both"/>
      </w:pPr>
      <w:bookmarkStart w:id="83" w:name="_Toc76925552"/>
      <w:bookmarkStart w:id="84" w:name="_Toc77066453"/>
      <w:bookmarkStart w:id="85" w:name="_Toc106021671"/>
      <w:r w:rsidRPr="0086592E">
        <w:t>Structure</w:t>
      </w:r>
      <w:bookmarkEnd w:id="83"/>
      <w:bookmarkEnd w:id="84"/>
      <w:bookmarkEnd w:id="85"/>
    </w:p>
    <w:p w14:paraId="176F4C58" w14:textId="35C2264C" w:rsidR="00FD202A" w:rsidRPr="003B51FC" w:rsidRDefault="00FD202A" w:rsidP="00B94F82">
      <w:pPr>
        <w:jc w:val="both"/>
        <w:rPr>
          <w:rFonts w:ascii="Times New Roman" w:hAnsi="Times New Roman"/>
          <w:sz w:val="24"/>
        </w:rPr>
      </w:pPr>
      <w:r w:rsidRPr="003B51FC">
        <w:rPr>
          <w:rFonts w:ascii="Times New Roman" w:hAnsi="Times New Roman"/>
          <w:sz w:val="24"/>
        </w:rPr>
        <w:t>Il est souhaité d’utiliser la trame</w:t>
      </w:r>
      <w:r w:rsidR="007C5040" w:rsidRPr="003B51FC">
        <w:rPr>
          <w:rFonts w:ascii="Times New Roman" w:hAnsi="Times New Roman"/>
          <w:sz w:val="24"/>
        </w:rPr>
        <w:t xml:space="preserve"> poteaux poutres</w:t>
      </w:r>
      <w:r w:rsidRPr="003B51FC">
        <w:rPr>
          <w:rFonts w:ascii="Times New Roman" w:hAnsi="Times New Roman"/>
          <w:sz w:val="24"/>
        </w:rPr>
        <w:t xml:space="preserve"> la plus grande possible. </w:t>
      </w:r>
    </w:p>
    <w:p w14:paraId="23D09A92" w14:textId="77777777" w:rsidR="00FD202A" w:rsidRPr="003B51FC" w:rsidRDefault="00FD202A" w:rsidP="00B94F82">
      <w:pPr>
        <w:jc w:val="both"/>
        <w:rPr>
          <w:rFonts w:ascii="Times New Roman" w:hAnsi="Times New Roman"/>
          <w:sz w:val="24"/>
        </w:rPr>
      </w:pPr>
    </w:p>
    <w:p w14:paraId="14C69B46" w14:textId="77777777" w:rsidR="00FD202A" w:rsidRPr="003B51FC" w:rsidRDefault="00FD202A" w:rsidP="00B94F82">
      <w:pPr>
        <w:jc w:val="both"/>
        <w:rPr>
          <w:rFonts w:ascii="Times New Roman" w:hAnsi="Times New Roman"/>
          <w:sz w:val="24"/>
        </w:rPr>
      </w:pPr>
      <w:r w:rsidRPr="003B51FC">
        <w:rPr>
          <w:rFonts w:ascii="Times New Roman" w:hAnsi="Times New Roman"/>
          <w:sz w:val="24"/>
        </w:rPr>
        <w:t>Les points porteurs seront disposés selon une trame constructive simple et auront une emprise au sol la plus limitée possible.</w:t>
      </w:r>
    </w:p>
    <w:p w14:paraId="223F83CE" w14:textId="77777777" w:rsidR="00FD202A" w:rsidRPr="003B51FC" w:rsidRDefault="00FD202A" w:rsidP="00B94F82">
      <w:pPr>
        <w:jc w:val="both"/>
        <w:rPr>
          <w:rFonts w:ascii="Times New Roman" w:hAnsi="Times New Roman"/>
          <w:sz w:val="24"/>
        </w:rPr>
      </w:pPr>
    </w:p>
    <w:p w14:paraId="79B0323A" w14:textId="77777777" w:rsidR="00FD202A" w:rsidRPr="003B51FC" w:rsidRDefault="00FD202A" w:rsidP="00B94F82">
      <w:pPr>
        <w:jc w:val="both"/>
        <w:rPr>
          <w:rFonts w:ascii="Times New Roman" w:hAnsi="Times New Roman"/>
          <w:sz w:val="24"/>
        </w:rPr>
      </w:pPr>
      <w:r w:rsidRPr="003B51FC">
        <w:rPr>
          <w:rFonts w:ascii="Times New Roman" w:hAnsi="Times New Roman"/>
          <w:sz w:val="24"/>
        </w:rPr>
        <w:t>Les planchers avec pré-dalles (hors prédalles non précontraintes) ainsi que les planchers « champignon » sont interdits de manière à pouvoir ultérieurement créer des passages sans complication technique. Les façades seront traitées dans un souci d’inertie thermique lourde.</w:t>
      </w:r>
    </w:p>
    <w:p w14:paraId="7783C457" w14:textId="77777777" w:rsidR="00FD202A" w:rsidRPr="0086592E" w:rsidRDefault="00FD202A" w:rsidP="00B94F82">
      <w:pPr>
        <w:jc w:val="both"/>
      </w:pPr>
    </w:p>
    <w:p w14:paraId="151045C1" w14:textId="77777777" w:rsidR="00FD202A" w:rsidRPr="0086592E" w:rsidRDefault="00FD202A" w:rsidP="00B94F82">
      <w:pPr>
        <w:pStyle w:val="Titre4"/>
        <w:jc w:val="both"/>
      </w:pPr>
      <w:bookmarkStart w:id="86" w:name="_Toc76925553"/>
      <w:bookmarkStart w:id="87" w:name="_Toc77066454"/>
      <w:bookmarkStart w:id="88" w:name="_Toc106021672"/>
      <w:r w:rsidRPr="0086592E">
        <w:t>Façades</w:t>
      </w:r>
      <w:bookmarkEnd w:id="86"/>
      <w:bookmarkEnd w:id="87"/>
      <w:bookmarkEnd w:id="88"/>
    </w:p>
    <w:p w14:paraId="2ED29FAF" w14:textId="548F5DAB" w:rsidR="00FD202A" w:rsidRPr="003B51FC" w:rsidRDefault="00FD202A" w:rsidP="00B94F82">
      <w:pPr>
        <w:jc w:val="both"/>
        <w:rPr>
          <w:rFonts w:ascii="Times New Roman" w:hAnsi="Times New Roman"/>
          <w:sz w:val="24"/>
        </w:rPr>
      </w:pPr>
      <w:r w:rsidRPr="003B51FC">
        <w:rPr>
          <w:rFonts w:ascii="Times New Roman" w:hAnsi="Times New Roman"/>
          <w:sz w:val="24"/>
        </w:rPr>
        <w:t xml:space="preserve">La trame constructive des façades sera « répétitive » </w:t>
      </w:r>
      <w:r w:rsidR="007C5040" w:rsidRPr="003B51FC">
        <w:rPr>
          <w:rFonts w:ascii="Times New Roman" w:hAnsi="Times New Roman"/>
          <w:sz w:val="24"/>
        </w:rPr>
        <w:t>pour l</w:t>
      </w:r>
      <w:r w:rsidR="002F05B7" w:rsidRPr="003B51FC">
        <w:rPr>
          <w:rFonts w:ascii="Times New Roman" w:hAnsi="Times New Roman"/>
          <w:sz w:val="24"/>
        </w:rPr>
        <w:t>es niveaux</w:t>
      </w:r>
      <w:r w:rsidRPr="003B51FC">
        <w:rPr>
          <w:rFonts w:ascii="Times New Roman" w:hAnsi="Times New Roman"/>
          <w:sz w:val="24"/>
        </w:rPr>
        <w:t xml:space="preserve"> dits « courants » (hébergement et bureaux</w:t>
      </w:r>
      <w:r w:rsidR="007C5040" w:rsidRPr="003B51FC">
        <w:rPr>
          <w:rFonts w:ascii="Times New Roman" w:hAnsi="Times New Roman"/>
          <w:sz w:val="24"/>
        </w:rPr>
        <w:t>, activités communes</w:t>
      </w:r>
      <w:r w:rsidRPr="003B51FC">
        <w:rPr>
          <w:rFonts w:ascii="Times New Roman" w:hAnsi="Times New Roman"/>
          <w:sz w:val="24"/>
        </w:rPr>
        <w:t xml:space="preserve"> notamment) pour permettre la flexibilité inhérente de ce type de locaux.</w:t>
      </w:r>
    </w:p>
    <w:p w14:paraId="6144C806" w14:textId="59C35B0B" w:rsidR="00FD202A" w:rsidRPr="003B51FC" w:rsidRDefault="007C5040" w:rsidP="00B94F82">
      <w:pPr>
        <w:jc w:val="both"/>
        <w:rPr>
          <w:rFonts w:ascii="Times New Roman" w:hAnsi="Times New Roman"/>
          <w:sz w:val="24"/>
        </w:rPr>
      </w:pPr>
      <w:r w:rsidRPr="003B51FC">
        <w:rPr>
          <w:rFonts w:ascii="Times New Roman" w:hAnsi="Times New Roman"/>
          <w:sz w:val="24"/>
        </w:rPr>
        <w:t>L’isolation se fera par</w:t>
      </w:r>
      <w:r w:rsidR="00FD202A" w:rsidRPr="003B51FC">
        <w:rPr>
          <w:rFonts w:ascii="Times New Roman" w:hAnsi="Times New Roman"/>
          <w:sz w:val="24"/>
        </w:rPr>
        <w:t xml:space="preserve"> l’extérieur. Les systèmes constructifs de façade devront traités au maximum tous les ponts thermiques (abouts de dalles) privilégier l’entrée de la lumière et limiter les chocs thermiques. Des revêtements pérennes à long terme et de type « autonettoyants », ou au moins dont l’entretien est très limité, seront favorisés. </w:t>
      </w:r>
      <w:r w:rsidR="002A3BE4" w:rsidRPr="003B51FC">
        <w:rPr>
          <w:rFonts w:ascii="Times New Roman" w:hAnsi="Times New Roman"/>
          <w:sz w:val="24"/>
        </w:rPr>
        <w:t xml:space="preserve">L’usage du stratifié compact en façade sera privilégié. </w:t>
      </w:r>
    </w:p>
    <w:p w14:paraId="26BA8B03" w14:textId="77777777" w:rsidR="00FD202A" w:rsidRPr="0086592E" w:rsidRDefault="00FD202A" w:rsidP="00B94F82">
      <w:pPr>
        <w:jc w:val="both"/>
      </w:pPr>
    </w:p>
    <w:p w14:paraId="5D73BD17" w14:textId="77777777" w:rsidR="00FD202A" w:rsidRPr="0086592E" w:rsidRDefault="00FD202A" w:rsidP="00B94F82">
      <w:pPr>
        <w:pStyle w:val="Titre4"/>
        <w:jc w:val="both"/>
      </w:pPr>
      <w:bookmarkStart w:id="89" w:name="_Toc76925554"/>
      <w:bookmarkStart w:id="90" w:name="_Toc77066455"/>
      <w:bookmarkStart w:id="91" w:name="_Toc106021673"/>
      <w:r w:rsidRPr="0086592E">
        <w:t>Cloisonneme</w:t>
      </w:r>
      <w:bookmarkEnd w:id="89"/>
      <w:bookmarkEnd w:id="90"/>
      <w:r w:rsidRPr="0086592E">
        <w:t>nt</w:t>
      </w:r>
      <w:bookmarkEnd w:id="91"/>
    </w:p>
    <w:p w14:paraId="3C2A14BD" w14:textId="459F008D" w:rsidR="00FD202A" w:rsidRPr="003B51FC" w:rsidRDefault="00FD202A" w:rsidP="00B94F82">
      <w:pPr>
        <w:jc w:val="both"/>
        <w:rPr>
          <w:rFonts w:ascii="Times New Roman" w:hAnsi="Times New Roman"/>
          <w:sz w:val="24"/>
        </w:rPr>
      </w:pPr>
      <w:r w:rsidRPr="003B51FC">
        <w:rPr>
          <w:rFonts w:ascii="Times New Roman" w:hAnsi="Times New Roman"/>
          <w:sz w:val="24"/>
        </w:rPr>
        <w:t>D'une manière générale, le cloisonnement sera</w:t>
      </w:r>
      <w:r w:rsidR="007C5040" w:rsidRPr="003B51FC">
        <w:rPr>
          <w:rFonts w:ascii="Times New Roman" w:hAnsi="Times New Roman"/>
          <w:sz w:val="24"/>
        </w:rPr>
        <w:t xml:space="preserve"> de type plaque de plâtre </w:t>
      </w:r>
      <w:r w:rsidR="00812289" w:rsidRPr="003B51FC">
        <w:rPr>
          <w:rFonts w:ascii="Times New Roman" w:hAnsi="Times New Roman"/>
          <w:sz w:val="24"/>
        </w:rPr>
        <w:t xml:space="preserve">haute dureté </w:t>
      </w:r>
      <w:r w:rsidR="007C5040" w:rsidRPr="003B51FC">
        <w:rPr>
          <w:rFonts w:ascii="Times New Roman" w:hAnsi="Times New Roman"/>
          <w:sz w:val="24"/>
        </w:rPr>
        <w:t>sur ossature avec isolant</w:t>
      </w:r>
      <w:r w:rsidR="002A3BE4" w:rsidRPr="003B51FC">
        <w:rPr>
          <w:rFonts w:ascii="Times New Roman" w:hAnsi="Times New Roman"/>
          <w:sz w:val="24"/>
        </w:rPr>
        <w:t>,</w:t>
      </w:r>
      <w:r w:rsidR="007C5040" w:rsidRPr="003B51FC">
        <w:rPr>
          <w:rFonts w:ascii="Times New Roman" w:hAnsi="Times New Roman"/>
          <w:sz w:val="24"/>
        </w:rPr>
        <w:t xml:space="preserve"> </w:t>
      </w:r>
      <w:r w:rsidRPr="003B51FC">
        <w:rPr>
          <w:rFonts w:ascii="Times New Roman" w:hAnsi="Times New Roman"/>
          <w:sz w:val="24"/>
        </w:rPr>
        <w:t>facilement démontable</w:t>
      </w:r>
      <w:r w:rsidR="002A3BE4" w:rsidRPr="003B51FC">
        <w:rPr>
          <w:rFonts w:ascii="Times New Roman" w:hAnsi="Times New Roman"/>
          <w:sz w:val="24"/>
        </w:rPr>
        <w:t>,</w:t>
      </w:r>
      <w:r w:rsidRPr="003B51FC">
        <w:rPr>
          <w:rFonts w:ascii="Times New Roman" w:hAnsi="Times New Roman"/>
          <w:sz w:val="24"/>
        </w:rPr>
        <w:t xml:space="preserve"> indépendamment de la structure du bâtiment</w:t>
      </w:r>
      <w:r w:rsidR="007C5040" w:rsidRPr="003B51FC">
        <w:rPr>
          <w:rFonts w:ascii="Times New Roman" w:hAnsi="Times New Roman"/>
          <w:sz w:val="24"/>
        </w:rPr>
        <w:t>, sauf pour les noyaux de circulation, gaines de circulation verticales et certains locaux techniques.</w:t>
      </w:r>
    </w:p>
    <w:p w14:paraId="356A7A64" w14:textId="77777777" w:rsidR="00FD202A" w:rsidRPr="003B51FC" w:rsidRDefault="00FD202A" w:rsidP="00B94F82">
      <w:pPr>
        <w:jc w:val="both"/>
        <w:rPr>
          <w:rFonts w:ascii="Times New Roman" w:hAnsi="Times New Roman"/>
          <w:sz w:val="24"/>
        </w:rPr>
      </w:pPr>
    </w:p>
    <w:p w14:paraId="50E61F1A" w14:textId="280960B1" w:rsidR="00FD202A" w:rsidRPr="003B51FC" w:rsidRDefault="00FD202A" w:rsidP="00B94F82">
      <w:pPr>
        <w:jc w:val="both"/>
        <w:rPr>
          <w:rFonts w:ascii="Times New Roman" w:hAnsi="Times New Roman"/>
          <w:sz w:val="24"/>
        </w:rPr>
      </w:pPr>
      <w:r w:rsidRPr="003B51FC">
        <w:rPr>
          <w:rFonts w:ascii="Times New Roman" w:hAnsi="Times New Roman"/>
          <w:sz w:val="24"/>
        </w:rPr>
        <w:t>Les structures et cloisonnements devront donc permettre des modifications ultérieures en évitant, dans les étages le nécessitant, les structures lourdes en voile béton, au bénéfice d’ossatures ponc</w:t>
      </w:r>
      <w:r w:rsidR="00812289" w:rsidRPr="003B51FC">
        <w:rPr>
          <w:rFonts w:ascii="Times New Roman" w:hAnsi="Times New Roman"/>
          <w:sz w:val="24"/>
        </w:rPr>
        <w:t xml:space="preserve">tuelles et de cloisons légères. </w:t>
      </w:r>
    </w:p>
    <w:p w14:paraId="47D5F901" w14:textId="1E97F52F" w:rsidR="00FD202A" w:rsidRPr="003B51FC" w:rsidRDefault="00FD202A" w:rsidP="00B94F82">
      <w:pPr>
        <w:jc w:val="both"/>
        <w:rPr>
          <w:rFonts w:ascii="Times New Roman" w:hAnsi="Times New Roman"/>
          <w:sz w:val="24"/>
        </w:rPr>
      </w:pPr>
    </w:p>
    <w:p w14:paraId="76BE7BA5" w14:textId="36E5865C" w:rsidR="00FD202A" w:rsidRDefault="00FD202A" w:rsidP="00B94F82">
      <w:pPr>
        <w:jc w:val="both"/>
        <w:rPr>
          <w:rFonts w:ascii="Times New Roman" w:hAnsi="Times New Roman"/>
          <w:sz w:val="24"/>
        </w:rPr>
      </w:pPr>
      <w:r w:rsidRPr="003B51FC">
        <w:rPr>
          <w:rFonts w:ascii="Times New Roman" w:hAnsi="Times New Roman"/>
          <w:sz w:val="24"/>
        </w:rPr>
        <w:t xml:space="preserve">Les matériaux des cloisons seront évidemment adaptés à chaque type d’usage. </w:t>
      </w:r>
    </w:p>
    <w:p w14:paraId="3CCEBC29" w14:textId="77777777" w:rsidR="00977F3D" w:rsidRDefault="00977F3D" w:rsidP="00B94F82">
      <w:pPr>
        <w:jc w:val="both"/>
        <w:rPr>
          <w:rFonts w:ascii="Times New Roman" w:hAnsi="Times New Roman"/>
          <w:sz w:val="24"/>
        </w:rPr>
      </w:pPr>
    </w:p>
    <w:p w14:paraId="6215511A" w14:textId="5DF3BD4A" w:rsidR="00977F3D" w:rsidRPr="003B51FC" w:rsidRDefault="00977F3D" w:rsidP="00B94F82">
      <w:pPr>
        <w:jc w:val="both"/>
        <w:rPr>
          <w:rFonts w:ascii="Times New Roman" w:hAnsi="Times New Roman"/>
          <w:sz w:val="24"/>
        </w:rPr>
      </w:pPr>
      <w:r>
        <w:rPr>
          <w:rFonts w:ascii="Times New Roman" w:hAnsi="Times New Roman"/>
          <w:sz w:val="24"/>
        </w:rPr>
        <w:t>Aucun voile béton porteur ne sera présent entre les locaux – structure poteau poutre et voiles extérieurs.</w:t>
      </w:r>
    </w:p>
    <w:p w14:paraId="049A5272" w14:textId="77777777" w:rsidR="00FD202A" w:rsidRPr="0086592E" w:rsidRDefault="00FD202A" w:rsidP="00B94F82">
      <w:pPr>
        <w:jc w:val="both"/>
      </w:pPr>
    </w:p>
    <w:p w14:paraId="2F59894D" w14:textId="77777777" w:rsidR="00FD202A" w:rsidRPr="0086592E" w:rsidRDefault="00FD202A" w:rsidP="00B94F82">
      <w:pPr>
        <w:pStyle w:val="Titre4"/>
        <w:jc w:val="both"/>
        <w:rPr>
          <w:sz w:val="18"/>
        </w:rPr>
      </w:pPr>
      <w:bookmarkStart w:id="92" w:name="_Toc76925555"/>
      <w:bookmarkStart w:id="93" w:name="_Toc77066456"/>
      <w:bookmarkStart w:id="94" w:name="_Toc106021674"/>
      <w:r w:rsidRPr="0086592E">
        <w:t>Flexibilité des réseaux</w:t>
      </w:r>
      <w:bookmarkEnd w:id="92"/>
      <w:bookmarkEnd w:id="93"/>
      <w:bookmarkEnd w:id="94"/>
    </w:p>
    <w:p w14:paraId="18F5170E" w14:textId="77777777" w:rsidR="00FD202A" w:rsidRPr="003B51FC" w:rsidRDefault="00FD202A" w:rsidP="00B94F82">
      <w:pPr>
        <w:jc w:val="both"/>
        <w:rPr>
          <w:rFonts w:ascii="Times New Roman" w:hAnsi="Times New Roman"/>
          <w:sz w:val="24"/>
        </w:rPr>
      </w:pPr>
      <w:r w:rsidRPr="003B51FC">
        <w:rPr>
          <w:rFonts w:ascii="Times New Roman" w:hAnsi="Times New Roman"/>
          <w:sz w:val="24"/>
        </w:rPr>
        <w:t>Les réseaux de distribution de fluides d'énergie, les circuits divers ainsi que leurs dispositifs de commande (interrupteurs, radiateurs, etc.) devront être implantés indépendamment des éléments susceptibles d'être déplacés ou transformés. Les réseaux de distribution principaux seront clairement scindés des réseaux de production et des réseaux de distribution terminale, afin de permettre d’optimiser leur fonctionnement et surtout les évolutivités sans rééquilibrer l’ensemble des réseaux.</w:t>
      </w:r>
    </w:p>
    <w:p w14:paraId="0D8243E3" w14:textId="77777777" w:rsidR="00FD202A" w:rsidRPr="003B51FC" w:rsidRDefault="00FD202A" w:rsidP="00B94F82">
      <w:pPr>
        <w:jc w:val="both"/>
        <w:rPr>
          <w:rFonts w:ascii="Times New Roman" w:hAnsi="Times New Roman"/>
          <w:sz w:val="24"/>
        </w:rPr>
      </w:pPr>
    </w:p>
    <w:p w14:paraId="59732019" w14:textId="77777777" w:rsidR="00FD202A" w:rsidRPr="003B51FC" w:rsidRDefault="00FD202A" w:rsidP="00B94F82">
      <w:pPr>
        <w:jc w:val="both"/>
        <w:rPr>
          <w:rFonts w:ascii="Times New Roman" w:hAnsi="Times New Roman"/>
          <w:sz w:val="24"/>
        </w:rPr>
      </w:pPr>
      <w:r w:rsidRPr="003B51FC">
        <w:rPr>
          <w:rFonts w:ascii="Times New Roman" w:hAnsi="Times New Roman"/>
          <w:sz w:val="24"/>
        </w:rPr>
        <w:t>Les circuits abritant les réseaux (chemin de câbles, gaines techniques...) devront permettre l'accueil de nouveaux réseaux.</w:t>
      </w:r>
    </w:p>
    <w:p w14:paraId="30A3479C" w14:textId="77777777" w:rsidR="00FD202A" w:rsidRPr="003B51FC" w:rsidRDefault="00FD202A" w:rsidP="00B94F82">
      <w:pPr>
        <w:jc w:val="both"/>
        <w:rPr>
          <w:rFonts w:ascii="Times New Roman" w:hAnsi="Times New Roman"/>
          <w:sz w:val="24"/>
        </w:rPr>
      </w:pPr>
    </w:p>
    <w:p w14:paraId="02FEEE10" w14:textId="777DE49E" w:rsidR="00FD202A" w:rsidRPr="003B51FC" w:rsidRDefault="000741A3" w:rsidP="00B94F82">
      <w:pPr>
        <w:jc w:val="both"/>
        <w:rPr>
          <w:rFonts w:ascii="Times New Roman" w:hAnsi="Times New Roman"/>
          <w:sz w:val="24"/>
        </w:rPr>
      </w:pPr>
      <w:r w:rsidRPr="003B51FC">
        <w:rPr>
          <w:rFonts w:ascii="Times New Roman" w:hAnsi="Times New Roman"/>
          <w:sz w:val="24"/>
        </w:rPr>
        <w:t>A l'intérieur du bâtiment</w:t>
      </w:r>
      <w:r w:rsidR="00FD202A" w:rsidRPr="003B51FC">
        <w:rPr>
          <w:rFonts w:ascii="Times New Roman" w:hAnsi="Times New Roman"/>
          <w:sz w:val="24"/>
        </w:rPr>
        <w:t>, l'ensemble de ces rése</w:t>
      </w:r>
      <w:r w:rsidRPr="003B51FC">
        <w:rPr>
          <w:rFonts w:ascii="Times New Roman" w:hAnsi="Times New Roman"/>
          <w:sz w:val="24"/>
        </w:rPr>
        <w:t xml:space="preserve">aux sera accessible sur </w:t>
      </w:r>
      <w:r w:rsidR="0066557D" w:rsidRPr="003B51FC">
        <w:rPr>
          <w:rFonts w:ascii="Times New Roman" w:hAnsi="Times New Roman"/>
          <w:sz w:val="24"/>
        </w:rPr>
        <w:t>toutes les longueurs, horizontales et verticales</w:t>
      </w:r>
      <w:r w:rsidR="00661C97" w:rsidRPr="003B51FC">
        <w:rPr>
          <w:rFonts w:ascii="Times New Roman" w:hAnsi="Times New Roman"/>
          <w:sz w:val="24"/>
        </w:rPr>
        <w:t>.</w:t>
      </w:r>
    </w:p>
    <w:p w14:paraId="08FF8CBF" w14:textId="77777777" w:rsidR="00661C97" w:rsidRPr="003B51FC" w:rsidRDefault="00661C97" w:rsidP="00B94F82">
      <w:pPr>
        <w:jc w:val="both"/>
        <w:rPr>
          <w:rFonts w:ascii="Times New Roman" w:hAnsi="Times New Roman"/>
          <w:sz w:val="24"/>
        </w:rPr>
      </w:pPr>
    </w:p>
    <w:p w14:paraId="4EC71FF4" w14:textId="77777777" w:rsidR="00FD202A" w:rsidRPr="003B51FC" w:rsidRDefault="00FD202A" w:rsidP="00B94F82">
      <w:pPr>
        <w:jc w:val="both"/>
        <w:rPr>
          <w:rFonts w:ascii="Times New Roman" w:hAnsi="Times New Roman"/>
          <w:sz w:val="24"/>
        </w:rPr>
      </w:pPr>
      <w:r w:rsidRPr="003B51FC">
        <w:rPr>
          <w:rFonts w:ascii="Times New Roman" w:hAnsi="Times New Roman"/>
          <w:sz w:val="24"/>
        </w:rPr>
        <w:t>Pour la distribution des fluides et énergies :</w:t>
      </w:r>
    </w:p>
    <w:p w14:paraId="4821B6B0" w14:textId="77777777" w:rsidR="00661C97" w:rsidRPr="003B51FC" w:rsidRDefault="00661C97" w:rsidP="00B94F82">
      <w:pPr>
        <w:jc w:val="both"/>
        <w:rPr>
          <w:rFonts w:ascii="Times New Roman" w:hAnsi="Times New Roman"/>
          <w:sz w:val="24"/>
        </w:rPr>
      </w:pPr>
    </w:p>
    <w:p w14:paraId="506A4D70" w14:textId="29BBE04D" w:rsidR="00FD202A" w:rsidRPr="009A0FE7" w:rsidRDefault="009A0FE7" w:rsidP="009A0FE7">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A0FE7">
        <w:rPr>
          <w:rFonts w:ascii="Times New Roman" w:hAnsi="Times New Roman"/>
          <w:color w:val="000000" w:themeColor="text1"/>
          <w:sz w:val="24"/>
        </w:rPr>
        <w:t>Verticalement</w:t>
      </w:r>
      <w:r w:rsidR="00FD202A" w:rsidRPr="009A0FE7">
        <w:rPr>
          <w:rFonts w:ascii="Times New Roman" w:hAnsi="Times New Roman"/>
          <w:color w:val="000000" w:themeColor="text1"/>
          <w:sz w:val="24"/>
        </w:rPr>
        <w:t>, privilégier des points de montée systématiques, groupés autour de points durs (voiles, escaliers, etc...),</w:t>
      </w:r>
    </w:p>
    <w:p w14:paraId="192990D1" w14:textId="2B5EB7EB" w:rsidR="00FD202A" w:rsidRPr="009A0FE7" w:rsidRDefault="009A0FE7" w:rsidP="009A0FE7">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A0FE7">
        <w:rPr>
          <w:rFonts w:ascii="Times New Roman" w:hAnsi="Times New Roman"/>
          <w:color w:val="000000" w:themeColor="text1"/>
          <w:sz w:val="24"/>
        </w:rPr>
        <w:t>Horizontalement</w:t>
      </w:r>
      <w:r w:rsidR="00FD202A" w:rsidRPr="009A0FE7">
        <w:rPr>
          <w:rFonts w:ascii="Times New Roman" w:hAnsi="Times New Roman"/>
          <w:color w:val="000000" w:themeColor="text1"/>
          <w:sz w:val="24"/>
        </w:rPr>
        <w:t>, cheminer dans les circulations générales et dans les cir</w:t>
      </w:r>
      <w:r w:rsidRPr="009A0FE7">
        <w:rPr>
          <w:rFonts w:ascii="Times New Roman" w:hAnsi="Times New Roman"/>
          <w:color w:val="000000" w:themeColor="text1"/>
          <w:sz w:val="24"/>
        </w:rPr>
        <w:t>culations internes des secteurs,</w:t>
      </w:r>
    </w:p>
    <w:p w14:paraId="6AA54E35" w14:textId="2001571C" w:rsidR="00786216" w:rsidRPr="00F76F09" w:rsidRDefault="009A0FE7" w:rsidP="009A0FE7">
      <w:pPr>
        <w:numPr>
          <w:ilvl w:val="0"/>
          <w:numId w:val="7"/>
        </w:numPr>
        <w:tabs>
          <w:tab w:val="clear" w:pos="1635"/>
          <w:tab w:val="left" w:pos="540"/>
          <w:tab w:val="num" w:pos="1068"/>
        </w:tabs>
        <w:spacing w:line="276" w:lineRule="auto"/>
        <w:ind w:left="1068"/>
        <w:jc w:val="both"/>
        <w:rPr>
          <w:rFonts w:ascii="Times New Roman" w:hAnsi="Times New Roman"/>
          <w:sz w:val="24"/>
        </w:rPr>
      </w:pPr>
      <w:r w:rsidRPr="009A0FE7">
        <w:rPr>
          <w:rFonts w:ascii="Times New Roman" w:hAnsi="Times New Roman"/>
          <w:color w:val="000000" w:themeColor="text1"/>
          <w:sz w:val="24"/>
        </w:rPr>
        <w:t>Garder</w:t>
      </w:r>
      <w:r w:rsidR="00786216" w:rsidRPr="009A0FE7">
        <w:rPr>
          <w:rFonts w:ascii="Times New Roman" w:hAnsi="Times New Roman"/>
          <w:color w:val="000000" w:themeColor="text1"/>
          <w:sz w:val="24"/>
        </w:rPr>
        <w:t xml:space="preserve"> l’accessibilité totale</w:t>
      </w:r>
      <w:r w:rsidR="00786216" w:rsidRPr="00F76F09">
        <w:rPr>
          <w:rFonts w:ascii="Times New Roman" w:hAnsi="Times New Roman"/>
          <w:sz w:val="24"/>
        </w:rPr>
        <w:t xml:space="preserve"> aux réseaux placés dans les plénums.</w:t>
      </w:r>
    </w:p>
    <w:p w14:paraId="62B62E81" w14:textId="77777777" w:rsidR="00FD202A" w:rsidRPr="0086592E" w:rsidRDefault="00FD202A" w:rsidP="00B94F82">
      <w:pPr>
        <w:jc w:val="both"/>
        <w:rPr>
          <w:sz w:val="18"/>
        </w:rPr>
      </w:pPr>
    </w:p>
    <w:p w14:paraId="0CB9C7E4" w14:textId="77777777" w:rsidR="001E6536" w:rsidRDefault="001E6536">
      <w:pPr>
        <w:spacing w:after="200" w:line="276" w:lineRule="auto"/>
        <w:rPr>
          <w:b/>
          <w:bCs/>
          <w:sz w:val="24"/>
          <w:szCs w:val="28"/>
        </w:rPr>
      </w:pPr>
      <w:bookmarkStart w:id="95" w:name="_Toc76925556"/>
      <w:bookmarkStart w:id="96" w:name="_Toc77066457"/>
      <w:bookmarkStart w:id="97" w:name="_Toc106021675"/>
      <w:r>
        <w:br w:type="page"/>
      </w:r>
    </w:p>
    <w:p w14:paraId="0222F03F" w14:textId="6CBF94BB" w:rsidR="00FD202A" w:rsidRPr="0086592E" w:rsidRDefault="00FD202A" w:rsidP="00B94F82">
      <w:pPr>
        <w:pStyle w:val="Titre4"/>
        <w:jc w:val="both"/>
      </w:pPr>
      <w:r w:rsidRPr="0086592E">
        <w:t>Critères d’évolutivité des installations techniques</w:t>
      </w:r>
      <w:bookmarkEnd w:id="95"/>
      <w:bookmarkEnd w:id="96"/>
      <w:bookmarkEnd w:id="97"/>
    </w:p>
    <w:p w14:paraId="11674B26" w14:textId="77777777" w:rsidR="00FD202A" w:rsidRPr="0086592E" w:rsidRDefault="00FD202A" w:rsidP="00B94F82">
      <w:pPr>
        <w:jc w:val="both"/>
        <w:rPr>
          <w:b/>
        </w:rPr>
      </w:pPr>
      <w:r w:rsidRPr="0086592E">
        <w:rPr>
          <w:b/>
        </w:rPr>
        <w:t>Suggestions liées à l'évolution des besoins internes</w:t>
      </w:r>
    </w:p>
    <w:p w14:paraId="42BAB55E" w14:textId="77777777" w:rsidR="00FD202A" w:rsidRPr="0086592E" w:rsidRDefault="00FD202A" w:rsidP="00B94F82">
      <w:pPr>
        <w:jc w:val="both"/>
      </w:pPr>
    </w:p>
    <w:p w14:paraId="0FCCA959" w14:textId="77777777" w:rsidR="00FD202A" w:rsidRPr="009A0FE7" w:rsidRDefault="00FD202A" w:rsidP="00B94F82">
      <w:pPr>
        <w:jc w:val="both"/>
        <w:rPr>
          <w:rFonts w:ascii="Times New Roman" w:hAnsi="Times New Roman"/>
          <w:sz w:val="24"/>
        </w:rPr>
      </w:pPr>
      <w:r w:rsidRPr="009A0FE7">
        <w:rPr>
          <w:rFonts w:ascii="Times New Roman" w:hAnsi="Times New Roman"/>
          <w:sz w:val="24"/>
        </w:rPr>
        <w:t>La configuration des installations techniques devra permettre de prendre en compte, autant que faire se peut, l'évolution des besoins internes :</w:t>
      </w:r>
    </w:p>
    <w:p w14:paraId="398978C6" w14:textId="77777777" w:rsidR="00661C97" w:rsidRPr="009A0FE7" w:rsidRDefault="00661C97" w:rsidP="00B94F82">
      <w:pPr>
        <w:jc w:val="both"/>
        <w:rPr>
          <w:rFonts w:ascii="Times New Roman" w:hAnsi="Times New Roman"/>
          <w:sz w:val="24"/>
        </w:rPr>
      </w:pPr>
    </w:p>
    <w:p w14:paraId="69EB1BAB" w14:textId="5E50BE17" w:rsidR="00FD202A" w:rsidRPr="009A0FE7" w:rsidRDefault="009A0FE7" w:rsidP="009A0FE7">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A0FE7">
        <w:rPr>
          <w:rFonts w:ascii="Times New Roman" w:hAnsi="Times New Roman"/>
          <w:color w:val="000000" w:themeColor="text1"/>
          <w:sz w:val="24"/>
        </w:rPr>
        <w:t>L’évolution</w:t>
      </w:r>
      <w:r w:rsidR="00FD202A" w:rsidRPr="009A0FE7">
        <w:rPr>
          <w:rFonts w:ascii="Times New Roman" w:hAnsi="Times New Roman"/>
          <w:color w:val="000000" w:themeColor="text1"/>
          <w:sz w:val="24"/>
        </w:rPr>
        <w:t xml:space="preserve"> des besoins en puissance électrique </w:t>
      </w:r>
      <w:r w:rsidR="002A3BE4" w:rsidRPr="009A0FE7">
        <w:rPr>
          <w:rFonts w:ascii="Times New Roman" w:hAnsi="Times New Roman"/>
          <w:color w:val="000000" w:themeColor="text1"/>
          <w:sz w:val="24"/>
        </w:rPr>
        <w:t>(+ 25</w:t>
      </w:r>
      <w:r w:rsidR="000741A3" w:rsidRPr="009A0FE7">
        <w:rPr>
          <w:rFonts w:ascii="Times New Roman" w:hAnsi="Times New Roman"/>
          <w:color w:val="000000" w:themeColor="text1"/>
          <w:sz w:val="24"/>
        </w:rPr>
        <w:t>% de réserve)</w:t>
      </w:r>
      <w:r>
        <w:rPr>
          <w:rFonts w:ascii="Times New Roman" w:hAnsi="Times New Roman"/>
          <w:color w:val="000000" w:themeColor="text1"/>
          <w:sz w:val="24"/>
        </w:rPr>
        <w:t>,</w:t>
      </w:r>
    </w:p>
    <w:p w14:paraId="7B9163DB" w14:textId="650C604D" w:rsidR="00FD202A" w:rsidRPr="009A0FE7" w:rsidRDefault="009A0FE7" w:rsidP="009A0FE7">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A0FE7">
        <w:rPr>
          <w:rFonts w:ascii="Times New Roman" w:hAnsi="Times New Roman"/>
          <w:color w:val="000000" w:themeColor="text1"/>
          <w:sz w:val="24"/>
        </w:rPr>
        <w:t>L’évolution</w:t>
      </w:r>
      <w:r w:rsidR="00FD202A" w:rsidRPr="009A0FE7">
        <w:rPr>
          <w:rFonts w:ascii="Times New Roman" w:hAnsi="Times New Roman"/>
          <w:color w:val="000000" w:themeColor="text1"/>
          <w:sz w:val="24"/>
        </w:rPr>
        <w:t xml:space="preserve"> des flu</w:t>
      </w:r>
      <w:r>
        <w:rPr>
          <w:rFonts w:ascii="Times New Roman" w:hAnsi="Times New Roman"/>
          <w:color w:val="000000" w:themeColor="text1"/>
          <w:sz w:val="24"/>
        </w:rPr>
        <w:t>ides employés et de leur débit,</w:t>
      </w:r>
    </w:p>
    <w:p w14:paraId="13B0C89D" w14:textId="41F111A3" w:rsidR="00FD202A" w:rsidRPr="009A0FE7" w:rsidRDefault="009A0FE7" w:rsidP="009A0FE7">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A0FE7">
        <w:rPr>
          <w:rFonts w:ascii="Times New Roman" w:hAnsi="Times New Roman"/>
          <w:color w:val="000000" w:themeColor="text1"/>
          <w:sz w:val="24"/>
        </w:rPr>
        <w:t>L’installation</w:t>
      </w:r>
      <w:r w:rsidR="00FD202A" w:rsidRPr="009A0FE7">
        <w:rPr>
          <w:rFonts w:ascii="Times New Roman" w:hAnsi="Times New Roman"/>
          <w:color w:val="000000" w:themeColor="text1"/>
          <w:sz w:val="24"/>
        </w:rPr>
        <w:t xml:space="preserve"> d'équipements complémentaires, notamment dans les locaux type soins, en permettant tou</w:t>
      </w:r>
      <w:r>
        <w:rPr>
          <w:rFonts w:ascii="Times New Roman" w:hAnsi="Times New Roman"/>
          <w:color w:val="000000" w:themeColor="text1"/>
          <w:sz w:val="24"/>
        </w:rPr>
        <w:t>s les raccordements nécessaires.</w:t>
      </w:r>
    </w:p>
    <w:p w14:paraId="000CF2D9" w14:textId="77777777" w:rsidR="00FD202A" w:rsidRPr="009A0FE7" w:rsidRDefault="00FD202A" w:rsidP="00B94F82">
      <w:pPr>
        <w:jc w:val="both"/>
        <w:rPr>
          <w:rFonts w:ascii="Times New Roman" w:hAnsi="Times New Roman"/>
          <w:sz w:val="24"/>
        </w:rPr>
      </w:pPr>
    </w:p>
    <w:p w14:paraId="0BCD3112" w14:textId="77777777" w:rsidR="00FD202A" w:rsidRPr="009A0FE7" w:rsidRDefault="00FD202A" w:rsidP="00B94F82">
      <w:pPr>
        <w:jc w:val="both"/>
        <w:rPr>
          <w:rFonts w:ascii="Times New Roman" w:hAnsi="Times New Roman"/>
          <w:sz w:val="24"/>
        </w:rPr>
      </w:pPr>
      <w:r w:rsidRPr="009A0FE7">
        <w:rPr>
          <w:rFonts w:ascii="Times New Roman" w:hAnsi="Times New Roman"/>
          <w:sz w:val="24"/>
        </w:rPr>
        <w:t>Le mode d'innervation technique doit permettre :</w:t>
      </w:r>
    </w:p>
    <w:p w14:paraId="59E048E5" w14:textId="77777777" w:rsidR="00661C97" w:rsidRPr="009A0FE7" w:rsidRDefault="00661C97" w:rsidP="00B94F82">
      <w:pPr>
        <w:jc w:val="both"/>
        <w:rPr>
          <w:rFonts w:ascii="Times New Roman" w:hAnsi="Times New Roman"/>
          <w:sz w:val="24"/>
        </w:rPr>
      </w:pPr>
    </w:p>
    <w:p w14:paraId="0C595A05" w14:textId="16C4223E" w:rsidR="00FD202A" w:rsidRPr="009A0FE7" w:rsidRDefault="009A0FE7" w:rsidP="009A0FE7">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A0FE7">
        <w:rPr>
          <w:rFonts w:ascii="Times New Roman" w:hAnsi="Times New Roman"/>
          <w:color w:val="000000" w:themeColor="text1"/>
          <w:sz w:val="24"/>
        </w:rPr>
        <w:t>De</w:t>
      </w:r>
      <w:r w:rsidR="00FD202A" w:rsidRPr="009A0FE7">
        <w:rPr>
          <w:rFonts w:ascii="Times New Roman" w:hAnsi="Times New Roman"/>
          <w:color w:val="000000" w:themeColor="text1"/>
          <w:sz w:val="24"/>
        </w:rPr>
        <w:t xml:space="preserve"> remplacer tout système technique indépendamment des autres sans gros travaux et sans coupure du ser</w:t>
      </w:r>
      <w:r>
        <w:rPr>
          <w:rFonts w:ascii="Times New Roman" w:hAnsi="Times New Roman"/>
          <w:color w:val="000000" w:themeColor="text1"/>
          <w:sz w:val="24"/>
        </w:rPr>
        <w:t>vice par l’équipement remplacé,</w:t>
      </w:r>
    </w:p>
    <w:p w14:paraId="5ADF3780" w14:textId="13193AB1" w:rsidR="00FD202A" w:rsidRPr="009A0FE7" w:rsidRDefault="009A0FE7" w:rsidP="009A0FE7">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A0FE7">
        <w:rPr>
          <w:rFonts w:ascii="Times New Roman" w:hAnsi="Times New Roman"/>
          <w:color w:val="000000" w:themeColor="text1"/>
          <w:sz w:val="24"/>
        </w:rPr>
        <w:t>De</w:t>
      </w:r>
      <w:r w:rsidR="00FD202A" w:rsidRPr="009A0FE7">
        <w:rPr>
          <w:rFonts w:ascii="Times New Roman" w:hAnsi="Times New Roman"/>
          <w:color w:val="000000" w:themeColor="text1"/>
          <w:sz w:val="24"/>
        </w:rPr>
        <w:t xml:space="preserve"> limiter les interruptions de service en cas d'intervention.</w:t>
      </w:r>
    </w:p>
    <w:p w14:paraId="4061007E" w14:textId="77777777" w:rsidR="00FD202A" w:rsidRPr="0086592E" w:rsidRDefault="00FD202A" w:rsidP="00B94F82">
      <w:pPr>
        <w:jc w:val="both"/>
      </w:pPr>
    </w:p>
    <w:p w14:paraId="645CB731" w14:textId="77777777" w:rsidR="00FD202A" w:rsidRPr="0086592E" w:rsidRDefault="00FD202A" w:rsidP="00B94F82">
      <w:pPr>
        <w:jc w:val="both"/>
      </w:pPr>
    </w:p>
    <w:p w14:paraId="53ECAF56" w14:textId="77777777" w:rsidR="00FD202A" w:rsidRPr="0086592E" w:rsidRDefault="00FD202A" w:rsidP="00B94F82">
      <w:pPr>
        <w:pStyle w:val="Titre3"/>
        <w:numPr>
          <w:ilvl w:val="2"/>
          <w:numId w:val="4"/>
        </w:numPr>
        <w:spacing w:after="360" w:line="360" w:lineRule="auto"/>
        <w:jc w:val="both"/>
        <w:rPr>
          <w:rFonts w:ascii="Century Gothic" w:hAnsi="Century Gothic"/>
        </w:rPr>
      </w:pPr>
      <w:bookmarkStart w:id="98" w:name="_Toc106021677"/>
      <w:bookmarkStart w:id="99" w:name="_Toc114739483"/>
      <w:r w:rsidRPr="0086592E">
        <w:rPr>
          <w:rFonts w:ascii="Century Gothic" w:hAnsi="Century Gothic"/>
        </w:rPr>
        <w:t>Exigences de fonctionnalités</w:t>
      </w:r>
      <w:bookmarkEnd w:id="98"/>
      <w:bookmarkEnd w:id="99"/>
    </w:p>
    <w:p w14:paraId="3A0F5C98" w14:textId="3F1550C5" w:rsidR="00FD202A" w:rsidRPr="009A0FE7" w:rsidRDefault="000741A3" w:rsidP="00B94F82">
      <w:pPr>
        <w:jc w:val="both"/>
        <w:rPr>
          <w:rFonts w:ascii="Times New Roman" w:hAnsi="Times New Roman"/>
          <w:sz w:val="24"/>
        </w:rPr>
      </w:pPr>
      <w:r w:rsidRPr="009A0FE7">
        <w:rPr>
          <w:rFonts w:ascii="Times New Roman" w:hAnsi="Times New Roman"/>
          <w:sz w:val="24"/>
        </w:rPr>
        <w:t>Le titulaire du marché devra</w:t>
      </w:r>
      <w:r w:rsidR="000D7C0A" w:rsidRPr="009A0FE7">
        <w:rPr>
          <w:rFonts w:ascii="Times New Roman" w:hAnsi="Times New Roman"/>
          <w:sz w:val="24"/>
        </w:rPr>
        <w:t xml:space="preserve"> </w:t>
      </w:r>
      <w:r w:rsidR="00FD202A" w:rsidRPr="009A0FE7">
        <w:rPr>
          <w:rFonts w:ascii="Times New Roman" w:hAnsi="Times New Roman"/>
          <w:sz w:val="24"/>
        </w:rPr>
        <w:t>impérativement :</w:t>
      </w:r>
    </w:p>
    <w:p w14:paraId="7A6011B3" w14:textId="77777777" w:rsidR="000D7C0A" w:rsidRPr="0086592E" w:rsidRDefault="000D7C0A" w:rsidP="00B94F82">
      <w:pPr>
        <w:jc w:val="both"/>
      </w:pPr>
    </w:p>
    <w:p w14:paraId="5294021A" w14:textId="791C3C03" w:rsidR="00FD202A" w:rsidRPr="009A0FE7" w:rsidRDefault="009A0FE7" w:rsidP="009A0FE7">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A0FE7">
        <w:rPr>
          <w:rFonts w:ascii="Times New Roman" w:hAnsi="Times New Roman"/>
          <w:color w:val="000000" w:themeColor="text1"/>
          <w:sz w:val="24"/>
        </w:rPr>
        <w:t>Respecter</w:t>
      </w:r>
      <w:r w:rsidR="00FD202A" w:rsidRPr="009A0FE7">
        <w:rPr>
          <w:rFonts w:ascii="Times New Roman" w:hAnsi="Times New Roman"/>
          <w:color w:val="000000" w:themeColor="text1"/>
          <w:sz w:val="24"/>
        </w:rPr>
        <w:t xml:space="preserve"> les pr</w:t>
      </w:r>
      <w:r>
        <w:rPr>
          <w:rFonts w:ascii="Times New Roman" w:hAnsi="Times New Roman"/>
          <w:color w:val="000000" w:themeColor="text1"/>
          <w:sz w:val="24"/>
        </w:rPr>
        <w:t>iorités et proximités demandées,</w:t>
      </w:r>
    </w:p>
    <w:p w14:paraId="5A5429D2" w14:textId="2C6EA84B" w:rsidR="00FD202A" w:rsidRPr="009A0FE7" w:rsidRDefault="009A0FE7" w:rsidP="009A0FE7">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Pr>
          <w:rFonts w:ascii="Times New Roman" w:hAnsi="Times New Roman"/>
          <w:color w:val="000000" w:themeColor="text1"/>
          <w:sz w:val="24"/>
        </w:rPr>
        <w:t>V</w:t>
      </w:r>
      <w:r w:rsidR="00FD202A" w:rsidRPr="009A0FE7">
        <w:rPr>
          <w:rFonts w:ascii="Times New Roman" w:hAnsi="Times New Roman"/>
          <w:color w:val="000000" w:themeColor="text1"/>
          <w:sz w:val="24"/>
        </w:rPr>
        <w:t>eiller à une orga</w:t>
      </w:r>
      <w:r w:rsidR="001B1235" w:rsidRPr="009A0FE7">
        <w:rPr>
          <w:rFonts w:ascii="Times New Roman" w:hAnsi="Times New Roman"/>
          <w:color w:val="000000" w:themeColor="text1"/>
          <w:sz w:val="24"/>
        </w:rPr>
        <w:t>nisation intérieure rationnelle et fonctionnelle des lieux de vie</w:t>
      </w:r>
      <w:r w:rsidR="00FD202A" w:rsidRPr="009A0FE7">
        <w:rPr>
          <w:rFonts w:ascii="Times New Roman" w:hAnsi="Times New Roman"/>
          <w:color w:val="000000" w:themeColor="text1"/>
          <w:sz w:val="24"/>
        </w:rPr>
        <w:t>.</w:t>
      </w:r>
    </w:p>
    <w:p w14:paraId="35A2084A" w14:textId="3BFA088C" w:rsidR="00FD202A" w:rsidRPr="002A3BE4" w:rsidRDefault="00FD202A" w:rsidP="00B94F82">
      <w:pPr>
        <w:pStyle w:val="Titre3"/>
        <w:numPr>
          <w:ilvl w:val="2"/>
          <w:numId w:val="4"/>
        </w:numPr>
        <w:spacing w:after="360" w:line="360" w:lineRule="auto"/>
        <w:jc w:val="both"/>
        <w:rPr>
          <w:rFonts w:ascii="Century Gothic" w:hAnsi="Century Gothic"/>
        </w:rPr>
      </w:pPr>
      <w:bookmarkStart w:id="100" w:name="_Toc106021678"/>
      <w:bookmarkStart w:id="101" w:name="_Toc114739484"/>
      <w:r w:rsidRPr="0086592E">
        <w:rPr>
          <w:rFonts w:ascii="Century Gothic" w:hAnsi="Century Gothic"/>
        </w:rPr>
        <w:t>Exigences concernant les conditions de travail</w:t>
      </w:r>
      <w:bookmarkEnd w:id="100"/>
      <w:bookmarkEnd w:id="101"/>
    </w:p>
    <w:p w14:paraId="2424C1DF" w14:textId="3E91CF04" w:rsidR="00FD202A" w:rsidRPr="009A0FE7" w:rsidRDefault="009A0FE7" w:rsidP="009A0FE7">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A0FE7">
        <w:rPr>
          <w:rFonts w:ascii="Times New Roman" w:hAnsi="Times New Roman"/>
          <w:color w:val="000000" w:themeColor="text1"/>
          <w:sz w:val="24"/>
        </w:rPr>
        <w:t>Éclairage</w:t>
      </w:r>
      <w:r w:rsidR="00FD202A" w:rsidRPr="009A0FE7">
        <w:rPr>
          <w:rFonts w:ascii="Times New Roman" w:hAnsi="Times New Roman"/>
          <w:color w:val="000000" w:themeColor="text1"/>
          <w:sz w:val="24"/>
        </w:rPr>
        <w:t xml:space="preserve"> au jour naturel des locaux où se tient et travaille l</w:t>
      </w:r>
      <w:r w:rsidR="002A3BE4" w:rsidRPr="009A0FE7">
        <w:rPr>
          <w:rFonts w:ascii="Times New Roman" w:hAnsi="Times New Roman"/>
          <w:color w:val="000000" w:themeColor="text1"/>
          <w:sz w:val="24"/>
        </w:rPr>
        <w:t xml:space="preserve">es professionnels, </w:t>
      </w:r>
    </w:p>
    <w:p w14:paraId="312E4A53" w14:textId="6D6F8241" w:rsidR="00FD202A" w:rsidRPr="009A0FE7" w:rsidRDefault="009A0FE7" w:rsidP="009A0FE7">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A0FE7">
        <w:rPr>
          <w:rFonts w:ascii="Times New Roman" w:hAnsi="Times New Roman"/>
          <w:color w:val="000000" w:themeColor="text1"/>
          <w:sz w:val="24"/>
        </w:rPr>
        <w:t>Agrément</w:t>
      </w:r>
      <w:r w:rsidR="000741A3" w:rsidRPr="009A0FE7">
        <w:rPr>
          <w:rFonts w:ascii="Times New Roman" w:hAnsi="Times New Roman"/>
          <w:color w:val="000000" w:themeColor="text1"/>
          <w:sz w:val="24"/>
        </w:rPr>
        <w:t xml:space="preserve"> des locaux de détente,</w:t>
      </w:r>
    </w:p>
    <w:p w14:paraId="57E62279" w14:textId="5D4CAE99" w:rsidR="00FD202A" w:rsidRPr="009A0FE7" w:rsidRDefault="009A0FE7" w:rsidP="009A0FE7">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A0FE7">
        <w:rPr>
          <w:rFonts w:ascii="Times New Roman" w:hAnsi="Times New Roman"/>
          <w:color w:val="000000" w:themeColor="text1"/>
          <w:sz w:val="24"/>
        </w:rPr>
        <w:t>Bonne</w:t>
      </w:r>
      <w:r w:rsidR="000741A3" w:rsidRPr="009A0FE7">
        <w:rPr>
          <w:rFonts w:ascii="Times New Roman" w:hAnsi="Times New Roman"/>
          <w:color w:val="000000" w:themeColor="text1"/>
          <w:sz w:val="24"/>
        </w:rPr>
        <w:t xml:space="preserve"> implantation des locaux d’accueil, </w:t>
      </w:r>
      <w:r w:rsidR="00FD202A" w:rsidRPr="009A0FE7">
        <w:rPr>
          <w:rFonts w:ascii="Times New Roman" w:hAnsi="Times New Roman"/>
          <w:color w:val="000000" w:themeColor="text1"/>
          <w:sz w:val="24"/>
        </w:rPr>
        <w:t>de soins pour évi</w:t>
      </w:r>
      <w:r w:rsidR="002A3BE4" w:rsidRPr="009A0FE7">
        <w:rPr>
          <w:rFonts w:ascii="Times New Roman" w:hAnsi="Times New Roman"/>
          <w:color w:val="000000" w:themeColor="text1"/>
          <w:sz w:val="24"/>
        </w:rPr>
        <w:t xml:space="preserve">ter au maximum les pas inutiles </w:t>
      </w:r>
      <w:r w:rsidR="000741A3" w:rsidRPr="009A0FE7">
        <w:rPr>
          <w:rFonts w:ascii="Times New Roman" w:hAnsi="Times New Roman"/>
          <w:color w:val="000000" w:themeColor="text1"/>
          <w:sz w:val="24"/>
        </w:rPr>
        <w:t xml:space="preserve">et </w:t>
      </w:r>
      <w:r w:rsidR="002A3BE4" w:rsidRPr="009A0FE7">
        <w:rPr>
          <w:rFonts w:ascii="Times New Roman" w:hAnsi="Times New Roman"/>
          <w:color w:val="000000" w:themeColor="text1"/>
          <w:sz w:val="24"/>
        </w:rPr>
        <w:t xml:space="preserve">des locaux de surveillance dont </w:t>
      </w:r>
      <w:r w:rsidR="000741A3" w:rsidRPr="009A0FE7">
        <w:rPr>
          <w:rFonts w:ascii="Times New Roman" w:hAnsi="Times New Roman"/>
          <w:color w:val="000000" w:themeColor="text1"/>
          <w:sz w:val="24"/>
        </w:rPr>
        <w:t xml:space="preserve">les </w:t>
      </w:r>
      <w:r w:rsidR="00B548B0" w:rsidRPr="009A0FE7">
        <w:rPr>
          <w:rFonts w:ascii="Times New Roman" w:hAnsi="Times New Roman"/>
          <w:color w:val="000000" w:themeColor="text1"/>
          <w:sz w:val="24"/>
        </w:rPr>
        <w:t>entrées dans les services</w:t>
      </w:r>
      <w:r w:rsidR="000741A3" w:rsidRPr="009A0FE7">
        <w:rPr>
          <w:rFonts w:ascii="Times New Roman" w:hAnsi="Times New Roman"/>
          <w:color w:val="000000" w:themeColor="text1"/>
          <w:sz w:val="24"/>
        </w:rPr>
        <w:t>,</w:t>
      </w:r>
    </w:p>
    <w:p w14:paraId="32C5715F" w14:textId="3D4939CD" w:rsidR="00FD202A" w:rsidRPr="009A0FE7" w:rsidRDefault="009A0FE7" w:rsidP="009A0FE7">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A0FE7">
        <w:rPr>
          <w:rFonts w:ascii="Times New Roman" w:hAnsi="Times New Roman"/>
          <w:color w:val="000000" w:themeColor="text1"/>
          <w:sz w:val="24"/>
        </w:rPr>
        <w:t>Qualité</w:t>
      </w:r>
      <w:r w:rsidR="00FD202A" w:rsidRPr="009A0FE7">
        <w:rPr>
          <w:rFonts w:ascii="Times New Roman" w:hAnsi="Times New Roman"/>
          <w:color w:val="000000" w:themeColor="text1"/>
          <w:sz w:val="24"/>
        </w:rPr>
        <w:t xml:space="preserve"> des liaisons verticales et horizontales pour raccourcir les temps de comm</w:t>
      </w:r>
      <w:r>
        <w:rPr>
          <w:rFonts w:ascii="Times New Roman" w:hAnsi="Times New Roman"/>
          <w:color w:val="000000" w:themeColor="text1"/>
          <w:sz w:val="24"/>
        </w:rPr>
        <w:t>unications</w:t>
      </w:r>
      <w:r w:rsidR="000741A3" w:rsidRPr="009A0FE7">
        <w:rPr>
          <w:rFonts w:ascii="Times New Roman" w:hAnsi="Times New Roman"/>
          <w:color w:val="000000" w:themeColor="text1"/>
          <w:sz w:val="24"/>
        </w:rPr>
        <w:t xml:space="preserve"> et les déplacements,</w:t>
      </w:r>
    </w:p>
    <w:p w14:paraId="5B9B1530" w14:textId="588FD571" w:rsidR="00FD202A" w:rsidRPr="009A0FE7" w:rsidRDefault="009A0FE7" w:rsidP="009A0FE7">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A0FE7">
        <w:rPr>
          <w:rFonts w:ascii="Times New Roman" w:hAnsi="Times New Roman"/>
          <w:color w:val="000000" w:themeColor="text1"/>
          <w:sz w:val="24"/>
        </w:rPr>
        <w:t>Confort</w:t>
      </w:r>
      <w:r w:rsidR="00FD202A" w:rsidRPr="009A0FE7">
        <w:rPr>
          <w:rFonts w:ascii="Times New Roman" w:hAnsi="Times New Roman"/>
          <w:color w:val="000000" w:themeColor="text1"/>
          <w:sz w:val="24"/>
        </w:rPr>
        <w:t xml:space="preserve"> thermique par protection solaire, rafraî</w:t>
      </w:r>
      <w:r w:rsidR="00B548B0" w:rsidRPr="009A0FE7">
        <w:rPr>
          <w:rFonts w:ascii="Times New Roman" w:hAnsi="Times New Roman"/>
          <w:color w:val="000000" w:themeColor="text1"/>
          <w:sz w:val="24"/>
        </w:rPr>
        <w:t>chissement de certains locaux</w:t>
      </w:r>
      <w:r w:rsidR="000741A3" w:rsidRPr="009A0FE7">
        <w:rPr>
          <w:rFonts w:ascii="Times New Roman" w:hAnsi="Times New Roman"/>
          <w:color w:val="000000" w:themeColor="text1"/>
          <w:sz w:val="24"/>
        </w:rPr>
        <w:t>,</w:t>
      </w:r>
    </w:p>
    <w:p w14:paraId="6788BDCF" w14:textId="45651783" w:rsidR="00FD202A" w:rsidRPr="009A0FE7" w:rsidRDefault="009A0FE7" w:rsidP="009A0FE7">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A0FE7">
        <w:rPr>
          <w:rFonts w:ascii="Times New Roman" w:hAnsi="Times New Roman"/>
          <w:color w:val="000000" w:themeColor="text1"/>
          <w:sz w:val="24"/>
        </w:rPr>
        <w:t>Implantation</w:t>
      </w:r>
      <w:r w:rsidR="00FD202A" w:rsidRPr="009A0FE7">
        <w:rPr>
          <w:rFonts w:ascii="Times New Roman" w:hAnsi="Times New Roman"/>
          <w:color w:val="000000" w:themeColor="text1"/>
          <w:sz w:val="24"/>
        </w:rPr>
        <w:t xml:space="preserve"> judicieuse des vestiai</w:t>
      </w:r>
      <w:r>
        <w:rPr>
          <w:rFonts w:ascii="Times New Roman" w:hAnsi="Times New Roman"/>
          <w:color w:val="000000" w:themeColor="text1"/>
          <w:sz w:val="24"/>
        </w:rPr>
        <w:t>res et de l'entrée du personnel,</w:t>
      </w:r>
    </w:p>
    <w:p w14:paraId="3FAA0609" w14:textId="0670059D" w:rsidR="00FD202A" w:rsidRPr="009A0FE7" w:rsidRDefault="009A0FE7" w:rsidP="009A0FE7">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A0FE7">
        <w:rPr>
          <w:rFonts w:ascii="Times New Roman" w:hAnsi="Times New Roman"/>
          <w:color w:val="000000" w:themeColor="text1"/>
          <w:sz w:val="24"/>
        </w:rPr>
        <w:t>Hygiène</w:t>
      </w:r>
      <w:r w:rsidR="00FD202A" w:rsidRPr="009A0FE7">
        <w:rPr>
          <w:rFonts w:ascii="Times New Roman" w:hAnsi="Times New Roman"/>
          <w:color w:val="000000" w:themeColor="text1"/>
          <w:sz w:val="24"/>
        </w:rPr>
        <w:t xml:space="preserve"> des locaux </w:t>
      </w:r>
      <w:r w:rsidR="000D7C0A" w:rsidRPr="009A0FE7">
        <w:rPr>
          <w:rFonts w:ascii="Times New Roman" w:hAnsi="Times New Roman"/>
          <w:color w:val="000000" w:themeColor="text1"/>
          <w:sz w:val="24"/>
        </w:rPr>
        <w:t>logistiques</w:t>
      </w:r>
      <w:r>
        <w:rPr>
          <w:rFonts w:ascii="Times New Roman" w:hAnsi="Times New Roman"/>
          <w:color w:val="000000" w:themeColor="text1"/>
          <w:sz w:val="24"/>
        </w:rPr>
        <w:t>.</w:t>
      </w:r>
    </w:p>
    <w:p w14:paraId="079E6203" w14:textId="0A5EDD19" w:rsidR="001B1235" w:rsidRDefault="001B1235">
      <w:pPr>
        <w:spacing w:after="200" w:line="276" w:lineRule="auto"/>
        <w:rPr>
          <w:rFonts w:cs="Arial"/>
          <w:b/>
          <w:bCs/>
          <w:kern w:val="32"/>
          <w:sz w:val="32"/>
          <w:szCs w:val="32"/>
        </w:rPr>
      </w:pPr>
    </w:p>
    <w:p w14:paraId="6222BEEA" w14:textId="77777777" w:rsidR="00FD202A" w:rsidRPr="0086592E" w:rsidRDefault="00FD202A" w:rsidP="00B94F82">
      <w:pPr>
        <w:pStyle w:val="Titre1"/>
        <w:numPr>
          <w:ilvl w:val="0"/>
          <w:numId w:val="4"/>
        </w:numPr>
        <w:pBdr>
          <w:bottom w:val="single" w:sz="4" w:space="1" w:color="auto"/>
        </w:pBdr>
        <w:spacing w:before="0" w:after="0" w:line="360" w:lineRule="auto"/>
        <w:jc w:val="both"/>
        <w:rPr>
          <w:rFonts w:ascii="Century Gothic" w:hAnsi="Century Gothic"/>
        </w:rPr>
      </w:pPr>
      <w:bookmarkStart w:id="102" w:name="_Toc114739485"/>
      <w:r w:rsidRPr="0086592E">
        <w:rPr>
          <w:rFonts w:ascii="Century Gothic" w:hAnsi="Century Gothic"/>
        </w:rPr>
        <w:t>Spécifications techniques</w:t>
      </w:r>
      <w:bookmarkEnd w:id="102"/>
    </w:p>
    <w:p w14:paraId="6A030F31" w14:textId="77777777" w:rsidR="00FD202A" w:rsidRPr="0086592E" w:rsidRDefault="00FD202A" w:rsidP="00B94F82">
      <w:pPr>
        <w:jc w:val="both"/>
      </w:pPr>
    </w:p>
    <w:p w14:paraId="126AB221" w14:textId="0900575D" w:rsidR="00FD202A" w:rsidRPr="0086592E" w:rsidRDefault="00B548B0" w:rsidP="00B94F82">
      <w:pPr>
        <w:pStyle w:val="Titre2"/>
        <w:numPr>
          <w:ilvl w:val="1"/>
          <w:numId w:val="4"/>
        </w:numPr>
        <w:pBdr>
          <w:bottom w:val="single" w:sz="4" w:space="1" w:color="auto"/>
        </w:pBdr>
        <w:spacing w:after="360" w:line="360" w:lineRule="auto"/>
        <w:jc w:val="both"/>
        <w:rPr>
          <w:rFonts w:ascii="Century Gothic" w:hAnsi="Century Gothic"/>
        </w:rPr>
      </w:pPr>
      <w:bookmarkStart w:id="103" w:name="_Toc114739486"/>
      <w:r>
        <w:rPr>
          <w:rFonts w:ascii="Century Gothic" w:hAnsi="Century Gothic"/>
        </w:rPr>
        <w:t>Mise à disposition du terrain d’assise du projet</w:t>
      </w:r>
      <w:bookmarkEnd w:id="103"/>
    </w:p>
    <w:p w14:paraId="5661F8B1" w14:textId="4038A695" w:rsidR="004B396C" w:rsidRPr="009A0FE7" w:rsidRDefault="00B548B0" w:rsidP="00B548B0">
      <w:pPr>
        <w:tabs>
          <w:tab w:val="left" w:pos="540"/>
        </w:tabs>
        <w:jc w:val="both"/>
        <w:rPr>
          <w:rFonts w:ascii="Times New Roman" w:hAnsi="Times New Roman"/>
          <w:sz w:val="24"/>
        </w:rPr>
      </w:pPr>
      <w:r w:rsidRPr="009A0FE7">
        <w:rPr>
          <w:rFonts w:ascii="Times New Roman" w:hAnsi="Times New Roman"/>
          <w:sz w:val="24"/>
        </w:rPr>
        <w:t>A partie de la mise à disposition</w:t>
      </w:r>
      <w:r w:rsidR="00B01AB0">
        <w:rPr>
          <w:rFonts w:ascii="Times New Roman" w:hAnsi="Times New Roman"/>
          <w:sz w:val="24"/>
        </w:rPr>
        <w:t xml:space="preserve"> du terrain du projet par le CH de Thiers</w:t>
      </w:r>
      <w:r w:rsidRPr="009A0FE7">
        <w:rPr>
          <w:rFonts w:ascii="Times New Roman" w:hAnsi="Times New Roman"/>
          <w:sz w:val="24"/>
        </w:rPr>
        <w:t>, tous les travaux complémentaires préalables à la construction du nouvel EHPAD et des aménagements extérieurs sont à la charge du titulaire du marché.</w:t>
      </w:r>
    </w:p>
    <w:p w14:paraId="7B93AC97" w14:textId="77777777" w:rsidR="00B548B0" w:rsidRPr="009A0FE7" w:rsidRDefault="00B548B0" w:rsidP="00B548B0">
      <w:pPr>
        <w:tabs>
          <w:tab w:val="left" w:pos="540"/>
        </w:tabs>
        <w:jc w:val="both"/>
        <w:rPr>
          <w:rFonts w:ascii="Times New Roman" w:hAnsi="Times New Roman"/>
          <w:sz w:val="24"/>
        </w:rPr>
      </w:pPr>
    </w:p>
    <w:p w14:paraId="78D1CBD4" w14:textId="62F93048" w:rsidR="004177F9" w:rsidRPr="009A0FE7" w:rsidRDefault="00B548B0" w:rsidP="00F55902">
      <w:pPr>
        <w:jc w:val="both"/>
        <w:rPr>
          <w:rFonts w:ascii="Times New Roman" w:hAnsi="Times New Roman"/>
          <w:sz w:val="24"/>
        </w:rPr>
      </w:pPr>
      <w:r w:rsidRPr="009A0FE7">
        <w:rPr>
          <w:rFonts w:ascii="Times New Roman" w:hAnsi="Times New Roman"/>
          <w:sz w:val="24"/>
        </w:rPr>
        <w:t xml:space="preserve">Une attention particulière au risque aspergillaire liée à l’émission de poussières sera prise tout au long de la réalisation du projet. Tous les flux internes et les accès pompiers seront conservés pendant la réalisation du projet. </w:t>
      </w:r>
    </w:p>
    <w:p w14:paraId="2E5DDBFE" w14:textId="77777777" w:rsidR="00FD202A" w:rsidRPr="0086592E" w:rsidRDefault="00FD202A" w:rsidP="00F8392E">
      <w:pPr>
        <w:jc w:val="both"/>
      </w:pPr>
    </w:p>
    <w:p w14:paraId="61CD7810" w14:textId="77777777" w:rsidR="00FD202A" w:rsidRPr="0086592E" w:rsidRDefault="00FD202A" w:rsidP="00B94F82">
      <w:pPr>
        <w:pStyle w:val="Titre2"/>
        <w:numPr>
          <w:ilvl w:val="1"/>
          <w:numId w:val="4"/>
        </w:numPr>
        <w:pBdr>
          <w:bottom w:val="single" w:sz="4" w:space="1" w:color="auto"/>
        </w:pBdr>
        <w:spacing w:after="360" w:line="360" w:lineRule="auto"/>
        <w:jc w:val="both"/>
        <w:rPr>
          <w:rFonts w:ascii="Century Gothic" w:hAnsi="Century Gothic"/>
        </w:rPr>
      </w:pPr>
      <w:bookmarkStart w:id="104" w:name="_Toc114739487"/>
      <w:r w:rsidRPr="0086592E">
        <w:rPr>
          <w:rFonts w:ascii="Century Gothic" w:hAnsi="Century Gothic"/>
        </w:rPr>
        <w:t>Voiries et réseaux divers</w:t>
      </w:r>
      <w:bookmarkEnd w:id="104"/>
    </w:p>
    <w:p w14:paraId="2283EC85" w14:textId="77777777" w:rsidR="00FD202A" w:rsidRPr="0086592E" w:rsidRDefault="00FD202A" w:rsidP="00B94F82">
      <w:pPr>
        <w:pStyle w:val="Titre3"/>
        <w:numPr>
          <w:ilvl w:val="2"/>
          <w:numId w:val="4"/>
        </w:numPr>
        <w:spacing w:after="360" w:line="360" w:lineRule="auto"/>
        <w:jc w:val="both"/>
        <w:rPr>
          <w:rFonts w:ascii="Century Gothic" w:hAnsi="Century Gothic"/>
        </w:rPr>
      </w:pPr>
      <w:bookmarkStart w:id="105" w:name="_Toc114739488"/>
      <w:r w:rsidRPr="0086592E">
        <w:rPr>
          <w:rFonts w:ascii="Century Gothic" w:hAnsi="Century Gothic"/>
        </w:rPr>
        <w:t>Etendue des prestations</w:t>
      </w:r>
      <w:bookmarkEnd w:id="105"/>
    </w:p>
    <w:p w14:paraId="3A157F49" w14:textId="77777777" w:rsidR="00FD202A" w:rsidRPr="009A0FE7" w:rsidRDefault="00FD202A" w:rsidP="00B94F82">
      <w:pPr>
        <w:jc w:val="both"/>
        <w:rPr>
          <w:rFonts w:ascii="Times New Roman" w:hAnsi="Times New Roman"/>
          <w:sz w:val="24"/>
        </w:rPr>
      </w:pPr>
      <w:r w:rsidRPr="009A0FE7">
        <w:rPr>
          <w:rFonts w:ascii="Times New Roman" w:hAnsi="Times New Roman"/>
          <w:sz w:val="24"/>
        </w:rPr>
        <w:t>Sont notamment à prendre en compte ici :</w:t>
      </w:r>
    </w:p>
    <w:p w14:paraId="65C0EC9B" w14:textId="77777777" w:rsidR="00FD202A" w:rsidRPr="009A0FE7" w:rsidRDefault="00FD202A" w:rsidP="00B94F82">
      <w:pPr>
        <w:jc w:val="both"/>
        <w:rPr>
          <w:rFonts w:ascii="Times New Roman" w:hAnsi="Times New Roman"/>
          <w:sz w:val="24"/>
        </w:rPr>
      </w:pPr>
    </w:p>
    <w:p w14:paraId="3541F563" w14:textId="4632B3AE" w:rsidR="000D7C0A" w:rsidRPr="009A0FE7" w:rsidRDefault="009B4DC5" w:rsidP="009A0FE7">
      <w:pPr>
        <w:pStyle w:val="Paragraphedeliste"/>
        <w:numPr>
          <w:ilvl w:val="0"/>
          <w:numId w:val="12"/>
        </w:numPr>
        <w:tabs>
          <w:tab w:val="left" w:pos="540"/>
        </w:tabs>
        <w:spacing w:line="276" w:lineRule="auto"/>
        <w:jc w:val="both"/>
        <w:rPr>
          <w:rFonts w:ascii="Times New Roman" w:hAnsi="Times New Roman"/>
          <w:sz w:val="24"/>
        </w:rPr>
      </w:pPr>
      <w:r w:rsidRPr="009A0FE7">
        <w:rPr>
          <w:rFonts w:ascii="Times New Roman" w:hAnsi="Times New Roman"/>
          <w:sz w:val="24"/>
        </w:rPr>
        <w:t xml:space="preserve">   </w:t>
      </w:r>
      <w:r w:rsidR="00FD202A" w:rsidRPr="009A0FE7">
        <w:rPr>
          <w:rFonts w:ascii="Times New Roman" w:hAnsi="Times New Roman"/>
          <w:sz w:val="24"/>
        </w:rPr>
        <w:t xml:space="preserve">Le dévoiement des réseaux </w:t>
      </w:r>
      <w:r w:rsidR="009A0FE7">
        <w:rPr>
          <w:rFonts w:ascii="Times New Roman" w:hAnsi="Times New Roman"/>
          <w:sz w:val="24"/>
        </w:rPr>
        <w:t>situés dans l'emprise du projet,</w:t>
      </w:r>
      <w:r w:rsidR="00466D5B" w:rsidRPr="009A0FE7">
        <w:rPr>
          <w:rFonts w:ascii="Times New Roman" w:hAnsi="Times New Roman"/>
          <w:sz w:val="24"/>
        </w:rPr>
        <w:t xml:space="preserve"> </w:t>
      </w:r>
    </w:p>
    <w:p w14:paraId="3E6FB334" w14:textId="77777777" w:rsidR="00FD202A" w:rsidRPr="009A0FE7" w:rsidRDefault="00FD202A" w:rsidP="009A0FE7">
      <w:pPr>
        <w:pStyle w:val="Paragraphedeliste"/>
        <w:numPr>
          <w:ilvl w:val="0"/>
          <w:numId w:val="12"/>
        </w:numPr>
        <w:spacing w:line="276" w:lineRule="auto"/>
        <w:jc w:val="both"/>
        <w:rPr>
          <w:rFonts w:ascii="Times New Roman" w:hAnsi="Times New Roman"/>
          <w:sz w:val="24"/>
        </w:rPr>
      </w:pPr>
      <w:r w:rsidRPr="009A0FE7">
        <w:rPr>
          <w:rFonts w:ascii="Times New Roman" w:hAnsi="Times New Roman"/>
          <w:sz w:val="24"/>
        </w:rPr>
        <w:t>Les travaux de voiries et nivellement, notamment:</w:t>
      </w:r>
    </w:p>
    <w:p w14:paraId="5E3A9C5E" w14:textId="77777777" w:rsidR="007D503C" w:rsidRPr="009A0FE7" w:rsidRDefault="007D503C" w:rsidP="009A0FE7">
      <w:pPr>
        <w:spacing w:line="276" w:lineRule="auto"/>
        <w:jc w:val="both"/>
        <w:rPr>
          <w:rFonts w:ascii="Times New Roman" w:hAnsi="Times New Roman"/>
          <w:sz w:val="24"/>
        </w:rPr>
      </w:pPr>
    </w:p>
    <w:p w14:paraId="098DB11F" w14:textId="7569B4DD" w:rsidR="00FD202A" w:rsidRPr="009A0FE7" w:rsidRDefault="009A0FE7" w:rsidP="009A0FE7">
      <w:pPr>
        <w:numPr>
          <w:ilvl w:val="0"/>
          <w:numId w:val="7"/>
        </w:numPr>
        <w:tabs>
          <w:tab w:val="left" w:pos="540"/>
        </w:tabs>
        <w:spacing w:line="276" w:lineRule="auto"/>
        <w:jc w:val="both"/>
        <w:rPr>
          <w:rFonts w:ascii="Times New Roman" w:hAnsi="Times New Roman"/>
          <w:sz w:val="24"/>
        </w:rPr>
      </w:pPr>
      <w:r w:rsidRPr="009A0FE7">
        <w:rPr>
          <w:rFonts w:ascii="Times New Roman" w:hAnsi="Times New Roman"/>
          <w:sz w:val="24"/>
        </w:rPr>
        <w:t>Les</w:t>
      </w:r>
      <w:r w:rsidR="00FD202A" w:rsidRPr="009A0FE7">
        <w:rPr>
          <w:rFonts w:ascii="Times New Roman" w:hAnsi="Times New Roman"/>
          <w:sz w:val="24"/>
        </w:rPr>
        <w:t xml:space="preserve"> ter</w:t>
      </w:r>
      <w:r w:rsidR="004177F9" w:rsidRPr="009A0FE7">
        <w:rPr>
          <w:rFonts w:ascii="Times New Roman" w:hAnsi="Times New Roman"/>
          <w:sz w:val="24"/>
        </w:rPr>
        <w:t>rassements et remblais de toute nature,</w:t>
      </w:r>
      <w:r w:rsidR="00FD202A" w:rsidRPr="009A0FE7">
        <w:rPr>
          <w:rFonts w:ascii="Times New Roman" w:hAnsi="Times New Roman"/>
          <w:sz w:val="24"/>
        </w:rPr>
        <w:t xml:space="preserve"> nécessaires pour le projet, les ouvrages de maintien des terres</w:t>
      </w:r>
      <w:r>
        <w:rPr>
          <w:rFonts w:ascii="Times New Roman" w:hAnsi="Times New Roman"/>
          <w:sz w:val="24"/>
        </w:rPr>
        <w:t>, les nivellements et modelage,</w:t>
      </w:r>
    </w:p>
    <w:p w14:paraId="1BD0A61D" w14:textId="3CAE670D" w:rsidR="00FD202A" w:rsidRPr="009A0FE7" w:rsidRDefault="009A0FE7" w:rsidP="009A0FE7">
      <w:pPr>
        <w:numPr>
          <w:ilvl w:val="0"/>
          <w:numId w:val="7"/>
        </w:numPr>
        <w:tabs>
          <w:tab w:val="left" w:pos="540"/>
        </w:tabs>
        <w:spacing w:line="276" w:lineRule="auto"/>
        <w:jc w:val="both"/>
        <w:rPr>
          <w:rFonts w:ascii="Times New Roman" w:hAnsi="Times New Roman"/>
          <w:sz w:val="24"/>
        </w:rPr>
      </w:pPr>
      <w:r w:rsidRPr="009A0FE7">
        <w:rPr>
          <w:rFonts w:ascii="Times New Roman" w:hAnsi="Times New Roman"/>
          <w:sz w:val="24"/>
        </w:rPr>
        <w:t>Les</w:t>
      </w:r>
      <w:r w:rsidR="00FD202A" w:rsidRPr="009A0FE7">
        <w:rPr>
          <w:rFonts w:ascii="Times New Roman" w:hAnsi="Times New Roman"/>
          <w:sz w:val="24"/>
        </w:rPr>
        <w:t xml:space="preserve"> accès depuis les voies, les raccordements à ces voies, les voiries et parkings, les ouvrages de contournement ou de passage spécifiques</w:t>
      </w:r>
      <w:r>
        <w:rPr>
          <w:rFonts w:ascii="Times New Roman" w:hAnsi="Times New Roman"/>
          <w:sz w:val="24"/>
        </w:rPr>
        <w:t>, les cheminements piétonniers,</w:t>
      </w:r>
    </w:p>
    <w:p w14:paraId="2E8174B0" w14:textId="0650C9E9" w:rsidR="00FD202A" w:rsidRPr="009A0FE7" w:rsidRDefault="009A0FE7" w:rsidP="009A0FE7">
      <w:pPr>
        <w:numPr>
          <w:ilvl w:val="0"/>
          <w:numId w:val="7"/>
        </w:numPr>
        <w:tabs>
          <w:tab w:val="left" w:pos="540"/>
        </w:tabs>
        <w:spacing w:line="276" w:lineRule="auto"/>
        <w:jc w:val="both"/>
        <w:rPr>
          <w:rFonts w:ascii="Times New Roman" w:hAnsi="Times New Roman"/>
          <w:sz w:val="24"/>
        </w:rPr>
      </w:pPr>
      <w:r w:rsidRPr="009A0FE7">
        <w:rPr>
          <w:rFonts w:ascii="Times New Roman" w:hAnsi="Times New Roman"/>
          <w:sz w:val="24"/>
        </w:rPr>
        <w:t>L’abattage</w:t>
      </w:r>
      <w:r w:rsidR="00FD202A" w:rsidRPr="009A0FE7">
        <w:rPr>
          <w:rFonts w:ascii="Times New Roman" w:hAnsi="Times New Roman"/>
          <w:sz w:val="24"/>
        </w:rPr>
        <w:t xml:space="preserve"> et le dessou</w:t>
      </w:r>
      <w:r>
        <w:rPr>
          <w:rFonts w:ascii="Times New Roman" w:hAnsi="Times New Roman"/>
          <w:sz w:val="24"/>
        </w:rPr>
        <w:t>chage des arbres non conservés,</w:t>
      </w:r>
    </w:p>
    <w:p w14:paraId="43DE046C" w14:textId="22F7DCF6" w:rsidR="00B548B0" w:rsidRPr="009A0FE7" w:rsidRDefault="009A0FE7" w:rsidP="009A0FE7">
      <w:pPr>
        <w:numPr>
          <w:ilvl w:val="0"/>
          <w:numId w:val="7"/>
        </w:numPr>
        <w:tabs>
          <w:tab w:val="left" w:pos="540"/>
        </w:tabs>
        <w:spacing w:line="276" w:lineRule="auto"/>
        <w:jc w:val="both"/>
        <w:rPr>
          <w:rFonts w:ascii="Times New Roman" w:hAnsi="Times New Roman"/>
          <w:sz w:val="24"/>
        </w:rPr>
      </w:pPr>
      <w:r w:rsidRPr="009A0FE7">
        <w:rPr>
          <w:rFonts w:ascii="Times New Roman" w:hAnsi="Times New Roman"/>
          <w:sz w:val="24"/>
        </w:rPr>
        <w:t>La</w:t>
      </w:r>
      <w:r w:rsidR="00FD202A" w:rsidRPr="009A0FE7">
        <w:rPr>
          <w:rFonts w:ascii="Times New Roman" w:hAnsi="Times New Roman"/>
          <w:sz w:val="24"/>
        </w:rPr>
        <w:t xml:space="preserve"> création des espaces verts, le traitement des patios et jardins, le traitement des terrasses plantées et aména</w:t>
      </w:r>
      <w:r w:rsidR="00B548B0" w:rsidRPr="009A0FE7">
        <w:rPr>
          <w:rFonts w:ascii="Times New Roman" w:hAnsi="Times New Roman"/>
          <w:sz w:val="24"/>
        </w:rPr>
        <w:t>gées, les clôtures et portail</w:t>
      </w:r>
      <w:r>
        <w:rPr>
          <w:rFonts w:ascii="Times New Roman" w:hAnsi="Times New Roman"/>
          <w:sz w:val="24"/>
        </w:rPr>
        <w:t>s,</w:t>
      </w:r>
    </w:p>
    <w:p w14:paraId="6A00B14E" w14:textId="27D4033F" w:rsidR="00FD202A" w:rsidRPr="009A0FE7" w:rsidRDefault="009A0FE7" w:rsidP="009A0FE7">
      <w:pPr>
        <w:numPr>
          <w:ilvl w:val="0"/>
          <w:numId w:val="7"/>
        </w:numPr>
        <w:tabs>
          <w:tab w:val="left" w:pos="540"/>
        </w:tabs>
        <w:spacing w:line="276" w:lineRule="auto"/>
        <w:jc w:val="both"/>
        <w:rPr>
          <w:rFonts w:ascii="Times New Roman" w:hAnsi="Times New Roman"/>
          <w:sz w:val="24"/>
        </w:rPr>
      </w:pPr>
      <w:r w:rsidRPr="009A0FE7">
        <w:rPr>
          <w:rFonts w:ascii="Times New Roman" w:hAnsi="Times New Roman"/>
          <w:sz w:val="24"/>
        </w:rPr>
        <w:t>Le</w:t>
      </w:r>
      <w:r w:rsidR="00FD202A" w:rsidRPr="009A0FE7">
        <w:rPr>
          <w:rFonts w:ascii="Times New Roman" w:hAnsi="Times New Roman"/>
          <w:sz w:val="24"/>
        </w:rPr>
        <w:t xml:space="preserve"> mobilier urbain et les aménagements extérieurs (candélabres et projecteur d’éclairage extérieur, barrière, clôture, panneau, équipement de protection des arbres, bancs, </w:t>
      </w:r>
      <w:r w:rsidR="00B548B0" w:rsidRPr="009A0FE7">
        <w:rPr>
          <w:rFonts w:ascii="Times New Roman" w:hAnsi="Times New Roman"/>
          <w:sz w:val="24"/>
        </w:rPr>
        <w:t xml:space="preserve">agrès de remise en forme </w:t>
      </w:r>
      <w:r w:rsidR="00FD202A" w:rsidRPr="009A0FE7">
        <w:rPr>
          <w:rFonts w:ascii="Times New Roman" w:hAnsi="Times New Roman"/>
          <w:sz w:val="24"/>
        </w:rPr>
        <w:t>…)</w:t>
      </w:r>
      <w:r>
        <w:rPr>
          <w:rFonts w:ascii="Times New Roman" w:hAnsi="Times New Roman"/>
          <w:sz w:val="24"/>
        </w:rPr>
        <w:t>,</w:t>
      </w:r>
    </w:p>
    <w:p w14:paraId="379EDDD8" w14:textId="5B06E8B3" w:rsidR="00FD202A" w:rsidRPr="009A0FE7" w:rsidRDefault="00FD202A" w:rsidP="009A0FE7">
      <w:pPr>
        <w:numPr>
          <w:ilvl w:val="0"/>
          <w:numId w:val="7"/>
        </w:numPr>
        <w:tabs>
          <w:tab w:val="left" w:pos="540"/>
        </w:tabs>
        <w:spacing w:line="276" w:lineRule="auto"/>
        <w:jc w:val="both"/>
        <w:rPr>
          <w:rFonts w:ascii="Times New Roman" w:hAnsi="Times New Roman"/>
          <w:sz w:val="24"/>
        </w:rPr>
      </w:pPr>
      <w:r w:rsidRPr="009A0FE7">
        <w:rPr>
          <w:rFonts w:ascii="Times New Roman" w:hAnsi="Times New Roman"/>
          <w:sz w:val="24"/>
        </w:rPr>
        <w:t xml:space="preserve">Les déchets verts et terres issues des terrassements seront évacués du site par </w:t>
      </w:r>
      <w:r w:rsidR="00456046" w:rsidRPr="009A0FE7">
        <w:rPr>
          <w:rFonts w:ascii="Times New Roman" w:hAnsi="Times New Roman"/>
          <w:sz w:val="24"/>
        </w:rPr>
        <w:t>le titulaire du marché</w:t>
      </w:r>
      <w:r w:rsidR="002A3BE4" w:rsidRPr="009A0FE7">
        <w:rPr>
          <w:rFonts w:ascii="Times New Roman" w:hAnsi="Times New Roman"/>
          <w:sz w:val="24"/>
        </w:rPr>
        <w:t>,</w:t>
      </w:r>
    </w:p>
    <w:p w14:paraId="64B17F82" w14:textId="7B4C9AFA" w:rsidR="00FD202A" w:rsidRPr="009A0FE7" w:rsidRDefault="002A3BE4" w:rsidP="00B94F82">
      <w:pPr>
        <w:numPr>
          <w:ilvl w:val="0"/>
          <w:numId w:val="7"/>
        </w:numPr>
        <w:tabs>
          <w:tab w:val="left" w:pos="540"/>
        </w:tabs>
        <w:spacing w:line="276" w:lineRule="auto"/>
        <w:jc w:val="both"/>
        <w:rPr>
          <w:rFonts w:ascii="Times New Roman" w:hAnsi="Times New Roman"/>
          <w:sz w:val="24"/>
        </w:rPr>
      </w:pPr>
      <w:r w:rsidRPr="009A0FE7">
        <w:rPr>
          <w:rFonts w:ascii="Times New Roman" w:hAnsi="Times New Roman"/>
          <w:sz w:val="24"/>
        </w:rPr>
        <w:t>Les enrobés</w:t>
      </w:r>
      <w:r w:rsidR="009A0FE7">
        <w:rPr>
          <w:rFonts w:ascii="Times New Roman" w:hAnsi="Times New Roman"/>
          <w:sz w:val="24"/>
        </w:rPr>
        <w:t>.</w:t>
      </w:r>
    </w:p>
    <w:p w14:paraId="0875887B" w14:textId="77777777" w:rsidR="00FD202A" w:rsidRPr="0086592E" w:rsidRDefault="00FD202A" w:rsidP="00B94F82">
      <w:pPr>
        <w:pStyle w:val="Titre3"/>
        <w:numPr>
          <w:ilvl w:val="2"/>
          <w:numId w:val="4"/>
        </w:numPr>
        <w:spacing w:after="360" w:line="360" w:lineRule="auto"/>
        <w:jc w:val="both"/>
        <w:rPr>
          <w:rFonts w:ascii="Century Gothic" w:hAnsi="Century Gothic"/>
        </w:rPr>
      </w:pPr>
      <w:bookmarkStart w:id="106" w:name="_Toc114739489"/>
      <w:r w:rsidRPr="0086592E">
        <w:rPr>
          <w:rFonts w:ascii="Century Gothic" w:hAnsi="Century Gothic"/>
        </w:rPr>
        <w:t>Prescriptions générales</w:t>
      </w:r>
      <w:bookmarkEnd w:id="106"/>
    </w:p>
    <w:p w14:paraId="20017987" w14:textId="77777777" w:rsidR="00FD202A" w:rsidRPr="009A0FE7" w:rsidRDefault="00FD202A" w:rsidP="00B94F82">
      <w:pPr>
        <w:jc w:val="both"/>
        <w:rPr>
          <w:rFonts w:ascii="Times New Roman" w:hAnsi="Times New Roman"/>
          <w:sz w:val="24"/>
        </w:rPr>
      </w:pPr>
      <w:r w:rsidRPr="009A0FE7">
        <w:rPr>
          <w:rFonts w:ascii="Times New Roman" w:hAnsi="Times New Roman"/>
          <w:sz w:val="24"/>
        </w:rPr>
        <w:t>Les aménagements doivent tenir compte des contraintes sur l'environnement et les traitements exté</w:t>
      </w:r>
      <w:r w:rsidR="007D503C" w:rsidRPr="009A0FE7">
        <w:rPr>
          <w:rFonts w:ascii="Times New Roman" w:hAnsi="Times New Roman"/>
          <w:sz w:val="24"/>
        </w:rPr>
        <w:t>rieurs imposés</w:t>
      </w:r>
      <w:r w:rsidRPr="009A0FE7">
        <w:rPr>
          <w:rFonts w:ascii="Times New Roman" w:hAnsi="Times New Roman"/>
          <w:sz w:val="24"/>
        </w:rPr>
        <w:t>.</w:t>
      </w:r>
    </w:p>
    <w:p w14:paraId="739FF546" w14:textId="77777777" w:rsidR="00FD202A" w:rsidRPr="009A0FE7" w:rsidRDefault="007D503C" w:rsidP="00B94F82">
      <w:pPr>
        <w:jc w:val="both"/>
        <w:rPr>
          <w:rFonts w:ascii="Times New Roman" w:hAnsi="Times New Roman"/>
          <w:sz w:val="24"/>
        </w:rPr>
      </w:pPr>
      <w:r w:rsidRPr="009A0FE7">
        <w:rPr>
          <w:rFonts w:ascii="Times New Roman" w:hAnsi="Times New Roman"/>
          <w:sz w:val="24"/>
        </w:rPr>
        <w:t>Les voiries et circulations</w:t>
      </w:r>
      <w:r w:rsidR="00FD202A" w:rsidRPr="009A0FE7">
        <w:rPr>
          <w:rFonts w:ascii="Times New Roman" w:hAnsi="Times New Roman"/>
          <w:sz w:val="24"/>
        </w:rPr>
        <w:t>, aires de manœuvre doivent être dimensionnées (largeur de passage, rayons de courbure) et leur constitution rendue compatible avec le type de véhicule les empruntant.</w:t>
      </w:r>
    </w:p>
    <w:p w14:paraId="5A917856" w14:textId="77777777" w:rsidR="00FD202A" w:rsidRPr="009A0FE7" w:rsidRDefault="00FD202A" w:rsidP="00B94F82">
      <w:pPr>
        <w:jc w:val="both"/>
        <w:rPr>
          <w:rFonts w:ascii="Times New Roman" w:hAnsi="Times New Roman"/>
          <w:sz w:val="24"/>
        </w:rPr>
      </w:pPr>
    </w:p>
    <w:p w14:paraId="19C26977" w14:textId="4936C4B0" w:rsidR="00FD202A" w:rsidRPr="009A0FE7" w:rsidRDefault="00FD202A" w:rsidP="00B94F82">
      <w:pPr>
        <w:jc w:val="both"/>
        <w:rPr>
          <w:rFonts w:ascii="Times New Roman" w:hAnsi="Times New Roman"/>
          <w:sz w:val="24"/>
        </w:rPr>
      </w:pPr>
      <w:r w:rsidRPr="009A0FE7">
        <w:rPr>
          <w:rFonts w:ascii="Times New Roman" w:hAnsi="Times New Roman"/>
          <w:sz w:val="24"/>
        </w:rPr>
        <w:t xml:space="preserve">Les réseaux seront conçus en respectant les prescriptions spécifiques édictées par </w:t>
      </w:r>
      <w:r w:rsidR="00B01AB0">
        <w:rPr>
          <w:rFonts w:ascii="Times New Roman" w:hAnsi="Times New Roman"/>
          <w:sz w:val="24"/>
        </w:rPr>
        <w:t>le CH de Thiers</w:t>
      </w:r>
      <w:r w:rsidR="00B548B0" w:rsidRPr="009A0FE7">
        <w:rPr>
          <w:rFonts w:ascii="Times New Roman" w:hAnsi="Times New Roman"/>
          <w:sz w:val="24"/>
        </w:rPr>
        <w:t xml:space="preserve"> et en continuité des réseaux existant </w:t>
      </w:r>
      <w:r w:rsidRPr="009A0FE7">
        <w:rPr>
          <w:rFonts w:ascii="Times New Roman" w:hAnsi="Times New Roman"/>
          <w:sz w:val="24"/>
        </w:rPr>
        <w:t>selon le type de réseau.</w:t>
      </w:r>
    </w:p>
    <w:p w14:paraId="5254B520" w14:textId="77777777" w:rsidR="00FD202A" w:rsidRPr="009A0FE7" w:rsidRDefault="00FD202A" w:rsidP="00B94F82">
      <w:pPr>
        <w:jc w:val="both"/>
        <w:rPr>
          <w:rFonts w:ascii="Times New Roman" w:hAnsi="Times New Roman"/>
          <w:sz w:val="24"/>
        </w:rPr>
      </w:pPr>
    </w:p>
    <w:p w14:paraId="16B55DA0" w14:textId="77777777" w:rsidR="00FD202A" w:rsidRPr="009A0FE7" w:rsidRDefault="00FD202A" w:rsidP="00B94F82">
      <w:pPr>
        <w:jc w:val="both"/>
        <w:rPr>
          <w:rFonts w:ascii="Times New Roman" w:hAnsi="Times New Roman"/>
          <w:sz w:val="24"/>
        </w:rPr>
      </w:pPr>
      <w:r w:rsidRPr="009A0FE7">
        <w:rPr>
          <w:rFonts w:ascii="Times New Roman" w:hAnsi="Times New Roman"/>
          <w:sz w:val="24"/>
        </w:rPr>
        <w:t>Certains réseaux définis par ailleurs comportent une partie extérieure ; c'est notamment le cas pour :</w:t>
      </w:r>
    </w:p>
    <w:p w14:paraId="46D5842A" w14:textId="77777777" w:rsidR="007D503C" w:rsidRPr="009A0FE7" w:rsidRDefault="007D503C" w:rsidP="00B94F82">
      <w:pPr>
        <w:jc w:val="both"/>
        <w:rPr>
          <w:rFonts w:ascii="Times New Roman" w:hAnsi="Times New Roman"/>
          <w:sz w:val="24"/>
        </w:rPr>
      </w:pPr>
    </w:p>
    <w:p w14:paraId="083C0C37" w14:textId="4035382C" w:rsidR="00FD202A" w:rsidRPr="009A0FE7" w:rsidRDefault="009A0FE7" w:rsidP="009A0FE7">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A0FE7">
        <w:rPr>
          <w:rFonts w:ascii="Times New Roman" w:hAnsi="Times New Roman"/>
          <w:color w:val="000000" w:themeColor="text1"/>
          <w:sz w:val="24"/>
        </w:rPr>
        <w:t>Les</w:t>
      </w:r>
      <w:r w:rsidR="00FD202A" w:rsidRPr="009A0FE7">
        <w:rPr>
          <w:rFonts w:ascii="Times New Roman" w:hAnsi="Times New Roman"/>
          <w:color w:val="000000" w:themeColor="text1"/>
          <w:sz w:val="24"/>
        </w:rPr>
        <w:t xml:space="preserve"> évacuations d'eaux pluviales, d'eaux usées et d'eaux va</w:t>
      </w:r>
      <w:r>
        <w:rPr>
          <w:rFonts w:ascii="Times New Roman" w:hAnsi="Times New Roman"/>
          <w:color w:val="000000" w:themeColor="text1"/>
          <w:sz w:val="24"/>
        </w:rPr>
        <w:t>nnes, les ouvrages auxiliaires,</w:t>
      </w:r>
    </w:p>
    <w:p w14:paraId="02AD3C01" w14:textId="6AE86993" w:rsidR="00FD202A" w:rsidRPr="009A0FE7" w:rsidRDefault="009A0FE7" w:rsidP="009A0FE7">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A0FE7">
        <w:rPr>
          <w:rFonts w:ascii="Times New Roman" w:hAnsi="Times New Roman"/>
          <w:color w:val="000000" w:themeColor="text1"/>
          <w:sz w:val="24"/>
        </w:rPr>
        <w:t>Le</w:t>
      </w:r>
      <w:r w:rsidR="00FD202A" w:rsidRPr="009A0FE7">
        <w:rPr>
          <w:rFonts w:ascii="Times New Roman" w:hAnsi="Times New Roman"/>
          <w:color w:val="000000" w:themeColor="text1"/>
          <w:sz w:val="24"/>
        </w:rPr>
        <w:t xml:space="preserve"> réseau électrique, les protections sur son parcours</w:t>
      </w:r>
      <w:r w:rsidR="00087D33" w:rsidRPr="009A0FE7">
        <w:rPr>
          <w:rFonts w:ascii="Times New Roman" w:hAnsi="Times New Roman"/>
          <w:color w:val="000000" w:themeColor="text1"/>
          <w:sz w:val="24"/>
        </w:rPr>
        <w:t xml:space="preserve"> en galerie</w:t>
      </w:r>
      <w:r w:rsidR="00FD202A" w:rsidRPr="009A0FE7">
        <w:rPr>
          <w:rFonts w:ascii="Times New Roman" w:hAnsi="Times New Roman"/>
          <w:color w:val="000000" w:themeColor="text1"/>
          <w:sz w:val="24"/>
        </w:rPr>
        <w:t>, les ouvrages auxiliai</w:t>
      </w:r>
      <w:r>
        <w:rPr>
          <w:rFonts w:ascii="Times New Roman" w:hAnsi="Times New Roman"/>
          <w:color w:val="000000" w:themeColor="text1"/>
          <w:sz w:val="24"/>
        </w:rPr>
        <w:t>res, les éclairages extérieurs,</w:t>
      </w:r>
    </w:p>
    <w:p w14:paraId="174A5E38" w14:textId="6B69FAF9" w:rsidR="00FD202A" w:rsidRPr="00B03DF1" w:rsidRDefault="009A0FE7" w:rsidP="00152098">
      <w:pPr>
        <w:numPr>
          <w:ilvl w:val="0"/>
          <w:numId w:val="7"/>
        </w:numPr>
        <w:tabs>
          <w:tab w:val="clear" w:pos="1635"/>
          <w:tab w:val="left" w:pos="540"/>
          <w:tab w:val="num" w:pos="1068"/>
        </w:tabs>
        <w:spacing w:line="276" w:lineRule="auto"/>
        <w:ind w:left="1068"/>
        <w:jc w:val="both"/>
        <w:rPr>
          <w:rFonts w:ascii="Times New Roman" w:hAnsi="Times New Roman"/>
          <w:sz w:val="24"/>
        </w:rPr>
      </w:pPr>
      <w:r w:rsidRPr="00B03DF1">
        <w:rPr>
          <w:rFonts w:ascii="Times New Roman" w:hAnsi="Times New Roman"/>
          <w:color w:val="000000" w:themeColor="text1"/>
          <w:sz w:val="24"/>
        </w:rPr>
        <w:t>Les</w:t>
      </w:r>
      <w:r w:rsidR="00FD202A" w:rsidRPr="00B03DF1">
        <w:rPr>
          <w:rFonts w:ascii="Times New Roman" w:hAnsi="Times New Roman"/>
          <w:color w:val="000000" w:themeColor="text1"/>
          <w:sz w:val="24"/>
        </w:rPr>
        <w:t xml:space="preserve"> réseaux Voix, Données et Images, les protections sur leurs parcours, les ouvrages auxiliaires</w:t>
      </w:r>
      <w:r w:rsidR="00087D33" w:rsidRPr="00B03DF1">
        <w:rPr>
          <w:rFonts w:ascii="Times New Roman" w:hAnsi="Times New Roman"/>
          <w:color w:val="000000" w:themeColor="text1"/>
          <w:sz w:val="24"/>
        </w:rPr>
        <w:t xml:space="preserve"> depuis, </w:t>
      </w:r>
      <w:r w:rsidR="00A069B9" w:rsidRPr="00B03DF1">
        <w:rPr>
          <w:rFonts w:ascii="Times New Roman" w:hAnsi="Times New Roman"/>
          <w:color w:val="000000" w:themeColor="text1"/>
          <w:sz w:val="24"/>
        </w:rPr>
        <w:t>un réseau fibre optique en étoile inter-</w:t>
      </w:r>
      <w:r w:rsidR="00152098" w:rsidRPr="00B03DF1">
        <w:rPr>
          <w:rFonts w:ascii="Times New Roman" w:hAnsi="Times New Roman"/>
          <w:color w:val="000000" w:themeColor="text1"/>
          <w:sz w:val="24"/>
        </w:rPr>
        <w:t>hôpital</w:t>
      </w:r>
      <w:r w:rsidR="00A069B9" w:rsidRPr="00B03DF1">
        <w:rPr>
          <w:rFonts w:ascii="Times New Roman" w:hAnsi="Times New Roman"/>
          <w:color w:val="000000" w:themeColor="text1"/>
          <w:sz w:val="24"/>
        </w:rPr>
        <w:t xml:space="preserve"> qui relie les différents bâtiments entre eux </w:t>
      </w:r>
    </w:p>
    <w:p w14:paraId="1B0D3EA5" w14:textId="56B83929" w:rsidR="00FD202A" w:rsidRPr="009A0FE7" w:rsidRDefault="00FD202A" w:rsidP="00B94F82">
      <w:pPr>
        <w:jc w:val="both"/>
        <w:rPr>
          <w:rFonts w:ascii="Times New Roman" w:hAnsi="Times New Roman"/>
          <w:sz w:val="24"/>
        </w:rPr>
      </w:pPr>
      <w:r w:rsidRPr="009A0FE7">
        <w:rPr>
          <w:rFonts w:ascii="Times New Roman" w:hAnsi="Times New Roman"/>
          <w:sz w:val="24"/>
        </w:rPr>
        <w:t>La conception des réseaux d’eau pluviale, d’eau de drain et d’eau usée devra respecter la réglementation et en particulier le Plan Local d’Urbanisme</w:t>
      </w:r>
      <w:r w:rsidR="00087D33" w:rsidRPr="009A0FE7">
        <w:rPr>
          <w:rFonts w:ascii="Times New Roman" w:hAnsi="Times New Roman"/>
          <w:sz w:val="24"/>
        </w:rPr>
        <w:t xml:space="preserve"> Intercommunal</w:t>
      </w:r>
      <w:r w:rsidRPr="009A0FE7">
        <w:rPr>
          <w:rFonts w:ascii="Times New Roman" w:hAnsi="Times New Roman"/>
          <w:sz w:val="24"/>
        </w:rPr>
        <w:t>.</w:t>
      </w:r>
    </w:p>
    <w:p w14:paraId="66291189" w14:textId="713B20F9" w:rsidR="00FD202A" w:rsidRPr="009A0FE7" w:rsidRDefault="00FD202A" w:rsidP="00B94F82">
      <w:pPr>
        <w:jc w:val="both"/>
        <w:rPr>
          <w:rFonts w:ascii="Times New Roman" w:hAnsi="Times New Roman"/>
          <w:sz w:val="24"/>
        </w:rPr>
      </w:pPr>
      <w:r w:rsidRPr="009A0FE7">
        <w:rPr>
          <w:rFonts w:ascii="Times New Roman" w:hAnsi="Times New Roman"/>
          <w:sz w:val="24"/>
        </w:rPr>
        <w:t>Des dispositions constructives seront prises pour limiter la surface des zones imperméabilisées et assurer la maîtrise qualitative et quantitative des écoulements des eaux pluviales et de ruissellement. Un stockage d’eau pluviale permettant d’écrêter les débits de pointe pourrait être imposé par le gestionnaire des réseaux d’e</w:t>
      </w:r>
      <w:r w:rsidR="00087D33" w:rsidRPr="009A0FE7">
        <w:rPr>
          <w:rFonts w:ascii="Times New Roman" w:hAnsi="Times New Roman"/>
          <w:sz w:val="24"/>
        </w:rPr>
        <w:t>au publique</w:t>
      </w:r>
      <w:r w:rsidR="00B01AB0">
        <w:rPr>
          <w:rFonts w:ascii="Times New Roman" w:hAnsi="Times New Roman"/>
          <w:sz w:val="24"/>
        </w:rPr>
        <w:t xml:space="preserve"> en aval du site de Thiers</w:t>
      </w:r>
      <w:r w:rsidR="00087D33" w:rsidRPr="009A0FE7">
        <w:rPr>
          <w:rFonts w:ascii="Times New Roman" w:hAnsi="Times New Roman"/>
          <w:sz w:val="24"/>
        </w:rPr>
        <w:t>.</w:t>
      </w:r>
      <w:r w:rsidRPr="009A0FE7">
        <w:rPr>
          <w:rFonts w:ascii="Times New Roman" w:hAnsi="Times New Roman"/>
          <w:sz w:val="24"/>
        </w:rPr>
        <w:t xml:space="preserve"> </w:t>
      </w:r>
    </w:p>
    <w:p w14:paraId="5092AD8E" w14:textId="77777777" w:rsidR="00FD202A" w:rsidRPr="0086592E" w:rsidRDefault="00FD202A" w:rsidP="00B94F82">
      <w:pPr>
        <w:jc w:val="both"/>
      </w:pPr>
    </w:p>
    <w:p w14:paraId="2618F2EF" w14:textId="77777777" w:rsidR="00FD202A" w:rsidRPr="0086592E" w:rsidRDefault="005B15DD" w:rsidP="00B94F82">
      <w:pPr>
        <w:pStyle w:val="Titre2"/>
        <w:numPr>
          <w:ilvl w:val="1"/>
          <w:numId w:val="4"/>
        </w:numPr>
        <w:pBdr>
          <w:bottom w:val="single" w:sz="4" w:space="1" w:color="auto"/>
        </w:pBdr>
        <w:spacing w:after="360" w:line="360" w:lineRule="auto"/>
        <w:jc w:val="both"/>
        <w:rPr>
          <w:rFonts w:ascii="Century Gothic" w:hAnsi="Century Gothic"/>
        </w:rPr>
      </w:pPr>
      <w:bookmarkStart w:id="107" w:name="_Toc114739490"/>
      <w:r w:rsidRPr="0086592E">
        <w:rPr>
          <w:rFonts w:ascii="Century Gothic" w:hAnsi="Century Gothic"/>
        </w:rPr>
        <w:t>Clos</w:t>
      </w:r>
      <w:r w:rsidR="00FD202A" w:rsidRPr="0086592E">
        <w:rPr>
          <w:rFonts w:ascii="Century Gothic" w:hAnsi="Century Gothic"/>
        </w:rPr>
        <w:t xml:space="preserve"> –</w:t>
      </w:r>
      <w:r>
        <w:rPr>
          <w:rFonts w:ascii="Century Gothic" w:hAnsi="Century Gothic"/>
        </w:rPr>
        <w:t xml:space="preserve"> </w:t>
      </w:r>
      <w:r w:rsidR="00FD202A" w:rsidRPr="0086592E">
        <w:rPr>
          <w:rFonts w:ascii="Century Gothic" w:hAnsi="Century Gothic"/>
        </w:rPr>
        <w:t>couvert</w:t>
      </w:r>
      <w:bookmarkEnd w:id="107"/>
    </w:p>
    <w:p w14:paraId="262C8634" w14:textId="77777777" w:rsidR="00FD202A" w:rsidRPr="0086592E" w:rsidRDefault="00FD202A" w:rsidP="00B94F82">
      <w:pPr>
        <w:pStyle w:val="Titre3"/>
        <w:numPr>
          <w:ilvl w:val="2"/>
          <w:numId w:val="4"/>
        </w:numPr>
        <w:spacing w:after="360" w:line="360" w:lineRule="auto"/>
        <w:jc w:val="both"/>
        <w:rPr>
          <w:rFonts w:ascii="Century Gothic" w:hAnsi="Century Gothic"/>
        </w:rPr>
      </w:pPr>
      <w:bookmarkStart w:id="108" w:name="_Toc114739491"/>
      <w:r w:rsidRPr="0086592E">
        <w:rPr>
          <w:rFonts w:ascii="Century Gothic" w:hAnsi="Century Gothic"/>
        </w:rPr>
        <w:t>Gros Œuvre</w:t>
      </w:r>
      <w:bookmarkEnd w:id="108"/>
    </w:p>
    <w:p w14:paraId="7DD12B4D" w14:textId="5C771EC2" w:rsidR="00D80FE2" w:rsidRDefault="00D80FE2" w:rsidP="00B94F82">
      <w:pPr>
        <w:pStyle w:val="Titre4"/>
        <w:jc w:val="both"/>
      </w:pPr>
      <w:bookmarkStart w:id="109" w:name="_Toc106021738"/>
      <w:r>
        <w:t>Protection contre les risques xylophages</w:t>
      </w:r>
    </w:p>
    <w:p w14:paraId="3546F1E2" w14:textId="246892C6" w:rsidR="00541EF4" w:rsidRPr="009A0FE7" w:rsidRDefault="00A069B9" w:rsidP="00087D33">
      <w:pPr>
        <w:jc w:val="both"/>
        <w:rPr>
          <w:rFonts w:ascii="Times New Roman" w:hAnsi="Times New Roman"/>
          <w:sz w:val="24"/>
        </w:rPr>
      </w:pPr>
      <w:r>
        <w:rPr>
          <w:rFonts w:ascii="Times New Roman" w:hAnsi="Times New Roman"/>
          <w:sz w:val="24"/>
        </w:rPr>
        <w:t xml:space="preserve">Le Puy de Dôme </w:t>
      </w:r>
      <w:r w:rsidR="00087D33" w:rsidRPr="009A0FE7">
        <w:rPr>
          <w:rFonts w:ascii="Times New Roman" w:hAnsi="Times New Roman"/>
          <w:sz w:val="24"/>
        </w:rPr>
        <w:t>n’est pas soumis à un arrêté préfectoral sur les termites</w:t>
      </w:r>
    </w:p>
    <w:p w14:paraId="53B2AEFE" w14:textId="77777777" w:rsidR="00D80FE2" w:rsidRPr="009A0FE7" w:rsidRDefault="00D80FE2" w:rsidP="00D80FE2">
      <w:pPr>
        <w:jc w:val="both"/>
        <w:rPr>
          <w:rFonts w:ascii="Times New Roman" w:hAnsi="Times New Roman"/>
          <w:sz w:val="24"/>
        </w:rPr>
      </w:pPr>
    </w:p>
    <w:p w14:paraId="15254864" w14:textId="77777777" w:rsidR="00FD202A" w:rsidRPr="0086592E" w:rsidRDefault="00FD202A" w:rsidP="00B94F82">
      <w:pPr>
        <w:pStyle w:val="Titre4"/>
        <w:jc w:val="both"/>
      </w:pPr>
      <w:r w:rsidRPr="0086592E">
        <w:t>Fondations et infrastructures</w:t>
      </w:r>
      <w:bookmarkEnd w:id="109"/>
    </w:p>
    <w:p w14:paraId="5256F374" w14:textId="4C153664" w:rsidR="00FD202A" w:rsidRPr="009A0FE7" w:rsidRDefault="00072352" w:rsidP="00B94F82">
      <w:pPr>
        <w:jc w:val="both"/>
        <w:rPr>
          <w:rFonts w:ascii="Times New Roman" w:hAnsi="Times New Roman"/>
          <w:sz w:val="24"/>
        </w:rPr>
      </w:pPr>
      <w:r w:rsidRPr="009A0FE7">
        <w:rPr>
          <w:rFonts w:ascii="Times New Roman" w:hAnsi="Times New Roman"/>
          <w:sz w:val="24"/>
        </w:rPr>
        <w:t xml:space="preserve">Une étude géotechnique préalable G1 </w:t>
      </w:r>
      <w:r w:rsidR="004177F9" w:rsidRPr="009A0FE7">
        <w:rPr>
          <w:rFonts w:ascii="Times New Roman" w:hAnsi="Times New Roman"/>
          <w:sz w:val="24"/>
        </w:rPr>
        <w:t>est jointe en annexe</w:t>
      </w:r>
      <w:r w:rsidR="00FD202A" w:rsidRPr="009A0FE7">
        <w:rPr>
          <w:rFonts w:ascii="Times New Roman" w:hAnsi="Times New Roman"/>
          <w:sz w:val="24"/>
        </w:rPr>
        <w:t>. Les</w:t>
      </w:r>
      <w:r w:rsidRPr="009A0FE7">
        <w:rPr>
          <w:rFonts w:ascii="Times New Roman" w:hAnsi="Times New Roman"/>
          <w:sz w:val="24"/>
        </w:rPr>
        <w:t xml:space="preserve"> </w:t>
      </w:r>
      <w:r w:rsidR="00FD202A" w:rsidRPr="009A0FE7">
        <w:rPr>
          <w:rFonts w:ascii="Times New Roman" w:hAnsi="Times New Roman"/>
          <w:sz w:val="24"/>
        </w:rPr>
        <w:t>étude</w:t>
      </w:r>
      <w:r w:rsidRPr="009A0FE7">
        <w:rPr>
          <w:rFonts w:ascii="Times New Roman" w:hAnsi="Times New Roman"/>
          <w:sz w:val="24"/>
        </w:rPr>
        <w:t>s</w:t>
      </w:r>
      <w:r w:rsidR="00FD202A" w:rsidRPr="009A0FE7">
        <w:rPr>
          <w:rFonts w:ascii="Times New Roman" w:hAnsi="Times New Roman"/>
          <w:sz w:val="24"/>
        </w:rPr>
        <w:t xml:space="preserve"> géo</w:t>
      </w:r>
      <w:r w:rsidRPr="009A0FE7">
        <w:rPr>
          <w:rFonts w:ascii="Times New Roman" w:hAnsi="Times New Roman"/>
          <w:sz w:val="24"/>
        </w:rPr>
        <w:t>techniques</w:t>
      </w:r>
      <w:r w:rsidR="00FD202A" w:rsidRPr="009A0FE7">
        <w:rPr>
          <w:rFonts w:ascii="Times New Roman" w:hAnsi="Times New Roman"/>
          <w:sz w:val="24"/>
        </w:rPr>
        <w:t xml:space="preserve"> </w:t>
      </w:r>
      <w:r w:rsidRPr="009A0FE7">
        <w:rPr>
          <w:rFonts w:ascii="Times New Roman" w:hAnsi="Times New Roman"/>
          <w:sz w:val="24"/>
        </w:rPr>
        <w:t xml:space="preserve">de conception G2 et d’exécution (G3, G4) </w:t>
      </w:r>
      <w:r w:rsidR="00FD202A" w:rsidRPr="009A0FE7">
        <w:rPr>
          <w:rFonts w:ascii="Times New Roman" w:hAnsi="Times New Roman"/>
          <w:sz w:val="24"/>
        </w:rPr>
        <w:t xml:space="preserve">sont à la charge </w:t>
      </w:r>
      <w:r w:rsidR="00087D33" w:rsidRPr="009A0FE7">
        <w:rPr>
          <w:rFonts w:ascii="Times New Roman" w:hAnsi="Times New Roman"/>
          <w:sz w:val="24"/>
        </w:rPr>
        <w:t>du</w:t>
      </w:r>
      <w:r w:rsidR="00456046" w:rsidRPr="009A0FE7">
        <w:rPr>
          <w:rFonts w:ascii="Times New Roman" w:hAnsi="Times New Roman"/>
          <w:sz w:val="24"/>
        </w:rPr>
        <w:t xml:space="preserve"> titulaire du marché</w:t>
      </w:r>
      <w:r w:rsidR="00FD202A" w:rsidRPr="009A0FE7">
        <w:rPr>
          <w:rFonts w:ascii="Times New Roman" w:hAnsi="Times New Roman"/>
          <w:sz w:val="24"/>
        </w:rPr>
        <w:t>.</w:t>
      </w:r>
    </w:p>
    <w:p w14:paraId="6CC67BC9" w14:textId="77777777" w:rsidR="00FD202A" w:rsidRPr="009A0FE7" w:rsidRDefault="00FD202A" w:rsidP="00B94F82">
      <w:pPr>
        <w:jc w:val="both"/>
        <w:rPr>
          <w:rFonts w:ascii="Times New Roman" w:hAnsi="Times New Roman"/>
          <w:sz w:val="24"/>
        </w:rPr>
      </w:pPr>
    </w:p>
    <w:p w14:paraId="1587B546" w14:textId="77777777" w:rsidR="00FD202A" w:rsidRPr="009A0FE7" w:rsidRDefault="00FD202A" w:rsidP="00B94F82">
      <w:pPr>
        <w:jc w:val="both"/>
        <w:rPr>
          <w:rFonts w:ascii="Times New Roman" w:hAnsi="Times New Roman"/>
          <w:sz w:val="24"/>
        </w:rPr>
      </w:pPr>
      <w:r w:rsidRPr="009A0FE7">
        <w:rPr>
          <w:rFonts w:ascii="Times New Roman" w:hAnsi="Times New Roman"/>
          <w:sz w:val="24"/>
        </w:rPr>
        <w:t xml:space="preserve">Les dispositifs et systèmes constructifs seront tels qu'ils interdiront toute ascension d'humidité du sol dans les murs et protégeront de l'humidité et des infiltrations les locaux </w:t>
      </w:r>
      <w:r w:rsidR="008A20F4" w:rsidRPr="009A0FE7">
        <w:rPr>
          <w:rFonts w:ascii="Times New Roman" w:hAnsi="Times New Roman"/>
          <w:sz w:val="24"/>
        </w:rPr>
        <w:t xml:space="preserve">en </w:t>
      </w:r>
      <w:r w:rsidRPr="009A0FE7">
        <w:rPr>
          <w:rFonts w:ascii="Times New Roman" w:hAnsi="Times New Roman"/>
          <w:sz w:val="24"/>
        </w:rPr>
        <w:t>rez-de-chaussée.</w:t>
      </w:r>
    </w:p>
    <w:p w14:paraId="1241FD99" w14:textId="77777777" w:rsidR="00FD202A" w:rsidRPr="0086592E" w:rsidRDefault="00FD202A" w:rsidP="00B94F82">
      <w:pPr>
        <w:jc w:val="both"/>
      </w:pPr>
    </w:p>
    <w:p w14:paraId="08AA8EC8" w14:textId="77777777" w:rsidR="002D41D3" w:rsidRDefault="002D41D3" w:rsidP="002D41D3">
      <w:pPr>
        <w:pStyle w:val="Titre4"/>
        <w:jc w:val="both"/>
      </w:pPr>
      <w:r>
        <w:t>Vide sanitaire</w:t>
      </w:r>
    </w:p>
    <w:p w14:paraId="12344AFA" w14:textId="07597C32" w:rsidR="002D41D3" w:rsidRPr="009A0FE7" w:rsidRDefault="002D41D3" w:rsidP="005C155F">
      <w:pPr>
        <w:jc w:val="both"/>
        <w:rPr>
          <w:rFonts w:ascii="Times New Roman" w:hAnsi="Times New Roman"/>
          <w:sz w:val="24"/>
        </w:rPr>
      </w:pPr>
      <w:r w:rsidRPr="009A0FE7">
        <w:rPr>
          <w:rFonts w:ascii="Times New Roman" w:hAnsi="Times New Roman"/>
          <w:sz w:val="24"/>
        </w:rPr>
        <w:t xml:space="preserve">Si </w:t>
      </w:r>
      <w:r w:rsidR="00456046" w:rsidRPr="009A0FE7">
        <w:rPr>
          <w:rFonts w:ascii="Times New Roman" w:hAnsi="Times New Roman"/>
          <w:sz w:val="24"/>
        </w:rPr>
        <w:t>le titulaire du marché</w:t>
      </w:r>
      <w:r w:rsidRPr="009A0FE7">
        <w:rPr>
          <w:rFonts w:ascii="Times New Roman" w:hAnsi="Times New Roman"/>
          <w:sz w:val="24"/>
        </w:rPr>
        <w:t xml:space="preserve"> propose un vide sanitaire, il doit le justifier et le concevoir </w:t>
      </w:r>
      <w:r w:rsidR="00072352" w:rsidRPr="009A0FE7">
        <w:rPr>
          <w:rFonts w:ascii="Times New Roman" w:hAnsi="Times New Roman"/>
          <w:sz w:val="24"/>
        </w:rPr>
        <w:t>accessible</w:t>
      </w:r>
      <w:r w:rsidRPr="009A0FE7">
        <w:rPr>
          <w:rFonts w:ascii="Times New Roman" w:hAnsi="Times New Roman"/>
          <w:sz w:val="24"/>
        </w:rPr>
        <w:t xml:space="preserve"> </w:t>
      </w:r>
      <w:r w:rsidR="00072352" w:rsidRPr="009A0FE7">
        <w:rPr>
          <w:rFonts w:ascii="Times New Roman" w:hAnsi="Times New Roman"/>
          <w:sz w:val="24"/>
        </w:rPr>
        <w:t>(hauteur de 1.80 m permettant de cheminer debout</w:t>
      </w:r>
      <w:r w:rsidR="00087D33" w:rsidRPr="009A0FE7">
        <w:rPr>
          <w:rFonts w:ascii="Times New Roman" w:hAnsi="Times New Roman"/>
          <w:sz w:val="24"/>
        </w:rPr>
        <w:t xml:space="preserve"> sur toute sa surface</w:t>
      </w:r>
      <w:r w:rsidR="00072352" w:rsidRPr="009A0FE7">
        <w:rPr>
          <w:rFonts w:ascii="Times New Roman" w:hAnsi="Times New Roman"/>
          <w:sz w:val="24"/>
        </w:rPr>
        <w:t>),</w:t>
      </w:r>
      <w:r w:rsidR="00087D33" w:rsidRPr="009A0FE7">
        <w:rPr>
          <w:rFonts w:ascii="Times New Roman" w:hAnsi="Times New Roman"/>
          <w:sz w:val="24"/>
        </w:rPr>
        <w:t xml:space="preserve"> </w:t>
      </w:r>
      <w:r w:rsidRPr="009A0FE7">
        <w:rPr>
          <w:rFonts w:ascii="Times New Roman" w:hAnsi="Times New Roman"/>
          <w:sz w:val="24"/>
        </w:rPr>
        <w:t>Il sera conçu en réponse à l’économie globale du projet.</w:t>
      </w:r>
    </w:p>
    <w:p w14:paraId="7B2D14C2" w14:textId="77777777" w:rsidR="002D41D3" w:rsidRPr="009A0FE7" w:rsidRDefault="002D41D3" w:rsidP="002D41D3">
      <w:pPr>
        <w:rPr>
          <w:rFonts w:ascii="Times New Roman" w:hAnsi="Times New Roman"/>
          <w:sz w:val="24"/>
        </w:rPr>
      </w:pPr>
    </w:p>
    <w:p w14:paraId="0B8262AC" w14:textId="2F271832" w:rsidR="002D41D3" w:rsidRPr="009A0FE7" w:rsidRDefault="002D41D3" w:rsidP="005C155F">
      <w:pPr>
        <w:jc w:val="both"/>
        <w:rPr>
          <w:rFonts w:ascii="Times New Roman" w:hAnsi="Times New Roman"/>
          <w:sz w:val="24"/>
        </w:rPr>
      </w:pPr>
      <w:r w:rsidRPr="009A0FE7">
        <w:rPr>
          <w:rFonts w:ascii="Times New Roman" w:hAnsi="Times New Roman"/>
          <w:sz w:val="24"/>
        </w:rPr>
        <w:t xml:space="preserve">Dans le cas </w:t>
      </w:r>
      <w:r w:rsidR="00087D33" w:rsidRPr="009A0FE7">
        <w:rPr>
          <w:rFonts w:ascii="Times New Roman" w:hAnsi="Times New Roman"/>
          <w:sz w:val="24"/>
        </w:rPr>
        <w:t>de réseaux</w:t>
      </w:r>
      <w:r w:rsidRPr="009A0FE7">
        <w:rPr>
          <w:rFonts w:ascii="Times New Roman" w:hAnsi="Times New Roman"/>
          <w:sz w:val="24"/>
        </w:rPr>
        <w:t xml:space="preserve"> de canalisation</w:t>
      </w:r>
      <w:r w:rsidR="004177F9" w:rsidRPr="009A0FE7">
        <w:rPr>
          <w:rFonts w:ascii="Times New Roman" w:hAnsi="Times New Roman"/>
          <w:sz w:val="24"/>
        </w:rPr>
        <w:t>s</w:t>
      </w:r>
      <w:r w:rsidRPr="009A0FE7">
        <w:rPr>
          <w:rFonts w:ascii="Times New Roman" w:hAnsi="Times New Roman"/>
          <w:sz w:val="24"/>
        </w:rPr>
        <w:t xml:space="preserve"> enterré</w:t>
      </w:r>
      <w:r w:rsidR="00087D33" w:rsidRPr="009A0FE7">
        <w:rPr>
          <w:rFonts w:ascii="Times New Roman" w:hAnsi="Times New Roman"/>
          <w:sz w:val="24"/>
        </w:rPr>
        <w:t>s, ils seront c</w:t>
      </w:r>
      <w:r w:rsidRPr="009A0FE7">
        <w:rPr>
          <w:rFonts w:ascii="Times New Roman" w:hAnsi="Times New Roman"/>
          <w:sz w:val="24"/>
        </w:rPr>
        <w:t>onçu</w:t>
      </w:r>
      <w:r w:rsidR="00087D33" w:rsidRPr="009A0FE7">
        <w:rPr>
          <w:rFonts w:ascii="Times New Roman" w:hAnsi="Times New Roman"/>
          <w:sz w:val="24"/>
        </w:rPr>
        <w:t>s</w:t>
      </w:r>
      <w:r w:rsidRPr="009A0FE7">
        <w:rPr>
          <w:rFonts w:ascii="Times New Roman" w:hAnsi="Times New Roman"/>
          <w:sz w:val="24"/>
        </w:rPr>
        <w:t xml:space="preserve"> le plus court possible</w:t>
      </w:r>
      <w:r w:rsidR="00072352" w:rsidRPr="009A0FE7">
        <w:rPr>
          <w:rFonts w:ascii="Times New Roman" w:hAnsi="Times New Roman"/>
          <w:sz w:val="24"/>
        </w:rPr>
        <w:t xml:space="preserve">, </w:t>
      </w:r>
      <w:r w:rsidRPr="009A0FE7">
        <w:rPr>
          <w:rFonts w:ascii="Times New Roman" w:hAnsi="Times New Roman"/>
          <w:sz w:val="24"/>
        </w:rPr>
        <w:t>les coudes sont interdits</w:t>
      </w:r>
      <w:r w:rsidR="00072352" w:rsidRPr="009A0FE7">
        <w:rPr>
          <w:rFonts w:ascii="Times New Roman" w:hAnsi="Times New Roman"/>
          <w:sz w:val="24"/>
        </w:rPr>
        <w:t xml:space="preserve">, les systèmes de relevage proscrits, </w:t>
      </w:r>
      <w:r w:rsidRPr="009A0FE7">
        <w:rPr>
          <w:rFonts w:ascii="Times New Roman" w:hAnsi="Times New Roman"/>
          <w:sz w:val="24"/>
        </w:rPr>
        <w:t>les réseaux sont reportés au plus court en façade avec des regards de visite</w:t>
      </w:r>
      <w:r w:rsidR="00072352" w:rsidRPr="009A0FE7">
        <w:rPr>
          <w:rFonts w:ascii="Times New Roman" w:hAnsi="Times New Roman"/>
          <w:sz w:val="24"/>
        </w:rPr>
        <w:t xml:space="preserve"> en nombre suffisant</w:t>
      </w:r>
      <w:r w:rsidRPr="009A0FE7">
        <w:rPr>
          <w:rFonts w:ascii="Times New Roman" w:hAnsi="Times New Roman"/>
          <w:sz w:val="24"/>
        </w:rPr>
        <w:t>.</w:t>
      </w:r>
    </w:p>
    <w:p w14:paraId="24100E45" w14:textId="77777777" w:rsidR="00FD202A" w:rsidRPr="009A0FE7" w:rsidRDefault="00FD202A" w:rsidP="00B94F82">
      <w:pPr>
        <w:jc w:val="both"/>
        <w:rPr>
          <w:rFonts w:ascii="Times New Roman" w:hAnsi="Times New Roman"/>
          <w:sz w:val="24"/>
        </w:rPr>
      </w:pPr>
    </w:p>
    <w:p w14:paraId="17001FDF" w14:textId="77777777" w:rsidR="00FD202A" w:rsidRPr="0086592E" w:rsidRDefault="00FD202A" w:rsidP="00B94F82">
      <w:pPr>
        <w:pStyle w:val="Titre4"/>
        <w:jc w:val="both"/>
      </w:pPr>
      <w:bookmarkStart w:id="110" w:name="_Toc106021739"/>
      <w:r w:rsidRPr="0086592E">
        <w:t>Parois verticales extérieures – façades</w:t>
      </w:r>
      <w:bookmarkEnd w:id="110"/>
    </w:p>
    <w:p w14:paraId="7AD36754" w14:textId="77777777" w:rsidR="00FD202A" w:rsidRPr="009A0FE7" w:rsidRDefault="00FD202A" w:rsidP="00B94F82">
      <w:pPr>
        <w:jc w:val="both"/>
        <w:rPr>
          <w:rFonts w:ascii="Times New Roman" w:hAnsi="Times New Roman"/>
          <w:sz w:val="24"/>
        </w:rPr>
      </w:pPr>
      <w:r w:rsidRPr="009A0FE7">
        <w:rPr>
          <w:rFonts w:ascii="Times New Roman" w:hAnsi="Times New Roman"/>
          <w:sz w:val="24"/>
        </w:rPr>
        <w:t>Les façades devront se conformer aux points suivants :</w:t>
      </w:r>
    </w:p>
    <w:p w14:paraId="1B2FFFFF" w14:textId="77777777" w:rsidR="005B15DD" w:rsidRPr="009A0FE7" w:rsidRDefault="005B15DD" w:rsidP="00B94F82">
      <w:pPr>
        <w:jc w:val="both"/>
        <w:rPr>
          <w:rFonts w:ascii="Times New Roman" w:hAnsi="Times New Roman"/>
          <w:sz w:val="24"/>
        </w:rPr>
      </w:pPr>
    </w:p>
    <w:p w14:paraId="1B7CA47E" w14:textId="60E63A9A" w:rsidR="00FD202A" w:rsidRPr="009A0FE7" w:rsidRDefault="009A0FE7" w:rsidP="009A0FE7">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A0FE7">
        <w:rPr>
          <w:rFonts w:ascii="Times New Roman" w:hAnsi="Times New Roman"/>
          <w:color w:val="000000" w:themeColor="text1"/>
          <w:sz w:val="24"/>
        </w:rPr>
        <w:t>Respecter</w:t>
      </w:r>
      <w:r w:rsidR="00087D33" w:rsidRPr="009A0FE7">
        <w:rPr>
          <w:rFonts w:ascii="Times New Roman" w:hAnsi="Times New Roman"/>
          <w:color w:val="000000" w:themeColor="text1"/>
          <w:sz w:val="24"/>
        </w:rPr>
        <w:t xml:space="preserve"> la réglementation RE 2020</w:t>
      </w:r>
      <w:r w:rsidR="00A5025B" w:rsidRPr="009A0FE7">
        <w:rPr>
          <w:rFonts w:ascii="Times New Roman" w:hAnsi="Times New Roman"/>
          <w:color w:val="000000" w:themeColor="text1"/>
          <w:sz w:val="24"/>
        </w:rPr>
        <w:t xml:space="preserve"> à la délivrance du permis de construire</w:t>
      </w:r>
      <w:r w:rsidR="00087D33" w:rsidRPr="009A0FE7">
        <w:rPr>
          <w:rFonts w:ascii="Times New Roman" w:hAnsi="Times New Roman"/>
          <w:color w:val="000000" w:themeColor="text1"/>
          <w:sz w:val="24"/>
        </w:rPr>
        <w:t>,</w:t>
      </w:r>
    </w:p>
    <w:p w14:paraId="17BF3ADC" w14:textId="3A77640F" w:rsidR="00FD202A" w:rsidRPr="009A0FE7" w:rsidRDefault="009A0FE7" w:rsidP="009A0FE7">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A0FE7">
        <w:rPr>
          <w:rFonts w:ascii="Times New Roman" w:hAnsi="Times New Roman"/>
          <w:color w:val="000000" w:themeColor="text1"/>
          <w:sz w:val="24"/>
        </w:rPr>
        <w:t>Éviter</w:t>
      </w:r>
      <w:r w:rsidR="00FD202A" w:rsidRPr="009A0FE7">
        <w:rPr>
          <w:rFonts w:ascii="Times New Roman" w:hAnsi="Times New Roman"/>
          <w:color w:val="000000" w:themeColor="text1"/>
          <w:sz w:val="24"/>
        </w:rPr>
        <w:t xml:space="preserve"> les condensations superficielles et dans la masse, et cela en fonction des con</w:t>
      </w:r>
      <w:r>
        <w:rPr>
          <w:rFonts w:ascii="Times New Roman" w:hAnsi="Times New Roman"/>
          <w:color w:val="000000" w:themeColor="text1"/>
          <w:sz w:val="24"/>
        </w:rPr>
        <w:t>ditions climatiques de la zone</w:t>
      </w:r>
      <w:r w:rsidR="00087D33" w:rsidRPr="009A0FE7">
        <w:rPr>
          <w:rFonts w:ascii="Times New Roman" w:hAnsi="Times New Roman"/>
          <w:color w:val="000000" w:themeColor="text1"/>
          <w:sz w:val="24"/>
        </w:rPr>
        <w:t>,</w:t>
      </w:r>
    </w:p>
    <w:p w14:paraId="1E41CF88" w14:textId="6C1221A9" w:rsidR="00FD202A" w:rsidRPr="009A0FE7" w:rsidRDefault="009A0FE7" w:rsidP="009A0FE7">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A0FE7">
        <w:rPr>
          <w:rFonts w:ascii="Times New Roman" w:hAnsi="Times New Roman"/>
          <w:color w:val="000000" w:themeColor="text1"/>
          <w:sz w:val="24"/>
        </w:rPr>
        <w:t>Avoir</w:t>
      </w:r>
      <w:r w:rsidR="00FD202A" w:rsidRPr="009A0FE7">
        <w:rPr>
          <w:rFonts w:ascii="Times New Roman" w:hAnsi="Times New Roman"/>
          <w:color w:val="000000" w:themeColor="text1"/>
          <w:sz w:val="24"/>
        </w:rPr>
        <w:t xml:space="preserve"> une durabilité de 10 ans sans entretien (ouvrages soumis à garantie décennale) pour toutes </w:t>
      </w:r>
      <w:r w:rsidR="007D568E" w:rsidRPr="009A0FE7">
        <w:rPr>
          <w:rFonts w:ascii="Times New Roman" w:hAnsi="Times New Roman"/>
          <w:color w:val="000000" w:themeColor="text1"/>
          <w:sz w:val="24"/>
        </w:rPr>
        <w:t>l</w:t>
      </w:r>
      <w:r>
        <w:rPr>
          <w:rFonts w:ascii="Times New Roman" w:hAnsi="Times New Roman"/>
          <w:color w:val="000000" w:themeColor="text1"/>
          <w:sz w:val="24"/>
        </w:rPr>
        <w:t>es façades et leurs composants</w:t>
      </w:r>
      <w:r w:rsidR="00087D33" w:rsidRPr="009A0FE7">
        <w:rPr>
          <w:rFonts w:ascii="Times New Roman" w:hAnsi="Times New Roman"/>
          <w:color w:val="000000" w:themeColor="text1"/>
          <w:sz w:val="24"/>
        </w:rPr>
        <w:t>,</w:t>
      </w:r>
    </w:p>
    <w:p w14:paraId="5DC3646E" w14:textId="7DAA1C04" w:rsidR="00FD202A" w:rsidRPr="009A0FE7" w:rsidRDefault="009A0FE7" w:rsidP="009A0FE7">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A0FE7">
        <w:rPr>
          <w:rFonts w:ascii="Times New Roman" w:hAnsi="Times New Roman"/>
          <w:color w:val="000000" w:themeColor="text1"/>
          <w:sz w:val="24"/>
        </w:rPr>
        <w:t>Résister</w:t>
      </w:r>
      <w:r w:rsidR="00FD202A" w:rsidRPr="009A0FE7">
        <w:rPr>
          <w:rFonts w:ascii="Times New Roman" w:hAnsi="Times New Roman"/>
          <w:color w:val="000000" w:themeColor="text1"/>
          <w:sz w:val="24"/>
        </w:rPr>
        <w:t xml:space="preserve"> aux </w:t>
      </w:r>
      <w:r w:rsidR="007D568E" w:rsidRPr="009A0FE7">
        <w:rPr>
          <w:rFonts w:ascii="Times New Roman" w:hAnsi="Times New Roman"/>
          <w:color w:val="000000" w:themeColor="text1"/>
          <w:sz w:val="24"/>
        </w:rPr>
        <w:t>chocs et frottemen</w:t>
      </w:r>
      <w:r>
        <w:rPr>
          <w:rFonts w:ascii="Times New Roman" w:hAnsi="Times New Roman"/>
          <w:color w:val="000000" w:themeColor="text1"/>
          <w:sz w:val="24"/>
        </w:rPr>
        <w:t>ts mécaniques</w:t>
      </w:r>
      <w:r w:rsidR="00087D33" w:rsidRPr="009A0FE7">
        <w:rPr>
          <w:rFonts w:ascii="Times New Roman" w:hAnsi="Times New Roman"/>
          <w:color w:val="000000" w:themeColor="text1"/>
          <w:sz w:val="24"/>
        </w:rPr>
        <w:t>,</w:t>
      </w:r>
    </w:p>
    <w:p w14:paraId="2BF0A980" w14:textId="04DC59AA" w:rsidR="00FD202A" w:rsidRPr="009A0FE7" w:rsidRDefault="009A0FE7" w:rsidP="009A0FE7">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A0FE7">
        <w:rPr>
          <w:rFonts w:ascii="Times New Roman" w:hAnsi="Times New Roman"/>
          <w:color w:val="000000" w:themeColor="text1"/>
          <w:sz w:val="24"/>
        </w:rPr>
        <w:t>Résister</w:t>
      </w:r>
      <w:r>
        <w:rPr>
          <w:rFonts w:ascii="Times New Roman" w:hAnsi="Times New Roman"/>
          <w:color w:val="000000" w:themeColor="text1"/>
          <w:sz w:val="24"/>
        </w:rPr>
        <w:t xml:space="preserve"> aux intempéries</w:t>
      </w:r>
      <w:r w:rsidR="00087D33" w:rsidRPr="009A0FE7">
        <w:rPr>
          <w:rFonts w:ascii="Times New Roman" w:hAnsi="Times New Roman"/>
          <w:color w:val="000000" w:themeColor="text1"/>
          <w:sz w:val="24"/>
        </w:rPr>
        <w:t>,</w:t>
      </w:r>
    </w:p>
    <w:p w14:paraId="4AA36FA9" w14:textId="4C019831" w:rsidR="00FD202A" w:rsidRPr="009A0FE7" w:rsidRDefault="009A0FE7" w:rsidP="009A0FE7">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A0FE7">
        <w:rPr>
          <w:rFonts w:ascii="Times New Roman" w:hAnsi="Times New Roman"/>
          <w:color w:val="000000" w:themeColor="text1"/>
          <w:sz w:val="24"/>
        </w:rPr>
        <w:t>Ne</w:t>
      </w:r>
      <w:r w:rsidR="00FD202A" w:rsidRPr="009A0FE7">
        <w:rPr>
          <w:rFonts w:ascii="Times New Roman" w:hAnsi="Times New Roman"/>
          <w:color w:val="000000" w:themeColor="text1"/>
          <w:sz w:val="24"/>
        </w:rPr>
        <w:t xml:space="preserve"> pas générer </w:t>
      </w:r>
      <w:r w:rsidR="007D568E" w:rsidRPr="009A0FE7">
        <w:rPr>
          <w:rFonts w:ascii="Times New Roman" w:hAnsi="Times New Roman"/>
          <w:color w:val="000000" w:themeColor="text1"/>
          <w:sz w:val="24"/>
        </w:rPr>
        <w:t>d</w:t>
      </w:r>
      <w:r>
        <w:rPr>
          <w:rFonts w:ascii="Times New Roman" w:hAnsi="Times New Roman"/>
          <w:color w:val="000000" w:themeColor="text1"/>
          <w:sz w:val="24"/>
        </w:rPr>
        <w:t>e coulures le long des façades</w:t>
      </w:r>
      <w:r w:rsidR="00087D33" w:rsidRPr="009A0FE7">
        <w:rPr>
          <w:rFonts w:ascii="Times New Roman" w:hAnsi="Times New Roman"/>
          <w:color w:val="000000" w:themeColor="text1"/>
          <w:sz w:val="24"/>
        </w:rPr>
        <w:t>,</w:t>
      </w:r>
      <w:r w:rsidR="00FD202A" w:rsidRPr="009A0FE7">
        <w:rPr>
          <w:rFonts w:ascii="Times New Roman" w:hAnsi="Times New Roman"/>
          <w:color w:val="000000" w:themeColor="text1"/>
          <w:sz w:val="24"/>
        </w:rPr>
        <w:t xml:space="preserve"> </w:t>
      </w:r>
    </w:p>
    <w:p w14:paraId="5960AC11" w14:textId="506E5873" w:rsidR="00087D33" w:rsidRPr="009A0FE7" w:rsidRDefault="009A0FE7" w:rsidP="009A0FE7">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A0FE7">
        <w:rPr>
          <w:rFonts w:ascii="Times New Roman" w:hAnsi="Times New Roman"/>
          <w:color w:val="000000" w:themeColor="text1"/>
          <w:sz w:val="24"/>
        </w:rPr>
        <w:t>Éviter</w:t>
      </w:r>
      <w:r w:rsidR="00087D33" w:rsidRPr="009A0FE7">
        <w:rPr>
          <w:rFonts w:ascii="Times New Roman" w:hAnsi="Times New Roman"/>
          <w:color w:val="000000" w:themeColor="text1"/>
          <w:sz w:val="24"/>
        </w:rPr>
        <w:t xml:space="preserve"> les surfaces horizontales pouvant servir de perchoir (par exemple </w:t>
      </w:r>
      <w:r w:rsidR="001C7FB6" w:rsidRPr="009A0FE7">
        <w:rPr>
          <w:rFonts w:ascii="Times New Roman" w:hAnsi="Times New Roman"/>
          <w:color w:val="000000" w:themeColor="text1"/>
          <w:sz w:val="24"/>
        </w:rPr>
        <w:t>aux pigeons</w:t>
      </w:r>
      <w:r w:rsidR="00087D33" w:rsidRPr="009A0FE7">
        <w:rPr>
          <w:rFonts w:ascii="Times New Roman" w:hAnsi="Times New Roman"/>
          <w:color w:val="000000" w:themeColor="text1"/>
          <w:sz w:val="24"/>
        </w:rPr>
        <w:t>),</w:t>
      </w:r>
    </w:p>
    <w:p w14:paraId="7AFF9044" w14:textId="5E27D04E" w:rsidR="00FD202A" w:rsidRPr="009A0FE7" w:rsidRDefault="009A0FE7" w:rsidP="009A0FE7">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A0FE7">
        <w:rPr>
          <w:rFonts w:ascii="Times New Roman" w:hAnsi="Times New Roman"/>
          <w:color w:val="000000" w:themeColor="text1"/>
          <w:sz w:val="24"/>
        </w:rPr>
        <w:t>Être</w:t>
      </w:r>
      <w:r w:rsidR="00FD202A" w:rsidRPr="009A0FE7">
        <w:rPr>
          <w:rFonts w:ascii="Times New Roman" w:hAnsi="Times New Roman"/>
          <w:color w:val="000000" w:themeColor="text1"/>
          <w:sz w:val="24"/>
        </w:rPr>
        <w:t xml:space="preserve"> inaltérables et autolavables</w:t>
      </w:r>
      <w:r w:rsidR="00087D33" w:rsidRPr="009A0FE7">
        <w:rPr>
          <w:rFonts w:ascii="Times New Roman" w:hAnsi="Times New Roman"/>
          <w:color w:val="000000" w:themeColor="text1"/>
          <w:sz w:val="24"/>
        </w:rPr>
        <w:t>,</w:t>
      </w:r>
    </w:p>
    <w:p w14:paraId="394E73CB" w14:textId="7579C7AF" w:rsidR="00FD202A" w:rsidRPr="009A0FE7" w:rsidRDefault="009A0FE7" w:rsidP="009A0FE7">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A0FE7">
        <w:rPr>
          <w:rFonts w:ascii="Times New Roman" w:hAnsi="Times New Roman"/>
          <w:color w:val="000000" w:themeColor="text1"/>
          <w:sz w:val="24"/>
        </w:rPr>
        <w:t>Être</w:t>
      </w:r>
      <w:r w:rsidR="00FD202A" w:rsidRPr="009A0FE7">
        <w:rPr>
          <w:rFonts w:ascii="Times New Roman" w:hAnsi="Times New Roman"/>
          <w:color w:val="000000" w:themeColor="text1"/>
          <w:sz w:val="24"/>
        </w:rPr>
        <w:t xml:space="preserve"> faciles d’entretien (dispositif d’entretien à pr</w:t>
      </w:r>
      <w:r w:rsidR="007D568E" w:rsidRPr="009A0FE7">
        <w:rPr>
          <w:rFonts w:ascii="Times New Roman" w:hAnsi="Times New Roman"/>
          <w:color w:val="000000" w:themeColor="text1"/>
          <w:sz w:val="24"/>
        </w:rPr>
        <w:t>é</w:t>
      </w:r>
      <w:r>
        <w:rPr>
          <w:rFonts w:ascii="Times New Roman" w:hAnsi="Times New Roman"/>
          <w:color w:val="000000" w:themeColor="text1"/>
          <w:sz w:val="24"/>
        </w:rPr>
        <w:t>voir pour les parties vitrées)</w:t>
      </w:r>
      <w:r w:rsidR="00087D33" w:rsidRPr="009A0FE7">
        <w:rPr>
          <w:rFonts w:ascii="Times New Roman" w:hAnsi="Times New Roman"/>
          <w:color w:val="000000" w:themeColor="text1"/>
          <w:sz w:val="24"/>
        </w:rPr>
        <w:t>,</w:t>
      </w:r>
    </w:p>
    <w:p w14:paraId="11BD0C97" w14:textId="78FE8920" w:rsidR="00FD202A" w:rsidRPr="009A0FE7" w:rsidRDefault="009A0FE7" w:rsidP="009A0FE7">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A0FE7">
        <w:rPr>
          <w:rFonts w:ascii="Times New Roman" w:hAnsi="Times New Roman"/>
          <w:color w:val="000000" w:themeColor="text1"/>
          <w:sz w:val="24"/>
        </w:rPr>
        <w:t>Être</w:t>
      </w:r>
      <w:r w:rsidR="00FD202A" w:rsidRPr="009A0FE7">
        <w:rPr>
          <w:rFonts w:ascii="Times New Roman" w:hAnsi="Times New Roman"/>
          <w:color w:val="000000" w:themeColor="text1"/>
          <w:sz w:val="24"/>
        </w:rPr>
        <w:t xml:space="preserve"> d’une maintenance aisée (remplacemen</w:t>
      </w:r>
      <w:r w:rsidR="007D568E" w:rsidRPr="009A0FE7">
        <w:rPr>
          <w:rFonts w:ascii="Times New Roman" w:hAnsi="Times New Roman"/>
          <w:color w:val="000000" w:themeColor="text1"/>
          <w:sz w:val="24"/>
        </w:rPr>
        <w:t>t</w:t>
      </w:r>
      <w:r>
        <w:rPr>
          <w:rFonts w:ascii="Times New Roman" w:hAnsi="Times New Roman"/>
          <w:color w:val="000000" w:themeColor="text1"/>
          <w:sz w:val="24"/>
        </w:rPr>
        <w:t xml:space="preserve"> facile d’un matériau dégradé)</w:t>
      </w:r>
      <w:r w:rsidR="00087D33" w:rsidRPr="009A0FE7">
        <w:rPr>
          <w:rFonts w:ascii="Times New Roman" w:hAnsi="Times New Roman"/>
          <w:color w:val="000000" w:themeColor="text1"/>
          <w:sz w:val="24"/>
        </w:rPr>
        <w:t>,</w:t>
      </w:r>
    </w:p>
    <w:p w14:paraId="1C98A82B" w14:textId="4BA127D2" w:rsidR="00FD202A" w:rsidRPr="009A0FE7" w:rsidRDefault="009A0FE7" w:rsidP="009A0FE7">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A0FE7">
        <w:rPr>
          <w:rFonts w:ascii="Times New Roman" w:hAnsi="Times New Roman"/>
          <w:color w:val="000000" w:themeColor="text1"/>
          <w:sz w:val="24"/>
        </w:rPr>
        <w:t>Respecter</w:t>
      </w:r>
      <w:r w:rsidR="00FD202A" w:rsidRPr="009A0FE7">
        <w:rPr>
          <w:rFonts w:ascii="Times New Roman" w:hAnsi="Times New Roman"/>
          <w:color w:val="000000" w:themeColor="text1"/>
          <w:sz w:val="24"/>
        </w:rPr>
        <w:t xml:space="preserve"> les e</w:t>
      </w:r>
      <w:r w:rsidR="007D568E" w:rsidRPr="009A0FE7">
        <w:rPr>
          <w:rFonts w:ascii="Times New Roman" w:hAnsi="Times New Roman"/>
          <w:color w:val="000000" w:themeColor="text1"/>
          <w:sz w:val="24"/>
        </w:rPr>
        <w:t>x</w:t>
      </w:r>
      <w:r>
        <w:rPr>
          <w:rFonts w:ascii="Times New Roman" w:hAnsi="Times New Roman"/>
          <w:color w:val="000000" w:themeColor="text1"/>
          <w:sz w:val="24"/>
        </w:rPr>
        <w:t>igences d’isolement acoustique</w:t>
      </w:r>
      <w:r w:rsidR="00087D33" w:rsidRPr="009A0FE7">
        <w:rPr>
          <w:rFonts w:ascii="Times New Roman" w:hAnsi="Times New Roman"/>
          <w:color w:val="000000" w:themeColor="text1"/>
          <w:sz w:val="24"/>
        </w:rPr>
        <w:t>,</w:t>
      </w:r>
    </w:p>
    <w:p w14:paraId="27782CA6" w14:textId="3E764C0D" w:rsidR="00FD202A" w:rsidRPr="009A0FE7" w:rsidRDefault="009A0FE7" w:rsidP="009A0FE7">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A0FE7">
        <w:rPr>
          <w:rFonts w:ascii="Times New Roman" w:hAnsi="Times New Roman"/>
          <w:color w:val="000000" w:themeColor="text1"/>
          <w:sz w:val="24"/>
        </w:rPr>
        <w:t>Ne</w:t>
      </w:r>
      <w:r w:rsidR="007D568E" w:rsidRPr="009A0FE7">
        <w:rPr>
          <w:rFonts w:ascii="Times New Roman" w:hAnsi="Times New Roman"/>
          <w:color w:val="000000" w:themeColor="text1"/>
          <w:sz w:val="24"/>
        </w:rPr>
        <w:t xml:space="preserve"> </w:t>
      </w:r>
      <w:r>
        <w:rPr>
          <w:rFonts w:ascii="Times New Roman" w:hAnsi="Times New Roman"/>
          <w:color w:val="000000" w:themeColor="text1"/>
          <w:sz w:val="24"/>
        </w:rPr>
        <w:t>pas présenter de pont phonique</w:t>
      </w:r>
      <w:r w:rsidR="00087D33" w:rsidRPr="009A0FE7">
        <w:rPr>
          <w:rFonts w:ascii="Times New Roman" w:hAnsi="Times New Roman"/>
          <w:color w:val="000000" w:themeColor="text1"/>
          <w:sz w:val="24"/>
        </w:rPr>
        <w:t>,</w:t>
      </w:r>
    </w:p>
    <w:p w14:paraId="4855AA88" w14:textId="5B7CEAC2" w:rsidR="00FD202A" w:rsidRPr="009A0FE7" w:rsidRDefault="009A0FE7" w:rsidP="009A0FE7">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A0FE7">
        <w:rPr>
          <w:rFonts w:ascii="Times New Roman" w:hAnsi="Times New Roman"/>
          <w:color w:val="000000" w:themeColor="text1"/>
          <w:sz w:val="24"/>
        </w:rPr>
        <w:t>Être</w:t>
      </w:r>
      <w:r w:rsidR="00FD202A" w:rsidRPr="009A0FE7">
        <w:rPr>
          <w:rFonts w:ascii="Times New Roman" w:hAnsi="Times New Roman"/>
          <w:color w:val="000000" w:themeColor="text1"/>
          <w:sz w:val="24"/>
        </w:rPr>
        <w:t xml:space="preserve"> à rupture de pont thermique</w:t>
      </w:r>
      <w:r w:rsidR="00087D33" w:rsidRPr="009A0FE7">
        <w:rPr>
          <w:rFonts w:ascii="Times New Roman" w:hAnsi="Times New Roman"/>
          <w:color w:val="000000" w:themeColor="text1"/>
          <w:sz w:val="24"/>
        </w:rPr>
        <w:t>,</w:t>
      </w:r>
    </w:p>
    <w:p w14:paraId="197BEF29" w14:textId="595EF4D6" w:rsidR="00FD202A" w:rsidRPr="009A0FE7" w:rsidRDefault="009A0FE7" w:rsidP="009A0FE7">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A0FE7">
        <w:rPr>
          <w:rFonts w:ascii="Times New Roman" w:hAnsi="Times New Roman"/>
          <w:color w:val="000000" w:themeColor="text1"/>
          <w:sz w:val="24"/>
        </w:rPr>
        <w:t>Être</w:t>
      </w:r>
      <w:r w:rsidR="00FD202A" w:rsidRPr="009A0FE7">
        <w:rPr>
          <w:rFonts w:ascii="Times New Roman" w:hAnsi="Times New Roman"/>
          <w:color w:val="000000" w:themeColor="text1"/>
          <w:sz w:val="24"/>
        </w:rPr>
        <w:t xml:space="preserve"> conformes à la régle</w:t>
      </w:r>
      <w:r>
        <w:rPr>
          <w:rFonts w:ascii="Times New Roman" w:hAnsi="Times New Roman"/>
          <w:color w:val="000000" w:themeColor="text1"/>
          <w:sz w:val="24"/>
        </w:rPr>
        <w:t>mentation de sécurité incendie</w:t>
      </w:r>
      <w:r w:rsidR="00087D33" w:rsidRPr="009A0FE7">
        <w:rPr>
          <w:rFonts w:ascii="Times New Roman" w:hAnsi="Times New Roman"/>
          <w:color w:val="000000" w:themeColor="text1"/>
          <w:sz w:val="24"/>
        </w:rPr>
        <w:t>,</w:t>
      </w:r>
    </w:p>
    <w:p w14:paraId="4292C3DF" w14:textId="7432453F" w:rsidR="00FD202A" w:rsidRPr="009A0FE7" w:rsidRDefault="009A0FE7" w:rsidP="009A0FE7">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A0FE7">
        <w:rPr>
          <w:rFonts w:ascii="Times New Roman" w:hAnsi="Times New Roman"/>
          <w:color w:val="000000" w:themeColor="text1"/>
          <w:sz w:val="24"/>
        </w:rPr>
        <w:t>Respecter</w:t>
      </w:r>
      <w:r w:rsidR="00FD202A" w:rsidRPr="009A0FE7">
        <w:rPr>
          <w:rFonts w:ascii="Times New Roman" w:hAnsi="Times New Roman"/>
          <w:color w:val="000000" w:themeColor="text1"/>
          <w:sz w:val="24"/>
        </w:rPr>
        <w:t xml:space="preserve"> l'isolement acoustique</w:t>
      </w:r>
      <w:r w:rsidR="00C71396" w:rsidRPr="009A0FE7">
        <w:rPr>
          <w:rFonts w:ascii="Times New Roman" w:hAnsi="Times New Roman"/>
          <w:color w:val="000000" w:themeColor="text1"/>
          <w:sz w:val="24"/>
        </w:rPr>
        <w:t xml:space="preserve"> réglementaire</w:t>
      </w:r>
      <w:r w:rsidR="00FD202A" w:rsidRPr="009A0FE7">
        <w:rPr>
          <w:rFonts w:ascii="Times New Roman" w:hAnsi="Times New Roman"/>
          <w:color w:val="000000" w:themeColor="text1"/>
          <w:sz w:val="24"/>
        </w:rPr>
        <w:t xml:space="preserve"> par rapport à l'extérieur</w:t>
      </w:r>
      <w:r w:rsidR="00C71396" w:rsidRPr="009A0FE7">
        <w:rPr>
          <w:rFonts w:ascii="Times New Roman" w:hAnsi="Times New Roman"/>
          <w:color w:val="000000" w:themeColor="text1"/>
          <w:sz w:val="24"/>
        </w:rPr>
        <w:t>.</w:t>
      </w:r>
      <w:r w:rsidR="00FD202A" w:rsidRPr="009A0FE7">
        <w:rPr>
          <w:rFonts w:ascii="Times New Roman" w:hAnsi="Times New Roman"/>
          <w:color w:val="000000" w:themeColor="text1"/>
          <w:sz w:val="24"/>
        </w:rPr>
        <w:t xml:space="preserve"> Les façades et leurs composants ne généreront pas de bruits lorsqu'ils seront soumis à </w:t>
      </w:r>
      <w:r w:rsidR="00A5025B" w:rsidRPr="009A0FE7">
        <w:rPr>
          <w:rFonts w:ascii="Times New Roman" w:hAnsi="Times New Roman"/>
          <w:color w:val="000000" w:themeColor="text1"/>
          <w:sz w:val="24"/>
        </w:rPr>
        <w:t>des sollicitations extérieures</w:t>
      </w:r>
      <w:r w:rsidR="00897C3A" w:rsidRPr="009A0FE7">
        <w:rPr>
          <w:rFonts w:ascii="Times New Roman" w:hAnsi="Times New Roman"/>
          <w:color w:val="000000" w:themeColor="text1"/>
          <w:sz w:val="24"/>
        </w:rPr>
        <w:t>,</w:t>
      </w:r>
    </w:p>
    <w:p w14:paraId="137122E6" w14:textId="580B0DC3" w:rsidR="00FD202A" w:rsidRPr="009A0FE7" w:rsidRDefault="009A0FE7" w:rsidP="009A0FE7">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A0FE7">
        <w:rPr>
          <w:rFonts w:ascii="Times New Roman" w:hAnsi="Times New Roman"/>
          <w:color w:val="000000" w:themeColor="text1"/>
          <w:sz w:val="24"/>
        </w:rPr>
        <w:t>Bénéficier</w:t>
      </w:r>
      <w:r w:rsidR="00FD202A" w:rsidRPr="009A0FE7">
        <w:rPr>
          <w:rFonts w:ascii="Times New Roman" w:hAnsi="Times New Roman"/>
          <w:color w:val="000000" w:themeColor="text1"/>
          <w:sz w:val="24"/>
        </w:rPr>
        <w:t xml:space="preserve"> d'un avis technique à caractère favorable ou autre procédure similaire (ATEX) pour les procédés de façad</w:t>
      </w:r>
      <w:r w:rsidR="00897C3A" w:rsidRPr="009A0FE7">
        <w:rPr>
          <w:rFonts w:ascii="Times New Roman" w:hAnsi="Times New Roman"/>
          <w:color w:val="000000" w:themeColor="text1"/>
          <w:sz w:val="24"/>
        </w:rPr>
        <w:t>e, non couverts par le DTU 37.1</w:t>
      </w:r>
      <w:r>
        <w:rPr>
          <w:rFonts w:ascii="Times New Roman" w:hAnsi="Times New Roman"/>
          <w:color w:val="000000" w:themeColor="text1"/>
          <w:sz w:val="24"/>
        </w:rPr>
        <w:t>,</w:t>
      </w:r>
    </w:p>
    <w:p w14:paraId="76547FB5" w14:textId="7FB5DE29" w:rsidR="00FD202A" w:rsidRPr="00130FD6" w:rsidRDefault="009A0FE7" w:rsidP="00B94F82">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A0FE7">
        <w:rPr>
          <w:rFonts w:ascii="Times New Roman" w:hAnsi="Times New Roman"/>
          <w:color w:val="000000" w:themeColor="text1"/>
          <w:sz w:val="24"/>
        </w:rPr>
        <w:t>Respecter</w:t>
      </w:r>
      <w:r w:rsidR="00897C3A" w:rsidRPr="009A0FE7">
        <w:rPr>
          <w:rFonts w:ascii="Times New Roman" w:hAnsi="Times New Roman"/>
          <w:color w:val="000000" w:themeColor="text1"/>
          <w:sz w:val="24"/>
        </w:rPr>
        <w:t xml:space="preserve"> la colo</w:t>
      </w:r>
      <w:r w:rsidR="00130FD6">
        <w:rPr>
          <w:rFonts w:ascii="Times New Roman" w:hAnsi="Times New Roman"/>
          <w:color w:val="000000" w:themeColor="text1"/>
          <w:sz w:val="24"/>
        </w:rPr>
        <w:t>rimétrie des façades existantes,</w:t>
      </w:r>
    </w:p>
    <w:p w14:paraId="12849DEA" w14:textId="0646D475" w:rsidR="00897C3A" w:rsidRPr="00130FD6" w:rsidRDefault="00FD202A" w:rsidP="00130FD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130FD6">
        <w:rPr>
          <w:rFonts w:ascii="Times New Roman" w:hAnsi="Times New Roman"/>
          <w:color w:val="000000" w:themeColor="text1"/>
          <w:sz w:val="24"/>
        </w:rPr>
        <w:t>Les éléments de la façade situés en rez-de-chaussée</w:t>
      </w:r>
      <w:r w:rsidR="00897C3A" w:rsidRPr="00130FD6">
        <w:rPr>
          <w:rFonts w:ascii="Times New Roman" w:hAnsi="Times New Roman"/>
          <w:color w:val="000000" w:themeColor="text1"/>
          <w:sz w:val="24"/>
        </w:rPr>
        <w:t xml:space="preserve"> et sur les terrasses en étage</w:t>
      </w:r>
      <w:r w:rsidRPr="00130FD6">
        <w:rPr>
          <w:rFonts w:ascii="Times New Roman" w:hAnsi="Times New Roman"/>
          <w:color w:val="000000" w:themeColor="text1"/>
          <w:sz w:val="24"/>
        </w:rPr>
        <w:t xml:space="preserve"> devront résister aux chocs accide</w:t>
      </w:r>
      <w:r w:rsidR="00897C3A" w:rsidRPr="00130FD6">
        <w:rPr>
          <w:rFonts w:ascii="Times New Roman" w:hAnsi="Times New Roman"/>
          <w:color w:val="000000" w:themeColor="text1"/>
          <w:sz w:val="24"/>
        </w:rPr>
        <w:t>ntels et aux frottements usuels,</w:t>
      </w:r>
    </w:p>
    <w:p w14:paraId="77D889FD" w14:textId="3D50AFD6" w:rsidR="00FD202A" w:rsidRPr="00130FD6" w:rsidRDefault="00897C3A" w:rsidP="00130FD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130FD6">
        <w:rPr>
          <w:rFonts w:ascii="Times New Roman" w:hAnsi="Times New Roman"/>
          <w:color w:val="000000" w:themeColor="text1"/>
          <w:sz w:val="24"/>
        </w:rPr>
        <w:t>Les vitrages accessibles de plein pied devront être anti</w:t>
      </w:r>
      <w:r w:rsidR="00A5025B" w:rsidRPr="00130FD6">
        <w:rPr>
          <w:rFonts w:ascii="Times New Roman" w:hAnsi="Times New Roman"/>
          <w:color w:val="000000" w:themeColor="text1"/>
          <w:sz w:val="24"/>
        </w:rPr>
        <w:t>-</w:t>
      </w:r>
      <w:r w:rsidRPr="00130FD6">
        <w:rPr>
          <w:rFonts w:ascii="Times New Roman" w:hAnsi="Times New Roman"/>
          <w:color w:val="000000" w:themeColor="text1"/>
          <w:sz w:val="24"/>
        </w:rPr>
        <w:t>effraction,</w:t>
      </w:r>
    </w:p>
    <w:p w14:paraId="3985D112" w14:textId="4E85E499" w:rsidR="00FD202A" w:rsidRPr="00130FD6" w:rsidRDefault="00FD202A" w:rsidP="00130FD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130FD6">
        <w:rPr>
          <w:rFonts w:ascii="Times New Roman" w:hAnsi="Times New Roman"/>
          <w:color w:val="000000" w:themeColor="text1"/>
          <w:sz w:val="24"/>
        </w:rPr>
        <w:t>Les éléments de façade situés en rez-de-chaussée et en premier étage ne devront pas pouvoir, le cas échéant, être démontés de l'extérieur</w:t>
      </w:r>
      <w:r w:rsidR="00897C3A" w:rsidRPr="00130FD6">
        <w:rPr>
          <w:rFonts w:ascii="Times New Roman" w:hAnsi="Times New Roman"/>
          <w:color w:val="000000" w:themeColor="text1"/>
          <w:sz w:val="24"/>
        </w:rPr>
        <w:t>,</w:t>
      </w:r>
    </w:p>
    <w:p w14:paraId="23BEE636" w14:textId="42412378" w:rsidR="00FD202A" w:rsidRPr="00130FD6" w:rsidRDefault="00FD202A" w:rsidP="00130FD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130FD6">
        <w:rPr>
          <w:rFonts w:ascii="Times New Roman" w:hAnsi="Times New Roman"/>
          <w:color w:val="000000" w:themeColor="text1"/>
          <w:sz w:val="24"/>
        </w:rPr>
        <w:t xml:space="preserve">Le traitement des parois extérieures enterrées sera réalisé avec </w:t>
      </w:r>
      <w:r w:rsidR="00897C3A" w:rsidRPr="00130FD6">
        <w:rPr>
          <w:rFonts w:ascii="Times New Roman" w:hAnsi="Times New Roman"/>
          <w:color w:val="000000" w:themeColor="text1"/>
          <w:sz w:val="24"/>
        </w:rPr>
        <w:t xml:space="preserve">une étanchéité adaptée à la </w:t>
      </w:r>
      <w:r w:rsidR="00130FD6">
        <w:rPr>
          <w:rFonts w:ascii="Times New Roman" w:hAnsi="Times New Roman"/>
          <w:color w:val="000000" w:themeColor="text1"/>
          <w:sz w:val="24"/>
        </w:rPr>
        <w:t>destination des locaux contigus,</w:t>
      </w:r>
    </w:p>
    <w:p w14:paraId="27CBE1B4" w14:textId="0F6DD88B" w:rsidR="00FD202A" w:rsidRPr="00130FD6" w:rsidRDefault="00FD202A" w:rsidP="00130FD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130FD6">
        <w:rPr>
          <w:rFonts w:ascii="Times New Roman" w:hAnsi="Times New Roman"/>
          <w:color w:val="000000" w:themeColor="text1"/>
          <w:sz w:val="24"/>
        </w:rPr>
        <w:t>Les matériaux uti</w:t>
      </w:r>
      <w:r w:rsidR="00897C3A" w:rsidRPr="00130FD6">
        <w:rPr>
          <w:rFonts w:ascii="Times New Roman" w:hAnsi="Times New Roman"/>
          <w:color w:val="000000" w:themeColor="text1"/>
          <w:sz w:val="24"/>
        </w:rPr>
        <w:t xml:space="preserve">lisés seront </w:t>
      </w:r>
      <w:r w:rsidRPr="00130FD6">
        <w:rPr>
          <w:rFonts w:ascii="Times New Roman" w:hAnsi="Times New Roman"/>
          <w:color w:val="000000" w:themeColor="text1"/>
          <w:sz w:val="24"/>
        </w:rPr>
        <w:t>teintés dans la masse avec un revêtement de surface sur lequel la pous</w:t>
      </w:r>
      <w:r w:rsidR="00130FD6">
        <w:rPr>
          <w:rFonts w:ascii="Times New Roman" w:hAnsi="Times New Roman"/>
          <w:color w:val="000000" w:themeColor="text1"/>
          <w:sz w:val="24"/>
        </w:rPr>
        <w:t>sière adhère le moins possible,</w:t>
      </w:r>
    </w:p>
    <w:p w14:paraId="03A009AA" w14:textId="027CC89A" w:rsidR="00FD202A" w:rsidRPr="00130FD6" w:rsidRDefault="00FD202A" w:rsidP="00130FD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130FD6">
        <w:rPr>
          <w:rFonts w:ascii="Times New Roman" w:hAnsi="Times New Roman"/>
          <w:color w:val="000000" w:themeColor="text1"/>
          <w:sz w:val="24"/>
        </w:rPr>
        <w:t>Les matériaux métalliques seront inoxydables</w:t>
      </w:r>
      <w:r w:rsidR="00130FD6">
        <w:rPr>
          <w:rFonts w:ascii="Times New Roman" w:hAnsi="Times New Roman"/>
          <w:color w:val="000000" w:themeColor="text1"/>
          <w:sz w:val="24"/>
        </w:rPr>
        <w:t xml:space="preserve"> ou traités contre la corrosion,</w:t>
      </w:r>
    </w:p>
    <w:p w14:paraId="576D0ACC" w14:textId="200C62CC" w:rsidR="00FD202A" w:rsidRPr="00130FD6" w:rsidRDefault="00FD202A" w:rsidP="00130FD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130FD6">
        <w:rPr>
          <w:rFonts w:ascii="Times New Roman" w:hAnsi="Times New Roman"/>
          <w:color w:val="000000" w:themeColor="text1"/>
          <w:sz w:val="24"/>
        </w:rPr>
        <w:t>Le rythme des baies de façade doit autoriser le déplacement des cloisons séparatives</w:t>
      </w:r>
      <w:r w:rsidR="00130FD6">
        <w:rPr>
          <w:rFonts w:ascii="Times New Roman" w:hAnsi="Times New Roman"/>
          <w:color w:val="000000" w:themeColor="text1"/>
          <w:sz w:val="24"/>
        </w:rPr>
        <w:t>,</w:t>
      </w:r>
    </w:p>
    <w:p w14:paraId="0D441CA3" w14:textId="6C0966B8" w:rsidR="00FD202A" w:rsidRPr="00130FD6" w:rsidRDefault="00FD202A" w:rsidP="00130FD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130FD6">
        <w:rPr>
          <w:rFonts w:ascii="Times New Roman" w:hAnsi="Times New Roman"/>
          <w:color w:val="000000" w:themeColor="text1"/>
          <w:sz w:val="24"/>
        </w:rPr>
        <w:t>Les choix effectués devront être en harmonie avec les conditions d'urbanisme et l'environn</w:t>
      </w:r>
      <w:r w:rsidR="00897C3A" w:rsidRPr="00130FD6">
        <w:rPr>
          <w:rFonts w:ascii="Times New Roman" w:hAnsi="Times New Roman"/>
          <w:color w:val="000000" w:themeColor="text1"/>
          <w:sz w:val="24"/>
        </w:rPr>
        <w:t>ement architectural du site</w:t>
      </w:r>
      <w:r w:rsidRPr="00130FD6">
        <w:rPr>
          <w:rFonts w:ascii="Times New Roman" w:hAnsi="Times New Roman"/>
          <w:color w:val="000000" w:themeColor="text1"/>
          <w:sz w:val="24"/>
        </w:rPr>
        <w:t>. Ils devront tenir compte de l'ensoleillement et des conditions climatiques.</w:t>
      </w:r>
    </w:p>
    <w:p w14:paraId="090B5B9B" w14:textId="77777777" w:rsidR="00FD202A" w:rsidRPr="0086592E" w:rsidRDefault="00FD202A" w:rsidP="00B94F82">
      <w:pPr>
        <w:jc w:val="both"/>
      </w:pPr>
    </w:p>
    <w:p w14:paraId="13C5FA3D" w14:textId="77777777" w:rsidR="00FD202A" w:rsidRPr="0086592E" w:rsidRDefault="00FD202A" w:rsidP="00B94F82">
      <w:pPr>
        <w:pStyle w:val="Titre4"/>
        <w:jc w:val="both"/>
      </w:pPr>
      <w:bookmarkStart w:id="111" w:name="_Toc106021740"/>
      <w:r w:rsidRPr="0086592E">
        <w:t>Structure</w:t>
      </w:r>
      <w:bookmarkEnd w:id="111"/>
    </w:p>
    <w:p w14:paraId="69855B68" w14:textId="397ECBAC" w:rsidR="00FD202A" w:rsidRPr="000803A2" w:rsidRDefault="00FD202A" w:rsidP="00B94F82">
      <w:pPr>
        <w:jc w:val="both"/>
        <w:rPr>
          <w:rFonts w:ascii="Times New Roman" w:hAnsi="Times New Roman"/>
          <w:sz w:val="24"/>
        </w:rPr>
      </w:pPr>
      <w:r w:rsidRPr="000803A2">
        <w:rPr>
          <w:rFonts w:ascii="Times New Roman" w:hAnsi="Times New Roman"/>
          <w:sz w:val="24"/>
        </w:rPr>
        <w:t xml:space="preserve">La structure devra permettre une certaine flexibilité dans la position et l'utilisation des locaux. Les éléments porteurs sont donc à base d'un système de points porteurs en essayant d'atténuer au maximum les contraintes entraînées par la finition des sous-faces de plancher (faux plafonds) et les retombées de poutres (passage des canalisations et gaines). La structure choisie prendra en compte aussi les besoins d’extension de l’ouvrage. </w:t>
      </w:r>
    </w:p>
    <w:p w14:paraId="5058543C" w14:textId="77777777" w:rsidR="00897C3A" w:rsidRPr="000803A2" w:rsidRDefault="00897C3A" w:rsidP="00B94F82">
      <w:pPr>
        <w:jc w:val="both"/>
        <w:rPr>
          <w:rFonts w:ascii="Times New Roman" w:hAnsi="Times New Roman"/>
          <w:sz w:val="24"/>
        </w:rPr>
      </w:pPr>
    </w:p>
    <w:p w14:paraId="3C108CA2" w14:textId="77777777" w:rsidR="00FD202A" w:rsidRPr="000803A2" w:rsidRDefault="00FD202A" w:rsidP="00B94F82">
      <w:pPr>
        <w:jc w:val="both"/>
        <w:rPr>
          <w:rFonts w:ascii="Times New Roman" w:hAnsi="Times New Roman"/>
          <w:sz w:val="24"/>
        </w:rPr>
      </w:pPr>
      <w:r w:rsidRPr="000803A2">
        <w:rPr>
          <w:rFonts w:ascii="Times New Roman" w:hAnsi="Times New Roman"/>
          <w:sz w:val="24"/>
        </w:rPr>
        <w:t xml:space="preserve">La structure sera étudiée de telle façon que les poteaux n'obèrent pas les surfaces utiles des espaces. </w:t>
      </w:r>
    </w:p>
    <w:p w14:paraId="61EFF33F" w14:textId="77777777" w:rsidR="00FD202A" w:rsidRPr="000803A2" w:rsidRDefault="00FD202A" w:rsidP="00B94F82">
      <w:pPr>
        <w:jc w:val="both"/>
        <w:rPr>
          <w:rFonts w:ascii="Times New Roman" w:hAnsi="Times New Roman"/>
          <w:sz w:val="24"/>
        </w:rPr>
      </w:pPr>
    </w:p>
    <w:p w14:paraId="4D53B444" w14:textId="77777777" w:rsidR="00FD202A" w:rsidRPr="000803A2" w:rsidRDefault="00FD202A" w:rsidP="00B94F82">
      <w:pPr>
        <w:jc w:val="both"/>
        <w:rPr>
          <w:rFonts w:ascii="Times New Roman" w:hAnsi="Times New Roman"/>
          <w:sz w:val="24"/>
        </w:rPr>
      </w:pPr>
      <w:r w:rsidRPr="000803A2">
        <w:rPr>
          <w:rFonts w:ascii="Times New Roman" w:hAnsi="Times New Roman"/>
          <w:sz w:val="24"/>
        </w:rPr>
        <w:t>Le principe de conception et de mise en œuvre des structures permettra d'éventuels remodelages intérieurs des bâtiments ainsi que des extensions de locaux.</w:t>
      </w:r>
    </w:p>
    <w:p w14:paraId="1F3782A0" w14:textId="77777777" w:rsidR="00FD202A" w:rsidRPr="000803A2" w:rsidRDefault="00FD202A" w:rsidP="00B94F82">
      <w:pPr>
        <w:jc w:val="both"/>
        <w:rPr>
          <w:rFonts w:ascii="Times New Roman" w:hAnsi="Times New Roman"/>
          <w:sz w:val="24"/>
        </w:rPr>
      </w:pPr>
    </w:p>
    <w:p w14:paraId="2F9AF983" w14:textId="77777777" w:rsidR="00FD202A" w:rsidRPr="000803A2" w:rsidRDefault="00FD202A" w:rsidP="00B94F82">
      <w:pPr>
        <w:jc w:val="both"/>
        <w:rPr>
          <w:rFonts w:ascii="Times New Roman" w:hAnsi="Times New Roman"/>
          <w:sz w:val="24"/>
        </w:rPr>
      </w:pPr>
      <w:r w:rsidRPr="000803A2">
        <w:rPr>
          <w:rFonts w:ascii="Times New Roman" w:hAnsi="Times New Roman"/>
          <w:sz w:val="24"/>
        </w:rPr>
        <w:t>Les structures verticales et horizontales devront assurer la stabilité au feu et le degré coupe-feu exigés par la réglementation.</w:t>
      </w:r>
    </w:p>
    <w:p w14:paraId="6762D1B5" w14:textId="77777777" w:rsidR="00FD202A" w:rsidRPr="000803A2" w:rsidRDefault="00FD202A" w:rsidP="00B94F82">
      <w:pPr>
        <w:jc w:val="both"/>
        <w:rPr>
          <w:rFonts w:ascii="Times New Roman" w:hAnsi="Times New Roman"/>
          <w:sz w:val="24"/>
        </w:rPr>
      </w:pPr>
    </w:p>
    <w:p w14:paraId="5513F2A8" w14:textId="77777777" w:rsidR="00FD202A" w:rsidRPr="000803A2" w:rsidRDefault="00FD202A" w:rsidP="00B94F82">
      <w:pPr>
        <w:jc w:val="both"/>
        <w:rPr>
          <w:rFonts w:ascii="Times New Roman" w:hAnsi="Times New Roman"/>
          <w:sz w:val="24"/>
        </w:rPr>
      </w:pPr>
      <w:r w:rsidRPr="000803A2">
        <w:rPr>
          <w:rFonts w:ascii="Times New Roman" w:hAnsi="Times New Roman"/>
          <w:sz w:val="24"/>
        </w:rPr>
        <w:t>La mise en place des gaines techniques verticales doit permettre la modification des locaux sans pour autant constituer des obstacles.</w:t>
      </w:r>
    </w:p>
    <w:p w14:paraId="7950F211" w14:textId="77777777" w:rsidR="00FD202A" w:rsidRPr="0086592E" w:rsidRDefault="00FD202A" w:rsidP="00B94F82">
      <w:pPr>
        <w:jc w:val="both"/>
      </w:pPr>
    </w:p>
    <w:p w14:paraId="31636A9E" w14:textId="77777777" w:rsidR="00FD202A" w:rsidRPr="000803A2" w:rsidRDefault="00FD202A" w:rsidP="00B94F82">
      <w:pPr>
        <w:jc w:val="both"/>
        <w:rPr>
          <w:rFonts w:ascii="Times New Roman" w:hAnsi="Times New Roman"/>
          <w:sz w:val="24"/>
        </w:rPr>
      </w:pPr>
      <w:r w:rsidRPr="000803A2">
        <w:rPr>
          <w:rFonts w:ascii="Times New Roman" w:hAnsi="Times New Roman"/>
          <w:sz w:val="24"/>
        </w:rPr>
        <w:t>La rationalisation liée au regroupement des poteaux et des gaines sera fortement appréciée.</w:t>
      </w:r>
    </w:p>
    <w:p w14:paraId="4DFDED5D" w14:textId="77777777" w:rsidR="00FD202A" w:rsidRPr="0086592E" w:rsidRDefault="00FD202A" w:rsidP="00B94F82">
      <w:pPr>
        <w:jc w:val="both"/>
      </w:pPr>
    </w:p>
    <w:p w14:paraId="2187EAF2" w14:textId="77777777" w:rsidR="00FD202A" w:rsidRPr="0086592E" w:rsidRDefault="00FD202A" w:rsidP="00B94F82">
      <w:pPr>
        <w:pStyle w:val="Titre4"/>
        <w:jc w:val="both"/>
      </w:pPr>
      <w:bookmarkStart w:id="112" w:name="_Toc106021741"/>
      <w:r w:rsidRPr="0086592E">
        <w:t>Planchers</w:t>
      </w:r>
      <w:bookmarkEnd w:id="112"/>
    </w:p>
    <w:p w14:paraId="764CF770" w14:textId="77777777" w:rsidR="00FD202A" w:rsidRPr="000803A2" w:rsidRDefault="00FD202A" w:rsidP="00B94F82">
      <w:pPr>
        <w:jc w:val="both"/>
        <w:rPr>
          <w:rFonts w:ascii="Times New Roman" w:hAnsi="Times New Roman"/>
          <w:sz w:val="24"/>
        </w:rPr>
      </w:pPr>
      <w:r w:rsidRPr="000803A2">
        <w:rPr>
          <w:rFonts w:ascii="Times New Roman" w:hAnsi="Times New Roman"/>
          <w:sz w:val="24"/>
        </w:rPr>
        <w:t>Le mode de réalisation des planchers est déterminé en tenant compte :</w:t>
      </w:r>
    </w:p>
    <w:p w14:paraId="01BD865E" w14:textId="77777777" w:rsidR="005B15DD" w:rsidRPr="000803A2" w:rsidRDefault="005B15DD" w:rsidP="00B94F82">
      <w:pPr>
        <w:jc w:val="both"/>
        <w:rPr>
          <w:rFonts w:ascii="Times New Roman" w:hAnsi="Times New Roman"/>
          <w:sz w:val="24"/>
        </w:rPr>
      </w:pPr>
    </w:p>
    <w:p w14:paraId="5ED86F3B" w14:textId="185C44A2" w:rsidR="00FD202A" w:rsidRPr="000803A2" w:rsidRDefault="000803A2" w:rsidP="000803A2">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0803A2">
        <w:rPr>
          <w:rFonts w:ascii="Times New Roman" w:hAnsi="Times New Roman"/>
          <w:color w:val="000000" w:themeColor="text1"/>
          <w:sz w:val="24"/>
        </w:rPr>
        <w:t>Des</w:t>
      </w:r>
      <w:r w:rsidR="00FD202A" w:rsidRPr="000803A2">
        <w:rPr>
          <w:rFonts w:ascii="Times New Roman" w:hAnsi="Times New Roman"/>
          <w:color w:val="000000" w:themeColor="text1"/>
          <w:sz w:val="24"/>
        </w:rPr>
        <w:t xml:space="preserve"> portées requises au niveau de l'utilisation des espaces</w:t>
      </w:r>
      <w:r>
        <w:rPr>
          <w:rFonts w:ascii="Times New Roman" w:hAnsi="Times New Roman"/>
          <w:color w:val="000000" w:themeColor="text1"/>
          <w:sz w:val="24"/>
        </w:rPr>
        <w:t>,</w:t>
      </w:r>
    </w:p>
    <w:p w14:paraId="30301549" w14:textId="24817793" w:rsidR="00FD202A" w:rsidRPr="000803A2" w:rsidRDefault="000803A2" w:rsidP="000803A2">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Pr>
          <w:rFonts w:ascii="Times New Roman" w:hAnsi="Times New Roman"/>
          <w:color w:val="000000" w:themeColor="text1"/>
          <w:sz w:val="24"/>
        </w:rPr>
        <w:t>D</w:t>
      </w:r>
      <w:r w:rsidR="00FD202A" w:rsidRPr="000803A2">
        <w:rPr>
          <w:rFonts w:ascii="Times New Roman" w:hAnsi="Times New Roman"/>
          <w:color w:val="000000" w:themeColor="text1"/>
          <w:sz w:val="24"/>
        </w:rPr>
        <w:t>e la nature des revêtement</w:t>
      </w:r>
      <w:r>
        <w:rPr>
          <w:rFonts w:ascii="Times New Roman" w:hAnsi="Times New Roman"/>
          <w:color w:val="000000" w:themeColor="text1"/>
          <w:sz w:val="24"/>
        </w:rPr>
        <w:t>s et de leur mode de pose agréé,</w:t>
      </w:r>
    </w:p>
    <w:p w14:paraId="3FAD5CBF" w14:textId="4626BB54" w:rsidR="00FD202A" w:rsidRPr="000803A2" w:rsidRDefault="000803A2" w:rsidP="000803A2">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0803A2">
        <w:rPr>
          <w:rFonts w:ascii="Times New Roman" w:hAnsi="Times New Roman"/>
          <w:color w:val="000000" w:themeColor="text1"/>
          <w:sz w:val="24"/>
        </w:rPr>
        <w:t>Des</w:t>
      </w:r>
      <w:r w:rsidR="00FD202A" w:rsidRPr="000803A2">
        <w:rPr>
          <w:rFonts w:ascii="Times New Roman" w:hAnsi="Times New Roman"/>
          <w:color w:val="000000" w:themeColor="text1"/>
          <w:sz w:val="24"/>
        </w:rPr>
        <w:t xml:space="preserve"> contraintes dues à l'isolement phonique requis ; en particulier les épaisseurs de planchers devront être suffisantes pour permettre l'utilisation de revêtement</w:t>
      </w:r>
      <w:r>
        <w:rPr>
          <w:rFonts w:ascii="Times New Roman" w:hAnsi="Times New Roman"/>
          <w:color w:val="000000" w:themeColor="text1"/>
          <w:sz w:val="24"/>
        </w:rPr>
        <w:t>,</w:t>
      </w:r>
      <w:r w:rsidR="00FD202A" w:rsidRPr="000803A2">
        <w:rPr>
          <w:rFonts w:ascii="Times New Roman" w:hAnsi="Times New Roman"/>
          <w:color w:val="000000" w:themeColor="text1"/>
          <w:sz w:val="24"/>
        </w:rPr>
        <w:t xml:space="preserve"> </w:t>
      </w:r>
    </w:p>
    <w:p w14:paraId="78CBF34F" w14:textId="328EDFF5" w:rsidR="00FD202A" w:rsidRPr="000803A2" w:rsidRDefault="000803A2" w:rsidP="000803A2">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0803A2">
        <w:rPr>
          <w:rFonts w:ascii="Times New Roman" w:hAnsi="Times New Roman"/>
          <w:color w:val="000000" w:themeColor="text1"/>
          <w:sz w:val="24"/>
        </w:rPr>
        <w:t>De</w:t>
      </w:r>
      <w:r w:rsidR="00FD202A" w:rsidRPr="000803A2">
        <w:rPr>
          <w:rFonts w:ascii="Times New Roman" w:hAnsi="Times New Roman"/>
          <w:color w:val="000000" w:themeColor="text1"/>
          <w:sz w:val="24"/>
        </w:rPr>
        <w:t xml:space="preserve"> sol souple sans sous-couche de mousse tou</w:t>
      </w:r>
      <w:r w:rsidR="005B15DD" w:rsidRPr="000803A2">
        <w:rPr>
          <w:rFonts w:ascii="Times New Roman" w:hAnsi="Times New Roman"/>
          <w:color w:val="000000" w:themeColor="text1"/>
          <w:sz w:val="24"/>
        </w:rPr>
        <w:t>t en assurant le respect de la</w:t>
      </w:r>
      <w:r>
        <w:rPr>
          <w:rFonts w:ascii="Times New Roman" w:hAnsi="Times New Roman"/>
          <w:color w:val="000000" w:themeColor="text1"/>
          <w:sz w:val="24"/>
        </w:rPr>
        <w:t xml:space="preserve"> réglementation acoustique,</w:t>
      </w:r>
    </w:p>
    <w:p w14:paraId="43421B6E" w14:textId="40A4383D" w:rsidR="00FD202A" w:rsidRPr="000803A2" w:rsidRDefault="000803A2" w:rsidP="000803A2">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0803A2">
        <w:rPr>
          <w:rFonts w:ascii="Times New Roman" w:hAnsi="Times New Roman"/>
          <w:color w:val="000000" w:themeColor="text1"/>
          <w:sz w:val="24"/>
        </w:rPr>
        <w:t>Du</w:t>
      </w:r>
      <w:r w:rsidR="00FD202A" w:rsidRPr="000803A2">
        <w:rPr>
          <w:rFonts w:ascii="Times New Roman" w:hAnsi="Times New Roman"/>
          <w:color w:val="000000" w:themeColor="text1"/>
          <w:sz w:val="24"/>
        </w:rPr>
        <w:t xml:space="preserve"> mode de réalisation des ouvrages et des tolérances admissibles et pour permettre la bonne exécution des ouvrages attenants (au-des</w:t>
      </w:r>
      <w:r>
        <w:rPr>
          <w:rFonts w:ascii="Times New Roman" w:hAnsi="Times New Roman"/>
          <w:color w:val="000000" w:themeColor="text1"/>
          <w:sz w:val="24"/>
        </w:rPr>
        <w:t>sus du plancher et en dessous),</w:t>
      </w:r>
    </w:p>
    <w:p w14:paraId="5A231D02" w14:textId="1C444CA6" w:rsidR="00FD202A" w:rsidRPr="000803A2" w:rsidRDefault="000803A2" w:rsidP="000803A2">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0803A2">
        <w:rPr>
          <w:rFonts w:ascii="Times New Roman" w:hAnsi="Times New Roman"/>
          <w:color w:val="000000" w:themeColor="text1"/>
          <w:sz w:val="24"/>
        </w:rPr>
        <w:t>De</w:t>
      </w:r>
      <w:r w:rsidR="00FD202A" w:rsidRPr="000803A2">
        <w:rPr>
          <w:rFonts w:ascii="Times New Roman" w:hAnsi="Times New Roman"/>
          <w:color w:val="000000" w:themeColor="text1"/>
          <w:sz w:val="24"/>
        </w:rPr>
        <w:t xml:space="preserve"> la nécessité de fixer en plafond de certains locaux des équipements </w:t>
      </w:r>
      <w:r w:rsidR="00897C3A" w:rsidRPr="000803A2">
        <w:rPr>
          <w:rFonts w:ascii="Times New Roman" w:hAnsi="Times New Roman"/>
          <w:color w:val="000000" w:themeColor="text1"/>
          <w:sz w:val="24"/>
        </w:rPr>
        <w:t xml:space="preserve">(rails plafonniers) </w:t>
      </w:r>
      <w:r w:rsidR="00FD202A" w:rsidRPr="000803A2">
        <w:rPr>
          <w:rFonts w:ascii="Times New Roman" w:hAnsi="Times New Roman"/>
          <w:color w:val="000000" w:themeColor="text1"/>
          <w:sz w:val="24"/>
        </w:rPr>
        <w:t>et de pouvoir réaliser des percements de planchers après coup (évolution des techniques, flexibilité des espaces).</w:t>
      </w:r>
    </w:p>
    <w:p w14:paraId="101CAB99" w14:textId="77777777" w:rsidR="00FD202A" w:rsidRPr="0086592E" w:rsidRDefault="00FD202A" w:rsidP="00B94F82">
      <w:pPr>
        <w:jc w:val="both"/>
      </w:pPr>
    </w:p>
    <w:p w14:paraId="36EFC634" w14:textId="34440B85" w:rsidR="00FD202A" w:rsidRPr="000803A2" w:rsidRDefault="00FD202A" w:rsidP="00B94F82">
      <w:pPr>
        <w:jc w:val="both"/>
        <w:rPr>
          <w:rFonts w:ascii="Times New Roman" w:hAnsi="Times New Roman"/>
          <w:sz w:val="24"/>
        </w:rPr>
      </w:pPr>
      <w:r w:rsidRPr="000803A2">
        <w:rPr>
          <w:rFonts w:ascii="Times New Roman" w:hAnsi="Times New Roman"/>
          <w:sz w:val="24"/>
        </w:rPr>
        <w:t>Les planchers seront calculés pour supporter les charges d'exploitation dont les valeurs minimales sont indiquées par la</w:t>
      </w:r>
      <w:r w:rsidR="00897C3A" w:rsidRPr="000803A2">
        <w:rPr>
          <w:rFonts w:ascii="Times New Roman" w:hAnsi="Times New Roman"/>
          <w:sz w:val="24"/>
        </w:rPr>
        <w:t xml:space="preserve"> norme NFP06001, certain</w:t>
      </w:r>
      <w:r w:rsidR="001C7FB6">
        <w:rPr>
          <w:rFonts w:ascii="Times New Roman" w:hAnsi="Times New Roman"/>
          <w:sz w:val="24"/>
        </w:rPr>
        <w:t>e</w:t>
      </w:r>
      <w:r w:rsidR="00897C3A" w:rsidRPr="000803A2">
        <w:rPr>
          <w:rFonts w:ascii="Times New Roman" w:hAnsi="Times New Roman"/>
          <w:sz w:val="24"/>
        </w:rPr>
        <w:t>s sont</w:t>
      </w:r>
      <w:r w:rsidRPr="000803A2">
        <w:rPr>
          <w:rFonts w:ascii="Times New Roman" w:hAnsi="Times New Roman"/>
          <w:sz w:val="24"/>
        </w:rPr>
        <w:t xml:space="preserve"> majorées </w:t>
      </w:r>
      <w:r w:rsidR="00897C3A" w:rsidRPr="000803A2">
        <w:rPr>
          <w:rFonts w:ascii="Times New Roman" w:hAnsi="Times New Roman"/>
          <w:sz w:val="24"/>
        </w:rPr>
        <w:t xml:space="preserve">dans les fiches par local. </w:t>
      </w:r>
    </w:p>
    <w:p w14:paraId="69DB1893" w14:textId="77777777" w:rsidR="00FD202A" w:rsidRPr="0086592E" w:rsidRDefault="00FD202A" w:rsidP="00B94F82">
      <w:pPr>
        <w:jc w:val="both"/>
      </w:pPr>
    </w:p>
    <w:p w14:paraId="154AA156" w14:textId="77777777" w:rsidR="00FD202A" w:rsidRPr="0086592E" w:rsidRDefault="00FD202A" w:rsidP="00B94F82">
      <w:pPr>
        <w:pStyle w:val="Titre4"/>
        <w:jc w:val="both"/>
      </w:pPr>
      <w:bookmarkStart w:id="113" w:name="_Toc106021742"/>
      <w:r w:rsidRPr="0086592E">
        <w:t>Cloisons maçonnées</w:t>
      </w:r>
      <w:bookmarkEnd w:id="113"/>
    </w:p>
    <w:p w14:paraId="6B1C233A" w14:textId="77777777" w:rsidR="00FD202A" w:rsidRPr="000803A2" w:rsidRDefault="00FD202A" w:rsidP="00B94F82">
      <w:pPr>
        <w:jc w:val="both"/>
        <w:rPr>
          <w:rFonts w:ascii="Times New Roman" w:hAnsi="Times New Roman"/>
          <w:sz w:val="24"/>
        </w:rPr>
      </w:pPr>
      <w:r w:rsidRPr="000803A2">
        <w:rPr>
          <w:rFonts w:ascii="Times New Roman" w:hAnsi="Times New Roman"/>
          <w:sz w:val="24"/>
        </w:rPr>
        <w:t xml:space="preserve">Dans un souci de flexibilité et de rapidité de mise en </w:t>
      </w:r>
      <w:r w:rsidR="0086592E" w:rsidRPr="000803A2">
        <w:rPr>
          <w:rFonts w:ascii="Times New Roman" w:hAnsi="Times New Roman"/>
          <w:sz w:val="24"/>
        </w:rPr>
        <w:t>œuvre</w:t>
      </w:r>
      <w:r w:rsidRPr="000803A2">
        <w:rPr>
          <w:rFonts w:ascii="Times New Roman" w:hAnsi="Times New Roman"/>
          <w:sz w:val="24"/>
        </w:rPr>
        <w:t>, les cloisons maçonnées de parpaings pleins ou creux, seront limitées aux locaux techniqu</w:t>
      </w:r>
      <w:r w:rsidR="0086592E" w:rsidRPr="000803A2">
        <w:rPr>
          <w:rFonts w:ascii="Times New Roman" w:hAnsi="Times New Roman"/>
          <w:sz w:val="24"/>
        </w:rPr>
        <w:t xml:space="preserve">es, aux </w:t>
      </w:r>
      <w:r w:rsidRPr="000803A2">
        <w:rPr>
          <w:rFonts w:ascii="Times New Roman" w:hAnsi="Times New Roman"/>
          <w:sz w:val="24"/>
        </w:rPr>
        <w:t>locaux exigeant un degré coupe-feu important.</w:t>
      </w:r>
    </w:p>
    <w:p w14:paraId="318050BF" w14:textId="77777777" w:rsidR="00FD202A" w:rsidRPr="000803A2" w:rsidRDefault="00FD202A" w:rsidP="00B94F82">
      <w:pPr>
        <w:jc w:val="both"/>
        <w:rPr>
          <w:rFonts w:ascii="Times New Roman" w:hAnsi="Times New Roman"/>
          <w:sz w:val="24"/>
        </w:rPr>
      </w:pPr>
    </w:p>
    <w:p w14:paraId="51E1C02F" w14:textId="17EA10D6" w:rsidR="00FD202A" w:rsidRPr="0086592E" w:rsidRDefault="00FD202A" w:rsidP="00B94F82">
      <w:pPr>
        <w:pStyle w:val="Titre4"/>
        <w:jc w:val="both"/>
      </w:pPr>
      <w:r w:rsidRPr="0086592E">
        <w:t>Isolation</w:t>
      </w:r>
    </w:p>
    <w:p w14:paraId="5C96AC8E" w14:textId="77777777" w:rsidR="00FD202A" w:rsidRPr="000803A2" w:rsidRDefault="00FD202A" w:rsidP="00B94F82">
      <w:pPr>
        <w:jc w:val="both"/>
        <w:rPr>
          <w:rFonts w:ascii="Times New Roman" w:hAnsi="Times New Roman"/>
          <w:sz w:val="24"/>
          <w:u w:val="single"/>
        </w:rPr>
      </w:pPr>
      <w:r w:rsidRPr="000803A2">
        <w:rPr>
          <w:rFonts w:ascii="Times New Roman" w:hAnsi="Times New Roman"/>
          <w:sz w:val="24"/>
          <w:u w:val="single"/>
        </w:rPr>
        <w:t>Isolation thermique</w:t>
      </w:r>
    </w:p>
    <w:p w14:paraId="1B66A97E" w14:textId="55BA869B" w:rsidR="00FD202A" w:rsidRPr="000803A2" w:rsidRDefault="00FD202A" w:rsidP="00B94F82">
      <w:pPr>
        <w:jc w:val="both"/>
        <w:rPr>
          <w:rFonts w:ascii="Times New Roman" w:hAnsi="Times New Roman"/>
          <w:sz w:val="24"/>
        </w:rPr>
      </w:pPr>
      <w:r w:rsidRPr="000803A2">
        <w:rPr>
          <w:rFonts w:ascii="Times New Roman" w:hAnsi="Times New Roman"/>
          <w:sz w:val="24"/>
        </w:rPr>
        <w:t>Les dallages, les planchers sur vide sanitaire et les planchers dont la sous</w:t>
      </w:r>
      <w:r w:rsidR="00072352" w:rsidRPr="000803A2">
        <w:rPr>
          <w:rFonts w:ascii="Times New Roman" w:hAnsi="Times New Roman"/>
          <w:sz w:val="24"/>
        </w:rPr>
        <w:t>-</w:t>
      </w:r>
      <w:r w:rsidRPr="000803A2">
        <w:rPr>
          <w:rFonts w:ascii="Times New Roman" w:hAnsi="Times New Roman"/>
          <w:sz w:val="24"/>
        </w:rPr>
        <w:t xml:space="preserve">face est </w:t>
      </w:r>
      <w:r w:rsidR="007A672F" w:rsidRPr="000803A2">
        <w:rPr>
          <w:rFonts w:ascii="Times New Roman" w:hAnsi="Times New Roman"/>
          <w:sz w:val="24"/>
        </w:rPr>
        <w:t>extérieure</w:t>
      </w:r>
      <w:r w:rsidRPr="000803A2">
        <w:rPr>
          <w:rFonts w:ascii="Times New Roman" w:hAnsi="Times New Roman"/>
          <w:sz w:val="24"/>
        </w:rPr>
        <w:t xml:space="preserve"> au bâtiment recevront une isolation thermique calculée pour le respect </w:t>
      </w:r>
      <w:r w:rsidR="00897C3A" w:rsidRPr="000803A2">
        <w:rPr>
          <w:rFonts w:ascii="Times New Roman" w:hAnsi="Times New Roman"/>
          <w:sz w:val="24"/>
        </w:rPr>
        <w:t>de la RE 2020.</w:t>
      </w:r>
      <w:r w:rsidR="00072352" w:rsidRPr="000803A2">
        <w:rPr>
          <w:rFonts w:ascii="Times New Roman" w:hAnsi="Times New Roman"/>
          <w:sz w:val="24"/>
        </w:rPr>
        <w:t xml:space="preserve"> </w:t>
      </w:r>
    </w:p>
    <w:p w14:paraId="4C80FB73" w14:textId="77777777" w:rsidR="00FD202A" w:rsidRDefault="00FD202A" w:rsidP="00B94F82">
      <w:pPr>
        <w:jc w:val="both"/>
        <w:rPr>
          <w:rFonts w:ascii="Times New Roman" w:hAnsi="Times New Roman"/>
          <w:sz w:val="24"/>
        </w:rPr>
      </w:pPr>
    </w:p>
    <w:p w14:paraId="317ABBB1" w14:textId="77777777" w:rsidR="001C7FB6" w:rsidRPr="000803A2" w:rsidRDefault="001C7FB6" w:rsidP="00B94F82">
      <w:pPr>
        <w:jc w:val="both"/>
        <w:rPr>
          <w:rFonts w:ascii="Times New Roman" w:hAnsi="Times New Roman"/>
          <w:sz w:val="24"/>
        </w:rPr>
      </w:pPr>
    </w:p>
    <w:p w14:paraId="0B3B38DB" w14:textId="77777777" w:rsidR="00FD202A" w:rsidRPr="000803A2" w:rsidRDefault="00FD202A" w:rsidP="00B94F82">
      <w:pPr>
        <w:jc w:val="both"/>
        <w:rPr>
          <w:rFonts w:ascii="Times New Roman" w:hAnsi="Times New Roman"/>
          <w:sz w:val="24"/>
          <w:u w:val="single"/>
        </w:rPr>
      </w:pPr>
      <w:r w:rsidRPr="000803A2">
        <w:rPr>
          <w:rFonts w:ascii="Times New Roman" w:hAnsi="Times New Roman"/>
          <w:sz w:val="24"/>
          <w:u w:val="single"/>
        </w:rPr>
        <w:t>Isolation acoustique</w:t>
      </w:r>
    </w:p>
    <w:p w14:paraId="7A00E75F" w14:textId="0E3B770C" w:rsidR="00FD202A" w:rsidRPr="000803A2" w:rsidRDefault="00FD202A" w:rsidP="00B94F82">
      <w:pPr>
        <w:jc w:val="both"/>
        <w:rPr>
          <w:rFonts w:ascii="Times New Roman" w:hAnsi="Times New Roman"/>
          <w:sz w:val="24"/>
        </w:rPr>
      </w:pPr>
      <w:r w:rsidRPr="000803A2">
        <w:rPr>
          <w:rFonts w:ascii="Times New Roman" w:hAnsi="Times New Roman"/>
          <w:sz w:val="24"/>
        </w:rPr>
        <w:t>L'isolation des planchers, y compris les revêtements de sols, doit respecter les exigences relatives à l'Acoustique</w:t>
      </w:r>
      <w:r w:rsidR="00BB5A7F" w:rsidRPr="000803A2">
        <w:rPr>
          <w:rFonts w:ascii="Times New Roman" w:hAnsi="Times New Roman"/>
          <w:sz w:val="24"/>
        </w:rPr>
        <w:t>.</w:t>
      </w:r>
    </w:p>
    <w:p w14:paraId="0FB92219" w14:textId="36DDEDF5" w:rsidR="00FD202A" w:rsidRPr="000803A2" w:rsidRDefault="00FD202A" w:rsidP="00B94F82">
      <w:pPr>
        <w:jc w:val="both"/>
        <w:rPr>
          <w:rFonts w:ascii="Times New Roman" w:hAnsi="Times New Roman"/>
          <w:sz w:val="24"/>
        </w:rPr>
      </w:pPr>
    </w:p>
    <w:p w14:paraId="3501E24C" w14:textId="77777777" w:rsidR="00BB5A7F" w:rsidRPr="0086592E" w:rsidRDefault="00BB5A7F" w:rsidP="00B94F82">
      <w:pPr>
        <w:jc w:val="both"/>
      </w:pPr>
    </w:p>
    <w:p w14:paraId="4C5DD2DA" w14:textId="77777777" w:rsidR="00FD202A" w:rsidRPr="0086592E" w:rsidRDefault="00FD202A" w:rsidP="00B94F82">
      <w:pPr>
        <w:pStyle w:val="Titre3"/>
        <w:numPr>
          <w:ilvl w:val="2"/>
          <w:numId w:val="4"/>
        </w:numPr>
        <w:spacing w:after="360" w:line="360" w:lineRule="auto"/>
        <w:jc w:val="both"/>
        <w:rPr>
          <w:rFonts w:ascii="Century Gothic" w:hAnsi="Century Gothic"/>
        </w:rPr>
      </w:pPr>
      <w:bookmarkStart w:id="114" w:name="_Toc106021744"/>
      <w:bookmarkStart w:id="115" w:name="_Toc114739492"/>
      <w:r w:rsidRPr="0086592E">
        <w:rPr>
          <w:rFonts w:ascii="Century Gothic" w:hAnsi="Century Gothic"/>
        </w:rPr>
        <w:t>Couverture – Etanchéité</w:t>
      </w:r>
      <w:bookmarkEnd w:id="114"/>
      <w:bookmarkEnd w:id="115"/>
    </w:p>
    <w:p w14:paraId="466ED0C2" w14:textId="77777777" w:rsidR="00FD202A" w:rsidRPr="000803A2" w:rsidRDefault="00FD202A" w:rsidP="00102520">
      <w:pPr>
        <w:numPr>
          <w:ilvl w:val="0"/>
          <w:numId w:val="7"/>
        </w:numPr>
        <w:tabs>
          <w:tab w:val="left" w:pos="540"/>
        </w:tabs>
        <w:spacing w:line="360" w:lineRule="auto"/>
        <w:jc w:val="both"/>
        <w:rPr>
          <w:rFonts w:ascii="Times New Roman" w:hAnsi="Times New Roman"/>
          <w:sz w:val="24"/>
        </w:rPr>
      </w:pPr>
      <w:r w:rsidRPr="000803A2">
        <w:rPr>
          <w:rFonts w:ascii="Times New Roman" w:hAnsi="Times New Roman"/>
          <w:sz w:val="24"/>
        </w:rPr>
        <w:t>Couverture</w:t>
      </w:r>
    </w:p>
    <w:p w14:paraId="244B7AF8" w14:textId="55FC2130" w:rsidR="00FD202A" w:rsidRDefault="00FD202A" w:rsidP="00B94F82">
      <w:pPr>
        <w:jc w:val="both"/>
        <w:rPr>
          <w:rFonts w:ascii="Times New Roman" w:hAnsi="Times New Roman"/>
          <w:sz w:val="24"/>
        </w:rPr>
      </w:pPr>
      <w:r w:rsidRPr="000803A2">
        <w:rPr>
          <w:rFonts w:ascii="Times New Roman" w:hAnsi="Times New Roman"/>
          <w:sz w:val="24"/>
        </w:rPr>
        <w:t>Pour peu qu'elles respectent d'une part les règles d'urbanisme et d'autre part les règles techniques en vigueur, toutes les solutions de couvertures sont admises sous réserve :</w:t>
      </w:r>
    </w:p>
    <w:p w14:paraId="449214DD" w14:textId="77777777" w:rsidR="000803A2" w:rsidRPr="000803A2" w:rsidRDefault="000803A2" w:rsidP="00B94F82">
      <w:pPr>
        <w:jc w:val="both"/>
        <w:rPr>
          <w:rFonts w:ascii="Times New Roman" w:hAnsi="Times New Roman"/>
          <w:sz w:val="24"/>
        </w:rPr>
      </w:pPr>
    </w:p>
    <w:p w14:paraId="7EB9436C" w14:textId="6B1828E8" w:rsidR="00FD202A" w:rsidRPr="000803A2" w:rsidRDefault="000803A2" w:rsidP="000803A2">
      <w:pPr>
        <w:pStyle w:val="Puce20"/>
        <w:numPr>
          <w:ilvl w:val="0"/>
          <w:numId w:val="8"/>
        </w:numPr>
        <w:tabs>
          <w:tab w:val="clear" w:pos="1068"/>
        </w:tabs>
        <w:spacing w:after="0" w:line="276" w:lineRule="auto"/>
        <w:ind w:left="1134" w:hanging="567"/>
        <w:rPr>
          <w:rFonts w:ascii="Times New Roman" w:hAnsi="Times New Roman" w:cs="Times New Roman"/>
          <w:sz w:val="24"/>
          <w:szCs w:val="24"/>
        </w:rPr>
      </w:pPr>
      <w:r w:rsidRPr="000803A2">
        <w:rPr>
          <w:rFonts w:ascii="Times New Roman" w:hAnsi="Times New Roman" w:cs="Times New Roman"/>
          <w:sz w:val="24"/>
          <w:szCs w:val="24"/>
        </w:rPr>
        <w:t>Être</w:t>
      </w:r>
      <w:r w:rsidR="00FD202A" w:rsidRPr="000803A2">
        <w:rPr>
          <w:rFonts w:ascii="Times New Roman" w:hAnsi="Times New Roman" w:cs="Times New Roman"/>
          <w:sz w:val="24"/>
          <w:szCs w:val="24"/>
        </w:rPr>
        <w:t xml:space="preserve"> en adéquation avec les contraintes climatiques de la zone de construction,</w:t>
      </w:r>
    </w:p>
    <w:p w14:paraId="245C8371" w14:textId="177259FD" w:rsidR="00FD202A" w:rsidRPr="000803A2" w:rsidRDefault="000803A2" w:rsidP="000803A2">
      <w:pPr>
        <w:pStyle w:val="Puce20"/>
        <w:numPr>
          <w:ilvl w:val="0"/>
          <w:numId w:val="8"/>
        </w:numPr>
        <w:tabs>
          <w:tab w:val="clear" w:pos="1068"/>
        </w:tabs>
        <w:spacing w:after="0" w:line="276" w:lineRule="auto"/>
        <w:ind w:left="1134" w:hanging="567"/>
        <w:rPr>
          <w:rFonts w:ascii="Times New Roman" w:hAnsi="Times New Roman" w:cs="Times New Roman"/>
          <w:sz w:val="24"/>
          <w:szCs w:val="24"/>
        </w:rPr>
      </w:pPr>
      <w:r w:rsidRPr="000803A2">
        <w:rPr>
          <w:rFonts w:ascii="Times New Roman" w:hAnsi="Times New Roman" w:cs="Times New Roman"/>
          <w:sz w:val="24"/>
          <w:szCs w:val="24"/>
        </w:rPr>
        <w:t>Avoir</w:t>
      </w:r>
      <w:r w:rsidR="00FD202A" w:rsidRPr="000803A2">
        <w:rPr>
          <w:rFonts w:ascii="Times New Roman" w:hAnsi="Times New Roman" w:cs="Times New Roman"/>
          <w:sz w:val="24"/>
          <w:szCs w:val="24"/>
        </w:rPr>
        <w:t xml:space="preserve"> une garantie décennale dans des conditions normales d’utilisation,</w:t>
      </w:r>
    </w:p>
    <w:p w14:paraId="0C2B4D9C" w14:textId="487644CB" w:rsidR="00FD202A" w:rsidRPr="000803A2" w:rsidRDefault="000803A2" w:rsidP="000803A2">
      <w:pPr>
        <w:pStyle w:val="Puce20"/>
        <w:numPr>
          <w:ilvl w:val="0"/>
          <w:numId w:val="8"/>
        </w:numPr>
        <w:tabs>
          <w:tab w:val="clear" w:pos="1068"/>
        </w:tabs>
        <w:spacing w:after="0" w:line="276" w:lineRule="auto"/>
        <w:ind w:left="1134" w:hanging="567"/>
        <w:rPr>
          <w:rFonts w:ascii="Times New Roman" w:hAnsi="Times New Roman" w:cs="Times New Roman"/>
          <w:sz w:val="24"/>
          <w:szCs w:val="24"/>
        </w:rPr>
      </w:pPr>
      <w:r w:rsidRPr="000803A2">
        <w:rPr>
          <w:rFonts w:ascii="Times New Roman" w:hAnsi="Times New Roman" w:cs="Times New Roman"/>
          <w:sz w:val="24"/>
          <w:szCs w:val="24"/>
        </w:rPr>
        <w:t>Être</w:t>
      </w:r>
      <w:r w:rsidR="00FD202A" w:rsidRPr="000803A2">
        <w:rPr>
          <w:rFonts w:ascii="Times New Roman" w:hAnsi="Times New Roman" w:cs="Times New Roman"/>
          <w:sz w:val="24"/>
          <w:szCs w:val="24"/>
        </w:rPr>
        <w:t xml:space="preserve"> faciles d’entretien,</w:t>
      </w:r>
    </w:p>
    <w:p w14:paraId="744D1F0D" w14:textId="7EB67A8B" w:rsidR="00FD202A" w:rsidRPr="000803A2" w:rsidRDefault="000803A2" w:rsidP="000803A2">
      <w:pPr>
        <w:pStyle w:val="Puce20"/>
        <w:numPr>
          <w:ilvl w:val="0"/>
          <w:numId w:val="8"/>
        </w:numPr>
        <w:tabs>
          <w:tab w:val="clear" w:pos="1068"/>
        </w:tabs>
        <w:spacing w:after="0" w:line="276" w:lineRule="auto"/>
        <w:ind w:left="1134" w:hanging="567"/>
        <w:rPr>
          <w:rFonts w:ascii="Times New Roman" w:hAnsi="Times New Roman" w:cs="Times New Roman"/>
          <w:sz w:val="24"/>
          <w:szCs w:val="24"/>
        </w:rPr>
      </w:pPr>
      <w:r w:rsidRPr="000803A2">
        <w:rPr>
          <w:rFonts w:ascii="Times New Roman" w:hAnsi="Times New Roman" w:cs="Times New Roman"/>
          <w:sz w:val="24"/>
          <w:szCs w:val="24"/>
        </w:rPr>
        <w:t>Être</w:t>
      </w:r>
      <w:r w:rsidR="00FD202A" w:rsidRPr="000803A2">
        <w:rPr>
          <w:rFonts w:ascii="Times New Roman" w:hAnsi="Times New Roman" w:cs="Times New Roman"/>
          <w:sz w:val="24"/>
          <w:szCs w:val="24"/>
        </w:rPr>
        <w:t xml:space="preserve"> facilement accessibles aux personnels d’entretien, tout en respectant les dernières dispositions réglementaires relatives à l'hygiène et à la sécurité des travailleurs et au code du travail notamment pour l’accès aux toitures,</w:t>
      </w:r>
    </w:p>
    <w:p w14:paraId="4DAD3D91" w14:textId="4BF8729F" w:rsidR="00FD202A" w:rsidRPr="000803A2" w:rsidRDefault="000803A2" w:rsidP="000803A2">
      <w:pPr>
        <w:pStyle w:val="Puce20"/>
        <w:numPr>
          <w:ilvl w:val="0"/>
          <w:numId w:val="8"/>
        </w:numPr>
        <w:tabs>
          <w:tab w:val="clear" w:pos="1068"/>
        </w:tabs>
        <w:spacing w:after="0" w:line="276" w:lineRule="auto"/>
        <w:ind w:left="1134" w:hanging="567"/>
        <w:rPr>
          <w:rFonts w:ascii="Times New Roman" w:hAnsi="Times New Roman" w:cs="Times New Roman"/>
          <w:sz w:val="24"/>
          <w:szCs w:val="24"/>
        </w:rPr>
      </w:pPr>
      <w:r w:rsidRPr="000803A2">
        <w:rPr>
          <w:rFonts w:ascii="Times New Roman" w:hAnsi="Times New Roman" w:cs="Times New Roman"/>
          <w:sz w:val="24"/>
          <w:szCs w:val="24"/>
        </w:rPr>
        <w:t>Présenter</w:t>
      </w:r>
      <w:r w:rsidR="00FD202A" w:rsidRPr="000803A2">
        <w:rPr>
          <w:rFonts w:ascii="Times New Roman" w:hAnsi="Times New Roman" w:cs="Times New Roman"/>
          <w:sz w:val="24"/>
          <w:szCs w:val="24"/>
        </w:rPr>
        <w:t xml:space="preserve"> une isolation aco</w:t>
      </w:r>
      <w:r>
        <w:rPr>
          <w:rFonts w:ascii="Times New Roman" w:hAnsi="Times New Roman" w:cs="Times New Roman"/>
          <w:sz w:val="24"/>
          <w:szCs w:val="24"/>
        </w:rPr>
        <w:t>ustique et thermique suffisante,</w:t>
      </w:r>
    </w:p>
    <w:p w14:paraId="0A1FC9A8" w14:textId="5EFA313C" w:rsidR="00FD202A" w:rsidRPr="000803A2" w:rsidRDefault="000803A2" w:rsidP="000803A2">
      <w:pPr>
        <w:pStyle w:val="Puce20"/>
        <w:numPr>
          <w:ilvl w:val="0"/>
          <w:numId w:val="8"/>
        </w:numPr>
        <w:tabs>
          <w:tab w:val="clear" w:pos="1068"/>
        </w:tabs>
        <w:spacing w:after="0" w:line="276" w:lineRule="auto"/>
        <w:ind w:left="1134" w:hanging="567"/>
        <w:rPr>
          <w:rFonts w:ascii="Times New Roman" w:hAnsi="Times New Roman" w:cs="Times New Roman"/>
          <w:sz w:val="24"/>
          <w:szCs w:val="24"/>
        </w:rPr>
      </w:pPr>
      <w:r w:rsidRPr="000803A2">
        <w:rPr>
          <w:rFonts w:ascii="Times New Roman" w:hAnsi="Times New Roman" w:cs="Times New Roman"/>
          <w:sz w:val="24"/>
          <w:szCs w:val="24"/>
        </w:rPr>
        <w:t>Ne</w:t>
      </w:r>
      <w:r w:rsidR="00FD202A" w:rsidRPr="000803A2">
        <w:rPr>
          <w:rFonts w:ascii="Times New Roman" w:hAnsi="Times New Roman" w:cs="Times New Roman"/>
          <w:sz w:val="24"/>
          <w:szCs w:val="24"/>
        </w:rPr>
        <w:t xml:space="preserve"> pas être un point de pont thermique</w:t>
      </w:r>
      <w:r>
        <w:rPr>
          <w:rFonts w:ascii="Times New Roman" w:hAnsi="Times New Roman" w:cs="Times New Roman"/>
          <w:sz w:val="24"/>
          <w:szCs w:val="24"/>
        </w:rPr>
        <w:t>,</w:t>
      </w:r>
    </w:p>
    <w:p w14:paraId="0087EDAE" w14:textId="4AF08411" w:rsidR="008A20F4" w:rsidRPr="000803A2" w:rsidRDefault="000803A2" w:rsidP="000803A2">
      <w:pPr>
        <w:pStyle w:val="Puce20"/>
        <w:numPr>
          <w:ilvl w:val="0"/>
          <w:numId w:val="8"/>
        </w:numPr>
        <w:tabs>
          <w:tab w:val="clear" w:pos="1068"/>
        </w:tabs>
        <w:spacing w:after="0" w:line="276" w:lineRule="auto"/>
        <w:ind w:left="1134" w:hanging="567"/>
        <w:rPr>
          <w:rFonts w:ascii="Times New Roman" w:hAnsi="Times New Roman" w:cs="Times New Roman"/>
          <w:sz w:val="24"/>
          <w:szCs w:val="24"/>
        </w:rPr>
      </w:pPr>
      <w:r w:rsidRPr="000803A2">
        <w:rPr>
          <w:rFonts w:ascii="Times New Roman" w:hAnsi="Times New Roman" w:cs="Times New Roman"/>
          <w:sz w:val="24"/>
          <w:szCs w:val="24"/>
        </w:rPr>
        <w:t>Ne</w:t>
      </w:r>
      <w:r w:rsidR="008A20F4" w:rsidRPr="000803A2">
        <w:rPr>
          <w:rFonts w:ascii="Times New Roman" w:hAnsi="Times New Roman" w:cs="Times New Roman"/>
          <w:sz w:val="24"/>
          <w:szCs w:val="24"/>
        </w:rPr>
        <w:t xml:space="preserve"> pas constituer des réserves d’eau stagnantes propices à la prolifération des moustiques</w:t>
      </w:r>
      <w:r w:rsidR="00BB5A7F" w:rsidRPr="000803A2">
        <w:rPr>
          <w:rFonts w:ascii="Times New Roman" w:hAnsi="Times New Roman" w:cs="Times New Roman"/>
          <w:sz w:val="24"/>
          <w:szCs w:val="24"/>
        </w:rPr>
        <w:t xml:space="preserve"> (risque arbovirose)</w:t>
      </w:r>
      <w:r>
        <w:rPr>
          <w:rFonts w:ascii="Times New Roman" w:hAnsi="Times New Roman" w:cs="Times New Roman"/>
          <w:sz w:val="24"/>
          <w:szCs w:val="24"/>
        </w:rPr>
        <w:t>.</w:t>
      </w:r>
    </w:p>
    <w:p w14:paraId="79B5CFCC" w14:textId="77777777" w:rsidR="00FD202A" w:rsidRPr="000803A2" w:rsidRDefault="00FD202A" w:rsidP="00B94F82">
      <w:pPr>
        <w:jc w:val="both"/>
        <w:rPr>
          <w:rFonts w:ascii="Times New Roman" w:hAnsi="Times New Roman"/>
          <w:sz w:val="24"/>
        </w:rPr>
      </w:pPr>
    </w:p>
    <w:p w14:paraId="4EF1D007" w14:textId="36A90D6D" w:rsidR="00FD202A" w:rsidRPr="000803A2" w:rsidRDefault="00FD202A" w:rsidP="00B94F82">
      <w:pPr>
        <w:jc w:val="both"/>
        <w:rPr>
          <w:rFonts w:ascii="Times New Roman" w:hAnsi="Times New Roman"/>
          <w:sz w:val="24"/>
        </w:rPr>
      </w:pPr>
      <w:r w:rsidRPr="000803A2">
        <w:rPr>
          <w:rFonts w:ascii="Times New Roman" w:hAnsi="Times New Roman"/>
          <w:sz w:val="24"/>
        </w:rPr>
        <w:t>Les travaux nécessaires à la mise en place des évents, sorties de gaine d’extraction, lanterneaux, etc. devront tenir compte des règles techniques et en particulier éviter toutes nuisances (occasionnées par les vents dominants) et la configuration architecturale des édicules devra s’inté</w:t>
      </w:r>
      <w:r w:rsidR="00334005">
        <w:rPr>
          <w:rFonts w:ascii="Times New Roman" w:hAnsi="Times New Roman"/>
          <w:sz w:val="24"/>
        </w:rPr>
        <w:t>grer à la volumétrie d’ensemble.</w:t>
      </w:r>
    </w:p>
    <w:p w14:paraId="2DC678C8" w14:textId="77777777" w:rsidR="00A228B3" w:rsidRPr="000803A2" w:rsidRDefault="00A228B3" w:rsidP="00B94F82">
      <w:pPr>
        <w:jc w:val="both"/>
        <w:rPr>
          <w:rFonts w:ascii="Times New Roman" w:hAnsi="Times New Roman"/>
          <w:sz w:val="24"/>
        </w:rPr>
      </w:pPr>
    </w:p>
    <w:p w14:paraId="32145B23" w14:textId="5AD37ED5" w:rsidR="00FD202A" w:rsidRPr="000803A2" w:rsidRDefault="00A228B3" w:rsidP="00B94F82">
      <w:pPr>
        <w:jc w:val="both"/>
        <w:rPr>
          <w:rFonts w:ascii="Times New Roman" w:hAnsi="Times New Roman"/>
          <w:sz w:val="24"/>
        </w:rPr>
      </w:pPr>
      <w:r w:rsidRPr="000803A2">
        <w:rPr>
          <w:rFonts w:ascii="Times New Roman" w:hAnsi="Times New Roman"/>
          <w:sz w:val="24"/>
        </w:rPr>
        <w:t>Les installations techniques en toiture comme les</w:t>
      </w:r>
      <w:r w:rsidR="00D809A6" w:rsidRPr="000803A2">
        <w:rPr>
          <w:rFonts w:ascii="Times New Roman" w:hAnsi="Times New Roman"/>
          <w:sz w:val="24"/>
        </w:rPr>
        <w:t xml:space="preserve"> CTA ou autres </w:t>
      </w:r>
      <w:r w:rsidR="00A069B9">
        <w:rPr>
          <w:rFonts w:ascii="Times New Roman" w:hAnsi="Times New Roman"/>
          <w:sz w:val="24"/>
        </w:rPr>
        <w:t>devront être protégées des intempéries</w:t>
      </w:r>
      <w:r w:rsidR="00B03DF1">
        <w:rPr>
          <w:rFonts w:ascii="Times New Roman" w:hAnsi="Times New Roman"/>
          <w:sz w:val="24"/>
        </w:rPr>
        <w:t>,</w:t>
      </w:r>
      <w:r w:rsidR="00334005">
        <w:rPr>
          <w:rFonts w:ascii="Times New Roman" w:hAnsi="Times New Roman"/>
          <w:sz w:val="24"/>
        </w:rPr>
        <w:t xml:space="preserve"> habillées et intégrées au site.</w:t>
      </w:r>
    </w:p>
    <w:p w14:paraId="51F91652" w14:textId="77777777" w:rsidR="00A228B3" w:rsidRPr="000803A2" w:rsidRDefault="00A228B3" w:rsidP="00B94F82">
      <w:pPr>
        <w:jc w:val="both"/>
        <w:rPr>
          <w:rFonts w:ascii="Times New Roman" w:hAnsi="Times New Roman"/>
          <w:sz w:val="24"/>
        </w:rPr>
      </w:pPr>
    </w:p>
    <w:p w14:paraId="5BDA2200" w14:textId="1BCD0DA1" w:rsidR="00FD202A" w:rsidRPr="000803A2" w:rsidRDefault="00FD202A" w:rsidP="00B94F82">
      <w:pPr>
        <w:jc w:val="both"/>
        <w:rPr>
          <w:rFonts w:ascii="Times New Roman" w:hAnsi="Times New Roman"/>
          <w:sz w:val="24"/>
        </w:rPr>
      </w:pPr>
      <w:r w:rsidRPr="000803A2">
        <w:rPr>
          <w:rFonts w:ascii="Times New Roman" w:hAnsi="Times New Roman"/>
          <w:sz w:val="24"/>
        </w:rPr>
        <w:t>Les dispositifs de sécurité permane</w:t>
      </w:r>
      <w:r w:rsidR="00D809A6" w:rsidRPr="000803A2">
        <w:rPr>
          <w:rFonts w:ascii="Times New Roman" w:hAnsi="Times New Roman"/>
          <w:sz w:val="24"/>
        </w:rPr>
        <w:t>nts des terrasses seront prévus sans néc</w:t>
      </w:r>
      <w:r w:rsidR="00334005">
        <w:rPr>
          <w:rFonts w:ascii="Times New Roman" w:hAnsi="Times New Roman"/>
          <w:sz w:val="24"/>
        </w:rPr>
        <w:t>essité de vérification annuelle.</w:t>
      </w:r>
    </w:p>
    <w:p w14:paraId="5A574E83" w14:textId="77777777" w:rsidR="00FD202A" w:rsidRPr="000803A2" w:rsidRDefault="00FD202A" w:rsidP="00B94F82">
      <w:pPr>
        <w:jc w:val="both"/>
        <w:rPr>
          <w:rFonts w:ascii="Times New Roman" w:hAnsi="Times New Roman"/>
          <w:sz w:val="24"/>
        </w:rPr>
      </w:pPr>
    </w:p>
    <w:p w14:paraId="626BE2BC" w14:textId="0712879A" w:rsidR="00FD202A" w:rsidRPr="000803A2" w:rsidRDefault="00FD202A" w:rsidP="00B94F82">
      <w:pPr>
        <w:jc w:val="both"/>
        <w:rPr>
          <w:rFonts w:ascii="Times New Roman" w:hAnsi="Times New Roman"/>
          <w:sz w:val="24"/>
        </w:rPr>
      </w:pPr>
      <w:r w:rsidRPr="000803A2">
        <w:rPr>
          <w:rFonts w:ascii="Times New Roman" w:hAnsi="Times New Roman"/>
          <w:sz w:val="24"/>
        </w:rPr>
        <w:t>Les pentes seront significatives lorsqu’il s’agit de terrasses non plantées afin de supprimer tou</w:t>
      </w:r>
      <w:r w:rsidR="00334005">
        <w:rPr>
          <w:rFonts w:ascii="Times New Roman" w:hAnsi="Times New Roman"/>
          <w:sz w:val="24"/>
        </w:rPr>
        <w:t>te zone de formation de flaques.</w:t>
      </w:r>
    </w:p>
    <w:p w14:paraId="5FE63CC2" w14:textId="77777777" w:rsidR="00FD202A" w:rsidRPr="000803A2" w:rsidRDefault="00FD202A" w:rsidP="00B94F82">
      <w:pPr>
        <w:jc w:val="both"/>
        <w:rPr>
          <w:rFonts w:ascii="Times New Roman" w:hAnsi="Times New Roman"/>
          <w:sz w:val="24"/>
        </w:rPr>
      </w:pPr>
    </w:p>
    <w:p w14:paraId="4C485583" w14:textId="7733AE31" w:rsidR="00D809A6" w:rsidRDefault="00FD202A" w:rsidP="00B94F82">
      <w:pPr>
        <w:jc w:val="both"/>
        <w:rPr>
          <w:rFonts w:ascii="Times New Roman" w:hAnsi="Times New Roman"/>
          <w:sz w:val="24"/>
        </w:rPr>
      </w:pPr>
      <w:r w:rsidRPr="000803A2">
        <w:rPr>
          <w:rFonts w:ascii="Times New Roman" w:hAnsi="Times New Roman"/>
          <w:sz w:val="24"/>
        </w:rPr>
        <w:t>L’utilisation de toitur</w:t>
      </w:r>
      <w:r w:rsidR="00A228B3" w:rsidRPr="000803A2">
        <w:rPr>
          <w:rFonts w:ascii="Times New Roman" w:hAnsi="Times New Roman"/>
          <w:sz w:val="24"/>
        </w:rPr>
        <w:t xml:space="preserve">es végétalisées </w:t>
      </w:r>
      <w:r w:rsidR="00D809A6" w:rsidRPr="000803A2">
        <w:rPr>
          <w:rFonts w:ascii="Times New Roman" w:hAnsi="Times New Roman"/>
          <w:sz w:val="24"/>
        </w:rPr>
        <w:t>peut être proposée. Il s’agira</w:t>
      </w:r>
      <w:r w:rsidR="00A228B3" w:rsidRPr="000803A2">
        <w:rPr>
          <w:rFonts w:ascii="Times New Roman" w:hAnsi="Times New Roman"/>
          <w:sz w:val="24"/>
        </w:rPr>
        <w:t xml:space="preserve"> d’une toiture sur laquelle le substrat est de faible épaisseur (de 2 à 15 cm environ) et ayant une végétation ba</w:t>
      </w:r>
      <w:r w:rsidR="00D809A6" w:rsidRPr="000803A2">
        <w:rPr>
          <w:rFonts w:ascii="Times New Roman" w:hAnsi="Times New Roman"/>
          <w:sz w:val="24"/>
        </w:rPr>
        <w:t>sse qui dema</w:t>
      </w:r>
      <w:r w:rsidR="00326F13">
        <w:rPr>
          <w:rFonts w:ascii="Times New Roman" w:hAnsi="Times New Roman"/>
          <w:sz w:val="24"/>
        </w:rPr>
        <w:t>nde peu d’entretien.</w:t>
      </w:r>
    </w:p>
    <w:p w14:paraId="76E7116D" w14:textId="77777777" w:rsidR="006D67D4" w:rsidRDefault="006D67D4" w:rsidP="00B94F82">
      <w:pPr>
        <w:jc w:val="both"/>
        <w:rPr>
          <w:rFonts w:ascii="Times New Roman" w:hAnsi="Times New Roman"/>
          <w:sz w:val="24"/>
        </w:rPr>
      </w:pPr>
    </w:p>
    <w:p w14:paraId="19948041" w14:textId="77777777" w:rsidR="006D67D4" w:rsidRPr="000803A2" w:rsidRDefault="006D67D4" w:rsidP="00B94F82">
      <w:pPr>
        <w:jc w:val="both"/>
        <w:rPr>
          <w:rFonts w:ascii="Times New Roman" w:hAnsi="Times New Roman"/>
          <w:sz w:val="24"/>
        </w:rPr>
      </w:pPr>
    </w:p>
    <w:p w14:paraId="0B7FE1BE" w14:textId="77777777" w:rsidR="00FD202A" w:rsidRPr="000803A2" w:rsidRDefault="00FD202A" w:rsidP="00B94F82">
      <w:pPr>
        <w:jc w:val="both"/>
        <w:rPr>
          <w:rFonts w:ascii="Times New Roman" w:hAnsi="Times New Roman"/>
          <w:sz w:val="24"/>
        </w:rPr>
      </w:pPr>
    </w:p>
    <w:p w14:paraId="4403FF3A" w14:textId="77777777" w:rsidR="00FD202A" w:rsidRPr="000803A2" w:rsidRDefault="00FD202A" w:rsidP="00102520">
      <w:pPr>
        <w:numPr>
          <w:ilvl w:val="0"/>
          <w:numId w:val="7"/>
        </w:numPr>
        <w:tabs>
          <w:tab w:val="left" w:pos="540"/>
        </w:tabs>
        <w:spacing w:line="360" w:lineRule="auto"/>
        <w:jc w:val="both"/>
        <w:rPr>
          <w:rFonts w:ascii="Times New Roman" w:hAnsi="Times New Roman"/>
          <w:sz w:val="24"/>
        </w:rPr>
      </w:pPr>
      <w:r w:rsidRPr="000803A2">
        <w:rPr>
          <w:rFonts w:ascii="Times New Roman" w:hAnsi="Times New Roman"/>
          <w:sz w:val="24"/>
        </w:rPr>
        <w:t>Charpente</w:t>
      </w:r>
    </w:p>
    <w:p w14:paraId="68633FAA" w14:textId="77777777" w:rsidR="00FD202A" w:rsidRPr="000803A2" w:rsidRDefault="00FD202A" w:rsidP="00B94F82">
      <w:pPr>
        <w:jc w:val="both"/>
        <w:rPr>
          <w:rFonts w:ascii="Times New Roman" w:hAnsi="Times New Roman"/>
          <w:sz w:val="24"/>
        </w:rPr>
      </w:pPr>
    </w:p>
    <w:p w14:paraId="428E56AB" w14:textId="6851855F" w:rsidR="00FD202A" w:rsidRPr="000803A2" w:rsidRDefault="00456046" w:rsidP="00B94F82">
      <w:pPr>
        <w:jc w:val="both"/>
        <w:rPr>
          <w:rFonts w:ascii="Times New Roman" w:hAnsi="Times New Roman"/>
          <w:sz w:val="24"/>
        </w:rPr>
      </w:pPr>
      <w:r w:rsidRPr="000803A2">
        <w:rPr>
          <w:rFonts w:ascii="Times New Roman" w:hAnsi="Times New Roman"/>
          <w:sz w:val="24"/>
        </w:rPr>
        <w:t>Le titulaire du marché</w:t>
      </w:r>
      <w:r w:rsidR="00FD202A" w:rsidRPr="000803A2">
        <w:rPr>
          <w:rFonts w:ascii="Times New Roman" w:hAnsi="Times New Roman"/>
          <w:sz w:val="24"/>
        </w:rPr>
        <w:t xml:space="preserve"> devra veiller à préserver les évolutions ultérieures des locaux (extension, réaménagement …).</w:t>
      </w:r>
    </w:p>
    <w:p w14:paraId="699FA5E6" w14:textId="77777777" w:rsidR="00FD202A" w:rsidRPr="000803A2" w:rsidRDefault="00FD202A" w:rsidP="00B94F82">
      <w:pPr>
        <w:jc w:val="both"/>
        <w:rPr>
          <w:rFonts w:ascii="Times New Roman" w:hAnsi="Times New Roman"/>
          <w:sz w:val="24"/>
        </w:rPr>
      </w:pPr>
    </w:p>
    <w:p w14:paraId="2CAC6935" w14:textId="77777777" w:rsidR="00FD202A" w:rsidRPr="000803A2" w:rsidRDefault="00FD202A" w:rsidP="00B94F82">
      <w:pPr>
        <w:jc w:val="both"/>
        <w:rPr>
          <w:rFonts w:ascii="Times New Roman" w:hAnsi="Times New Roman"/>
          <w:sz w:val="24"/>
        </w:rPr>
      </w:pPr>
      <w:r w:rsidRPr="000803A2">
        <w:rPr>
          <w:rFonts w:ascii="Times New Roman" w:hAnsi="Times New Roman"/>
          <w:sz w:val="24"/>
        </w:rPr>
        <w:t xml:space="preserve">La continuité verticale des murs </w:t>
      </w:r>
      <w:r w:rsidR="00DE6691" w:rsidRPr="000803A2">
        <w:rPr>
          <w:rFonts w:ascii="Times New Roman" w:hAnsi="Times New Roman"/>
          <w:sz w:val="24"/>
        </w:rPr>
        <w:t>coupe-feu</w:t>
      </w:r>
      <w:r w:rsidRPr="000803A2">
        <w:rPr>
          <w:rFonts w:ascii="Times New Roman" w:hAnsi="Times New Roman"/>
          <w:sz w:val="24"/>
        </w:rPr>
        <w:t xml:space="preserve"> devra être assurée.</w:t>
      </w:r>
    </w:p>
    <w:p w14:paraId="6D4CEB5F" w14:textId="77777777" w:rsidR="00FD202A" w:rsidRPr="000803A2" w:rsidRDefault="00FD202A" w:rsidP="00B94F82">
      <w:pPr>
        <w:jc w:val="both"/>
        <w:rPr>
          <w:rFonts w:ascii="Times New Roman" w:hAnsi="Times New Roman"/>
          <w:sz w:val="24"/>
        </w:rPr>
      </w:pPr>
    </w:p>
    <w:p w14:paraId="3AEE828A" w14:textId="77777777" w:rsidR="00FD202A" w:rsidRPr="000803A2" w:rsidRDefault="00FD202A" w:rsidP="00102520">
      <w:pPr>
        <w:numPr>
          <w:ilvl w:val="0"/>
          <w:numId w:val="7"/>
        </w:numPr>
        <w:tabs>
          <w:tab w:val="left" w:pos="540"/>
        </w:tabs>
        <w:spacing w:line="360" w:lineRule="auto"/>
        <w:jc w:val="both"/>
        <w:rPr>
          <w:rFonts w:ascii="Times New Roman" w:hAnsi="Times New Roman"/>
          <w:sz w:val="24"/>
        </w:rPr>
      </w:pPr>
      <w:r w:rsidRPr="000803A2">
        <w:rPr>
          <w:rFonts w:ascii="Times New Roman" w:hAnsi="Times New Roman"/>
          <w:sz w:val="24"/>
        </w:rPr>
        <w:t>Etanchéité</w:t>
      </w:r>
    </w:p>
    <w:p w14:paraId="6B12B8AE" w14:textId="77777777" w:rsidR="00FD202A" w:rsidRPr="000803A2" w:rsidRDefault="00FD202A" w:rsidP="00B94F82">
      <w:pPr>
        <w:jc w:val="both"/>
        <w:rPr>
          <w:rFonts w:ascii="Times New Roman" w:hAnsi="Times New Roman"/>
          <w:sz w:val="24"/>
        </w:rPr>
      </w:pPr>
    </w:p>
    <w:p w14:paraId="4843CF2A" w14:textId="77777777" w:rsidR="00FD202A" w:rsidRPr="000803A2" w:rsidRDefault="00FD202A" w:rsidP="007A672F">
      <w:pPr>
        <w:jc w:val="both"/>
        <w:rPr>
          <w:rFonts w:ascii="Times New Roman" w:hAnsi="Times New Roman"/>
          <w:sz w:val="24"/>
        </w:rPr>
      </w:pPr>
      <w:r w:rsidRPr="000803A2">
        <w:rPr>
          <w:rFonts w:ascii="Times New Roman" w:hAnsi="Times New Roman"/>
          <w:sz w:val="24"/>
        </w:rPr>
        <w:t>Toutes les solutions de couverture sont admises dans un cadre du respect des règles d’urbanisme et d’architecture, et des règles techniques en vigueur sous réserve :</w:t>
      </w:r>
    </w:p>
    <w:p w14:paraId="6C6F6415" w14:textId="77777777" w:rsidR="001E5209" w:rsidRPr="000803A2" w:rsidRDefault="001E5209" w:rsidP="007A672F">
      <w:pPr>
        <w:jc w:val="both"/>
        <w:rPr>
          <w:rFonts w:ascii="Times New Roman" w:hAnsi="Times New Roman"/>
          <w:sz w:val="24"/>
        </w:rPr>
      </w:pPr>
    </w:p>
    <w:p w14:paraId="085F7411" w14:textId="3D795A29" w:rsidR="00FD202A" w:rsidRPr="000803A2" w:rsidRDefault="000803A2" w:rsidP="000803A2">
      <w:pPr>
        <w:pStyle w:val="Puce20"/>
        <w:numPr>
          <w:ilvl w:val="0"/>
          <w:numId w:val="8"/>
        </w:numPr>
        <w:tabs>
          <w:tab w:val="clear" w:pos="1068"/>
        </w:tabs>
        <w:spacing w:after="0" w:line="276" w:lineRule="auto"/>
        <w:ind w:left="1134" w:hanging="567"/>
        <w:rPr>
          <w:rFonts w:ascii="Times New Roman" w:hAnsi="Times New Roman" w:cs="Times New Roman"/>
          <w:sz w:val="24"/>
          <w:szCs w:val="24"/>
        </w:rPr>
      </w:pPr>
      <w:r w:rsidRPr="000803A2">
        <w:rPr>
          <w:rFonts w:ascii="Times New Roman" w:hAnsi="Times New Roman" w:cs="Times New Roman"/>
          <w:sz w:val="24"/>
          <w:szCs w:val="24"/>
        </w:rPr>
        <w:t>De</w:t>
      </w:r>
      <w:r w:rsidR="00FD202A" w:rsidRPr="000803A2">
        <w:rPr>
          <w:rFonts w:ascii="Times New Roman" w:hAnsi="Times New Roman" w:cs="Times New Roman"/>
          <w:sz w:val="24"/>
          <w:szCs w:val="24"/>
        </w:rPr>
        <w:t xml:space="preserve"> satisfaire aux conditions d</w:t>
      </w:r>
      <w:r>
        <w:rPr>
          <w:rFonts w:ascii="Times New Roman" w:hAnsi="Times New Roman" w:cs="Times New Roman"/>
          <w:sz w:val="24"/>
          <w:szCs w:val="24"/>
        </w:rPr>
        <w:t>'isolement des parois requises</w:t>
      </w:r>
      <w:r w:rsidR="00D809A6" w:rsidRPr="000803A2">
        <w:rPr>
          <w:rFonts w:ascii="Times New Roman" w:hAnsi="Times New Roman" w:cs="Times New Roman"/>
          <w:sz w:val="24"/>
          <w:szCs w:val="24"/>
        </w:rPr>
        <w:t>,</w:t>
      </w:r>
    </w:p>
    <w:p w14:paraId="50F45C28" w14:textId="4DAA81ED" w:rsidR="00FD202A" w:rsidRPr="000803A2" w:rsidRDefault="000803A2" w:rsidP="000803A2">
      <w:pPr>
        <w:pStyle w:val="Puce20"/>
        <w:numPr>
          <w:ilvl w:val="0"/>
          <w:numId w:val="8"/>
        </w:numPr>
        <w:tabs>
          <w:tab w:val="clear" w:pos="1068"/>
        </w:tabs>
        <w:spacing w:after="0" w:line="276" w:lineRule="auto"/>
        <w:ind w:left="1134" w:hanging="567"/>
        <w:rPr>
          <w:rFonts w:ascii="Times New Roman" w:hAnsi="Times New Roman" w:cs="Times New Roman"/>
          <w:sz w:val="24"/>
          <w:szCs w:val="24"/>
        </w:rPr>
      </w:pPr>
      <w:r w:rsidRPr="000803A2">
        <w:rPr>
          <w:rFonts w:ascii="Times New Roman" w:hAnsi="Times New Roman" w:cs="Times New Roman"/>
          <w:sz w:val="24"/>
          <w:szCs w:val="24"/>
        </w:rPr>
        <w:t>De</w:t>
      </w:r>
      <w:r w:rsidR="00FD202A" w:rsidRPr="000803A2">
        <w:rPr>
          <w:rFonts w:ascii="Times New Roman" w:hAnsi="Times New Roman" w:cs="Times New Roman"/>
          <w:sz w:val="24"/>
          <w:szCs w:val="24"/>
        </w:rPr>
        <w:t xml:space="preserve"> répondre aux </w:t>
      </w:r>
      <w:r w:rsidR="00853A9D" w:rsidRPr="000803A2">
        <w:rPr>
          <w:rFonts w:ascii="Times New Roman" w:hAnsi="Times New Roman" w:cs="Times New Roman"/>
          <w:sz w:val="24"/>
          <w:szCs w:val="24"/>
        </w:rPr>
        <w:t>exigences "acoustiques" (pour une</w:t>
      </w:r>
      <w:r w:rsidR="00FD202A" w:rsidRPr="000803A2">
        <w:rPr>
          <w:rFonts w:ascii="Times New Roman" w:hAnsi="Times New Roman" w:cs="Times New Roman"/>
          <w:sz w:val="24"/>
          <w:szCs w:val="24"/>
        </w:rPr>
        <w:t xml:space="preserve"> toiture avec </w:t>
      </w:r>
      <w:r w:rsidR="00853A9D" w:rsidRPr="000803A2">
        <w:rPr>
          <w:rFonts w:ascii="Times New Roman" w:hAnsi="Times New Roman" w:cs="Times New Roman"/>
          <w:sz w:val="24"/>
          <w:szCs w:val="24"/>
        </w:rPr>
        <w:t>d</w:t>
      </w:r>
      <w:r w:rsidR="00FD202A" w:rsidRPr="000803A2">
        <w:rPr>
          <w:rFonts w:ascii="Times New Roman" w:hAnsi="Times New Roman" w:cs="Times New Roman"/>
          <w:sz w:val="24"/>
          <w:szCs w:val="24"/>
        </w:rPr>
        <w:t xml:space="preserve">es verrières et lanterneaux </w:t>
      </w:r>
      <w:r>
        <w:rPr>
          <w:rFonts w:ascii="Times New Roman" w:hAnsi="Times New Roman" w:cs="Times New Roman"/>
          <w:sz w:val="24"/>
          <w:szCs w:val="24"/>
        </w:rPr>
        <w:t>éventuels)</w:t>
      </w:r>
      <w:r w:rsidR="00D809A6" w:rsidRPr="000803A2">
        <w:rPr>
          <w:rFonts w:ascii="Times New Roman" w:hAnsi="Times New Roman" w:cs="Times New Roman"/>
          <w:sz w:val="24"/>
          <w:szCs w:val="24"/>
        </w:rPr>
        <w:t>,</w:t>
      </w:r>
    </w:p>
    <w:p w14:paraId="49805C46" w14:textId="4A37D4FF" w:rsidR="00FD202A" w:rsidRPr="000803A2" w:rsidRDefault="000803A2" w:rsidP="000803A2">
      <w:pPr>
        <w:pStyle w:val="Puce20"/>
        <w:numPr>
          <w:ilvl w:val="0"/>
          <w:numId w:val="8"/>
        </w:numPr>
        <w:tabs>
          <w:tab w:val="clear" w:pos="1068"/>
        </w:tabs>
        <w:spacing w:after="0" w:line="276" w:lineRule="auto"/>
        <w:ind w:left="1134" w:hanging="567"/>
        <w:rPr>
          <w:rFonts w:ascii="Times New Roman" w:hAnsi="Times New Roman" w:cs="Times New Roman"/>
          <w:sz w:val="24"/>
          <w:szCs w:val="24"/>
        </w:rPr>
      </w:pPr>
      <w:r w:rsidRPr="000803A2">
        <w:rPr>
          <w:rFonts w:ascii="Times New Roman" w:hAnsi="Times New Roman" w:cs="Times New Roman"/>
          <w:sz w:val="24"/>
          <w:szCs w:val="24"/>
        </w:rPr>
        <w:t>De</w:t>
      </w:r>
      <w:r>
        <w:rPr>
          <w:rFonts w:ascii="Times New Roman" w:hAnsi="Times New Roman" w:cs="Times New Roman"/>
          <w:sz w:val="24"/>
          <w:szCs w:val="24"/>
        </w:rPr>
        <w:t xml:space="preserve"> résister aux chocs</w:t>
      </w:r>
      <w:r w:rsidR="00D809A6" w:rsidRPr="000803A2">
        <w:rPr>
          <w:rFonts w:ascii="Times New Roman" w:hAnsi="Times New Roman" w:cs="Times New Roman"/>
          <w:sz w:val="24"/>
          <w:szCs w:val="24"/>
        </w:rPr>
        <w:t>,</w:t>
      </w:r>
    </w:p>
    <w:p w14:paraId="5C60B8ED" w14:textId="73D6A610" w:rsidR="00FD202A" w:rsidRPr="000803A2" w:rsidRDefault="000803A2" w:rsidP="000803A2">
      <w:pPr>
        <w:pStyle w:val="Puce20"/>
        <w:numPr>
          <w:ilvl w:val="0"/>
          <w:numId w:val="8"/>
        </w:numPr>
        <w:tabs>
          <w:tab w:val="clear" w:pos="1068"/>
        </w:tabs>
        <w:spacing w:after="0" w:line="276" w:lineRule="auto"/>
        <w:ind w:left="1134" w:hanging="567"/>
        <w:rPr>
          <w:rFonts w:ascii="Times New Roman" w:hAnsi="Times New Roman" w:cs="Times New Roman"/>
          <w:sz w:val="24"/>
          <w:szCs w:val="24"/>
        </w:rPr>
      </w:pPr>
      <w:r w:rsidRPr="000803A2">
        <w:rPr>
          <w:rFonts w:ascii="Times New Roman" w:hAnsi="Times New Roman" w:cs="Times New Roman"/>
          <w:sz w:val="24"/>
          <w:szCs w:val="24"/>
        </w:rPr>
        <w:t>De</w:t>
      </w:r>
      <w:r w:rsidR="00FD202A" w:rsidRPr="000803A2">
        <w:rPr>
          <w:rFonts w:ascii="Times New Roman" w:hAnsi="Times New Roman" w:cs="Times New Roman"/>
          <w:sz w:val="24"/>
          <w:szCs w:val="24"/>
        </w:rPr>
        <w:t xml:space="preserve"> ne pas engendrer de bruits parasites s</w:t>
      </w:r>
      <w:r w:rsidR="000F6F2D" w:rsidRPr="000803A2">
        <w:rPr>
          <w:rFonts w:ascii="Times New Roman" w:hAnsi="Times New Roman" w:cs="Times New Roman"/>
          <w:sz w:val="24"/>
          <w:szCs w:val="24"/>
        </w:rPr>
        <w:t>ous l'effet d'agents extérieurs </w:t>
      </w:r>
      <w:r w:rsidR="00D809A6" w:rsidRPr="000803A2">
        <w:rPr>
          <w:rFonts w:ascii="Times New Roman" w:hAnsi="Times New Roman" w:cs="Times New Roman"/>
          <w:sz w:val="24"/>
          <w:szCs w:val="24"/>
        </w:rPr>
        <w:t>(pluie par exemple),</w:t>
      </w:r>
    </w:p>
    <w:p w14:paraId="6B878F17" w14:textId="77D19510" w:rsidR="000F6F2D" w:rsidRPr="000803A2" w:rsidRDefault="000803A2" w:rsidP="000803A2">
      <w:pPr>
        <w:pStyle w:val="Puce20"/>
        <w:numPr>
          <w:ilvl w:val="0"/>
          <w:numId w:val="8"/>
        </w:numPr>
        <w:tabs>
          <w:tab w:val="clear" w:pos="1068"/>
        </w:tabs>
        <w:spacing w:after="0" w:line="276" w:lineRule="auto"/>
        <w:ind w:left="1134" w:hanging="567"/>
        <w:rPr>
          <w:rFonts w:ascii="Times New Roman" w:hAnsi="Times New Roman" w:cs="Times New Roman"/>
          <w:sz w:val="24"/>
          <w:szCs w:val="24"/>
        </w:rPr>
      </w:pPr>
      <w:r w:rsidRPr="000803A2">
        <w:rPr>
          <w:rFonts w:ascii="Times New Roman" w:hAnsi="Times New Roman" w:cs="Times New Roman"/>
          <w:sz w:val="24"/>
          <w:szCs w:val="24"/>
        </w:rPr>
        <w:t>De</w:t>
      </w:r>
      <w:r w:rsidR="000F6F2D" w:rsidRPr="000803A2">
        <w:rPr>
          <w:rFonts w:ascii="Times New Roman" w:hAnsi="Times New Roman" w:cs="Times New Roman"/>
          <w:sz w:val="24"/>
          <w:szCs w:val="24"/>
        </w:rPr>
        <w:t xml:space="preserve"> ne pas créer des poches d’eau stagnante en toiture</w:t>
      </w:r>
      <w:r w:rsidR="005B3A2A" w:rsidRPr="000803A2">
        <w:rPr>
          <w:rFonts w:ascii="Times New Roman" w:hAnsi="Times New Roman" w:cs="Times New Roman"/>
          <w:sz w:val="24"/>
          <w:szCs w:val="24"/>
        </w:rPr>
        <w:t xml:space="preserve"> (risque de prolifération des moustiques)</w:t>
      </w:r>
      <w:r w:rsidR="00D809A6" w:rsidRPr="000803A2">
        <w:rPr>
          <w:rFonts w:ascii="Times New Roman" w:hAnsi="Times New Roman" w:cs="Times New Roman"/>
          <w:sz w:val="24"/>
          <w:szCs w:val="24"/>
        </w:rPr>
        <w:t>.</w:t>
      </w:r>
    </w:p>
    <w:p w14:paraId="05A35197" w14:textId="77777777" w:rsidR="00FD202A" w:rsidRPr="0086592E" w:rsidRDefault="00FD202A" w:rsidP="00B94F82">
      <w:pPr>
        <w:jc w:val="both"/>
      </w:pPr>
    </w:p>
    <w:p w14:paraId="657DBA23" w14:textId="77777777" w:rsidR="00FD202A" w:rsidRPr="000803A2" w:rsidRDefault="00FD202A" w:rsidP="00B94F82">
      <w:pPr>
        <w:jc w:val="both"/>
        <w:rPr>
          <w:rFonts w:ascii="Times New Roman" w:hAnsi="Times New Roman"/>
          <w:sz w:val="24"/>
        </w:rPr>
      </w:pPr>
      <w:r w:rsidRPr="000803A2">
        <w:rPr>
          <w:rFonts w:ascii="Times New Roman" w:hAnsi="Times New Roman"/>
          <w:sz w:val="24"/>
        </w:rPr>
        <w:t>Les performances mécaniques minimales de l’étanchéité répondront au classement FIT (Fatigue, Indentation, Température) du CSTB en fonction de l’accessibilité, du type de support et de l’isolation.</w:t>
      </w:r>
    </w:p>
    <w:p w14:paraId="235AB7F8" w14:textId="77777777" w:rsidR="00FD202A" w:rsidRPr="000803A2" w:rsidRDefault="00FD202A" w:rsidP="00B94F82">
      <w:pPr>
        <w:jc w:val="both"/>
        <w:rPr>
          <w:rFonts w:ascii="Times New Roman" w:hAnsi="Times New Roman"/>
          <w:sz w:val="24"/>
        </w:rPr>
      </w:pPr>
    </w:p>
    <w:p w14:paraId="6A50641B" w14:textId="77777777" w:rsidR="00FD202A" w:rsidRPr="000803A2" w:rsidRDefault="00FD202A" w:rsidP="00B94F82">
      <w:pPr>
        <w:jc w:val="both"/>
        <w:rPr>
          <w:rFonts w:ascii="Times New Roman" w:hAnsi="Times New Roman"/>
          <w:sz w:val="24"/>
        </w:rPr>
      </w:pPr>
      <w:r w:rsidRPr="000803A2">
        <w:rPr>
          <w:rFonts w:ascii="Times New Roman" w:hAnsi="Times New Roman"/>
          <w:sz w:val="24"/>
        </w:rPr>
        <w:t>L’étanchéité des sols sera assurée par rapport aux étages inférieurs.</w:t>
      </w:r>
    </w:p>
    <w:p w14:paraId="291D56CC" w14:textId="77777777" w:rsidR="00FD202A" w:rsidRPr="000803A2" w:rsidRDefault="00FD202A" w:rsidP="00B94F82">
      <w:pPr>
        <w:jc w:val="both"/>
        <w:rPr>
          <w:rFonts w:ascii="Times New Roman" w:hAnsi="Times New Roman"/>
          <w:sz w:val="24"/>
        </w:rPr>
      </w:pPr>
    </w:p>
    <w:p w14:paraId="659794AB" w14:textId="1739A488" w:rsidR="00FD202A" w:rsidRPr="000803A2" w:rsidRDefault="00FD202A" w:rsidP="00B94F82">
      <w:pPr>
        <w:jc w:val="both"/>
        <w:rPr>
          <w:rFonts w:ascii="Times New Roman" w:hAnsi="Times New Roman"/>
          <w:sz w:val="24"/>
        </w:rPr>
      </w:pPr>
      <w:r w:rsidRPr="000803A2">
        <w:rPr>
          <w:rFonts w:ascii="Times New Roman" w:hAnsi="Times New Roman"/>
          <w:sz w:val="24"/>
        </w:rPr>
        <w:t xml:space="preserve">Les locaux </w:t>
      </w:r>
      <w:r w:rsidR="00D809A6" w:rsidRPr="000803A2">
        <w:rPr>
          <w:rFonts w:ascii="Times New Roman" w:hAnsi="Times New Roman"/>
          <w:sz w:val="24"/>
        </w:rPr>
        <w:t xml:space="preserve">en terrasse </w:t>
      </w:r>
      <w:r w:rsidRPr="000803A2">
        <w:rPr>
          <w:rFonts w:ascii="Times New Roman" w:hAnsi="Times New Roman"/>
          <w:sz w:val="24"/>
        </w:rPr>
        <w:t xml:space="preserve">présentant un risque de fuites seront traités avec un soin particulier (étanchéité de type asphalte avec une remontée de 10 cm). </w:t>
      </w:r>
    </w:p>
    <w:p w14:paraId="032F45AF" w14:textId="77777777" w:rsidR="00FD202A" w:rsidRPr="000803A2" w:rsidRDefault="00FD202A" w:rsidP="00B94F82">
      <w:pPr>
        <w:jc w:val="both"/>
        <w:rPr>
          <w:rFonts w:ascii="Times New Roman" w:hAnsi="Times New Roman"/>
          <w:sz w:val="24"/>
        </w:rPr>
      </w:pPr>
    </w:p>
    <w:p w14:paraId="4790EAB8" w14:textId="77777777" w:rsidR="00FD202A" w:rsidRPr="000803A2" w:rsidRDefault="00FD202A" w:rsidP="00B94F82">
      <w:pPr>
        <w:jc w:val="both"/>
        <w:rPr>
          <w:rFonts w:ascii="Times New Roman" w:hAnsi="Times New Roman"/>
          <w:sz w:val="24"/>
        </w:rPr>
      </w:pPr>
      <w:r w:rsidRPr="000803A2">
        <w:rPr>
          <w:rFonts w:ascii="Times New Roman" w:hAnsi="Times New Roman"/>
          <w:sz w:val="24"/>
        </w:rPr>
        <w:t>Les trémies seront rebouchées.</w:t>
      </w:r>
    </w:p>
    <w:p w14:paraId="1D896BC4" w14:textId="77777777" w:rsidR="00FD202A" w:rsidRPr="000803A2" w:rsidRDefault="00FD202A" w:rsidP="00B94F82">
      <w:pPr>
        <w:jc w:val="both"/>
        <w:rPr>
          <w:rFonts w:ascii="Times New Roman" w:hAnsi="Times New Roman"/>
          <w:sz w:val="24"/>
        </w:rPr>
      </w:pPr>
    </w:p>
    <w:p w14:paraId="3BF7FD4B" w14:textId="77777777" w:rsidR="00FD202A" w:rsidRPr="000803A2" w:rsidRDefault="00FD202A" w:rsidP="00B94F82">
      <w:pPr>
        <w:jc w:val="both"/>
        <w:rPr>
          <w:rFonts w:ascii="Times New Roman" w:hAnsi="Times New Roman"/>
          <w:sz w:val="24"/>
        </w:rPr>
      </w:pPr>
      <w:r w:rsidRPr="000803A2">
        <w:rPr>
          <w:rFonts w:ascii="Times New Roman" w:hAnsi="Times New Roman"/>
          <w:sz w:val="24"/>
        </w:rPr>
        <w:t>Sont également à prévoir :</w:t>
      </w:r>
    </w:p>
    <w:p w14:paraId="33BCFDD7" w14:textId="77777777" w:rsidR="001E5209" w:rsidRPr="000803A2" w:rsidRDefault="001E5209" w:rsidP="00B94F82">
      <w:pPr>
        <w:jc w:val="both"/>
        <w:rPr>
          <w:rFonts w:ascii="Times New Roman" w:hAnsi="Times New Roman"/>
          <w:sz w:val="24"/>
        </w:rPr>
      </w:pPr>
    </w:p>
    <w:p w14:paraId="7462E18A" w14:textId="7D5F273B" w:rsidR="00FD202A" w:rsidRPr="000803A2" w:rsidRDefault="000803A2" w:rsidP="000803A2">
      <w:pPr>
        <w:numPr>
          <w:ilvl w:val="0"/>
          <w:numId w:val="7"/>
        </w:numPr>
        <w:tabs>
          <w:tab w:val="left" w:pos="540"/>
        </w:tabs>
        <w:spacing w:line="276" w:lineRule="auto"/>
        <w:jc w:val="both"/>
        <w:rPr>
          <w:rFonts w:ascii="Times New Roman" w:hAnsi="Times New Roman"/>
          <w:sz w:val="24"/>
        </w:rPr>
      </w:pPr>
      <w:r w:rsidRPr="000803A2">
        <w:rPr>
          <w:rFonts w:ascii="Times New Roman" w:hAnsi="Times New Roman"/>
          <w:sz w:val="24"/>
        </w:rPr>
        <w:t>Les</w:t>
      </w:r>
      <w:r w:rsidR="00FD202A" w:rsidRPr="000803A2">
        <w:rPr>
          <w:rFonts w:ascii="Times New Roman" w:hAnsi="Times New Roman"/>
          <w:sz w:val="24"/>
        </w:rPr>
        <w:t xml:space="preserve"> dallages sur plots pour la protec</w:t>
      </w:r>
      <w:r>
        <w:rPr>
          <w:rFonts w:ascii="Times New Roman" w:hAnsi="Times New Roman"/>
          <w:sz w:val="24"/>
        </w:rPr>
        <w:t>tion des terrasses accessibles,</w:t>
      </w:r>
    </w:p>
    <w:p w14:paraId="1073736E" w14:textId="71F62C51" w:rsidR="00FD202A" w:rsidRPr="000803A2" w:rsidRDefault="000803A2" w:rsidP="000803A2">
      <w:pPr>
        <w:numPr>
          <w:ilvl w:val="0"/>
          <w:numId w:val="7"/>
        </w:numPr>
        <w:tabs>
          <w:tab w:val="left" w:pos="540"/>
        </w:tabs>
        <w:spacing w:line="276" w:lineRule="auto"/>
        <w:jc w:val="both"/>
        <w:rPr>
          <w:rFonts w:ascii="Times New Roman" w:hAnsi="Times New Roman"/>
          <w:sz w:val="24"/>
        </w:rPr>
      </w:pPr>
      <w:r w:rsidRPr="000803A2">
        <w:rPr>
          <w:rFonts w:ascii="Times New Roman" w:hAnsi="Times New Roman"/>
          <w:sz w:val="24"/>
        </w:rPr>
        <w:t>Les</w:t>
      </w:r>
      <w:r w:rsidR="00FD202A" w:rsidRPr="000803A2">
        <w:rPr>
          <w:rFonts w:ascii="Times New Roman" w:hAnsi="Times New Roman"/>
          <w:sz w:val="24"/>
        </w:rPr>
        <w:t xml:space="preserve"> cheminements et balisages pour les circu</w:t>
      </w:r>
      <w:r>
        <w:rPr>
          <w:rFonts w:ascii="Times New Roman" w:hAnsi="Times New Roman"/>
          <w:sz w:val="24"/>
        </w:rPr>
        <w:t>lations d'entretien techniques,</w:t>
      </w:r>
    </w:p>
    <w:p w14:paraId="38200606" w14:textId="053C86F4" w:rsidR="00FD202A" w:rsidRPr="000803A2" w:rsidRDefault="000803A2" w:rsidP="000803A2">
      <w:pPr>
        <w:numPr>
          <w:ilvl w:val="0"/>
          <w:numId w:val="7"/>
        </w:numPr>
        <w:tabs>
          <w:tab w:val="left" w:pos="540"/>
        </w:tabs>
        <w:spacing w:line="276" w:lineRule="auto"/>
        <w:jc w:val="both"/>
        <w:rPr>
          <w:rFonts w:ascii="Times New Roman" w:hAnsi="Times New Roman"/>
          <w:sz w:val="24"/>
        </w:rPr>
      </w:pPr>
      <w:r w:rsidRPr="000803A2">
        <w:rPr>
          <w:rFonts w:ascii="Times New Roman" w:hAnsi="Times New Roman"/>
          <w:sz w:val="24"/>
        </w:rPr>
        <w:t>Les</w:t>
      </w:r>
      <w:r w:rsidR="00FD202A" w:rsidRPr="000803A2">
        <w:rPr>
          <w:rFonts w:ascii="Times New Roman" w:hAnsi="Times New Roman"/>
          <w:sz w:val="24"/>
        </w:rPr>
        <w:t xml:space="preserve"> lanterneaux et autres systèmes d</w:t>
      </w:r>
      <w:r>
        <w:rPr>
          <w:rFonts w:ascii="Times New Roman" w:hAnsi="Times New Roman"/>
          <w:sz w:val="24"/>
        </w:rPr>
        <w:t>'éclairement, ou de désenfumage,</w:t>
      </w:r>
    </w:p>
    <w:p w14:paraId="3F93DD76" w14:textId="6E4B29B1" w:rsidR="00FD202A" w:rsidRPr="000803A2" w:rsidRDefault="000803A2" w:rsidP="000803A2">
      <w:pPr>
        <w:numPr>
          <w:ilvl w:val="0"/>
          <w:numId w:val="7"/>
        </w:numPr>
        <w:tabs>
          <w:tab w:val="left" w:pos="540"/>
        </w:tabs>
        <w:spacing w:line="276" w:lineRule="auto"/>
        <w:jc w:val="both"/>
        <w:rPr>
          <w:rFonts w:ascii="Times New Roman" w:hAnsi="Times New Roman"/>
          <w:sz w:val="24"/>
        </w:rPr>
      </w:pPr>
      <w:r>
        <w:rPr>
          <w:rFonts w:ascii="Times New Roman" w:hAnsi="Times New Roman"/>
          <w:sz w:val="24"/>
        </w:rPr>
        <w:t>Les souches et édicules,</w:t>
      </w:r>
    </w:p>
    <w:p w14:paraId="26A3C412" w14:textId="53772207" w:rsidR="00FD202A" w:rsidRPr="000803A2" w:rsidRDefault="000803A2" w:rsidP="000803A2">
      <w:pPr>
        <w:numPr>
          <w:ilvl w:val="0"/>
          <w:numId w:val="7"/>
        </w:numPr>
        <w:tabs>
          <w:tab w:val="left" w:pos="540"/>
        </w:tabs>
        <w:spacing w:line="276" w:lineRule="auto"/>
        <w:jc w:val="both"/>
        <w:rPr>
          <w:rFonts w:ascii="Times New Roman" w:hAnsi="Times New Roman"/>
          <w:sz w:val="24"/>
        </w:rPr>
      </w:pPr>
      <w:r>
        <w:rPr>
          <w:rFonts w:ascii="Times New Roman" w:hAnsi="Times New Roman"/>
          <w:sz w:val="24"/>
        </w:rPr>
        <w:t>Les évacuations des eaux,</w:t>
      </w:r>
    </w:p>
    <w:p w14:paraId="73A5B5F6" w14:textId="30BAA19E" w:rsidR="00FD202A" w:rsidRPr="000803A2" w:rsidRDefault="000803A2" w:rsidP="000803A2">
      <w:pPr>
        <w:numPr>
          <w:ilvl w:val="0"/>
          <w:numId w:val="7"/>
        </w:numPr>
        <w:tabs>
          <w:tab w:val="left" w:pos="540"/>
        </w:tabs>
        <w:spacing w:line="276" w:lineRule="auto"/>
        <w:jc w:val="both"/>
        <w:rPr>
          <w:rFonts w:ascii="Times New Roman" w:hAnsi="Times New Roman"/>
          <w:sz w:val="24"/>
        </w:rPr>
      </w:pPr>
      <w:r w:rsidRPr="000803A2">
        <w:rPr>
          <w:rFonts w:ascii="Times New Roman" w:hAnsi="Times New Roman"/>
          <w:sz w:val="24"/>
        </w:rPr>
        <w:t>Les</w:t>
      </w:r>
      <w:r w:rsidR="00FD202A" w:rsidRPr="000803A2">
        <w:rPr>
          <w:rFonts w:ascii="Times New Roman" w:hAnsi="Times New Roman"/>
          <w:sz w:val="24"/>
        </w:rPr>
        <w:t xml:space="preserve"> dispositifs de sécurité po</w:t>
      </w:r>
      <w:r>
        <w:rPr>
          <w:rFonts w:ascii="Times New Roman" w:hAnsi="Times New Roman"/>
          <w:sz w:val="24"/>
        </w:rPr>
        <w:t>ur la protection des personnes,</w:t>
      </w:r>
    </w:p>
    <w:p w14:paraId="37428CE3" w14:textId="53E733A6" w:rsidR="00FD202A" w:rsidRPr="000803A2" w:rsidRDefault="000803A2" w:rsidP="000803A2">
      <w:pPr>
        <w:numPr>
          <w:ilvl w:val="0"/>
          <w:numId w:val="7"/>
        </w:numPr>
        <w:tabs>
          <w:tab w:val="left" w:pos="540"/>
        </w:tabs>
        <w:spacing w:line="276" w:lineRule="auto"/>
        <w:jc w:val="both"/>
        <w:rPr>
          <w:rFonts w:ascii="Times New Roman" w:hAnsi="Times New Roman"/>
          <w:sz w:val="24"/>
        </w:rPr>
      </w:pPr>
      <w:r w:rsidRPr="000803A2">
        <w:rPr>
          <w:rFonts w:ascii="Times New Roman" w:hAnsi="Times New Roman"/>
          <w:sz w:val="24"/>
        </w:rPr>
        <w:t>Les</w:t>
      </w:r>
      <w:r w:rsidR="00FD202A" w:rsidRPr="000803A2">
        <w:rPr>
          <w:rFonts w:ascii="Times New Roman" w:hAnsi="Times New Roman"/>
          <w:sz w:val="24"/>
        </w:rPr>
        <w:t xml:space="preserve"> protections spécifiques pour la ré</w:t>
      </w:r>
      <w:r>
        <w:rPr>
          <w:rFonts w:ascii="Times New Roman" w:hAnsi="Times New Roman"/>
          <w:sz w:val="24"/>
        </w:rPr>
        <w:t>alisation de terrasses plantées,</w:t>
      </w:r>
    </w:p>
    <w:p w14:paraId="2DE2E03C" w14:textId="69B987C0" w:rsidR="00D809A6" w:rsidRPr="000803A2" w:rsidRDefault="000803A2" w:rsidP="000803A2">
      <w:pPr>
        <w:numPr>
          <w:ilvl w:val="0"/>
          <w:numId w:val="7"/>
        </w:numPr>
        <w:tabs>
          <w:tab w:val="left" w:pos="540"/>
        </w:tabs>
        <w:spacing w:line="276" w:lineRule="auto"/>
        <w:jc w:val="both"/>
        <w:rPr>
          <w:rFonts w:ascii="Times New Roman" w:hAnsi="Times New Roman"/>
          <w:sz w:val="24"/>
        </w:rPr>
      </w:pPr>
      <w:r w:rsidRPr="000803A2">
        <w:rPr>
          <w:rFonts w:ascii="Times New Roman" w:hAnsi="Times New Roman"/>
          <w:sz w:val="24"/>
        </w:rPr>
        <w:t>Les</w:t>
      </w:r>
      <w:r w:rsidR="00FD202A" w:rsidRPr="000803A2">
        <w:rPr>
          <w:rFonts w:ascii="Times New Roman" w:hAnsi="Times New Roman"/>
          <w:sz w:val="24"/>
        </w:rPr>
        <w:t xml:space="preserve"> dispositifs techniques spécifiques pour l'accrochage des équipements d'entretien des façades</w:t>
      </w:r>
      <w:r>
        <w:rPr>
          <w:rFonts w:ascii="Times New Roman" w:hAnsi="Times New Roman"/>
          <w:sz w:val="24"/>
        </w:rPr>
        <w:t>,</w:t>
      </w:r>
    </w:p>
    <w:p w14:paraId="0F23B74F" w14:textId="0963F460" w:rsidR="00FD202A" w:rsidRPr="000803A2" w:rsidRDefault="000803A2" w:rsidP="000803A2">
      <w:pPr>
        <w:numPr>
          <w:ilvl w:val="0"/>
          <w:numId w:val="7"/>
        </w:numPr>
        <w:tabs>
          <w:tab w:val="left" w:pos="540"/>
        </w:tabs>
        <w:spacing w:line="276" w:lineRule="auto"/>
        <w:jc w:val="both"/>
        <w:rPr>
          <w:rFonts w:ascii="Times New Roman" w:hAnsi="Times New Roman"/>
          <w:sz w:val="24"/>
        </w:rPr>
      </w:pPr>
      <w:r w:rsidRPr="000803A2">
        <w:rPr>
          <w:rFonts w:ascii="Times New Roman" w:hAnsi="Times New Roman"/>
          <w:sz w:val="24"/>
        </w:rPr>
        <w:t>Les</w:t>
      </w:r>
      <w:r w:rsidR="00D809A6" w:rsidRPr="000803A2">
        <w:rPr>
          <w:rFonts w:ascii="Times New Roman" w:hAnsi="Times New Roman"/>
          <w:sz w:val="24"/>
        </w:rPr>
        <w:t xml:space="preserve"> cheminements des réseaux électriques en terrasse protégés mécaniquement par un capotage et résistant aux UV</w:t>
      </w:r>
      <w:r>
        <w:rPr>
          <w:rFonts w:ascii="Times New Roman" w:hAnsi="Times New Roman"/>
          <w:sz w:val="24"/>
        </w:rPr>
        <w:t>,</w:t>
      </w:r>
    </w:p>
    <w:p w14:paraId="124B527F" w14:textId="33B86EB8" w:rsidR="00722C43" w:rsidRPr="000803A2" w:rsidRDefault="000803A2" w:rsidP="000803A2">
      <w:pPr>
        <w:numPr>
          <w:ilvl w:val="0"/>
          <w:numId w:val="7"/>
        </w:numPr>
        <w:tabs>
          <w:tab w:val="left" w:pos="540"/>
        </w:tabs>
        <w:spacing w:line="276" w:lineRule="auto"/>
        <w:jc w:val="both"/>
        <w:rPr>
          <w:rFonts w:ascii="Times New Roman" w:hAnsi="Times New Roman"/>
          <w:sz w:val="24"/>
        </w:rPr>
      </w:pPr>
      <w:r w:rsidRPr="000803A2">
        <w:rPr>
          <w:rFonts w:ascii="Times New Roman" w:hAnsi="Times New Roman"/>
          <w:sz w:val="24"/>
        </w:rPr>
        <w:t>Les</w:t>
      </w:r>
      <w:r w:rsidR="00722C43" w:rsidRPr="000803A2">
        <w:rPr>
          <w:rFonts w:ascii="Times New Roman" w:hAnsi="Times New Roman"/>
          <w:sz w:val="24"/>
        </w:rPr>
        <w:t xml:space="preserve"> sorties de câbles ou évents, en toiture seront en souche béton isolée (crosses interdites)</w:t>
      </w:r>
      <w:r>
        <w:rPr>
          <w:rFonts w:ascii="Times New Roman" w:hAnsi="Times New Roman"/>
          <w:sz w:val="24"/>
        </w:rPr>
        <w:t>.</w:t>
      </w:r>
    </w:p>
    <w:p w14:paraId="683C192E" w14:textId="4796CB9F" w:rsidR="00FD202A" w:rsidRDefault="00FD202A" w:rsidP="00B94F82">
      <w:pPr>
        <w:jc w:val="both"/>
        <w:rPr>
          <w:rFonts w:ascii="Times New Roman" w:hAnsi="Times New Roman"/>
          <w:sz w:val="24"/>
        </w:rPr>
      </w:pPr>
    </w:p>
    <w:p w14:paraId="7F0E67CD" w14:textId="77777777" w:rsidR="00326F13" w:rsidRPr="00326F13" w:rsidRDefault="00326F13" w:rsidP="00B94F82">
      <w:pPr>
        <w:jc w:val="both"/>
        <w:rPr>
          <w:rFonts w:ascii="Times New Roman" w:hAnsi="Times New Roman"/>
          <w:sz w:val="24"/>
        </w:rPr>
      </w:pPr>
    </w:p>
    <w:p w14:paraId="649EDE7D" w14:textId="77777777" w:rsidR="00FD202A" w:rsidRPr="00326F13" w:rsidRDefault="00FD202A" w:rsidP="00B94F82">
      <w:pPr>
        <w:jc w:val="both"/>
        <w:rPr>
          <w:rFonts w:ascii="Times New Roman" w:hAnsi="Times New Roman"/>
          <w:sz w:val="24"/>
        </w:rPr>
      </w:pPr>
      <w:r w:rsidRPr="00326F13">
        <w:rPr>
          <w:rFonts w:ascii="Times New Roman" w:hAnsi="Times New Roman"/>
          <w:sz w:val="24"/>
        </w:rPr>
        <w:t>Toutes les dispositions sont à prendre pour protéger les bâtiments :</w:t>
      </w:r>
    </w:p>
    <w:p w14:paraId="3DCA4703" w14:textId="77777777" w:rsidR="00FD202A" w:rsidRPr="00326F13" w:rsidRDefault="00FD202A" w:rsidP="00B94F82">
      <w:pPr>
        <w:jc w:val="both"/>
        <w:rPr>
          <w:rFonts w:ascii="Times New Roman" w:hAnsi="Times New Roman"/>
          <w:sz w:val="24"/>
        </w:rPr>
      </w:pPr>
    </w:p>
    <w:p w14:paraId="1413239F" w14:textId="77777777" w:rsidR="00FD202A" w:rsidRPr="000803A2" w:rsidRDefault="00FD202A" w:rsidP="00D075AB">
      <w:pPr>
        <w:pStyle w:val="Paragraphedeliste"/>
        <w:numPr>
          <w:ilvl w:val="0"/>
          <w:numId w:val="16"/>
        </w:numPr>
        <w:jc w:val="both"/>
        <w:rPr>
          <w:rFonts w:ascii="Times New Roman" w:hAnsi="Times New Roman"/>
          <w:sz w:val="24"/>
          <w:u w:val="single"/>
        </w:rPr>
      </w:pPr>
      <w:r w:rsidRPr="000803A2">
        <w:rPr>
          <w:rFonts w:ascii="Times New Roman" w:hAnsi="Times New Roman"/>
          <w:sz w:val="24"/>
          <w:u w:val="single"/>
        </w:rPr>
        <w:t>Etanchéité du bâtiment</w:t>
      </w:r>
    </w:p>
    <w:p w14:paraId="3D4A42F5" w14:textId="77777777" w:rsidR="001E5209" w:rsidRPr="000803A2" w:rsidRDefault="001E5209" w:rsidP="00B94F82">
      <w:pPr>
        <w:jc w:val="both"/>
        <w:rPr>
          <w:rFonts w:ascii="Times New Roman" w:hAnsi="Times New Roman"/>
          <w:sz w:val="24"/>
        </w:rPr>
      </w:pPr>
    </w:p>
    <w:p w14:paraId="64F793AF" w14:textId="4BEE3F1A" w:rsidR="00FD202A" w:rsidRPr="000803A2" w:rsidRDefault="000803A2" w:rsidP="000803A2">
      <w:pPr>
        <w:numPr>
          <w:ilvl w:val="0"/>
          <w:numId w:val="7"/>
        </w:numPr>
        <w:tabs>
          <w:tab w:val="left" w:pos="540"/>
        </w:tabs>
        <w:spacing w:line="276" w:lineRule="auto"/>
        <w:jc w:val="both"/>
        <w:rPr>
          <w:rFonts w:ascii="Times New Roman" w:hAnsi="Times New Roman"/>
          <w:sz w:val="24"/>
        </w:rPr>
      </w:pPr>
      <w:r w:rsidRPr="000803A2">
        <w:rPr>
          <w:rFonts w:ascii="Times New Roman" w:hAnsi="Times New Roman"/>
          <w:sz w:val="24"/>
        </w:rPr>
        <w:t>Pour</w:t>
      </w:r>
      <w:r w:rsidR="00FD202A" w:rsidRPr="000803A2">
        <w:rPr>
          <w:rFonts w:ascii="Times New Roman" w:hAnsi="Times New Roman"/>
          <w:sz w:val="24"/>
        </w:rPr>
        <w:t xml:space="preserve"> les parties extérieures, en évitant les remon</w:t>
      </w:r>
      <w:r>
        <w:rPr>
          <w:rFonts w:ascii="Times New Roman" w:hAnsi="Times New Roman"/>
          <w:sz w:val="24"/>
        </w:rPr>
        <w:t>tées d'eau et les pénétrations,</w:t>
      </w:r>
    </w:p>
    <w:p w14:paraId="08E982E2" w14:textId="1494198A" w:rsidR="00FD202A" w:rsidRPr="000803A2" w:rsidRDefault="000803A2" w:rsidP="000803A2">
      <w:pPr>
        <w:numPr>
          <w:ilvl w:val="0"/>
          <w:numId w:val="7"/>
        </w:numPr>
        <w:tabs>
          <w:tab w:val="left" w:pos="540"/>
        </w:tabs>
        <w:spacing w:line="276" w:lineRule="auto"/>
        <w:jc w:val="both"/>
        <w:rPr>
          <w:rFonts w:ascii="Times New Roman" w:hAnsi="Times New Roman"/>
          <w:sz w:val="24"/>
        </w:rPr>
      </w:pPr>
      <w:r w:rsidRPr="000803A2">
        <w:rPr>
          <w:rFonts w:ascii="Times New Roman" w:hAnsi="Times New Roman"/>
          <w:sz w:val="24"/>
        </w:rPr>
        <w:t>En</w:t>
      </w:r>
      <w:r w:rsidR="00FD202A" w:rsidRPr="000803A2">
        <w:rPr>
          <w:rFonts w:ascii="Times New Roman" w:hAnsi="Times New Roman"/>
          <w:sz w:val="24"/>
        </w:rPr>
        <w:t xml:space="preserve"> façade, en mettant en place des produits agréés.</w:t>
      </w:r>
    </w:p>
    <w:p w14:paraId="014ED792" w14:textId="77777777" w:rsidR="00FD202A" w:rsidRPr="000803A2" w:rsidRDefault="00FD202A" w:rsidP="00B94F82">
      <w:pPr>
        <w:jc w:val="both"/>
        <w:rPr>
          <w:rFonts w:ascii="Times New Roman" w:hAnsi="Times New Roman"/>
          <w:sz w:val="24"/>
        </w:rPr>
      </w:pPr>
    </w:p>
    <w:p w14:paraId="48B0A9BF" w14:textId="77777777" w:rsidR="00FD202A" w:rsidRPr="000803A2" w:rsidRDefault="00FD202A" w:rsidP="00D075AB">
      <w:pPr>
        <w:pStyle w:val="Paragraphedeliste"/>
        <w:numPr>
          <w:ilvl w:val="0"/>
          <w:numId w:val="16"/>
        </w:numPr>
        <w:jc w:val="both"/>
        <w:rPr>
          <w:rFonts w:ascii="Times New Roman" w:hAnsi="Times New Roman"/>
          <w:sz w:val="24"/>
          <w:u w:val="single"/>
        </w:rPr>
      </w:pPr>
      <w:r w:rsidRPr="000803A2">
        <w:rPr>
          <w:rFonts w:ascii="Times New Roman" w:hAnsi="Times New Roman"/>
          <w:sz w:val="24"/>
          <w:u w:val="single"/>
        </w:rPr>
        <w:t>Lanterneaux et exutoires de fumées</w:t>
      </w:r>
    </w:p>
    <w:p w14:paraId="3C6CD696" w14:textId="77777777" w:rsidR="001E5209" w:rsidRPr="000803A2" w:rsidRDefault="001E5209" w:rsidP="00B94F82">
      <w:pPr>
        <w:jc w:val="both"/>
        <w:rPr>
          <w:rFonts w:ascii="Times New Roman" w:hAnsi="Times New Roman"/>
          <w:sz w:val="24"/>
        </w:rPr>
      </w:pPr>
    </w:p>
    <w:p w14:paraId="36710166" w14:textId="77777777" w:rsidR="00FD202A" w:rsidRPr="000803A2" w:rsidRDefault="00FD202A" w:rsidP="00B94F82">
      <w:pPr>
        <w:jc w:val="both"/>
        <w:rPr>
          <w:rFonts w:ascii="Times New Roman" w:hAnsi="Times New Roman"/>
          <w:sz w:val="24"/>
        </w:rPr>
      </w:pPr>
      <w:r w:rsidRPr="000803A2">
        <w:rPr>
          <w:rFonts w:ascii="Times New Roman" w:hAnsi="Times New Roman"/>
          <w:sz w:val="24"/>
        </w:rPr>
        <w:t>Les lanterneaux seront :</w:t>
      </w:r>
    </w:p>
    <w:p w14:paraId="284F75C8" w14:textId="5F7FE9C9" w:rsidR="00FD202A" w:rsidRPr="000803A2" w:rsidRDefault="000803A2" w:rsidP="000803A2">
      <w:pPr>
        <w:numPr>
          <w:ilvl w:val="0"/>
          <w:numId w:val="7"/>
        </w:numPr>
        <w:tabs>
          <w:tab w:val="left" w:pos="540"/>
        </w:tabs>
        <w:spacing w:line="276" w:lineRule="auto"/>
        <w:jc w:val="both"/>
        <w:rPr>
          <w:rFonts w:ascii="Times New Roman" w:hAnsi="Times New Roman"/>
          <w:sz w:val="24"/>
        </w:rPr>
      </w:pPr>
      <w:r w:rsidRPr="000803A2">
        <w:rPr>
          <w:rFonts w:ascii="Times New Roman" w:hAnsi="Times New Roman"/>
          <w:sz w:val="24"/>
        </w:rPr>
        <w:t>Accessibles</w:t>
      </w:r>
      <w:r w:rsidR="00FD202A" w:rsidRPr="000803A2">
        <w:rPr>
          <w:rFonts w:ascii="Times New Roman" w:hAnsi="Times New Roman"/>
          <w:sz w:val="24"/>
        </w:rPr>
        <w:t>,</w:t>
      </w:r>
    </w:p>
    <w:p w14:paraId="0B663753" w14:textId="728667C9" w:rsidR="00FD202A" w:rsidRPr="000803A2" w:rsidRDefault="00FD202A" w:rsidP="000803A2">
      <w:pPr>
        <w:numPr>
          <w:ilvl w:val="0"/>
          <w:numId w:val="7"/>
        </w:numPr>
        <w:tabs>
          <w:tab w:val="left" w:pos="540"/>
        </w:tabs>
        <w:spacing w:line="276" w:lineRule="auto"/>
        <w:jc w:val="both"/>
        <w:rPr>
          <w:rFonts w:ascii="Times New Roman" w:hAnsi="Times New Roman"/>
          <w:sz w:val="24"/>
        </w:rPr>
      </w:pPr>
      <w:r w:rsidRPr="000803A2">
        <w:rPr>
          <w:rFonts w:ascii="Times New Roman" w:hAnsi="Times New Roman"/>
          <w:sz w:val="24"/>
        </w:rPr>
        <w:t>Résistants</w:t>
      </w:r>
      <w:r w:rsidR="000803A2">
        <w:rPr>
          <w:rFonts w:ascii="Times New Roman" w:hAnsi="Times New Roman"/>
          <w:sz w:val="24"/>
        </w:rPr>
        <w:t>,</w:t>
      </w:r>
    </w:p>
    <w:p w14:paraId="6B65316F" w14:textId="50444C0A" w:rsidR="00FD202A" w:rsidRPr="000803A2" w:rsidRDefault="000803A2" w:rsidP="000803A2">
      <w:pPr>
        <w:numPr>
          <w:ilvl w:val="0"/>
          <w:numId w:val="7"/>
        </w:numPr>
        <w:tabs>
          <w:tab w:val="left" w:pos="540"/>
        </w:tabs>
        <w:spacing w:line="276" w:lineRule="auto"/>
        <w:jc w:val="both"/>
        <w:rPr>
          <w:rFonts w:ascii="Times New Roman" w:hAnsi="Times New Roman"/>
          <w:sz w:val="24"/>
        </w:rPr>
      </w:pPr>
      <w:r w:rsidRPr="000803A2">
        <w:rPr>
          <w:rFonts w:ascii="Times New Roman" w:hAnsi="Times New Roman"/>
          <w:sz w:val="24"/>
        </w:rPr>
        <w:t>À</w:t>
      </w:r>
      <w:r w:rsidR="00FD202A" w:rsidRPr="000803A2">
        <w:rPr>
          <w:rFonts w:ascii="Times New Roman" w:hAnsi="Times New Roman"/>
          <w:sz w:val="24"/>
        </w:rPr>
        <w:t xml:space="preserve"> double paroi,</w:t>
      </w:r>
    </w:p>
    <w:p w14:paraId="242657B4" w14:textId="64F949EF" w:rsidR="00FD202A" w:rsidRPr="000803A2" w:rsidRDefault="000803A2" w:rsidP="000803A2">
      <w:pPr>
        <w:numPr>
          <w:ilvl w:val="0"/>
          <w:numId w:val="7"/>
        </w:numPr>
        <w:tabs>
          <w:tab w:val="left" w:pos="540"/>
        </w:tabs>
        <w:spacing w:line="276" w:lineRule="auto"/>
        <w:jc w:val="both"/>
        <w:rPr>
          <w:rFonts w:ascii="Times New Roman" w:hAnsi="Times New Roman"/>
          <w:sz w:val="24"/>
        </w:rPr>
      </w:pPr>
      <w:r w:rsidRPr="000803A2">
        <w:rPr>
          <w:rFonts w:ascii="Times New Roman" w:hAnsi="Times New Roman"/>
          <w:sz w:val="24"/>
        </w:rPr>
        <w:t>Isolés</w:t>
      </w:r>
      <w:r w:rsidR="00FD202A" w:rsidRPr="000803A2">
        <w:rPr>
          <w:rFonts w:ascii="Times New Roman" w:hAnsi="Times New Roman"/>
          <w:sz w:val="24"/>
        </w:rPr>
        <w:t xml:space="preserve"> thermiquement,</w:t>
      </w:r>
    </w:p>
    <w:p w14:paraId="6DFF48EA" w14:textId="07273362" w:rsidR="00FD202A" w:rsidRPr="000803A2" w:rsidRDefault="000803A2" w:rsidP="000803A2">
      <w:pPr>
        <w:numPr>
          <w:ilvl w:val="0"/>
          <w:numId w:val="7"/>
        </w:numPr>
        <w:tabs>
          <w:tab w:val="left" w:pos="540"/>
        </w:tabs>
        <w:spacing w:line="276" w:lineRule="auto"/>
        <w:jc w:val="both"/>
        <w:rPr>
          <w:rFonts w:ascii="Times New Roman" w:hAnsi="Times New Roman"/>
          <w:sz w:val="24"/>
        </w:rPr>
      </w:pPr>
      <w:r w:rsidRPr="000803A2">
        <w:rPr>
          <w:rFonts w:ascii="Times New Roman" w:hAnsi="Times New Roman"/>
          <w:sz w:val="24"/>
        </w:rPr>
        <w:t>À</w:t>
      </w:r>
      <w:r w:rsidR="00FD202A" w:rsidRPr="000803A2">
        <w:rPr>
          <w:rFonts w:ascii="Times New Roman" w:hAnsi="Times New Roman"/>
          <w:sz w:val="24"/>
        </w:rPr>
        <w:t xml:space="preserve"> ouverture automatique ou manuelle en cas d’incendie,</w:t>
      </w:r>
    </w:p>
    <w:p w14:paraId="759D1F82" w14:textId="5217F64F" w:rsidR="00FD202A" w:rsidRPr="000803A2" w:rsidRDefault="000803A2" w:rsidP="000803A2">
      <w:pPr>
        <w:numPr>
          <w:ilvl w:val="0"/>
          <w:numId w:val="7"/>
        </w:numPr>
        <w:tabs>
          <w:tab w:val="left" w:pos="540"/>
        </w:tabs>
        <w:spacing w:line="276" w:lineRule="auto"/>
        <w:jc w:val="both"/>
        <w:rPr>
          <w:rFonts w:ascii="Times New Roman" w:hAnsi="Times New Roman"/>
          <w:sz w:val="24"/>
        </w:rPr>
      </w:pPr>
      <w:r w:rsidRPr="000803A2">
        <w:rPr>
          <w:rFonts w:ascii="Times New Roman" w:hAnsi="Times New Roman"/>
          <w:sz w:val="24"/>
        </w:rPr>
        <w:t>Pourvu</w:t>
      </w:r>
      <w:r w:rsidR="00FD202A" w:rsidRPr="000803A2">
        <w:rPr>
          <w:rFonts w:ascii="Times New Roman" w:hAnsi="Times New Roman"/>
          <w:sz w:val="24"/>
        </w:rPr>
        <w:t xml:space="preserve"> de </w:t>
      </w:r>
      <w:r w:rsidR="001E5209" w:rsidRPr="000803A2">
        <w:rPr>
          <w:rFonts w:ascii="Times New Roman" w:hAnsi="Times New Roman"/>
          <w:sz w:val="24"/>
        </w:rPr>
        <w:t>garde-corps</w:t>
      </w:r>
      <w:r w:rsidR="00FD202A" w:rsidRPr="000803A2">
        <w:rPr>
          <w:rFonts w:ascii="Times New Roman" w:hAnsi="Times New Roman"/>
          <w:sz w:val="24"/>
        </w:rPr>
        <w:t xml:space="preserve"> </w:t>
      </w:r>
      <w:r>
        <w:rPr>
          <w:rFonts w:ascii="Times New Roman" w:hAnsi="Times New Roman"/>
          <w:sz w:val="24"/>
        </w:rPr>
        <w:t>ou d’une grille à 1200 joules</w:t>
      </w:r>
      <w:r w:rsidR="00FD202A" w:rsidRPr="000803A2">
        <w:rPr>
          <w:rFonts w:ascii="Times New Roman" w:hAnsi="Times New Roman"/>
          <w:sz w:val="24"/>
        </w:rPr>
        <w:t>,</w:t>
      </w:r>
      <w:r w:rsidR="00722C43" w:rsidRPr="000803A2">
        <w:rPr>
          <w:rFonts w:ascii="Times New Roman" w:hAnsi="Times New Roman"/>
          <w:sz w:val="24"/>
        </w:rPr>
        <w:t xml:space="preserve"> pour évit</w:t>
      </w:r>
      <w:r>
        <w:rPr>
          <w:rFonts w:ascii="Times New Roman" w:hAnsi="Times New Roman"/>
          <w:sz w:val="24"/>
        </w:rPr>
        <w:t xml:space="preserve">er les chutes des travailleurs </w:t>
      </w:r>
      <w:r w:rsidR="00722C43" w:rsidRPr="000803A2">
        <w:rPr>
          <w:rFonts w:ascii="Times New Roman" w:hAnsi="Times New Roman"/>
          <w:sz w:val="24"/>
        </w:rPr>
        <w:t>assurant l’entretien</w:t>
      </w:r>
      <w:r>
        <w:rPr>
          <w:rFonts w:ascii="Times New Roman" w:hAnsi="Times New Roman"/>
          <w:sz w:val="24"/>
        </w:rPr>
        <w:t>,</w:t>
      </w:r>
    </w:p>
    <w:p w14:paraId="27CEAAA6" w14:textId="44813403" w:rsidR="00FD202A" w:rsidRPr="000803A2" w:rsidRDefault="000803A2" w:rsidP="000803A2">
      <w:pPr>
        <w:numPr>
          <w:ilvl w:val="0"/>
          <w:numId w:val="7"/>
        </w:numPr>
        <w:tabs>
          <w:tab w:val="left" w:pos="540"/>
        </w:tabs>
        <w:spacing w:line="276" w:lineRule="auto"/>
        <w:jc w:val="both"/>
        <w:rPr>
          <w:rFonts w:ascii="Times New Roman" w:hAnsi="Times New Roman"/>
          <w:sz w:val="24"/>
        </w:rPr>
      </w:pPr>
      <w:r w:rsidRPr="000803A2">
        <w:rPr>
          <w:rFonts w:ascii="Times New Roman" w:hAnsi="Times New Roman"/>
          <w:sz w:val="24"/>
        </w:rPr>
        <w:t>Pourvus</w:t>
      </w:r>
      <w:r w:rsidR="00FD202A" w:rsidRPr="000803A2">
        <w:rPr>
          <w:rFonts w:ascii="Times New Roman" w:hAnsi="Times New Roman"/>
          <w:sz w:val="24"/>
        </w:rPr>
        <w:t xml:space="preserve"> d’une protection contre les intrusions,</w:t>
      </w:r>
    </w:p>
    <w:p w14:paraId="3E7575DA" w14:textId="44D9F5CD" w:rsidR="00FD202A" w:rsidRPr="000803A2" w:rsidRDefault="000803A2" w:rsidP="000803A2">
      <w:pPr>
        <w:numPr>
          <w:ilvl w:val="0"/>
          <w:numId w:val="7"/>
        </w:numPr>
        <w:tabs>
          <w:tab w:val="left" w:pos="540"/>
        </w:tabs>
        <w:spacing w:line="276" w:lineRule="auto"/>
        <w:jc w:val="both"/>
        <w:rPr>
          <w:rFonts w:ascii="Times New Roman" w:hAnsi="Times New Roman"/>
          <w:sz w:val="24"/>
        </w:rPr>
      </w:pPr>
      <w:r w:rsidRPr="000803A2">
        <w:rPr>
          <w:rFonts w:ascii="Times New Roman" w:hAnsi="Times New Roman"/>
          <w:sz w:val="24"/>
        </w:rPr>
        <w:t>D’un</w:t>
      </w:r>
      <w:r w:rsidR="00FD202A" w:rsidRPr="000803A2">
        <w:rPr>
          <w:rFonts w:ascii="Times New Roman" w:hAnsi="Times New Roman"/>
          <w:sz w:val="24"/>
        </w:rPr>
        <w:t xml:space="preserve"> entretien aisé.</w:t>
      </w:r>
    </w:p>
    <w:p w14:paraId="3B36F3FA" w14:textId="77777777" w:rsidR="00FD202A" w:rsidRPr="000803A2" w:rsidRDefault="00FD202A" w:rsidP="00B94F82">
      <w:pPr>
        <w:jc w:val="both"/>
        <w:rPr>
          <w:rFonts w:ascii="Times New Roman" w:hAnsi="Times New Roman"/>
          <w:sz w:val="24"/>
        </w:rPr>
      </w:pPr>
    </w:p>
    <w:p w14:paraId="463A981C" w14:textId="77777777" w:rsidR="00FD202A" w:rsidRPr="000803A2" w:rsidRDefault="00FD202A" w:rsidP="00B94F82">
      <w:pPr>
        <w:jc w:val="both"/>
        <w:rPr>
          <w:rFonts w:ascii="Times New Roman" w:hAnsi="Times New Roman"/>
          <w:sz w:val="24"/>
        </w:rPr>
      </w:pPr>
      <w:r w:rsidRPr="000803A2">
        <w:rPr>
          <w:rFonts w:ascii="Times New Roman" w:hAnsi="Times New Roman"/>
          <w:sz w:val="24"/>
        </w:rPr>
        <w:t>Les exutoires de fumées seront :</w:t>
      </w:r>
    </w:p>
    <w:p w14:paraId="50EA3F4A" w14:textId="77777777" w:rsidR="001E5209" w:rsidRPr="000803A2" w:rsidRDefault="001E5209" w:rsidP="00B94F82">
      <w:pPr>
        <w:jc w:val="both"/>
        <w:rPr>
          <w:rFonts w:ascii="Times New Roman" w:hAnsi="Times New Roman"/>
          <w:sz w:val="24"/>
        </w:rPr>
      </w:pPr>
    </w:p>
    <w:p w14:paraId="7BE31B1D" w14:textId="25D6780D" w:rsidR="00FD202A" w:rsidRPr="000803A2" w:rsidRDefault="000803A2" w:rsidP="000803A2">
      <w:pPr>
        <w:numPr>
          <w:ilvl w:val="0"/>
          <w:numId w:val="7"/>
        </w:numPr>
        <w:tabs>
          <w:tab w:val="left" w:pos="540"/>
        </w:tabs>
        <w:spacing w:line="276" w:lineRule="auto"/>
        <w:jc w:val="both"/>
        <w:rPr>
          <w:rFonts w:ascii="Times New Roman" w:hAnsi="Times New Roman"/>
          <w:sz w:val="24"/>
        </w:rPr>
      </w:pPr>
      <w:r w:rsidRPr="000803A2">
        <w:rPr>
          <w:rFonts w:ascii="Times New Roman" w:hAnsi="Times New Roman"/>
          <w:sz w:val="24"/>
        </w:rPr>
        <w:t>Commandés</w:t>
      </w:r>
      <w:r w:rsidR="00FD202A" w:rsidRPr="000803A2">
        <w:rPr>
          <w:rFonts w:ascii="Times New Roman" w:hAnsi="Times New Roman"/>
          <w:sz w:val="24"/>
        </w:rPr>
        <w:t xml:space="preserve"> à distance,</w:t>
      </w:r>
    </w:p>
    <w:p w14:paraId="52942AE2" w14:textId="0C04CAA3" w:rsidR="00311423" w:rsidRPr="000803A2" w:rsidRDefault="000803A2" w:rsidP="000803A2">
      <w:pPr>
        <w:numPr>
          <w:ilvl w:val="0"/>
          <w:numId w:val="7"/>
        </w:numPr>
        <w:tabs>
          <w:tab w:val="left" w:pos="540"/>
        </w:tabs>
        <w:spacing w:line="276" w:lineRule="auto"/>
        <w:jc w:val="both"/>
        <w:rPr>
          <w:rFonts w:ascii="Times New Roman" w:hAnsi="Times New Roman"/>
          <w:sz w:val="24"/>
        </w:rPr>
      </w:pPr>
      <w:r w:rsidRPr="000803A2">
        <w:rPr>
          <w:rFonts w:ascii="Times New Roman" w:hAnsi="Times New Roman"/>
          <w:sz w:val="24"/>
        </w:rPr>
        <w:t>Accessibles</w:t>
      </w:r>
      <w:r w:rsidR="00311423" w:rsidRPr="000803A2">
        <w:rPr>
          <w:rFonts w:ascii="Times New Roman" w:hAnsi="Times New Roman"/>
          <w:sz w:val="24"/>
        </w:rPr>
        <w:t xml:space="preserve"> par des moyens simples,</w:t>
      </w:r>
    </w:p>
    <w:p w14:paraId="193E09FA" w14:textId="15A3A409" w:rsidR="00FD202A" w:rsidRDefault="000803A2" w:rsidP="000803A2">
      <w:pPr>
        <w:numPr>
          <w:ilvl w:val="0"/>
          <w:numId w:val="7"/>
        </w:numPr>
        <w:tabs>
          <w:tab w:val="left" w:pos="540"/>
        </w:tabs>
        <w:spacing w:line="276" w:lineRule="auto"/>
        <w:jc w:val="both"/>
        <w:rPr>
          <w:rFonts w:ascii="Times New Roman" w:hAnsi="Times New Roman"/>
          <w:sz w:val="24"/>
        </w:rPr>
      </w:pPr>
      <w:r w:rsidRPr="000803A2">
        <w:rPr>
          <w:rFonts w:ascii="Times New Roman" w:hAnsi="Times New Roman"/>
          <w:sz w:val="24"/>
        </w:rPr>
        <w:t>Certifiés</w:t>
      </w:r>
      <w:r w:rsidR="00FD202A" w:rsidRPr="000803A2">
        <w:rPr>
          <w:rFonts w:ascii="Times New Roman" w:hAnsi="Times New Roman"/>
          <w:sz w:val="24"/>
        </w:rPr>
        <w:t xml:space="preserve"> conformes à la réglementation (label ACERFEU).</w:t>
      </w:r>
    </w:p>
    <w:p w14:paraId="74586D0F" w14:textId="77777777" w:rsidR="00172705" w:rsidRDefault="00172705" w:rsidP="00172705">
      <w:pPr>
        <w:tabs>
          <w:tab w:val="left" w:pos="540"/>
        </w:tabs>
        <w:spacing w:line="276" w:lineRule="auto"/>
        <w:jc w:val="both"/>
        <w:rPr>
          <w:rFonts w:ascii="Times New Roman" w:hAnsi="Times New Roman"/>
          <w:sz w:val="24"/>
        </w:rPr>
      </w:pPr>
    </w:p>
    <w:p w14:paraId="7F5CC132" w14:textId="77777777" w:rsidR="00172705" w:rsidRDefault="00172705" w:rsidP="00172705">
      <w:pPr>
        <w:tabs>
          <w:tab w:val="left" w:pos="540"/>
        </w:tabs>
        <w:spacing w:line="276" w:lineRule="auto"/>
        <w:jc w:val="both"/>
        <w:rPr>
          <w:rFonts w:ascii="Times New Roman" w:hAnsi="Times New Roman"/>
          <w:sz w:val="24"/>
        </w:rPr>
      </w:pPr>
    </w:p>
    <w:p w14:paraId="246C98F8" w14:textId="77777777" w:rsidR="00172705" w:rsidRDefault="00172705" w:rsidP="00172705">
      <w:pPr>
        <w:tabs>
          <w:tab w:val="left" w:pos="540"/>
        </w:tabs>
        <w:spacing w:line="276" w:lineRule="auto"/>
        <w:jc w:val="both"/>
        <w:rPr>
          <w:rFonts w:ascii="Times New Roman" w:hAnsi="Times New Roman"/>
          <w:sz w:val="24"/>
        </w:rPr>
      </w:pPr>
    </w:p>
    <w:p w14:paraId="75353B08" w14:textId="77777777" w:rsidR="00172705" w:rsidRPr="000803A2" w:rsidRDefault="00172705" w:rsidP="00172705">
      <w:pPr>
        <w:tabs>
          <w:tab w:val="left" w:pos="540"/>
        </w:tabs>
        <w:spacing w:line="276" w:lineRule="auto"/>
        <w:jc w:val="both"/>
        <w:rPr>
          <w:rFonts w:ascii="Times New Roman" w:hAnsi="Times New Roman"/>
          <w:sz w:val="24"/>
        </w:rPr>
      </w:pPr>
    </w:p>
    <w:p w14:paraId="7C11888B" w14:textId="77777777" w:rsidR="00FD202A" w:rsidRPr="000803A2" w:rsidRDefault="00FD202A" w:rsidP="00B94F82">
      <w:pPr>
        <w:jc w:val="both"/>
        <w:rPr>
          <w:rFonts w:ascii="Times New Roman" w:hAnsi="Times New Roman"/>
          <w:sz w:val="24"/>
        </w:rPr>
      </w:pPr>
    </w:p>
    <w:p w14:paraId="47B03CB3" w14:textId="77777777" w:rsidR="00FD202A" w:rsidRPr="000803A2" w:rsidRDefault="00FD202A" w:rsidP="00D075AB">
      <w:pPr>
        <w:pStyle w:val="Paragraphedeliste"/>
        <w:numPr>
          <w:ilvl w:val="0"/>
          <w:numId w:val="16"/>
        </w:numPr>
        <w:jc w:val="both"/>
        <w:rPr>
          <w:rFonts w:ascii="Times New Roman" w:hAnsi="Times New Roman"/>
          <w:sz w:val="24"/>
          <w:u w:val="single"/>
        </w:rPr>
      </w:pPr>
      <w:r w:rsidRPr="000803A2">
        <w:rPr>
          <w:rFonts w:ascii="Times New Roman" w:hAnsi="Times New Roman"/>
          <w:sz w:val="24"/>
          <w:u w:val="single"/>
        </w:rPr>
        <w:t>Verrières</w:t>
      </w:r>
    </w:p>
    <w:p w14:paraId="4F1570C6" w14:textId="77777777" w:rsidR="001E5209" w:rsidRPr="000803A2" w:rsidRDefault="001E5209" w:rsidP="00B94F82">
      <w:pPr>
        <w:jc w:val="both"/>
        <w:rPr>
          <w:rFonts w:ascii="Times New Roman" w:hAnsi="Times New Roman"/>
          <w:sz w:val="24"/>
        </w:rPr>
      </w:pPr>
    </w:p>
    <w:p w14:paraId="04943C4B" w14:textId="4978F0B0" w:rsidR="00FD202A" w:rsidRPr="000803A2" w:rsidRDefault="00FD202A" w:rsidP="00B94F82">
      <w:pPr>
        <w:jc w:val="both"/>
        <w:rPr>
          <w:rFonts w:ascii="Times New Roman" w:hAnsi="Times New Roman"/>
          <w:sz w:val="24"/>
        </w:rPr>
      </w:pPr>
      <w:r w:rsidRPr="000803A2">
        <w:rPr>
          <w:rFonts w:ascii="Times New Roman" w:hAnsi="Times New Roman"/>
          <w:sz w:val="24"/>
        </w:rPr>
        <w:t xml:space="preserve">Effet de serre : Dans le cas où des </w:t>
      </w:r>
      <w:r w:rsidR="00D809A6" w:rsidRPr="000803A2">
        <w:rPr>
          <w:rFonts w:ascii="Times New Roman" w:hAnsi="Times New Roman"/>
          <w:sz w:val="24"/>
        </w:rPr>
        <w:t>verrières seraient prévues, le titulaire du marché sera tenu</w:t>
      </w:r>
      <w:r w:rsidRPr="000803A2">
        <w:rPr>
          <w:rFonts w:ascii="Times New Roman" w:hAnsi="Times New Roman"/>
          <w:sz w:val="24"/>
        </w:rPr>
        <w:t xml:space="preserve"> de prendre toutes les précautions nécessaires pour éviter toute surchauffe des lieux par effet de serre ; de même les effets de condensation en sous face sont à traiter.</w:t>
      </w:r>
    </w:p>
    <w:p w14:paraId="45D9ACFD" w14:textId="77777777" w:rsidR="00FD202A" w:rsidRPr="000803A2" w:rsidRDefault="00FD202A" w:rsidP="00B94F82">
      <w:pPr>
        <w:jc w:val="both"/>
        <w:rPr>
          <w:rFonts w:ascii="Times New Roman" w:hAnsi="Times New Roman"/>
          <w:sz w:val="24"/>
        </w:rPr>
      </w:pPr>
    </w:p>
    <w:p w14:paraId="4ACE3209" w14:textId="77777777" w:rsidR="00FD202A" w:rsidRPr="000803A2" w:rsidRDefault="00FD202A" w:rsidP="00B94F82">
      <w:pPr>
        <w:jc w:val="both"/>
        <w:rPr>
          <w:rFonts w:ascii="Times New Roman" w:hAnsi="Times New Roman"/>
          <w:sz w:val="24"/>
        </w:rPr>
      </w:pPr>
      <w:r w:rsidRPr="000803A2">
        <w:rPr>
          <w:rFonts w:ascii="Times New Roman" w:hAnsi="Times New Roman"/>
          <w:sz w:val="24"/>
        </w:rPr>
        <w:t>Les verrières seront :</w:t>
      </w:r>
    </w:p>
    <w:p w14:paraId="63627216" w14:textId="55B328C1" w:rsidR="00FD202A" w:rsidRPr="000803A2" w:rsidRDefault="000803A2" w:rsidP="000803A2">
      <w:pPr>
        <w:numPr>
          <w:ilvl w:val="0"/>
          <w:numId w:val="7"/>
        </w:numPr>
        <w:tabs>
          <w:tab w:val="left" w:pos="540"/>
        </w:tabs>
        <w:spacing w:line="276" w:lineRule="auto"/>
        <w:jc w:val="both"/>
        <w:rPr>
          <w:rFonts w:ascii="Times New Roman" w:hAnsi="Times New Roman"/>
          <w:sz w:val="24"/>
        </w:rPr>
      </w:pPr>
      <w:r w:rsidRPr="000803A2">
        <w:rPr>
          <w:rFonts w:ascii="Times New Roman" w:hAnsi="Times New Roman"/>
          <w:sz w:val="24"/>
        </w:rPr>
        <w:t>D’un</w:t>
      </w:r>
      <w:r w:rsidR="00FD202A" w:rsidRPr="000803A2">
        <w:rPr>
          <w:rFonts w:ascii="Times New Roman" w:hAnsi="Times New Roman"/>
          <w:sz w:val="24"/>
        </w:rPr>
        <w:t xml:space="preserve"> entretien aisé,</w:t>
      </w:r>
    </w:p>
    <w:p w14:paraId="52BFA8A2" w14:textId="2DE8668D" w:rsidR="00FD202A" w:rsidRDefault="000803A2" w:rsidP="000803A2">
      <w:pPr>
        <w:numPr>
          <w:ilvl w:val="0"/>
          <w:numId w:val="7"/>
        </w:numPr>
        <w:tabs>
          <w:tab w:val="left" w:pos="540"/>
        </w:tabs>
        <w:spacing w:line="276" w:lineRule="auto"/>
        <w:jc w:val="both"/>
        <w:rPr>
          <w:rFonts w:ascii="Times New Roman" w:hAnsi="Times New Roman"/>
          <w:sz w:val="24"/>
        </w:rPr>
      </w:pPr>
      <w:r w:rsidRPr="000803A2">
        <w:rPr>
          <w:rFonts w:ascii="Times New Roman" w:hAnsi="Times New Roman"/>
          <w:sz w:val="24"/>
        </w:rPr>
        <w:t>Munies</w:t>
      </w:r>
      <w:r w:rsidR="00FD202A" w:rsidRPr="000803A2">
        <w:rPr>
          <w:rFonts w:ascii="Times New Roman" w:hAnsi="Times New Roman"/>
          <w:sz w:val="24"/>
        </w:rPr>
        <w:t xml:space="preserve"> d’un dispositif pare-soleil (suivant la localisation).</w:t>
      </w:r>
    </w:p>
    <w:p w14:paraId="47B2F881" w14:textId="77777777" w:rsidR="00C53413" w:rsidRPr="000803A2" w:rsidRDefault="00C53413" w:rsidP="00C53413">
      <w:pPr>
        <w:tabs>
          <w:tab w:val="left" w:pos="540"/>
        </w:tabs>
        <w:spacing w:line="276" w:lineRule="auto"/>
        <w:jc w:val="both"/>
        <w:rPr>
          <w:rFonts w:ascii="Times New Roman" w:hAnsi="Times New Roman"/>
          <w:sz w:val="24"/>
        </w:rPr>
      </w:pPr>
    </w:p>
    <w:p w14:paraId="1DB5253F" w14:textId="6B90F5C5" w:rsidR="00FD202A" w:rsidRPr="000803A2" w:rsidRDefault="00722C43" w:rsidP="00B94F82">
      <w:pPr>
        <w:jc w:val="both"/>
        <w:rPr>
          <w:rFonts w:ascii="Times New Roman" w:hAnsi="Times New Roman"/>
          <w:sz w:val="24"/>
        </w:rPr>
      </w:pPr>
      <w:r w:rsidRPr="000803A2">
        <w:rPr>
          <w:rFonts w:ascii="Times New Roman" w:hAnsi="Times New Roman"/>
          <w:sz w:val="24"/>
        </w:rPr>
        <w:t>Ces verrières seront limitées, non souhaitées pour ce projet.</w:t>
      </w:r>
    </w:p>
    <w:p w14:paraId="0FDDE354" w14:textId="05718C0B" w:rsidR="00722C43" w:rsidRPr="000803A2" w:rsidRDefault="00722C43" w:rsidP="00B94F82">
      <w:pPr>
        <w:jc w:val="both"/>
        <w:rPr>
          <w:rFonts w:ascii="Times New Roman" w:hAnsi="Times New Roman"/>
          <w:sz w:val="24"/>
        </w:rPr>
      </w:pPr>
    </w:p>
    <w:p w14:paraId="4962A5EC" w14:textId="77777777" w:rsidR="00FD202A" w:rsidRPr="000803A2" w:rsidRDefault="00FD202A" w:rsidP="00D075AB">
      <w:pPr>
        <w:pStyle w:val="Paragraphedeliste"/>
        <w:numPr>
          <w:ilvl w:val="0"/>
          <w:numId w:val="16"/>
        </w:numPr>
        <w:jc w:val="both"/>
        <w:rPr>
          <w:rFonts w:ascii="Times New Roman" w:hAnsi="Times New Roman"/>
          <w:sz w:val="24"/>
          <w:u w:val="single"/>
        </w:rPr>
      </w:pPr>
      <w:r w:rsidRPr="000803A2">
        <w:rPr>
          <w:rFonts w:ascii="Times New Roman" w:hAnsi="Times New Roman"/>
          <w:sz w:val="24"/>
          <w:u w:val="single"/>
        </w:rPr>
        <w:t>Evacuation des eaux pluviales</w:t>
      </w:r>
    </w:p>
    <w:p w14:paraId="688425E0" w14:textId="77777777" w:rsidR="001E5209" w:rsidRPr="000803A2" w:rsidRDefault="001E5209" w:rsidP="00B94F82">
      <w:pPr>
        <w:jc w:val="both"/>
        <w:rPr>
          <w:rFonts w:ascii="Times New Roman" w:hAnsi="Times New Roman"/>
          <w:sz w:val="24"/>
        </w:rPr>
      </w:pPr>
    </w:p>
    <w:p w14:paraId="21E066F5" w14:textId="1898F422" w:rsidR="00607A07" w:rsidRPr="000803A2" w:rsidRDefault="00FD202A" w:rsidP="00B94F82">
      <w:pPr>
        <w:jc w:val="both"/>
        <w:rPr>
          <w:rFonts w:ascii="Times New Roman" w:hAnsi="Times New Roman"/>
          <w:color w:val="000000" w:themeColor="text1"/>
          <w:sz w:val="24"/>
        </w:rPr>
      </w:pPr>
      <w:r w:rsidRPr="000803A2">
        <w:rPr>
          <w:rFonts w:ascii="Times New Roman" w:hAnsi="Times New Roman"/>
          <w:color w:val="000000" w:themeColor="text1"/>
          <w:sz w:val="24"/>
        </w:rPr>
        <w:t>Pour répondre aux exigences environnementales, on utilisera les constructions pour collecter, stocker, recycler et réutiliser l’eau de pluie</w:t>
      </w:r>
      <w:r w:rsidR="00FA6181" w:rsidRPr="000803A2">
        <w:rPr>
          <w:rFonts w:ascii="Times New Roman" w:hAnsi="Times New Roman"/>
          <w:color w:val="000000" w:themeColor="text1"/>
          <w:sz w:val="24"/>
        </w:rPr>
        <w:t xml:space="preserve"> pour l’eau </w:t>
      </w:r>
      <w:r w:rsidR="000B7502">
        <w:rPr>
          <w:rFonts w:ascii="Times New Roman" w:hAnsi="Times New Roman"/>
          <w:color w:val="000000" w:themeColor="text1"/>
          <w:sz w:val="24"/>
        </w:rPr>
        <w:t xml:space="preserve">du </w:t>
      </w:r>
      <w:r w:rsidR="00607A07">
        <w:rPr>
          <w:rFonts w:ascii="Times New Roman" w:hAnsi="Times New Roman"/>
          <w:color w:val="000000" w:themeColor="text1"/>
          <w:sz w:val="24"/>
        </w:rPr>
        <w:t>p</w:t>
      </w:r>
      <w:r w:rsidR="000B7502">
        <w:rPr>
          <w:rFonts w:ascii="Times New Roman" w:hAnsi="Times New Roman"/>
          <w:color w:val="000000" w:themeColor="text1"/>
          <w:sz w:val="24"/>
        </w:rPr>
        <w:t xml:space="preserve">otager thérapeutique, </w:t>
      </w:r>
      <w:r w:rsidR="00607A07">
        <w:rPr>
          <w:rFonts w:ascii="Times New Roman" w:hAnsi="Times New Roman"/>
          <w:color w:val="000000" w:themeColor="text1"/>
          <w:sz w:val="24"/>
        </w:rPr>
        <w:t>éventuellement pour la produ</w:t>
      </w:r>
      <w:r w:rsidR="00DC5943">
        <w:rPr>
          <w:rFonts w:ascii="Times New Roman" w:hAnsi="Times New Roman"/>
          <w:color w:val="000000" w:themeColor="text1"/>
          <w:sz w:val="24"/>
        </w:rPr>
        <w:t>ction frigorifique adiabatique.</w:t>
      </w:r>
    </w:p>
    <w:p w14:paraId="1A530B3B" w14:textId="77777777" w:rsidR="00FD202A" w:rsidRPr="0086592E" w:rsidRDefault="00FD202A" w:rsidP="00B94F82">
      <w:pPr>
        <w:jc w:val="both"/>
      </w:pPr>
    </w:p>
    <w:p w14:paraId="7EE2972B" w14:textId="77777777" w:rsidR="00FD202A" w:rsidRPr="003E493D" w:rsidRDefault="00FD202A" w:rsidP="000C7916">
      <w:pPr>
        <w:pStyle w:val="Titre3"/>
        <w:numPr>
          <w:ilvl w:val="2"/>
          <w:numId w:val="4"/>
        </w:numPr>
        <w:spacing w:after="360" w:line="360" w:lineRule="auto"/>
        <w:jc w:val="both"/>
        <w:rPr>
          <w:rFonts w:ascii="Century Gothic" w:hAnsi="Century Gothic"/>
        </w:rPr>
      </w:pPr>
      <w:bookmarkStart w:id="116" w:name="_Toc106021746"/>
      <w:bookmarkStart w:id="117" w:name="_Toc114739493"/>
      <w:r w:rsidRPr="003E493D">
        <w:rPr>
          <w:rFonts w:ascii="Century Gothic" w:hAnsi="Century Gothic"/>
        </w:rPr>
        <w:t>Menuiseries extérieures</w:t>
      </w:r>
      <w:bookmarkEnd w:id="116"/>
      <w:bookmarkEnd w:id="117"/>
    </w:p>
    <w:p w14:paraId="55CE4A6D" w14:textId="77777777" w:rsidR="00FD202A" w:rsidRPr="0086592E" w:rsidRDefault="00FD202A" w:rsidP="00B94F82">
      <w:pPr>
        <w:pStyle w:val="Titre4"/>
        <w:jc w:val="both"/>
      </w:pPr>
      <w:bookmarkStart w:id="118" w:name="_Toc106021747"/>
      <w:r w:rsidRPr="0086592E">
        <w:t>Etendue des prestations</w:t>
      </w:r>
      <w:bookmarkEnd w:id="118"/>
    </w:p>
    <w:p w14:paraId="660A1089" w14:textId="27FBAD43" w:rsidR="00FD202A" w:rsidRPr="000803A2" w:rsidRDefault="00102520" w:rsidP="00102520">
      <w:pPr>
        <w:jc w:val="both"/>
        <w:rPr>
          <w:rFonts w:ascii="Times New Roman" w:hAnsi="Times New Roman"/>
          <w:sz w:val="24"/>
        </w:rPr>
      </w:pPr>
      <w:r w:rsidRPr="000803A2">
        <w:rPr>
          <w:rFonts w:ascii="Times New Roman" w:hAnsi="Times New Roman"/>
          <w:sz w:val="24"/>
        </w:rPr>
        <w:t>Ce</w:t>
      </w:r>
      <w:r w:rsidR="003E493D" w:rsidRPr="000803A2">
        <w:rPr>
          <w:rFonts w:ascii="Times New Roman" w:hAnsi="Times New Roman"/>
          <w:sz w:val="24"/>
        </w:rPr>
        <w:t xml:space="preserve"> paragraphe concerne</w:t>
      </w:r>
      <w:r w:rsidRPr="000803A2">
        <w:rPr>
          <w:rFonts w:ascii="Times New Roman" w:hAnsi="Times New Roman"/>
          <w:sz w:val="24"/>
        </w:rPr>
        <w:t xml:space="preserve"> l</w:t>
      </w:r>
      <w:r w:rsidR="00FD202A" w:rsidRPr="000803A2">
        <w:rPr>
          <w:rFonts w:ascii="Times New Roman" w:hAnsi="Times New Roman"/>
          <w:sz w:val="24"/>
        </w:rPr>
        <w:t>'ensemble des menuiseries extérieures d</w:t>
      </w:r>
      <w:r w:rsidR="001E5209" w:rsidRPr="000803A2">
        <w:rPr>
          <w:rFonts w:ascii="Times New Roman" w:hAnsi="Times New Roman"/>
          <w:sz w:val="24"/>
        </w:rPr>
        <w:t>u</w:t>
      </w:r>
      <w:r w:rsidR="003E493D" w:rsidRPr="000803A2">
        <w:rPr>
          <w:rFonts w:ascii="Times New Roman" w:hAnsi="Times New Roman"/>
          <w:sz w:val="24"/>
        </w:rPr>
        <w:t xml:space="preserve"> bâtiment.</w:t>
      </w:r>
    </w:p>
    <w:p w14:paraId="2B2948EA" w14:textId="77777777" w:rsidR="00FD202A" w:rsidRPr="0086592E" w:rsidRDefault="00FD202A" w:rsidP="00B94F82">
      <w:pPr>
        <w:jc w:val="both"/>
      </w:pPr>
    </w:p>
    <w:p w14:paraId="69DEF71F" w14:textId="77777777" w:rsidR="00FD202A" w:rsidRPr="0086592E" w:rsidRDefault="00FD202A" w:rsidP="00B94F82">
      <w:pPr>
        <w:pStyle w:val="Titre4"/>
        <w:jc w:val="both"/>
      </w:pPr>
      <w:bookmarkStart w:id="119" w:name="_Toc106021748"/>
      <w:r w:rsidRPr="0086592E">
        <w:t>Prescriptions générales</w:t>
      </w:r>
      <w:bookmarkEnd w:id="119"/>
    </w:p>
    <w:p w14:paraId="29BB505B" w14:textId="77777777" w:rsidR="00FD202A" w:rsidRPr="000803A2" w:rsidRDefault="00FD202A" w:rsidP="00102520">
      <w:pPr>
        <w:numPr>
          <w:ilvl w:val="0"/>
          <w:numId w:val="7"/>
        </w:numPr>
        <w:tabs>
          <w:tab w:val="left" w:pos="540"/>
        </w:tabs>
        <w:spacing w:line="360" w:lineRule="auto"/>
        <w:jc w:val="both"/>
        <w:rPr>
          <w:rFonts w:ascii="Times New Roman" w:hAnsi="Times New Roman"/>
          <w:sz w:val="24"/>
        </w:rPr>
      </w:pPr>
      <w:r w:rsidRPr="000803A2">
        <w:rPr>
          <w:rFonts w:ascii="Times New Roman" w:hAnsi="Times New Roman"/>
          <w:sz w:val="24"/>
        </w:rPr>
        <w:t>Classe d’exposition</w:t>
      </w:r>
    </w:p>
    <w:p w14:paraId="120682B6" w14:textId="77777777" w:rsidR="00FD202A" w:rsidRPr="000803A2" w:rsidRDefault="00FD202A" w:rsidP="00B94F82">
      <w:pPr>
        <w:jc w:val="both"/>
        <w:rPr>
          <w:rFonts w:ascii="Times New Roman" w:hAnsi="Times New Roman"/>
          <w:sz w:val="24"/>
        </w:rPr>
      </w:pPr>
    </w:p>
    <w:p w14:paraId="1ED136D1" w14:textId="77777777" w:rsidR="00FD202A" w:rsidRPr="000803A2" w:rsidRDefault="00FD202A" w:rsidP="00B94F82">
      <w:pPr>
        <w:jc w:val="both"/>
        <w:rPr>
          <w:rFonts w:ascii="Times New Roman" w:hAnsi="Times New Roman"/>
          <w:sz w:val="24"/>
        </w:rPr>
      </w:pPr>
      <w:r w:rsidRPr="000803A2">
        <w:rPr>
          <w:rFonts w:ascii="Times New Roman" w:hAnsi="Times New Roman"/>
          <w:sz w:val="24"/>
        </w:rPr>
        <w:t>Les critères retenus pour le classement des fenêtres hors point ponctuel, sont au minimum ceux définis par le DTU et compatibles avec les exigences acoustiques.</w:t>
      </w:r>
    </w:p>
    <w:p w14:paraId="5B30BA54" w14:textId="77777777" w:rsidR="00FD202A" w:rsidRPr="000803A2" w:rsidRDefault="00FD202A" w:rsidP="00B94F82">
      <w:pPr>
        <w:jc w:val="both"/>
        <w:rPr>
          <w:rFonts w:ascii="Times New Roman" w:hAnsi="Times New Roman"/>
          <w:sz w:val="24"/>
        </w:rPr>
      </w:pPr>
    </w:p>
    <w:p w14:paraId="77691083" w14:textId="77777777" w:rsidR="00FD202A" w:rsidRPr="000803A2" w:rsidRDefault="00FD202A" w:rsidP="00B94F82">
      <w:pPr>
        <w:jc w:val="both"/>
        <w:rPr>
          <w:rFonts w:ascii="Times New Roman" w:hAnsi="Times New Roman"/>
          <w:sz w:val="24"/>
        </w:rPr>
      </w:pPr>
      <w:r w:rsidRPr="000803A2">
        <w:rPr>
          <w:rFonts w:ascii="Times New Roman" w:hAnsi="Times New Roman"/>
          <w:sz w:val="24"/>
        </w:rPr>
        <w:t xml:space="preserve">Les </w:t>
      </w:r>
      <w:r w:rsidR="00FA6181" w:rsidRPr="000803A2">
        <w:rPr>
          <w:rFonts w:ascii="Times New Roman" w:hAnsi="Times New Roman"/>
          <w:sz w:val="24"/>
        </w:rPr>
        <w:t>châssis</w:t>
      </w:r>
      <w:r w:rsidRPr="000803A2">
        <w:rPr>
          <w:rFonts w:ascii="Times New Roman" w:hAnsi="Times New Roman"/>
          <w:sz w:val="24"/>
        </w:rPr>
        <w:t xml:space="preserve"> </w:t>
      </w:r>
      <w:r w:rsidR="00AC3C66" w:rsidRPr="000803A2">
        <w:rPr>
          <w:rFonts w:ascii="Times New Roman" w:hAnsi="Times New Roman"/>
          <w:sz w:val="24"/>
        </w:rPr>
        <w:t>extérieurs</w:t>
      </w:r>
      <w:r w:rsidRPr="000803A2">
        <w:rPr>
          <w:rFonts w:ascii="Times New Roman" w:hAnsi="Times New Roman"/>
          <w:sz w:val="24"/>
        </w:rPr>
        <w:t xml:space="preserve"> devront être </w:t>
      </w:r>
      <w:r w:rsidR="00AC3C66" w:rsidRPr="000803A2">
        <w:rPr>
          <w:rFonts w:ascii="Times New Roman" w:hAnsi="Times New Roman"/>
          <w:sz w:val="24"/>
        </w:rPr>
        <w:t>conçus</w:t>
      </w:r>
      <w:r w:rsidRPr="000803A2">
        <w:rPr>
          <w:rFonts w:ascii="Times New Roman" w:hAnsi="Times New Roman"/>
          <w:sz w:val="24"/>
        </w:rPr>
        <w:t xml:space="preserve"> pour éviter les ponts thermiques et avoir les caractéristiques minimales suivantes :</w:t>
      </w:r>
    </w:p>
    <w:p w14:paraId="14AB764A" w14:textId="77777777" w:rsidR="00CB4673" w:rsidRPr="000803A2" w:rsidRDefault="00CB4673" w:rsidP="00B94F82">
      <w:pPr>
        <w:jc w:val="both"/>
        <w:rPr>
          <w:rFonts w:ascii="Times New Roman" w:hAnsi="Times New Roman"/>
          <w:sz w:val="24"/>
        </w:rPr>
      </w:pPr>
    </w:p>
    <w:p w14:paraId="10E5C2BD" w14:textId="01FDBF7D" w:rsidR="00FD202A" w:rsidRPr="000803A2" w:rsidRDefault="00B40FAC" w:rsidP="00102520">
      <w:pPr>
        <w:numPr>
          <w:ilvl w:val="0"/>
          <w:numId w:val="7"/>
        </w:numPr>
        <w:tabs>
          <w:tab w:val="left" w:pos="540"/>
        </w:tabs>
        <w:spacing w:line="360" w:lineRule="auto"/>
        <w:jc w:val="both"/>
        <w:rPr>
          <w:rFonts w:ascii="Times New Roman" w:hAnsi="Times New Roman"/>
          <w:sz w:val="24"/>
        </w:rPr>
      </w:pPr>
      <w:r w:rsidRPr="000803A2">
        <w:rPr>
          <w:rFonts w:ascii="Times New Roman" w:hAnsi="Times New Roman"/>
          <w:sz w:val="24"/>
        </w:rPr>
        <w:t>Etanchéité à l’air : A2</w:t>
      </w:r>
      <w:r w:rsidR="000803A2">
        <w:rPr>
          <w:rFonts w:ascii="Times New Roman" w:hAnsi="Times New Roman"/>
          <w:sz w:val="24"/>
        </w:rPr>
        <w:t>,</w:t>
      </w:r>
    </w:p>
    <w:p w14:paraId="596C7592" w14:textId="24CAD2B1" w:rsidR="00FD202A" w:rsidRPr="000803A2" w:rsidRDefault="007F3A97" w:rsidP="00102520">
      <w:pPr>
        <w:numPr>
          <w:ilvl w:val="0"/>
          <w:numId w:val="7"/>
        </w:numPr>
        <w:tabs>
          <w:tab w:val="left" w:pos="540"/>
        </w:tabs>
        <w:spacing w:line="360" w:lineRule="auto"/>
        <w:jc w:val="both"/>
        <w:rPr>
          <w:rFonts w:ascii="Times New Roman" w:hAnsi="Times New Roman"/>
          <w:sz w:val="24"/>
        </w:rPr>
      </w:pPr>
      <w:r w:rsidRPr="000803A2">
        <w:rPr>
          <w:rFonts w:ascii="Times New Roman" w:hAnsi="Times New Roman"/>
          <w:sz w:val="24"/>
        </w:rPr>
        <w:t>E</w:t>
      </w:r>
      <w:r w:rsidR="00FD202A" w:rsidRPr="000803A2">
        <w:rPr>
          <w:rFonts w:ascii="Times New Roman" w:hAnsi="Times New Roman"/>
          <w:sz w:val="24"/>
        </w:rPr>
        <w:t xml:space="preserve">tanchéité à l’eau : </w:t>
      </w:r>
      <w:r w:rsidRPr="000803A2">
        <w:rPr>
          <w:rFonts w:ascii="Times New Roman" w:hAnsi="Times New Roman"/>
          <w:sz w:val="24"/>
        </w:rPr>
        <w:t>E4</w:t>
      </w:r>
      <w:r w:rsidR="000803A2">
        <w:rPr>
          <w:rFonts w:ascii="Times New Roman" w:hAnsi="Times New Roman"/>
          <w:sz w:val="24"/>
        </w:rPr>
        <w:t>,</w:t>
      </w:r>
    </w:p>
    <w:p w14:paraId="30E7429F" w14:textId="78A3F014" w:rsidR="00FD202A" w:rsidRPr="000803A2" w:rsidRDefault="007F3A97" w:rsidP="00102520">
      <w:pPr>
        <w:numPr>
          <w:ilvl w:val="0"/>
          <w:numId w:val="7"/>
        </w:numPr>
        <w:tabs>
          <w:tab w:val="left" w:pos="540"/>
        </w:tabs>
        <w:spacing w:line="360" w:lineRule="auto"/>
        <w:jc w:val="both"/>
        <w:rPr>
          <w:rFonts w:ascii="Times New Roman" w:hAnsi="Times New Roman"/>
          <w:sz w:val="24"/>
        </w:rPr>
      </w:pPr>
      <w:r w:rsidRPr="000803A2">
        <w:rPr>
          <w:rFonts w:ascii="Times New Roman" w:hAnsi="Times New Roman"/>
          <w:sz w:val="24"/>
        </w:rPr>
        <w:t>Etanchéité</w:t>
      </w:r>
      <w:r w:rsidR="00FD202A" w:rsidRPr="000803A2">
        <w:rPr>
          <w:rFonts w:ascii="Times New Roman" w:hAnsi="Times New Roman"/>
          <w:sz w:val="24"/>
        </w:rPr>
        <w:t xml:space="preserve"> au vent : V</w:t>
      </w:r>
      <w:r w:rsidRPr="000803A2">
        <w:rPr>
          <w:rFonts w:ascii="Times New Roman" w:hAnsi="Times New Roman"/>
          <w:sz w:val="24"/>
        </w:rPr>
        <w:t xml:space="preserve"> A</w:t>
      </w:r>
      <w:r w:rsidR="00FD202A" w:rsidRPr="000803A2">
        <w:rPr>
          <w:rFonts w:ascii="Times New Roman" w:hAnsi="Times New Roman"/>
          <w:sz w:val="24"/>
        </w:rPr>
        <w:t>2</w:t>
      </w:r>
      <w:r w:rsidR="000803A2">
        <w:rPr>
          <w:rFonts w:ascii="Times New Roman" w:hAnsi="Times New Roman"/>
          <w:sz w:val="24"/>
        </w:rPr>
        <w:t>,</w:t>
      </w:r>
    </w:p>
    <w:p w14:paraId="5CE22B7B" w14:textId="568B8074" w:rsidR="00032B4C" w:rsidRPr="000803A2" w:rsidRDefault="00032B4C" w:rsidP="00102520">
      <w:pPr>
        <w:numPr>
          <w:ilvl w:val="0"/>
          <w:numId w:val="7"/>
        </w:numPr>
        <w:tabs>
          <w:tab w:val="left" w:pos="540"/>
        </w:tabs>
        <w:spacing w:line="360" w:lineRule="auto"/>
        <w:jc w:val="both"/>
        <w:rPr>
          <w:rFonts w:ascii="Times New Roman" w:hAnsi="Times New Roman"/>
          <w:sz w:val="24"/>
        </w:rPr>
      </w:pPr>
      <w:r w:rsidRPr="000803A2">
        <w:rPr>
          <w:rFonts w:ascii="Times New Roman" w:hAnsi="Times New Roman"/>
          <w:sz w:val="24"/>
        </w:rPr>
        <w:t>Ucw &lt; 1,5 W/(m².K)</w:t>
      </w:r>
      <w:r w:rsidR="003971CB">
        <w:rPr>
          <w:rFonts w:ascii="Times New Roman" w:hAnsi="Times New Roman"/>
          <w:sz w:val="24"/>
        </w:rPr>
        <w:t xml:space="preserve"> à confirmer par la STD. </w:t>
      </w:r>
    </w:p>
    <w:p w14:paraId="32F3ACC6" w14:textId="77777777" w:rsidR="00FD202A" w:rsidRPr="000803A2" w:rsidRDefault="00FD202A" w:rsidP="00B94F82">
      <w:pPr>
        <w:jc w:val="both"/>
        <w:rPr>
          <w:rFonts w:ascii="Times New Roman" w:hAnsi="Times New Roman"/>
          <w:sz w:val="24"/>
        </w:rPr>
      </w:pPr>
    </w:p>
    <w:p w14:paraId="4937E7B2" w14:textId="601CFD04" w:rsidR="00FD202A" w:rsidRPr="000803A2" w:rsidRDefault="00FD202A" w:rsidP="00B94F82">
      <w:pPr>
        <w:jc w:val="both"/>
        <w:rPr>
          <w:rFonts w:ascii="Times New Roman" w:hAnsi="Times New Roman"/>
          <w:sz w:val="24"/>
        </w:rPr>
      </w:pPr>
      <w:r w:rsidRPr="000803A2">
        <w:rPr>
          <w:rFonts w:ascii="Times New Roman" w:hAnsi="Times New Roman"/>
          <w:sz w:val="24"/>
        </w:rPr>
        <w:t>Le projet doit être conçu et réalisé pour que la lumière naturelle soit présente dans les lieux de travail, les locaux à présence permanente et les locaux de détente et de restauration du personnel.</w:t>
      </w:r>
    </w:p>
    <w:p w14:paraId="00C0613F" w14:textId="5BADA79A" w:rsidR="00FD202A" w:rsidRPr="000803A2" w:rsidRDefault="00FD202A" w:rsidP="00B94F82">
      <w:pPr>
        <w:jc w:val="both"/>
        <w:rPr>
          <w:rFonts w:ascii="Times New Roman" w:hAnsi="Times New Roman"/>
          <w:sz w:val="24"/>
        </w:rPr>
      </w:pPr>
    </w:p>
    <w:p w14:paraId="6F5F6F99" w14:textId="77777777" w:rsidR="00FD202A" w:rsidRPr="000803A2" w:rsidRDefault="00FD202A" w:rsidP="00102520">
      <w:pPr>
        <w:numPr>
          <w:ilvl w:val="0"/>
          <w:numId w:val="7"/>
        </w:numPr>
        <w:tabs>
          <w:tab w:val="left" w:pos="540"/>
        </w:tabs>
        <w:spacing w:line="360" w:lineRule="auto"/>
        <w:jc w:val="both"/>
        <w:rPr>
          <w:rFonts w:ascii="Times New Roman" w:hAnsi="Times New Roman"/>
          <w:sz w:val="24"/>
        </w:rPr>
      </w:pPr>
      <w:r w:rsidRPr="000803A2">
        <w:rPr>
          <w:rFonts w:ascii="Times New Roman" w:hAnsi="Times New Roman"/>
          <w:sz w:val="24"/>
        </w:rPr>
        <w:t>Eclairement naturel</w:t>
      </w:r>
    </w:p>
    <w:p w14:paraId="3B4925E3" w14:textId="77777777" w:rsidR="00FD202A" w:rsidRPr="000803A2" w:rsidRDefault="00FD202A" w:rsidP="00B94F82">
      <w:pPr>
        <w:jc w:val="both"/>
        <w:rPr>
          <w:rFonts w:ascii="Times New Roman" w:hAnsi="Times New Roman"/>
          <w:sz w:val="24"/>
        </w:rPr>
      </w:pPr>
    </w:p>
    <w:p w14:paraId="003F4AAA" w14:textId="77777777" w:rsidR="00FD202A" w:rsidRPr="000803A2" w:rsidRDefault="00FD202A" w:rsidP="00B94F82">
      <w:pPr>
        <w:jc w:val="both"/>
        <w:rPr>
          <w:rFonts w:ascii="Times New Roman" w:hAnsi="Times New Roman"/>
          <w:sz w:val="24"/>
        </w:rPr>
      </w:pPr>
      <w:r w:rsidRPr="000803A2">
        <w:rPr>
          <w:rFonts w:ascii="Times New Roman" w:hAnsi="Times New Roman"/>
          <w:sz w:val="24"/>
        </w:rPr>
        <w:t>Le projet doit être conçu et réalisé de manière que la lumière naturelle soit utilisée pour l'éclairage des locaux affectés au travail et à une présence quasi permanente.</w:t>
      </w:r>
    </w:p>
    <w:p w14:paraId="171FFD07" w14:textId="77777777" w:rsidR="00FD202A" w:rsidRPr="000803A2" w:rsidRDefault="00FD202A" w:rsidP="00B94F82">
      <w:pPr>
        <w:jc w:val="both"/>
        <w:rPr>
          <w:rFonts w:ascii="Times New Roman" w:hAnsi="Times New Roman"/>
          <w:sz w:val="24"/>
        </w:rPr>
      </w:pPr>
    </w:p>
    <w:p w14:paraId="413AC1E6" w14:textId="77777777" w:rsidR="00FD202A" w:rsidRPr="000803A2" w:rsidRDefault="00FD202A" w:rsidP="00102520">
      <w:pPr>
        <w:numPr>
          <w:ilvl w:val="0"/>
          <w:numId w:val="7"/>
        </w:numPr>
        <w:tabs>
          <w:tab w:val="left" w:pos="540"/>
        </w:tabs>
        <w:spacing w:line="360" w:lineRule="auto"/>
        <w:jc w:val="both"/>
        <w:rPr>
          <w:rFonts w:ascii="Times New Roman" w:hAnsi="Times New Roman"/>
          <w:sz w:val="24"/>
        </w:rPr>
      </w:pPr>
      <w:r w:rsidRPr="000803A2">
        <w:rPr>
          <w:rFonts w:ascii="Times New Roman" w:hAnsi="Times New Roman"/>
          <w:sz w:val="24"/>
        </w:rPr>
        <w:t>Matériaux et types d'ouvrages</w:t>
      </w:r>
    </w:p>
    <w:p w14:paraId="062D59EC" w14:textId="77777777" w:rsidR="00FD202A" w:rsidRPr="000803A2" w:rsidRDefault="00FD202A" w:rsidP="00B94F82">
      <w:pPr>
        <w:jc w:val="both"/>
        <w:rPr>
          <w:rFonts w:ascii="Times New Roman" w:hAnsi="Times New Roman"/>
          <w:sz w:val="24"/>
        </w:rPr>
      </w:pPr>
    </w:p>
    <w:p w14:paraId="14DF75B9" w14:textId="777327CF" w:rsidR="00FD202A" w:rsidRPr="000803A2" w:rsidRDefault="00032B4C" w:rsidP="00B94F82">
      <w:pPr>
        <w:jc w:val="both"/>
        <w:rPr>
          <w:rFonts w:ascii="Times New Roman" w:hAnsi="Times New Roman"/>
          <w:sz w:val="24"/>
        </w:rPr>
      </w:pPr>
      <w:r w:rsidRPr="000803A2">
        <w:rPr>
          <w:rFonts w:ascii="Times New Roman" w:hAnsi="Times New Roman"/>
          <w:sz w:val="24"/>
        </w:rPr>
        <w:t xml:space="preserve">Les châssis seront en aluminium à </w:t>
      </w:r>
      <w:r w:rsidR="00FD202A" w:rsidRPr="000803A2">
        <w:rPr>
          <w:rFonts w:ascii="Times New Roman" w:hAnsi="Times New Roman"/>
          <w:sz w:val="24"/>
        </w:rPr>
        <w:t>rupture de pont thermique</w:t>
      </w:r>
      <w:r w:rsidRPr="000803A2">
        <w:rPr>
          <w:rFonts w:ascii="Times New Roman" w:hAnsi="Times New Roman"/>
          <w:sz w:val="24"/>
        </w:rPr>
        <w:t xml:space="preserve"> avec coffre de volets roulants maintenables depuis l’intérieur des locaux</w:t>
      </w:r>
      <w:r w:rsidR="00FD202A" w:rsidRPr="000803A2">
        <w:rPr>
          <w:rFonts w:ascii="Times New Roman" w:hAnsi="Times New Roman"/>
          <w:sz w:val="24"/>
        </w:rPr>
        <w:t>.</w:t>
      </w:r>
      <w:r w:rsidRPr="000803A2">
        <w:rPr>
          <w:rFonts w:ascii="Times New Roman" w:hAnsi="Times New Roman"/>
          <w:sz w:val="24"/>
        </w:rPr>
        <w:t xml:space="preserve"> Les lames seront en aluminium laqué.</w:t>
      </w:r>
    </w:p>
    <w:p w14:paraId="379B44A1" w14:textId="3706ACBA" w:rsidR="00B40FAC" w:rsidRPr="000803A2" w:rsidRDefault="00B40FAC" w:rsidP="00B94F82">
      <w:pPr>
        <w:jc w:val="both"/>
        <w:rPr>
          <w:rFonts w:ascii="Times New Roman" w:hAnsi="Times New Roman"/>
          <w:sz w:val="24"/>
        </w:rPr>
      </w:pPr>
    </w:p>
    <w:p w14:paraId="5AA4A02A" w14:textId="15804E34" w:rsidR="00FD202A" w:rsidRPr="000803A2" w:rsidRDefault="00FD202A" w:rsidP="00B94F82">
      <w:pPr>
        <w:jc w:val="both"/>
        <w:rPr>
          <w:rFonts w:ascii="Times New Roman" w:hAnsi="Times New Roman"/>
          <w:sz w:val="24"/>
        </w:rPr>
      </w:pPr>
      <w:r w:rsidRPr="000803A2">
        <w:rPr>
          <w:rFonts w:ascii="Times New Roman" w:hAnsi="Times New Roman"/>
          <w:sz w:val="24"/>
        </w:rPr>
        <w:t xml:space="preserve">Les châssis devront être conçus pour limiter au minimum les servitudes d’entretien </w:t>
      </w:r>
      <w:r w:rsidR="00032B4C" w:rsidRPr="000803A2">
        <w:rPr>
          <w:rFonts w:ascii="Times New Roman" w:hAnsi="Times New Roman"/>
          <w:sz w:val="24"/>
        </w:rPr>
        <w:t>et de nettoyage</w:t>
      </w:r>
      <w:r w:rsidRPr="000803A2">
        <w:rPr>
          <w:rFonts w:ascii="Times New Roman" w:hAnsi="Times New Roman"/>
          <w:sz w:val="24"/>
        </w:rPr>
        <w:t>.</w:t>
      </w:r>
    </w:p>
    <w:p w14:paraId="78A156A0" w14:textId="77777777" w:rsidR="00FD202A" w:rsidRPr="000803A2" w:rsidRDefault="00FD202A" w:rsidP="00B94F82">
      <w:pPr>
        <w:jc w:val="both"/>
        <w:rPr>
          <w:rFonts w:ascii="Times New Roman" w:hAnsi="Times New Roman"/>
          <w:sz w:val="24"/>
        </w:rPr>
      </w:pPr>
    </w:p>
    <w:p w14:paraId="6085437D" w14:textId="598CE03A" w:rsidR="00FD202A" w:rsidRPr="000803A2" w:rsidRDefault="00FD202A" w:rsidP="00B94F82">
      <w:pPr>
        <w:jc w:val="both"/>
        <w:rPr>
          <w:rFonts w:ascii="Times New Roman" w:hAnsi="Times New Roman"/>
          <w:sz w:val="24"/>
        </w:rPr>
      </w:pPr>
      <w:r w:rsidRPr="000803A2">
        <w:rPr>
          <w:rFonts w:ascii="Times New Roman" w:hAnsi="Times New Roman"/>
          <w:sz w:val="24"/>
        </w:rPr>
        <w:t>Les</w:t>
      </w:r>
      <w:r w:rsidR="00853A9D" w:rsidRPr="000803A2">
        <w:rPr>
          <w:rFonts w:ascii="Times New Roman" w:hAnsi="Times New Roman"/>
          <w:sz w:val="24"/>
        </w:rPr>
        <w:t xml:space="preserve"> portes des</w:t>
      </w:r>
      <w:r w:rsidRPr="000803A2">
        <w:rPr>
          <w:rFonts w:ascii="Times New Roman" w:hAnsi="Times New Roman"/>
          <w:sz w:val="24"/>
        </w:rPr>
        <w:t xml:space="preserve"> locaux particuliers</w:t>
      </w:r>
      <w:r w:rsidR="00032B4C" w:rsidRPr="000803A2">
        <w:rPr>
          <w:rFonts w:ascii="Times New Roman" w:hAnsi="Times New Roman"/>
          <w:sz w:val="24"/>
        </w:rPr>
        <w:t xml:space="preserve"> donnant sur l’extérieur du bâtiment</w:t>
      </w:r>
      <w:r w:rsidRPr="000803A2">
        <w:rPr>
          <w:rFonts w:ascii="Times New Roman" w:hAnsi="Times New Roman"/>
          <w:sz w:val="24"/>
        </w:rPr>
        <w:t xml:space="preserve"> (locaux techniques</w:t>
      </w:r>
      <w:r w:rsidR="00AC3C66" w:rsidRPr="000803A2">
        <w:rPr>
          <w:rFonts w:ascii="Times New Roman" w:hAnsi="Times New Roman"/>
          <w:sz w:val="24"/>
        </w:rPr>
        <w:t xml:space="preserve"> par exemple</w:t>
      </w:r>
      <w:r w:rsidRPr="000803A2">
        <w:rPr>
          <w:rFonts w:ascii="Times New Roman" w:hAnsi="Times New Roman"/>
          <w:sz w:val="24"/>
        </w:rPr>
        <w:t>) seront réalisés en tôle acier traité assurant les caractéristiques à leur emploi.</w:t>
      </w:r>
    </w:p>
    <w:p w14:paraId="737B0CEA" w14:textId="77777777" w:rsidR="00FD202A" w:rsidRPr="000803A2" w:rsidRDefault="00FD202A" w:rsidP="00B94F82">
      <w:pPr>
        <w:jc w:val="both"/>
        <w:rPr>
          <w:rFonts w:ascii="Times New Roman" w:hAnsi="Times New Roman"/>
          <w:sz w:val="24"/>
        </w:rPr>
      </w:pPr>
    </w:p>
    <w:p w14:paraId="52AB6C89" w14:textId="77777777" w:rsidR="00FD202A" w:rsidRPr="000803A2" w:rsidRDefault="00FD202A" w:rsidP="00B94F82">
      <w:pPr>
        <w:jc w:val="both"/>
        <w:rPr>
          <w:rFonts w:ascii="Times New Roman" w:hAnsi="Times New Roman"/>
          <w:sz w:val="24"/>
        </w:rPr>
      </w:pPr>
      <w:r w:rsidRPr="000803A2">
        <w:rPr>
          <w:rFonts w:ascii="Times New Roman" w:hAnsi="Times New Roman"/>
          <w:sz w:val="24"/>
        </w:rPr>
        <w:t>Les différents types d'ouvrages doivent avoir un agrément pour le mode d'ouvrant retenu, les dimensions, et le type d'insertion dans la façade.</w:t>
      </w:r>
    </w:p>
    <w:p w14:paraId="156FA39B" w14:textId="77777777" w:rsidR="00FD202A" w:rsidRPr="000803A2" w:rsidRDefault="00FD202A" w:rsidP="00B94F82">
      <w:pPr>
        <w:jc w:val="both"/>
        <w:rPr>
          <w:rFonts w:ascii="Times New Roman" w:hAnsi="Times New Roman"/>
          <w:sz w:val="24"/>
        </w:rPr>
      </w:pPr>
    </w:p>
    <w:p w14:paraId="76E430FF" w14:textId="77777777" w:rsidR="00FD202A" w:rsidRPr="000803A2" w:rsidRDefault="00FD202A" w:rsidP="00B94F82">
      <w:pPr>
        <w:jc w:val="both"/>
        <w:rPr>
          <w:rFonts w:ascii="Times New Roman" w:hAnsi="Times New Roman"/>
          <w:sz w:val="24"/>
        </w:rPr>
      </w:pPr>
      <w:r w:rsidRPr="000803A2">
        <w:rPr>
          <w:rFonts w:ascii="Times New Roman" w:hAnsi="Times New Roman"/>
          <w:sz w:val="24"/>
        </w:rPr>
        <w:t>Les différents systèmes d'ouvrants sont à déterminer en fonction :</w:t>
      </w:r>
    </w:p>
    <w:p w14:paraId="2B388F9D" w14:textId="77777777" w:rsidR="00CB4673" w:rsidRPr="000803A2" w:rsidRDefault="00CB4673" w:rsidP="00B94F82">
      <w:pPr>
        <w:jc w:val="both"/>
        <w:rPr>
          <w:rFonts w:ascii="Times New Roman" w:hAnsi="Times New Roman"/>
          <w:sz w:val="24"/>
        </w:rPr>
      </w:pPr>
    </w:p>
    <w:p w14:paraId="33EA3FF2" w14:textId="11B808F0" w:rsidR="00FD202A" w:rsidRPr="000803A2" w:rsidRDefault="00334005" w:rsidP="000803A2">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Pr>
          <w:rFonts w:ascii="Times New Roman" w:hAnsi="Times New Roman"/>
          <w:color w:val="000000" w:themeColor="text1"/>
          <w:sz w:val="24"/>
        </w:rPr>
        <w:t>De</w:t>
      </w:r>
      <w:r w:rsidR="000803A2">
        <w:rPr>
          <w:rFonts w:ascii="Times New Roman" w:hAnsi="Times New Roman"/>
          <w:color w:val="000000" w:themeColor="text1"/>
          <w:sz w:val="24"/>
        </w:rPr>
        <w:t xml:space="preserve"> l'utilisation des locaux,</w:t>
      </w:r>
    </w:p>
    <w:p w14:paraId="3CA3EC73" w14:textId="0008CBD4" w:rsidR="00FD202A" w:rsidRPr="000803A2" w:rsidRDefault="00334005" w:rsidP="000803A2">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0803A2">
        <w:rPr>
          <w:rFonts w:ascii="Times New Roman" w:hAnsi="Times New Roman"/>
          <w:color w:val="000000" w:themeColor="text1"/>
          <w:sz w:val="24"/>
        </w:rPr>
        <w:t>À</w:t>
      </w:r>
      <w:r w:rsidR="00FD202A" w:rsidRPr="000803A2">
        <w:rPr>
          <w:rFonts w:ascii="Times New Roman" w:hAnsi="Times New Roman"/>
          <w:color w:val="000000" w:themeColor="text1"/>
          <w:sz w:val="24"/>
        </w:rPr>
        <w:t xml:space="preserve"> la sécurité des personnes à l'intérieur des locaux</w:t>
      </w:r>
      <w:r w:rsidR="004F1A74" w:rsidRPr="000803A2">
        <w:rPr>
          <w:rFonts w:ascii="Times New Roman" w:hAnsi="Times New Roman"/>
          <w:color w:val="000000" w:themeColor="text1"/>
          <w:sz w:val="24"/>
        </w:rPr>
        <w:t>. Les menuiseries extérieures devront être conçues pour permettre une ouverture limitée afin de renouveler l’air des locaux tout en s’opposant à la défénestration. Les dispositions prévues devront être compatibles avec les ouvrants pour les pompiers aux dimensions requises par la règlementat</w:t>
      </w:r>
      <w:r>
        <w:rPr>
          <w:rFonts w:ascii="Times New Roman" w:hAnsi="Times New Roman"/>
          <w:color w:val="000000" w:themeColor="text1"/>
          <w:sz w:val="24"/>
        </w:rPr>
        <w:t>ion sécurité contre l’incendie,</w:t>
      </w:r>
    </w:p>
    <w:p w14:paraId="1B612C90" w14:textId="2CFBB720" w:rsidR="005B3A2A" w:rsidRPr="000803A2" w:rsidRDefault="005B3A2A" w:rsidP="000803A2">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0803A2">
        <w:rPr>
          <w:rFonts w:ascii="Times New Roman" w:hAnsi="Times New Roman"/>
          <w:color w:val="000000" w:themeColor="text1"/>
          <w:sz w:val="24"/>
        </w:rPr>
        <w:t xml:space="preserve">A la fiabilité des ouvrants en évitant notamment les battants larges avec de forte </w:t>
      </w:r>
      <w:r w:rsidR="00032B4C" w:rsidRPr="000803A2">
        <w:rPr>
          <w:rFonts w:ascii="Times New Roman" w:hAnsi="Times New Roman"/>
          <w:color w:val="000000" w:themeColor="text1"/>
          <w:sz w:val="24"/>
        </w:rPr>
        <w:t>contrainte mécaniques sur les paumelles</w:t>
      </w:r>
      <w:r w:rsidR="00334005">
        <w:rPr>
          <w:rFonts w:ascii="Times New Roman" w:hAnsi="Times New Roman"/>
          <w:color w:val="000000" w:themeColor="text1"/>
          <w:sz w:val="24"/>
        </w:rPr>
        <w:t>,</w:t>
      </w:r>
    </w:p>
    <w:p w14:paraId="1F9C890B" w14:textId="2BEA2A82" w:rsidR="00FD202A" w:rsidRPr="000803A2" w:rsidRDefault="00334005" w:rsidP="000803A2">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0803A2">
        <w:rPr>
          <w:rFonts w:ascii="Times New Roman" w:hAnsi="Times New Roman"/>
          <w:color w:val="000000" w:themeColor="text1"/>
          <w:sz w:val="24"/>
        </w:rPr>
        <w:t>De</w:t>
      </w:r>
      <w:r w:rsidR="00FD202A" w:rsidRPr="000803A2">
        <w:rPr>
          <w:rFonts w:ascii="Times New Roman" w:hAnsi="Times New Roman"/>
          <w:color w:val="000000" w:themeColor="text1"/>
          <w:sz w:val="24"/>
        </w:rPr>
        <w:t xml:space="preserve"> l'incorporation des dispositifs de protection solaire et d'occultation sans </w:t>
      </w:r>
      <w:r w:rsidR="00CB4673" w:rsidRPr="000803A2">
        <w:rPr>
          <w:rFonts w:ascii="Times New Roman" w:hAnsi="Times New Roman"/>
          <w:color w:val="000000" w:themeColor="text1"/>
          <w:sz w:val="24"/>
        </w:rPr>
        <w:t>gêne</w:t>
      </w:r>
      <w:r w:rsidR="00FD202A" w:rsidRPr="000803A2">
        <w:rPr>
          <w:rFonts w:ascii="Times New Roman" w:hAnsi="Times New Roman"/>
          <w:color w:val="000000" w:themeColor="text1"/>
          <w:sz w:val="24"/>
        </w:rPr>
        <w:t xml:space="preserve"> pour la </w:t>
      </w:r>
      <w:r w:rsidR="00CB4673" w:rsidRPr="000803A2">
        <w:rPr>
          <w:rFonts w:ascii="Times New Roman" w:hAnsi="Times New Roman"/>
          <w:color w:val="000000" w:themeColor="text1"/>
          <w:sz w:val="24"/>
        </w:rPr>
        <w:t>manœuvre</w:t>
      </w:r>
      <w:r w:rsidR="00032B4C" w:rsidRPr="000803A2">
        <w:rPr>
          <w:rFonts w:ascii="Times New Roman" w:hAnsi="Times New Roman"/>
          <w:color w:val="000000" w:themeColor="text1"/>
          <w:sz w:val="24"/>
        </w:rPr>
        <w:t xml:space="preserve"> des ouvrants,</w:t>
      </w:r>
    </w:p>
    <w:p w14:paraId="53422092" w14:textId="08D4CE5B" w:rsidR="00FD202A" w:rsidRPr="000803A2" w:rsidRDefault="00334005" w:rsidP="000803A2">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0803A2">
        <w:rPr>
          <w:rFonts w:ascii="Times New Roman" w:hAnsi="Times New Roman"/>
          <w:color w:val="000000" w:themeColor="text1"/>
          <w:sz w:val="24"/>
        </w:rPr>
        <w:t>De</w:t>
      </w:r>
      <w:r w:rsidR="00FD202A" w:rsidRPr="000803A2">
        <w:rPr>
          <w:rFonts w:ascii="Times New Roman" w:hAnsi="Times New Roman"/>
          <w:color w:val="000000" w:themeColor="text1"/>
          <w:sz w:val="24"/>
        </w:rPr>
        <w:t xml:space="preserve"> la nécessité d'assurer le nettoyage complet des vitres depuis l'intérieur des </w:t>
      </w:r>
      <w:r w:rsidR="00032B4C" w:rsidRPr="000803A2">
        <w:rPr>
          <w:rFonts w:ascii="Times New Roman" w:hAnsi="Times New Roman"/>
          <w:color w:val="000000" w:themeColor="text1"/>
          <w:sz w:val="24"/>
        </w:rPr>
        <w:t>locaux,</w:t>
      </w:r>
    </w:p>
    <w:p w14:paraId="2AE85602" w14:textId="12C40D85" w:rsidR="00FD202A" w:rsidRPr="000803A2" w:rsidRDefault="00334005" w:rsidP="000803A2">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0803A2">
        <w:rPr>
          <w:rFonts w:ascii="Times New Roman" w:hAnsi="Times New Roman"/>
          <w:color w:val="000000" w:themeColor="text1"/>
          <w:sz w:val="24"/>
        </w:rPr>
        <w:t>De</w:t>
      </w:r>
      <w:r w:rsidR="00FD202A" w:rsidRPr="000803A2">
        <w:rPr>
          <w:rFonts w:ascii="Times New Roman" w:hAnsi="Times New Roman"/>
          <w:color w:val="000000" w:themeColor="text1"/>
          <w:sz w:val="24"/>
        </w:rPr>
        <w:t xml:space="preserve"> l'insertion dans les façades</w:t>
      </w:r>
      <w:r w:rsidR="00032B4C" w:rsidRPr="000803A2">
        <w:rPr>
          <w:rFonts w:ascii="Times New Roman" w:hAnsi="Times New Roman"/>
          <w:color w:val="000000" w:themeColor="text1"/>
          <w:sz w:val="24"/>
        </w:rPr>
        <w:t>,</w:t>
      </w:r>
    </w:p>
    <w:p w14:paraId="2E3863D1" w14:textId="1330618B" w:rsidR="00FD202A" w:rsidRPr="000803A2" w:rsidRDefault="00334005" w:rsidP="000803A2">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0803A2">
        <w:rPr>
          <w:rFonts w:ascii="Times New Roman" w:hAnsi="Times New Roman"/>
          <w:color w:val="000000" w:themeColor="text1"/>
          <w:sz w:val="24"/>
        </w:rPr>
        <w:t>Des</w:t>
      </w:r>
      <w:r w:rsidR="00FD202A" w:rsidRPr="000803A2">
        <w:rPr>
          <w:rFonts w:ascii="Times New Roman" w:hAnsi="Times New Roman"/>
          <w:color w:val="000000" w:themeColor="text1"/>
          <w:sz w:val="24"/>
        </w:rPr>
        <w:t xml:space="preserve"> impératifs liés à la sécurité incendie</w:t>
      </w:r>
      <w:r w:rsidR="002A452D" w:rsidRPr="000803A2">
        <w:rPr>
          <w:rFonts w:ascii="Times New Roman" w:hAnsi="Times New Roman"/>
          <w:color w:val="000000" w:themeColor="text1"/>
          <w:sz w:val="24"/>
        </w:rPr>
        <w:t xml:space="preserve"> (accessibilité des fa</w:t>
      </w:r>
      <w:r w:rsidR="00032B4C" w:rsidRPr="000803A2">
        <w:rPr>
          <w:rFonts w:ascii="Times New Roman" w:hAnsi="Times New Roman"/>
          <w:color w:val="000000" w:themeColor="text1"/>
          <w:sz w:val="24"/>
        </w:rPr>
        <w:t>çades aux services de secours),</w:t>
      </w:r>
    </w:p>
    <w:p w14:paraId="45D95F97" w14:textId="234D65A3" w:rsidR="00032B4C" w:rsidRPr="000803A2" w:rsidRDefault="00334005" w:rsidP="000803A2">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0803A2">
        <w:rPr>
          <w:rFonts w:ascii="Times New Roman" w:hAnsi="Times New Roman"/>
          <w:color w:val="000000" w:themeColor="text1"/>
          <w:sz w:val="24"/>
        </w:rPr>
        <w:t>Des</w:t>
      </w:r>
      <w:r w:rsidR="00FD202A" w:rsidRPr="000803A2">
        <w:rPr>
          <w:rFonts w:ascii="Times New Roman" w:hAnsi="Times New Roman"/>
          <w:color w:val="000000" w:themeColor="text1"/>
          <w:sz w:val="24"/>
        </w:rPr>
        <w:t xml:space="preserve"> éventuelles incorporations de prises d'air</w:t>
      </w:r>
      <w:r>
        <w:rPr>
          <w:rFonts w:ascii="Times New Roman" w:hAnsi="Times New Roman"/>
          <w:color w:val="000000" w:themeColor="text1"/>
          <w:sz w:val="24"/>
        </w:rPr>
        <w:t>,</w:t>
      </w:r>
    </w:p>
    <w:p w14:paraId="445A21A4" w14:textId="698B200F" w:rsidR="00FD202A" w:rsidRPr="000803A2" w:rsidRDefault="00334005" w:rsidP="000803A2">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0803A2">
        <w:rPr>
          <w:rFonts w:ascii="Times New Roman" w:hAnsi="Times New Roman"/>
          <w:color w:val="000000" w:themeColor="text1"/>
          <w:sz w:val="24"/>
        </w:rPr>
        <w:t>D’un</w:t>
      </w:r>
      <w:r w:rsidR="00032B4C" w:rsidRPr="000803A2">
        <w:rPr>
          <w:rFonts w:ascii="Times New Roman" w:hAnsi="Times New Roman"/>
          <w:color w:val="000000" w:themeColor="text1"/>
          <w:sz w:val="24"/>
        </w:rPr>
        <w:t xml:space="preserve"> contact d’ouverture pour asservissement au chauffage et rafraichissement du local</w:t>
      </w:r>
      <w:r w:rsidR="00FD202A" w:rsidRPr="000803A2">
        <w:rPr>
          <w:rFonts w:ascii="Times New Roman" w:hAnsi="Times New Roman"/>
          <w:color w:val="000000" w:themeColor="text1"/>
          <w:sz w:val="24"/>
        </w:rPr>
        <w:t>.</w:t>
      </w:r>
    </w:p>
    <w:p w14:paraId="50C96CD0" w14:textId="77777777" w:rsidR="00FD202A" w:rsidRPr="000803A2" w:rsidRDefault="00FD202A" w:rsidP="00B94F82">
      <w:pPr>
        <w:jc w:val="both"/>
        <w:rPr>
          <w:rFonts w:ascii="Times New Roman" w:hAnsi="Times New Roman"/>
          <w:sz w:val="24"/>
        </w:rPr>
      </w:pPr>
    </w:p>
    <w:p w14:paraId="5A605867" w14:textId="77777777" w:rsidR="00FD202A" w:rsidRPr="000803A2" w:rsidRDefault="00FD202A" w:rsidP="00B94F82">
      <w:pPr>
        <w:jc w:val="both"/>
        <w:rPr>
          <w:rFonts w:ascii="Times New Roman" w:hAnsi="Times New Roman"/>
          <w:sz w:val="24"/>
        </w:rPr>
      </w:pPr>
      <w:r w:rsidRPr="000803A2">
        <w:rPr>
          <w:rFonts w:ascii="Times New Roman" w:hAnsi="Times New Roman"/>
          <w:sz w:val="24"/>
        </w:rPr>
        <w:t>Les menuiseries devront avoir fait l’objet d’un avis technique ACOTHERM.</w:t>
      </w:r>
    </w:p>
    <w:p w14:paraId="3D2C5663" w14:textId="77777777" w:rsidR="00FD202A" w:rsidRPr="000803A2" w:rsidRDefault="00FD202A" w:rsidP="00B94F82">
      <w:pPr>
        <w:jc w:val="both"/>
        <w:rPr>
          <w:rFonts w:ascii="Times New Roman" w:hAnsi="Times New Roman"/>
          <w:sz w:val="24"/>
        </w:rPr>
      </w:pPr>
    </w:p>
    <w:p w14:paraId="68FAEE2D" w14:textId="77777777" w:rsidR="00FD202A" w:rsidRPr="000803A2" w:rsidRDefault="00FD202A" w:rsidP="00B94F82">
      <w:pPr>
        <w:jc w:val="both"/>
        <w:rPr>
          <w:rFonts w:ascii="Times New Roman" w:hAnsi="Times New Roman"/>
          <w:sz w:val="24"/>
        </w:rPr>
      </w:pPr>
      <w:r w:rsidRPr="000803A2">
        <w:rPr>
          <w:rFonts w:ascii="Times New Roman" w:hAnsi="Times New Roman"/>
          <w:sz w:val="24"/>
        </w:rPr>
        <w:t>D'autre part, il sera nécessaire de disposer des trois caractéristiques suivantes, pour toutes les parties mobiles des bâtiments, compte tenu des manipulations multiples engendrées par les utilisateurs :</w:t>
      </w:r>
    </w:p>
    <w:p w14:paraId="7D9028DC" w14:textId="77777777" w:rsidR="00BD29F3" w:rsidRPr="0086592E" w:rsidRDefault="00BD29F3" w:rsidP="00B94F82">
      <w:pPr>
        <w:jc w:val="both"/>
      </w:pPr>
    </w:p>
    <w:p w14:paraId="1E7C6B12" w14:textId="52F44BBF" w:rsidR="00FD202A" w:rsidRPr="00334005" w:rsidRDefault="00334005" w:rsidP="00334005">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334005">
        <w:rPr>
          <w:rFonts w:ascii="Times New Roman" w:hAnsi="Times New Roman"/>
          <w:color w:val="000000" w:themeColor="text1"/>
          <w:sz w:val="24"/>
        </w:rPr>
        <w:t>Solidité</w:t>
      </w:r>
      <w:r w:rsidR="00FD202A" w:rsidRPr="00334005">
        <w:rPr>
          <w:rFonts w:ascii="Times New Roman" w:hAnsi="Times New Roman"/>
          <w:color w:val="000000" w:themeColor="text1"/>
          <w:sz w:val="24"/>
        </w:rPr>
        <w:t xml:space="preserve"> (y compris les </w:t>
      </w:r>
      <w:r w:rsidR="00853A9D" w:rsidRPr="00334005">
        <w:rPr>
          <w:rFonts w:ascii="Times New Roman" w:hAnsi="Times New Roman"/>
          <w:color w:val="000000" w:themeColor="text1"/>
          <w:sz w:val="24"/>
        </w:rPr>
        <w:t>paumelles)</w:t>
      </w:r>
      <w:r>
        <w:rPr>
          <w:rFonts w:ascii="Times New Roman" w:hAnsi="Times New Roman"/>
          <w:color w:val="000000" w:themeColor="text1"/>
          <w:sz w:val="24"/>
        </w:rPr>
        <w:t>,</w:t>
      </w:r>
    </w:p>
    <w:p w14:paraId="262461CA" w14:textId="2580FBB9" w:rsidR="00FD202A" w:rsidRPr="00334005" w:rsidRDefault="00334005" w:rsidP="00334005">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334005">
        <w:rPr>
          <w:rFonts w:ascii="Times New Roman" w:hAnsi="Times New Roman"/>
          <w:color w:val="000000" w:themeColor="text1"/>
          <w:sz w:val="24"/>
        </w:rPr>
        <w:t>Durabilité</w:t>
      </w:r>
      <w:r>
        <w:rPr>
          <w:rFonts w:ascii="Times New Roman" w:hAnsi="Times New Roman"/>
          <w:color w:val="000000" w:themeColor="text1"/>
          <w:sz w:val="24"/>
        </w:rPr>
        <w:t>,</w:t>
      </w:r>
    </w:p>
    <w:p w14:paraId="5CC84A76" w14:textId="6956C619" w:rsidR="00FD202A" w:rsidRPr="00334005" w:rsidRDefault="00334005" w:rsidP="00334005">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334005">
        <w:rPr>
          <w:rFonts w:ascii="Times New Roman" w:hAnsi="Times New Roman"/>
          <w:color w:val="000000" w:themeColor="text1"/>
          <w:sz w:val="24"/>
        </w:rPr>
        <w:t>Autonettoyant</w:t>
      </w:r>
      <w:r w:rsidR="00FD202A" w:rsidRPr="00334005">
        <w:rPr>
          <w:rFonts w:ascii="Times New Roman" w:hAnsi="Times New Roman"/>
          <w:color w:val="000000" w:themeColor="text1"/>
          <w:sz w:val="24"/>
        </w:rPr>
        <w:t xml:space="preserve"> et facilité de nettoyage (des vitrages, des cadres et des systèmes d'occultation)</w:t>
      </w:r>
      <w:r>
        <w:rPr>
          <w:rFonts w:ascii="Times New Roman" w:hAnsi="Times New Roman"/>
          <w:color w:val="000000" w:themeColor="text1"/>
          <w:sz w:val="24"/>
        </w:rPr>
        <w:t>.</w:t>
      </w:r>
    </w:p>
    <w:p w14:paraId="0ADD8708" w14:textId="77777777" w:rsidR="00FD202A" w:rsidRPr="0086592E" w:rsidRDefault="00FD202A" w:rsidP="00B94F82">
      <w:pPr>
        <w:jc w:val="both"/>
      </w:pPr>
    </w:p>
    <w:p w14:paraId="6F92028A" w14:textId="77777777" w:rsidR="00FD202A" w:rsidRPr="0086592E" w:rsidRDefault="00FD202A" w:rsidP="00B94F82">
      <w:pPr>
        <w:pStyle w:val="Titre4"/>
        <w:jc w:val="both"/>
      </w:pPr>
      <w:bookmarkStart w:id="120" w:name="_Toc106021749"/>
      <w:r w:rsidRPr="0086592E">
        <w:t>Vitrerie</w:t>
      </w:r>
      <w:bookmarkEnd w:id="120"/>
    </w:p>
    <w:p w14:paraId="4F7850A8" w14:textId="77777777" w:rsidR="00FD202A" w:rsidRPr="00334005" w:rsidRDefault="00FD202A" w:rsidP="00B94F82">
      <w:pPr>
        <w:jc w:val="both"/>
        <w:rPr>
          <w:rFonts w:ascii="Times New Roman" w:hAnsi="Times New Roman"/>
          <w:sz w:val="24"/>
        </w:rPr>
      </w:pPr>
      <w:r w:rsidRPr="00334005">
        <w:rPr>
          <w:rFonts w:ascii="Times New Roman" w:hAnsi="Times New Roman"/>
          <w:sz w:val="24"/>
        </w:rPr>
        <w:t>Les vitrages devr</w:t>
      </w:r>
      <w:r w:rsidR="00E01CFD" w:rsidRPr="00334005">
        <w:rPr>
          <w:rFonts w:ascii="Times New Roman" w:hAnsi="Times New Roman"/>
          <w:sz w:val="24"/>
        </w:rPr>
        <w:t>ont bénéficier du label CEKAL</w:t>
      </w:r>
      <w:r w:rsidR="009466C4" w:rsidRPr="00334005">
        <w:rPr>
          <w:rFonts w:ascii="Times New Roman" w:hAnsi="Times New Roman"/>
          <w:sz w:val="24"/>
        </w:rPr>
        <w:t xml:space="preserve"> de AVIQ</w:t>
      </w:r>
      <w:r w:rsidR="00E01CFD" w:rsidRPr="00334005">
        <w:rPr>
          <w:rFonts w:ascii="Times New Roman" w:hAnsi="Times New Roman"/>
          <w:sz w:val="24"/>
        </w:rPr>
        <w:t>.</w:t>
      </w:r>
    </w:p>
    <w:p w14:paraId="55BB25DB" w14:textId="77777777" w:rsidR="00FD202A" w:rsidRPr="00334005" w:rsidRDefault="00FD202A" w:rsidP="00B94F82">
      <w:pPr>
        <w:jc w:val="both"/>
        <w:rPr>
          <w:rFonts w:ascii="Times New Roman" w:hAnsi="Times New Roman"/>
          <w:sz w:val="24"/>
        </w:rPr>
      </w:pPr>
    </w:p>
    <w:p w14:paraId="07A820D2" w14:textId="77777777" w:rsidR="00FD202A" w:rsidRPr="00334005" w:rsidRDefault="00FD202A" w:rsidP="00B94F82">
      <w:pPr>
        <w:jc w:val="both"/>
        <w:rPr>
          <w:rFonts w:ascii="Times New Roman" w:hAnsi="Times New Roman"/>
          <w:sz w:val="24"/>
        </w:rPr>
      </w:pPr>
      <w:r w:rsidRPr="00334005">
        <w:rPr>
          <w:rFonts w:ascii="Times New Roman" w:hAnsi="Times New Roman"/>
          <w:sz w:val="24"/>
        </w:rPr>
        <w:t>Les surfaces vitrées seront judicieusement réparties en fonction des contraintes d'exploitation inhérentes à ce type de matériau (isolations thermique, acoustique et visuelle, entretien, ...).</w:t>
      </w:r>
    </w:p>
    <w:p w14:paraId="57FFDF18" w14:textId="77777777" w:rsidR="00FD202A" w:rsidRPr="00334005" w:rsidRDefault="00FD202A" w:rsidP="00B94F82">
      <w:pPr>
        <w:jc w:val="both"/>
        <w:rPr>
          <w:rFonts w:ascii="Times New Roman" w:hAnsi="Times New Roman"/>
          <w:sz w:val="24"/>
        </w:rPr>
      </w:pPr>
    </w:p>
    <w:p w14:paraId="0E1E8E83" w14:textId="10C2AA01" w:rsidR="00FD202A" w:rsidRPr="00334005" w:rsidRDefault="00FD202A" w:rsidP="00B94F82">
      <w:pPr>
        <w:jc w:val="both"/>
        <w:rPr>
          <w:rFonts w:ascii="Times New Roman" w:hAnsi="Times New Roman"/>
          <w:sz w:val="24"/>
        </w:rPr>
      </w:pPr>
      <w:r w:rsidRPr="00334005">
        <w:rPr>
          <w:rFonts w:ascii="Times New Roman" w:hAnsi="Times New Roman"/>
          <w:sz w:val="24"/>
        </w:rPr>
        <w:t>Les parties vitrées donnant sur l'extérieur et en étage, situées à moins de 1 m du sol, doivent être équipées de verres de sécurité, si elles ne sont pas protégées par un dispositif de type garde-corps</w:t>
      </w:r>
      <w:r w:rsidR="00F85375" w:rsidRPr="00334005">
        <w:rPr>
          <w:rFonts w:ascii="Times New Roman" w:hAnsi="Times New Roman"/>
          <w:sz w:val="24"/>
        </w:rPr>
        <w:t xml:space="preserve"> ou de lisses</w:t>
      </w:r>
      <w:r w:rsidRPr="00334005">
        <w:rPr>
          <w:rFonts w:ascii="Times New Roman" w:hAnsi="Times New Roman"/>
          <w:sz w:val="24"/>
        </w:rPr>
        <w:t>.</w:t>
      </w:r>
    </w:p>
    <w:p w14:paraId="33AD6574" w14:textId="4D3970FF" w:rsidR="00E73F47" w:rsidRPr="00334005" w:rsidRDefault="00E73F47" w:rsidP="00B94F82">
      <w:pPr>
        <w:jc w:val="both"/>
        <w:rPr>
          <w:rFonts w:ascii="Times New Roman" w:hAnsi="Times New Roman"/>
          <w:sz w:val="24"/>
        </w:rPr>
      </w:pPr>
    </w:p>
    <w:p w14:paraId="2FB0CB44" w14:textId="32559583" w:rsidR="00E73F47" w:rsidRPr="00334005" w:rsidRDefault="00E73F47" w:rsidP="00B94F82">
      <w:pPr>
        <w:jc w:val="both"/>
        <w:rPr>
          <w:rFonts w:ascii="Times New Roman" w:hAnsi="Times New Roman"/>
          <w:sz w:val="24"/>
        </w:rPr>
      </w:pPr>
      <w:r w:rsidRPr="00334005">
        <w:rPr>
          <w:rFonts w:ascii="Times New Roman" w:hAnsi="Times New Roman"/>
          <w:sz w:val="24"/>
        </w:rPr>
        <w:t>Des baies vitrées toute hauteur dans les chambres ne sont pas souhaitables pour des raison</w:t>
      </w:r>
      <w:r w:rsidR="00607A07">
        <w:rPr>
          <w:rFonts w:ascii="Times New Roman" w:hAnsi="Times New Roman"/>
          <w:sz w:val="24"/>
        </w:rPr>
        <w:t>s</w:t>
      </w:r>
      <w:r w:rsidRPr="00334005">
        <w:rPr>
          <w:rFonts w:ascii="Times New Roman" w:hAnsi="Times New Roman"/>
          <w:sz w:val="24"/>
        </w:rPr>
        <w:t xml:space="preserve"> d’intimité. </w:t>
      </w:r>
    </w:p>
    <w:p w14:paraId="454DF58E" w14:textId="77777777" w:rsidR="00FD202A" w:rsidRPr="00334005" w:rsidRDefault="00FD202A" w:rsidP="00B94F82">
      <w:pPr>
        <w:jc w:val="both"/>
        <w:rPr>
          <w:rFonts w:ascii="Times New Roman" w:hAnsi="Times New Roman"/>
          <w:sz w:val="24"/>
        </w:rPr>
      </w:pPr>
    </w:p>
    <w:p w14:paraId="5AD22ABE" w14:textId="77777777" w:rsidR="00FD202A" w:rsidRPr="00334005" w:rsidRDefault="00FD202A" w:rsidP="00B94F82">
      <w:pPr>
        <w:jc w:val="both"/>
        <w:rPr>
          <w:rFonts w:ascii="Times New Roman" w:hAnsi="Times New Roman"/>
          <w:sz w:val="24"/>
        </w:rPr>
      </w:pPr>
      <w:r w:rsidRPr="00334005">
        <w:rPr>
          <w:rFonts w:ascii="Times New Roman" w:hAnsi="Times New Roman"/>
          <w:sz w:val="24"/>
        </w:rPr>
        <w:t>Les vitrages isolants devront en outre respecter les indices d’isolement acoustique objet de la réglementation en vigueur</w:t>
      </w:r>
      <w:r w:rsidR="00E01CFD" w:rsidRPr="00334005">
        <w:rPr>
          <w:rFonts w:ascii="Times New Roman" w:hAnsi="Times New Roman"/>
          <w:sz w:val="24"/>
        </w:rPr>
        <w:t>.</w:t>
      </w:r>
    </w:p>
    <w:p w14:paraId="4BBE92EA" w14:textId="77777777" w:rsidR="00FD202A" w:rsidRPr="00334005" w:rsidRDefault="00FD202A" w:rsidP="00B94F82">
      <w:pPr>
        <w:jc w:val="both"/>
        <w:rPr>
          <w:rFonts w:ascii="Times New Roman" w:hAnsi="Times New Roman"/>
          <w:sz w:val="24"/>
        </w:rPr>
      </w:pPr>
    </w:p>
    <w:p w14:paraId="6916F751" w14:textId="1411F4DC" w:rsidR="00FD202A" w:rsidRPr="00334005" w:rsidRDefault="00FD202A" w:rsidP="00B94F82">
      <w:pPr>
        <w:jc w:val="both"/>
        <w:rPr>
          <w:rFonts w:ascii="Times New Roman" w:hAnsi="Times New Roman"/>
          <w:sz w:val="24"/>
        </w:rPr>
      </w:pPr>
      <w:r w:rsidRPr="00334005">
        <w:rPr>
          <w:rFonts w:ascii="Times New Roman" w:hAnsi="Times New Roman"/>
          <w:sz w:val="24"/>
        </w:rPr>
        <w:t>Pour des locaux néces</w:t>
      </w:r>
      <w:r w:rsidR="00AC3C66" w:rsidRPr="00334005">
        <w:rPr>
          <w:rFonts w:ascii="Times New Roman" w:hAnsi="Times New Roman"/>
          <w:sz w:val="24"/>
        </w:rPr>
        <w:t xml:space="preserve">sitant de la confidentialité, </w:t>
      </w:r>
      <w:r w:rsidR="00456046" w:rsidRPr="00334005">
        <w:rPr>
          <w:rFonts w:ascii="Times New Roman" w:hAnsi="Times New Roman"/>
          <w:sz w:val="24"/>
        </w:rPr>
        <w:t>le titulaire du marché</w:t>
      </w:r>
      <w:r w:rsidR="00AC3C66" w:rsidRPr="00334005">
        <w:rPr>
          <w:rFonts w:ascii="Times New Roman" w:hAnsi="Times New Roman"/>
          <w:sz w:val="24"/>
        </w:rPr>
        <w:t xml:space="preserve"> proposera une solution permettant au patient et personnel de voir sans être vu.</w:t>
      </w:r>
    </w:p>
    <w:p w14:paraId="311AD63D" w14:textId="77777777" w:rsidR="00FD202A" w:rsidRPr="00334005" w:rsidRDefault="00FD202A" w:rsidP="00B94F82">
      <w:pPr>
        <w:jc w:val="both"/>
        <w:rPr>
          <w:rFonts w:ascii="Times New Roman" w:hAnsi="Times New Roman"/>
          <w:sz w:val="24"/>
        </w:rPr>
      </w:pPr>
    </w:p>
    <w:p w14:paraId="6D99A6A4" w14:textId="3BC9BCC8" w:rsidR="00FD202A" w:rsidRPr="00334005" w:rsidRDefault="00FD202A" w:rsidP="00B94F82">
      <w:pPr>
        <w:jc w:val="both"/>
        <w:rPr>
          <w:rFonts w:ascii="Times New Roman" w:hAnsi="Times New Roman"/>
          <w:sz w:val="24"/>
        </w:rPr>
      </w:pPr>
      <w:r w:rsidRPr="00334005">
        <w:rPr>
          <w:rFonts w:ascii="Times New Roman" w:hAnsi="Times New Roman"/>
          <w:sz w:val="24"/>
        </w:rPr>
        <w:t xml:space="preserve">Une attention particulière sera accordée à tous les locaux de soins, consultations, afin qu’aucune visibilité ne soit possible de l’extérieur, y compris la nuit quand les locaux </w:t>
      </w:r>
      <w:r w:rsidR="00E73F47" w:rsidRPr="00334005">
        <w:rPr>
          <w:rFonts w:ascii="Times New Roman" w:hAnsi="Times New Roman"/>
          <w:sz w:val="24"/>
        </w:rPr>
        <w:t xml:space="preserve">sont éclairés (intimité </w:t>
      </w:r>
      <w:r w:rsidRPr="00334005">
        <w:rPr>
          <w:rFonts w:ascii="Times New Roman" w:hAnsi="Times New Roman"/>
          <w:sz w:val="24"/>
        </w:rPr>
        <w:t>des patients).</w:t>
      </w:r>
    </w:p>
    <w:p w14:paraId="3A9AE288" w14:textId="77777777" w:rsidR="00FD202A" w:rsidRPr="00334005" w:rsidRDefault="00FD202A" w:rsidP="00B94F82">
      <w:pPr>
        <w:jc w:val="both"/>
        <w:rPr>
          <w:rFonts w:ascii="Times New Roman" w:hAnsi="Times New Roman"/>
          <w:sz w:val="24"/>
        </w:rPr>
      </w:pPr>
    </w:p>
    <w:p w14:paraId="5D1B7DAE" w14:textId="77777777" w:rsidR="00FD202A" w:rsidRPr="00334005" w:rsidRDefault="00FD202A" w:rsidP="00B94F82">
      <w:pPr>
        <w:jc w:val="both"/>
        <w:rPr>
          <w:rFonts w:ascii="Times New Roman" w:hAnsi="Times New Roman"/>
          <w:sz w:val="24"/>
        </w:rPr>
      </w:pPr>
    </w:p>
    <w:p w14:paraId="02B1706E" w14:textId="076F0479" w:rsidR="00FD202A" w:rsidRPr="00334005" w:rsidRDefault="00E73F47" w:rsidP="00B94F82">
      <w:pPr>
        <w:jc w:val="both"/>
        <w:rPr>
          <w:rFonts w:ascii="Times New Roman" w:hAnsi="Times New Roman"/>
          <w:sz w:val="24"/>
        </w:rPr>
      </w:pPr>
      <w:r w:rsidRPr="00334005">
        <w:rPr>
          <w:rFonts w:ascii="Times New Roman" w:hAnsi="Times New Roman"/>
          <w:sz w:val="24"/>
        </w:rPr>
        <w:t xml:space="preserve">Les châssis vitrés </w:t>
      </w:r>
      <w:r w:rsidR="00FD202A" w:rsidRPr="00334005">
        <w:rPr>
          <w:rFonts w:ascii="Times New Roman" w:hAnsi="Times New Roman"/>
          <w:sz w:val="24"/>
        </w:rPr>
        <w:t>exposés aux risques incendie présenteront un degré coupe-feu conforme à la réglementation.</w:t>
      </w:r>
    </w:p>
    <w:p w14:paraId="6C32D4DF" w14:textId="77777777" w:rsidR="00FD202A" w:rsidRPr="00334005" w:rsidRDefault="00FD202A" w:rsidP="00B94F82">
      <w:pPr>
        <w:jc w:val="both"/>
        <w:rPr>
          <w:rFonts w:ascii="Times New Roman" w:hAnsi="Times New Roman"/>
          <w:sz w:val="24"/>
        </w:rPr>
      </w:pPr>
    </w:p>
    <w:p w14:paraId="751D4F98" w14:textId="77777777" w:rsidR="00FD202A" w:rsidRPr="0086592E" w:rsidRDefault="00FD202A" w:rsidP="00B94F82">
      <w:pPr>
        <w:pStyle w:val="Titre4"/>
        <w:jc w:val="both"/>
      </w:pPr>
      <w:bookmarkStart w:id="121" w:name="_Toc106021750"/>
      <w:r w:rsidRPr="0086592E">
        <w:t>Protections solaires - occultation</w:t>
      </w:r>
      <w:bookmarkEnd w:id="121"/>
    </w:p>
    <w:p w14:paraId="0083703C" w14:textId="41E503CC" w:rsidR="00FD202A" w:rsidRPr="00334005" w:rsidRDefault="00FD202A" w:rsidP="00B94F82">
      <w:pPr>
        <w:jc w:val="both"/>
        <w:rPr>
          <w:rFonts w:ascii="Times New Roman" w:hAnsi="Times New Roman"/>
          <w:sz w:val="24"/>
        </w:rPr>
      </w:pPr>
      <w:r w:rsidRPr="00334005">
        <w:rPr>
          <w:rFonts w:ascii="Times New Roman" w:hAnsi="Times New Roman"/>
          <w:sz w:val="24"/>
        </w:rPr>
        <w:t>Les façades comprendront une protection solaire.</w:t>
      </w:r>
    </w:p>
    <w:p w14:paraId="4D756492" w14:textId="77777777" w:rsidR="00FD202A" w:rsidRPr="00334005" w:rsidRDefault="00FD202A" w:rsidP="00B94F82">
      <w:pPr>
        <w:jc w:val="both"/>
        <w:rPr>
          <w:rFonts w:ascii="Times New Roman" w:hAnsi="Times New Roman"/>
          <w:sz w:val="24"/>
        </w:rPr>
      </w:pPr>
      <w:r w:rsidRPr="00334005">
        <w:rPr>
          <w:rFonts w:ascii="Times New Roman" w:hAnsi="Times New Roman"/>
          <w:sz w:val="24"/>
        </w:rPr>
        <w:t>Elle pourra être obtenue par des brise-soleil intégrés aux façades (système passif).</w:t>
      </w:r>
    </w:p>
    <w:p w14:paraId="2BA0066A" w14:textId="77777777" w:rsidR="00FD202A" w:rsidRPr="00334005" w:rsidRDefault="00FD202A" w:rsidP="00B94F82">
      <w:pPr>
        <w:jc w:val="both"/>
        <w:rPr>
          <w:rFonts w:ascii="Times New Roman" w:hAnsi="Times New Roman"/>
          <w:sz w:val="24"/>
        </w:rPr>
      </w:pPr>
    </w:p>
    <w:p w14:paraId="7A6AFB32" w14:textId="7533A712" w:rsidR="00607A07" w:rsidRDefault="00607A07" w:rsidP="00B94F82">
      <w:pPr>
        <w:jc w:val="both"/>
        <w:rPr>
          <w:rFonts w:ascii="Times New Roman" w:hAnsi="Times New Roman"/>
          <w:sz w:val="24"/>
        </w:rPr>
      </w:pPr>
      <w:r>
        <w:rPr>
          <w:rFonts w:ascii="Times New Roman" w:hAnsi="Times New Roman"/>
          <w:sz w:val="24"/>
        </w:rPr>
        <w:t>Les locaux nécessitant une occultation seront équipés en priorité de volets roulants motorisés.</w:t>
      </w:r>
    </w:p>
    <w:p w14:paraId="0376E5B7" w14:textId="6AFBA898" w:rsidR="00607A07" w:rsidRDefault="00607A07" w:rsidP="00B94F82">
      <w:pPr>
        <w:jc w:val="both"/>
        <w:rPr>
          <w:rFonts w:ascii="Times New Roman" w:hAnsi="Times New Roman"/>
          <w:sz w:val="24"/>
        </w:rPr>
      </w:pPr>
    </w:p>
    <w:p w14:paraId="3522D97D" w14:textId="1C54FCE7" w:rsidR="00FD202A" w:rsidRPr="00334005" w:rsidRDefault="0081350F" w:rsidP="00B94F82">
      <w:pPr>
        <w:jc w:val="both"/>
        <w:rPr>
          <w:rFonts w:ascii="Times New Roman" w:hAnsi="Times New Roman"/>
          <w:sz w:val="24"/>
        </w:rPr>
      </w:pPr>
      <w:r w:rsidRPr="00334005">
        <w:rPr>
          <w:rFonts w:ascii="Times New Roman" w:hAnsi="Times New Roman"/>
          <w:sz w:val="24"/>
        </w:rPr>
        <w:t>Tous les locaux accessibles de plein pied seront équipés de volets roulants.</w:t>
      </w:r>
    </w:p>
    <w:p w14:paraId="14FE671B" w14:textId="77777777" w:rsidR="00FD202A" w:rsidRPr="00334005" w:rsidRDefault="00FD202A" w:rsidP="00B94F82">
      <w:pPr>
        <w:jc w:val="both"/>
        <w:rPr>
          <w:rFonts w:ascii="Times New Roman" w:hAnsi="Times New Roman"/>
          <w:sz w:val="24"/>
        </w:rPr>
      </w:pPr>
    </w:p>
    <w:p w14:paraId="1439D9B8" w14:textId="19E66443" w:rsidR="00FD202A" w:rsidRPr="00334005" w:rsidRDefault="00FD202A" w:rsidP="00B94F82">
      <w:pPr>
        <w:jc w:val="both"/>
        <w:rPr>
          <w:rFonts w:ascii="Times New Roman" w:hAnsi="Times New Roman"/>
          <w:sz w:val="24"/>
        </w:rPr>
      </w:pPr>
      <w:r w:rsidRPr="00334005">
        <w:rPr>
          <w:rFonts w:ascii="Times New Roman" w:hAnsi="Times New Roman"/>
          <w:sz w:val="24"/>
        </w:rPr>
        <w:t xml:space="preserve">Les coffres de volets roulants devront être accessibles </w:t>
      </w:r>
      <w:r w:rsidR="00311423" w:rsidRPr="00334005">
        <w:rPr>
          <w:rFonts w:ascii="Times New Roman" w:hAnsi="Times New Roman"/>
          <w:sz w:val="24"/>
        </w:rPr>
        <w:t xml:space="preserve">et démontable </w:t>
      </w:r>
      <w:r w:rsidRPr="00334005">
        <w:rPr>
          <w:rFonts w:ascii="Times New Roman" w:hAnsi="Times New Roman"/>
          <w:sz w:val="24"/>
        </w:rPr>
        <w:t>de l'intérieur afin de faciliter la maintenance.</w:t>
      </w:r>
      <w:r w:rsidR="00607A07">
        <w:rPr>
          <w:rFonts w:ascii="Times New Roman" w:hAnsi="Times New Roman"/>
          <w:sz w:val="24"/>
        </w:rPr>
        <w:t xml:space="preserve"> </w:t>
      </w:r>
    </w:p>
    <w:p w14:paraId="0A62266A" w14:textId="7106FA8C" w:rsidR="009466C4" w:rsidRPr="00334005" w:rsidRDefault="00FD202A" w:rsidP="00B94F82">
      <w:pPr>
        <w:jc w:val="both"/>
        <w:rPr>
          <w:rFonts w:ascii="Times New Roman" w:hAnsi="Times New Roman"/>
          <w:sz w:val="24"/>
        </w:rPr>
      </w:pPr>
      <w:r w:rsidRPr="00334005">
        <w:rPr>
          <w:rFonts w:ascii="Times New Roman" w:hAnsi="Times New Roman"/>
          <w:sz w:val="24"/>
        </w:rPr>
        <w:t>Dans les locaux équipés de volets, la commande sera électrique</w:t>
      </w:r>
      <w:r w:rsidR="00607A07">
        <w:rPr>
          <w:rFonts w:ascii="Times New Roman" w:hAnsi="Times New Roman"/>
          <w:sz w:val="24"/>
        </w:rPr>
        <w:t>. L’emplacement de la commande sera à déterminer : soit à l’entrée de la chambre (facilité pour le personnel) soit à proximité du volet (facilité pour les résidents) soit les deux</w:t>
      </w:r>
      <w:r w:rsidRPr="00334005">
        <w:rPr>
          <w:rFonts w:ascii="Times New Roman" w:hAnsi="Times New Roman"/>
          <w:sz w:val="24"/>
        </w:rPr>
        <w:t xml:space="preserve"> ; les volets devront résister, sans dommage, aux vents ext</w:t>
      </w:r>
      <w:r w:rsidR="009466C4" w:rsidRPr="00334005">
        <w:rPr>
          <w:rFonts w:ascii="Times New Roman" w:hAnsi="Times New Roman"/>
          <w:sz w:val="24"/>
        </w:rPr>
        <w:t>rêmes</w:t>
      </w:r>
      <w:r w:rsidRPr="00334005">
        <w:rPr>
          <w:rFonts w:ascii="Times New Roman" w:hAnsi="Times New Roman"/>
          <w:sz w:val="24"/>
        </w:rPr>
        <w:t xml:space="preserve">, </w:t>
      </w:r>
    </w:p>
    <w:p w14:paraId="72685751" w14:textId="77777777" w:rsidR="00FD202A" w:rsidRPr="00334005" w:rsidRDefault="00FD202A" w:rsidP="00B94F82">
      <w:pPr>
        <w:jc w:val="both"/>
        <w:rPr>
          <w:rFonts w:ascii="Times New Roman" w:hAnsi="Times New Roman"/>
          <w:sz w:val="24"/>
        </w:rPr>
      </w:pPr>
      <w:r w:rsidRPr="00334005">
        <w:rPr>
          <w:rFonts w:ascii="Times New Roman" w:hAnsi="Times New Roman"/>
          <w:sz w:val="24"/>
        </w:rPr>
        <w:t>Les systèmes de commande asservis à la luminosité sont proscrits en raison de leur fonctionnement trop complexe.</w:t>
      </w:r>
    </w:p>
    <w:p w14:paraId="27EAC214" w14:textId="77777777" w:rsidR="00FD202A" w:rsidRPr="00334005" w:rsidRDefault="00FD202A" w:rsidP="00B94F82">
      <w:pPr>
        <w:jc w:val="both"/>
        <w:rPr>
          <w:rFonts w:ascii="Times New Roman" w:hAnsi="Times New Roman"/>
          <w:sz w:val="24"/>
        </w:rPr>
      </w:pPr>
      <w:r w:rsidRPr="00334005">
        <w:rPr>
          <w:rFonts w:ascii="Times New Roman" w:hAnsi="Times New Roman"/>
          <w:sz w:val="24"/>
        </w:rPr>
        <w:t>Mettre en place tous système empêchant la nidification (source d’infection).</w:t>
      </w:r>
    </w:p>
    <w:p w14:paraId="74243248" w14:textId="77777777" w:rsidR="00FD202A" w:rsidRPr="0086592E" w:rsidRDefault="00FD202A" w:rsidP="00B94F82">
      <w:pPr>
        <w:jc w:val="both"/>
      </w:pPr>
    </w:p>
    <w:p w14:paraId="311B891F" w14:textId="41973699" w:rsidR="00FD202A" w:rsidRPr="00334005" w:rsidRDefault="00FD202A" w:rsidP="00B94F82">
      <w:pPr>
        <w:jc w:val="both"/>
        <w:rPr>
          <w:rFonts w:ascii="Times New Roman" w:hAnsi="Times New Roman"/>
          <w:sz w:val="24"/>
        </w:rPr>
      </w:pPr>
    </w:p>
    <w:p w14:paraId="08683FFC" w14:textId="77777777" w:rsidR="00FD202A" w:rsidRPr="0086592E" w:rsidRDefault="00FD202A" w:rsidP="00B94F82">
      <w:pPr>
        <w:pStyle w:val="Titre3"/>
        <w:numPr>
          <w:ilvl w:val="2"/>
          <w:numId w:val="4"/>
        </w:numPr>
        <w:spacing w:after="360" w:line="360" w:lineRule="auto"/>
        <w:jc w:val="both"/>
        <w:rPr>
          <w:rFonts w:ascii="Century Gothic" w:hAnsi="Century Gothic"/>
        </w:rPr>
      </w:pPr>
      <w:bookmarkStart w:id="122" w:name="_Toc106021752"/>
      <w:bookmarkStart w:id="123" w:name="_Toc114739494"/>
      <w:r w:rsidRPr="0086592E">
        <w:rPr>
          <w:rFonts w:ascii="Century Gothic" w:hAnsi="Century Gothic"/>
        </w:rPr>
        <w:t>Prescriptions particulières</w:t>
      </w:r>
      <w:bookmarkEnd w:id="122"/>
      <w:bookmarkEnd w:id="123"/>
    </w:p>
    <w:p w14:paraId="226B523B" w14:textId="77777777" w:rsidR="00FD202A" w:rsidRPr="00334005" w:rsidRDefault="00FD202A" w:rsidP="00102520">
      <w:pPr>
        <w:numPr>
          <w:ilvl w:val="0"/>
          <w:numId w:val="7"/>
        </w:numPr>
        <w:tabs>
          <w:tab w:val="left" w:pos="540"/>
        </w:tabs>
        <w:spacing w:line="360" w:lineRule="auto"/>
        <w:jc w:val="both"/>
        <w:rPr>
          <w:rFonts w:ascii="Times New Roman" w:hAnsi="Times New Roman"/>
          <w:sz w:val="24"/>
        </w:rPr>
      </w:pPr>
      <w:r w:rsidRPr="00334005">
        <w:rPr>
          <w:rFonts w:ascii="Times New Roman" w:hAnsi="Times New Roman"/>
          <w:sz w:val="24"/>
        </w:rPr>
        <w:t>Fenêtres des chambres</w:t>
      </w:r>
    </w:p>
    <w:p w14:paraId="0A3E774E" w14:textId="77777777" w:rsidR="00FD202A" w:rsidRPr="00334005" w:rsidRDefault="00FD202A" w:rsidP="00B94F82">
      <w:pPr>
        <w:jc w:val="both"/>
        <w:rPr>
          <w:rFonts w:ascii="Times New Roman" w:hAnsi="Times New Roman"/>
          <w:sz w:val="24"/>
        </w:rPr>
      </w:pPr>
    </w:p>
    <w:p w14:paraId="1973A4F5" w14:textId="1D685221" w:rsidR="00FD202A" w:rsidRPr="00334005" w:rsidRDefault="00FD202A" w:rsidP="006F574C">
      <w:pPr>
        <w:jc w:val="both"/>
        <w:rPr>
          <w:rFonts w:ascii="Times New Roman" w:hAnsi="Times New Roman"/>
          <w:sz w:val="24"/>
        </w:rPr>
      </w:pPr>
      <w:r w:rsidRPr="00334005">
        <w:rPr>
          <w:rFonts w:ascii="Times New Roman" w:hAnsi="Times New Roman"/>
          <w:sz w:val="24"/>
        </w:rPr>
        <w:t xml:space="preserve">Les dimensions et la fonction des fenêtres des chambres doivent permettre aux patients d'apprécier l'environnement extérieur </w:t>
      </w:r>
      <w:r w:rsidR="00661B75" w:rsidRPr="00334005">
        <w:rPr>
          <w:rFonts w:ascii="Times New Roman" w:hAnsi="Times New Roman"/>
          <w:sz w:val="24"/>
        </w:rPr>
        <w:t xml:space="preserve">en position couché </w:t>
      </w:r>
      <w:r w:rsidRPr="00334005">
        <w:rPr>
          <w:rFonts w:ascii="Times New Roman" w:hAnsi="Times New Roman"/>
          <w:sz w:val="24"/>
        </w:rPr>
        <w:t>depuis leur lit.</w:t>
      </w:r>
    </w:p>
    <w:p w14:paraId="44F5B11B" w14:textId="45521EFA" w:rsidR="006F574C" w:rsidRPr="00334005" w:rsidRDefault="006F574C" w:rsidP="00B94F82">
      <w:pPr>
        <w:jc w:val="both"/>
        <w:rPr>
          <w:rFonts w:ascii="Times New Roman" w:hAnsi="Times New Roman"/>
          <w:sz w:val="24"/>
        </w:rPr>
      </w:pPr>
      <w:r w:rsidRPr="00334005">
        <w:rPr>
          <w:rFonts w:ascii="Times New Roman" w:hAnsi="Times New Roman"/>
          <w:sz w:val="24"/>
        </w:rPr>
        <w:t xml:space="preserve">Chaque chambre a un grand châssis vitré </w:t>
      </w:r>
      <w:r w:rsidR="00B2323F" w:rsidRPr="00334005">
        <w:rPr>
          <w:rFonts w:ascii="Times New Roman" w:hAnsi="Times New Roman"/>
          <w:sz w:val="24"/>
        </w:rPr>
        <w:t xml:space="preserve">composé d’une partie fixe et d’une ou deux parties ouvrantes, les ouvrants permettant le nettoyage </w:t>
      </w:r>
      <w:r w:rsidR="002C43B7" w:rsidRPr="00334005">
        <w:rPr>
          <w:rFonts w:ascii="Times New Roman" w:hAnsi="Times New Roman"/>
          <w:sz w:val="24"/>
        </w:rPr>
        <w:t>des ouvrants</w:t>
      </w:r>
      <w:r w:rsidR="00B2323F" w:rsidRPr="00334005">
        <w:rPr>
          <w:rFonts w:ascii="Times New Roman" w:hAnsi="Times New Roman"/>
          <w:sz w:val="24"/>
        </w:rPr>
        <w:t xml:space="preserve"> et de la partie fixe. Les ouvrant seront équipés de limiteurs d’ouverture, de fermeture à clé et respecteront la hauteur PMR. La fenêtre sera conçue pour recevoir des voilages et rideaux textiles fournis par le maitre d’ouvrage. </w:t>
      </w:r>
    </w:p>
    <w:p w14:paraId="048C18A2" w14:textId="77777777" w:rsidR="00FD202A" w:rsidRPr="00334005" w:rsidRDefault="00FD202A" w:rsidP="00B94F82">
      <w:pPr>
        <w:jc w:val="both"/>
        <w:rPr>
          <w:rFonts w:ascii="Times New Roman" w:hAnsi="Times New Roman"/>
          <w:sz w:val="24"/>
        </w:rPr>
      </w:pPr>
    </w:p>
    <w:p w14:paraId="0D99B939" w14:textId="77777777" w:rsidR="00FD202A" w:rsidRPr="00334005" w:rsidRDefault="00FD202A" w:rsidP="00102520">
      <w:pPr>
        <w:numPr>
          <w:ilvl w:val="0"/>
          <w:numId w:val="7"/>
        </w:numPr>
        <w:tabs>
          <w:tab w:val="left" w:pos="540"/>
        </w:tabs>
        <w:spacing w:line="360" w:lineRule="auto"/>
        <w:jc w:val="both"/>
        <w:rPr>
          <w:rFonts w:ascii="Times New Roman" w:hAnsi="Times New Roman"/>
          <w:sz w:val="24"/>
        </w:rPr>
      </w:pPr>
      <w:r w:rsidRPr="00334005">
        <w:rPr>
          <w:rFonts w:ascii="Times New Roman" w:hAnsi="Times New Roman"/>
          <w:sz w:val="24"/>
        </w:rPr>
        <w:t>Fenêtres des locaux où l'intimité est à préserver</w:t>
      </w:r>
      <w:r w:rsidR="009466C4" w:rsidRPr="00334005">
        <w:rPr>
          <w:rFonts w:ascii="Times New Roman" w:hAnsi="Times New Roman"/>
          <w:sz w:val="24"/>
        </w:rPr>
        <w:t xml:space="preserve">  </w:t>
      </w:r>
    </w:p>
    <w:p w14:paraId="5D63864A" w14:textId="72872B5C" w:rsidR="00FD202A" w:rsidRPr="00334005" w:rsidRDefault="00FD202A" w:rsidP="00B94F82">
      <w:pPr>
        <w:jc w:val="both"/>
        <w:rPr>
          <w:rFonts w:ascii="Times New Roman" w:hAnsi="Times New Roman"/>
          <w:sz w:val="24"/>
        </w:rPr>
      </w:pPr>
      <w:r w:rsidRPr="00334005">
        <w:rPr>
          <w:rFonts w:ascii="Times New Roman" w:hAnsi="Times New Roman"/>
          <w:sz w:val="24"/>
        </w:rPr>
        <w:t>Les fenêtres de ces locaux sont équipées de vitrage translucide lorsqu'il y a un vis</w:t>
      </w:r>
      <w:r w:rsidR="00E801F1" w:rsidRPr="00334005">
        <w:rPr>
          <w:rFonts w:ascii="Times New Roman" w:hAnsi="Times New Roman"/>
          <w:sz w:val="24"/>
        </w:rPr>
        <w:t>-</w:t>
      </w:r>
      <w:r w:rsidRPr="00334005">
        <w:rPr>
          <w:rFonts w:ascii="Times New Roman" w:hAnsi="Times New Roman"/>
          <w:sz w:val="24"/>
        </w:rPr>
        <w:t>à</w:t>
      </w:r>
      <w:r w:rsidR="00E801F1" w:rsidRPr="00334005">
        <w:rPr>
          <w:rFonts w:ascii="Times New Roman" w:hAnsi="Times New Roman"/>
          <w:sz w:val="24"/>
        </w:rPr>
        <w:t>-</w:t>
      </w:r>
      <w:r w:rsidRPr="00334005">
        <w:rPr>
          <w:rFonts w:ascii="Times New Roman" w:hAnsi="Times New Roman"/>
          <w:sz w:val="24"/>
        </w:rPr>
        <w:t xml:space="preserve">vis avec d'autres </w:t>
      </w:r>
      <w:r w:rsidR="00853A9D" w:rsidRPr="00334005">
        <w:rPr>
          <w:rFonts w:ascii="Times New Roman" w:hAnsi="Times New Roman"/>
          <w:sz w:val="24"/>
        </w:rPr>
        <w:t>locaux</w:t>
      </w:r>
      <w:r w:rsidR="00B2323F" w:rsidRPr="00334005">
        <w:rPr>
          <w:rFonts w:ascii="Times New Roman" w:hAnsi="Times New Roman"/>
          <w:sz w:val="24"/>
        </w:rPr>
        <w:t>.</w:t>
      </w:r>
    </w:p>
    <w:p w14:paraId="482829E5" w14:textId="52864B45" w:rsidR="00FD202A" w:rsidRPr="00334005" w:rsidRDefault="00FD202A" w:rsidP="00B94F82">
      <w:pPr>
        <w:jc w:val="both"/>
        <w:rPr>
          <w:rFonts w:ascii="Times New Roman" w:hAnsi="Times New Roman"/>
          <w:sz w:val="24"/>
        </w:rPr>
      </w:pPr>
    </w:p>
    <w:p w14:paraId="47DC1739" w14:textId="77777777" w:rsidR="00FD202A" w:rsidRPr="00334005" w:rsidRDefault="00FD202A" w:rsidP="00102520">
      <w:pPr>
        <w:numPr>
          <w:ilvl w:val="0"/>
          <w:numId w:val="7"/>
        </w:numPr>
        <w:tabs>
          <w:tab w:val="left" w:pos="540"/>
        </w:tabs>
        <w:spacing w:line="360" w:lineRule="auto"/>
        <w:jc w:val="both"/>
        <w:rPr>
          <w:rFonts w:ascii="Times New Roman" w:hAnsi="Times New Roman"/>
          <w:sz w:val="24"/>
        </w:rPr>
      </w:pPr>
      <w:r w:rsidRPr="00334005">
        <w:rPr>
          <w:rFonts w:ascii="Times New Roman" w:hAnsi="Times New Roman"/>
          <w:sz w:val="24"/>
        </w:rPr>
        <w:t>Ferrures, quincaillerie et serrurerie</w:t>
      </w:r>
    </w:p>
    <w:p w14:paraId="6173C829" w14:textId="77777777" w:rsidR="00FD202A" w:rsidRPr="00334005" w:rsidRDefault="00FD202A" w:rsidP="00B94F82">
      <w:pPr>
        <w:jc w:val="both"/>
        <w:rPr>
          <w:rFonts w:ascii="Times New Roman" w:hAnsi="Times New Roman"/>
          <w:sz w:val="24"/>
        </w:rPr>
      </w:pPr>
    </w:p>
    <w:p w14:paraId="31D2C0A9" w14:textId="77777777" w:rsidR="00FD202A" w:rsidRPr="00334005" w:rsidRDefault="00FD202A" w:rsidP="00B94F82">
      <w:pPr>
        <w:jc w:val="both"/>
        <w:rPr>
          <w:rFonts w:ascii="Times New Roman" w:hAnsi="Times New Roman"/>
          <w:sz w:val="24"/>
        </w:rPr>
      </w:pPr>
      <w:r w:rsidRPr="00334005">
        <w:rPr>
          <w:rFonts w:ascii="Times New Roman" w:hAnsi="Times New Roman"/>
          <w:sz w:val="24"/>
        </w:rPr>
        <w:t>Tous ces éléments sont simples, robustes, traités contre la corrosion et adaptés aux usages des ouvrages sur lesquels ils sont installés.</w:t>
      </w:r>
    </w:p>
    <w:p w14:paraId="7D35DF38" w14:textId="77777777" w:rsidR="00FD202A" w:rsidRPr="0086592E" w:rsidRDefault="00FD202A" w:rsidP="00B94F82">
      <w:pPr>
        <w:jc w:val="both"/>
      </w:pPr>
    </w:p>
    <w:p w14:paraId="20AEB6B6" w14:textId="4C7F4EFD" w:rsidR="007A65CE" w:rsidRDefault="00FD202A" w:rsidP="00B94F82">
      <w:pPr>
        <w:jc w:val="both"/>
        <w:rPr>
          <w:rFonts w:ascii="Times New Roman" w:hAnsi="Times New Roman"/>
          <w:sz w:val="24"/>
        </w:rPr>
      </w:pPr>
      <w:r w:rsidRPr="00334005">
        <w:rPr>
          <w:rFonts w:ascii="Times New Roman" w:hAnsi="Times New Roman"/>
          <w:sz w:val="24"/>
        </w:rPr>
        <w:t>Les équipements minima à prévoir sont :</w:t>
      </w:r>
    </w:p>
    <w:p w14:paraId="69A41797" w14:textId="77777777" w:rsidR="007A65CE" w:rsidRDefault="007A65CE" w:rsidP="00B94F82">
      <w:pPr>
        <w:jc w:val="both"/>
        <w:rPr>
          <w:rFonts w:ascii="Times New Roman" w:hAnsi="Times New Roman"/>
          <w:sz w:val="24"/>
        </w:rPr>
      </w:pPr>
    </w:p>
    <w:p w14:paraId="5729F3E4" w14:textId="77777777" w:rsidR="007A65CE" w:rsidRPr="00334005" w:rsidRDefault="007A65CE" w:rsidP="00B94F82">
      <w:pPr>
        <w:jc w:val="both"/>
        <w:rPr>
          <w:rFonts w:ascii="Times New Roman" w:hAnsi="Times New Roman"/>
          <w:sz w:val="24"/>
        </w:rPr>
      </w:pPr>
    </w:p>
    <w:p w14:paraId="594A07B9" w14:textId="77777777" w:rsidR="00FD202A" w:rsidRPr="00334005" w:rsidRDefault="00FD202A" w:rsidP="00B94F82">
      <w:pPr>
        <w:jc w:val="both"/>
        <w:rPr>
          <w:rFonts w:ascii="Times New Roman" w:hAnsi="Times New Roman"/>
          <w:sz w:val="24"/>
          <w:u w:val="single"/>
        </w:rPr>
      </w:pPr>
      <w:r w:rsidRPr="00334005">
        <w:rPr>
          <w:rFonts w:ascii="Times New Roman" w:hAnsi="Times New Roman"/>
          <w:sz w:val="24"/>
          <w:u w:val="single"/>
        </w:rPr>
        <w:t>Portes en général :</w:t>
      </w:r>
    </w:p>
    <w:p w14:paraId="08173893" w14:textId="77777777" w:rsidR="00B146C8" w:rsidRPr="00334005" w:rsidRDefault="00B146C8" w:rsidP="00B94F82">
      <w:pPr>
        <w:jc w:val="both"/>
        <w:rPr>
          <w:rFonts w:ascii="Times New Roman" w:hAnsi="Times New Roman"/>
          <w:sz w:val="24"/>
        </w:rPr>
      </w:pPr>
    </w:p>
    <w:p w14:paraId="7DE2163F" w14:textId="6738F5B5" w:rsidR="00FD202A" w:rsidRPr="00334005" w:rsidRDefault="00334005" w:rsidP="00102520">
      <w:pPr>
        <w:numPr>
          <w:ilvl w:val="0"/>
          <w:numId w:val="7"/>
        </w:numPr>
        <w:tabs>
          <w:tab w:val="left" w:pos="540"/>
        </w:tabs>
        <w:spacing w:line="360" w:lineRule="auto"/>
        <w:jc w:val="both"/>
        <w:rPr>
          <w:rFonts w:ascii="Times New Roman" w:hAnsi="Times New Roman"/>
          <w:sz w:val="24"/>
        </w:rPr>
      </w:pPr>
      <w:r w:rsidRPr="00334005">
        <w:rPr>
          <w:rFonts w:ascii="Times New Roman" w:hAnsi="Times New Roman"/>
          <w:sz w:val="24"/>
        </w:rPr>
        <w:t>Paumelles</w:t>
      </w:r>
      <w:r w:rsidR="00FD202A" w:rsidRPr="00334005">
        <w:rPr>
          <w:rFonts w:ascii="Times New Roman" w:hAnsi="Times New Roman"/>
          <w:sz w:val="24"/>
        </w:rPr>
        <w:t>, béquilles, serrures, plaques de poussées, arrêt de porte</w:t>
      </w:r>
      <w:r w:rsidR="00B2323F" w:rsidRPr="00334005">
        <w:rPr>
          <w:rFonts w:ascii="Times New Roman" w:hAnsi="Times New Roman"/>
          <w:sz w:val="24"/>
        </w:rPr>
        <w:t xml:space="preserve"> murale</w:t>
      </w:r>
      <w:r w:rsidR="00FD202A" w:rsidRPr="00334005">
        <w:rPr>
          <w:rFonts w:ascii="Times New Roman" w:hAnsi="Times New Roman"/>
          <w:sz w:val="24"/>
        </w:rPr>
        <w:t>, ferme porte</w:t>
      </w:r>
      <w:r w:rsidR="00B2323F" w:rsidRPr="00334005">
        <w:rPr>
          <w:rFonts w:ascii="Times New Roman" w:hAnsi="Times New Roman"/>
          <w:sz w:val="24"/>
        </w:rPr>
        <w:t xml:space="preserve"> selon usage</w:t>
      </w:r>
      <w:r w:rsidR="00417636" w:rsidRPr="00334005">
        <w:rPr>
          <w:rFonts w:ascii="Times New Roman" w:hAnsi="Times New Roman"/>
          <w:sz w:val="24"/>
        </w:rPr>
        <w:t>, protection</w:t>
      </w:r>
      <w:r w:rsidR="00B2323F" w:rsidRPr="00334005">
        <w:rPr>
          <w:rFonts w:ascii="Times New Roman" w:hAnsi="Times New Roman"/>
          <w:sz w:val="24"/>
        </w:rPr>
        <w:t xml:space="preserve"> PVC</w:t>
      </w:r>
      <w:r w:rsidR="00417636" w:rsidRPr="00334005">
        <w:rPr>
          <w:rFonts w:ascii="Times New Roman" w:hAnsi="Times New Roman"/>
          <w:sz w:val="24"/>
        </w:rPr>
        <w:t xml:space="preserve"> </w:t>
      </w:r>
      <w:r w:rsidR="00B2323F" w:rsidRPr="00334005">
        <w:rPr>
          <w:rFonts w:ascii="Times New Roman" w:hAnsi="Times New Roman"/>
          <w:sz w:val="24"/>
        </w:rPr>
        <w:t>de 90 à 160</w:t>
      </w:r>
      <w:r w:rsidR="00417636" w:rsidRPr="00334005">
        <w:rPr>
          <w:rFonts w:ascii="Times New Roman" w:hAnsi="Times New Roman"/>
          <w:sz w:val="24"/>
        </w:rPr>
        <w:t xml:space="preserve"> cm</w:t>
      </w:r>
      <w:r w:rsidR="00B2323F" w:rsidRPr="00334005">
        <w:rPr>
          <w:rFonts w:ascii="Times New Roman" w:hAnsi="Times New Roman"/>
          <w:sz w:val="24"/>
        </w:rPr>
        <w:t xml:space="preserve"> de hauteur selon destination du local </w:t>
      </w:r>
    </w:p>
    <w:p w14:paraId="78C30EE0" w14:textId="77777777" w:rsidR="00450A65" w:rsidRPr="00334005" w:rsidRDefault="00450A65" w:rsidP="00450A65">
      <w:pPr>
        <w:tabs>
          <w:tab w:val="left" w:pos="540"/>
        </w:tabs>
        <w:spacing w:line="360" w:lineRule="auto"/>
        <w:jc w:val="both"/>
        <w:rPr>
          <w:rFonts w:ascii="Times New Roman" w:hAnsi="Times New Roman"/>
          <w:sz w:val="24"/>
        </w:rPr>
      </w:pPr>
      <w:r w:rsidRPr="00334005">
        <w:rPr>
          <w:rFonts w:ascii="Times New Roman" w:hAnsi="Times New Roman"/>
          <w:sz w:val="24"/>
        </w:rPr>
        <w:t xml:space="preserve">La localisation des portes des locaux munies de ventouse sont précisées dans les fiches par local. </w:t>
      </w:r>
    </w:p>
    <w:p w14:paraId="1774F971" w14:textId="21D6BA8D" w:rsidR="00B2323F" w:rsidRPr="00334005" w:rsidRDefault="00B2323F" w:rsidP="00B94F82">
      <w:pPr>
        <w:jc w:val="both"/>
        <w:rPr>
          <w:rFonts w:ascii="Times New Roman" w:hAnsi="Times New Roman"/>
          <w:sz w:val="24"/>
        </w:rPr>
      </w:pPr>
    </w:p>
    <w:p w14:paraId="718519B0" w14:textId="77777777" w:rsidR="00FD202A" w:rsidRPr="00334005" w:rsidRDefault="00FD202A" w:rsidP="00B94F82">
      <w:pPr>
        <w:jc w:val="both"/>
        <w:rPr>
          <w:rFonts w:ascii="Times New Roman" w:hAnsi="Times New Roman"/>
          <w:sz w:val="24"/>
          <w:u w:val="single"/>
        </w:rPr>
      </w:pPr>
      <w:r w:rsidRPr="00334005">
        <w:rPr>
          <w:rFonts w:ascii="Times New Roman" w:hAnsi="Times New Roman"/>
          <w:sz w:val="24"/>
          <w:u w:val="single"/>
        </w:rPr>
        <w:t>Porte de secours :</w:t>
      </w:r>
    </w:p>
    <w:p w14:paraId="1A375AFE" w14:textId="77777777" w:rsidR="00B146C8" w:rsidRPr="00334005" w:rsidRDefault="00B146C8" w:rsidP="00B94F82">
      <w:pPr>
        <w:jc w:val="both"/>
        <w:rPr>
          <w:rFonts w:ascii="Times New Roman" w:hAnsi="Times New Roman"/>
          <w:sz w:val="24"/>
        </w:rPr>
      </w:pPr>
    </w:p>
    <w:p w14:paraId="58AA8509" w14:textId="58C5E599" w:rsidR="00FD202A" w:rsidRPr="00334005" w:rsidRDefault="00334005" w:rsidP="00334005">
      <w:pPr>
        <w:numPr>
          <w:ilvl w:val="0"/>
          <w:numId w:val="7"/>
        </w:numPr>
        <w:tabs>
          <w:tab w:val="left" w:pos="540"/>
        </w:tabs>
        <w:spacing w:line="276" w:lineRule="auto"/>
        <w:jc w:val="both"/>
        <w:rPr>
          <w:rFonts w:ascii="Times New Roman" w:hAnsi="Times New Roman"/>
          <w:sz w:val="24"/>
        </w:rPr>
      </w:pPr>
      <w:r w:rsidRPr="00334005">
        <w:rPr>
          <w:rFonts w:ascii="Times New Roman" w:hAnsi="Times New Roman"/>
          <w:sz w:val="24"/>
        </w:rPr>
        <w:t>Ventouse</w:t>
      </w:r>
      <w:r w:rsidR="00FD202A" w:rsidRPr="00334005">
        <w:rPr>
          <w:rFonts w:ascii="Times New Roman" w:hAnsi="Times New Roman"/>
          <w:sz w:val="24"/>
        </w:rPr>
        <w:t xml:space="preserve"> magnétique</w:t>
      </w:r>
      <w:r w:rsidR="003F34F8" w:rsidRPr="00334005">
        <w:rPr>
          <w:rFonts w:ascii="Times New Roman" w:hAnsi="Times New Roman"/>
          <w:sz w:val="24"/>
        </w:rPr>
        <w:t xml:space="preserve"> </w:t>
      </w:r>
      <w:r w:rsidR="00FD202A" w:rsidRPr="00334005">
        <w:rPr>
          <w:rFonts w:ascii="Times New Roman" w:hAnsi="Times New Roman"/>
          <w:sz w:val="24"/>
        </w:rPr>
        <w:t>asservi à la détection incendie avec déclencheur local manuel et alarme sonore</w:t>
      </w:r>
      <w:r w:rsidR="00450A65" w:rsidRPr="00334005">
        <w:rPr>
          <w:rFonts w:ascii="Times New Roman" w:hAnsi="Times New Roman"/>
          <w:sz w:val="24"/>
        </w:rPr>
        <w:t xml:space="preserve"> </w:t>
      </w:r>
      <w:r w:rsidR="00B03DF1">
        <w:rPr>
          <w:rFonts w:ascii="Times New Roman" w:hAnsi="Times New Roman"/>
          <w:sz w:val="24"/>
        </w:rPr>
        <w:t xml:space="preserve"> </w:t>
      </w:r>
    </w:p>
    <w:p w14:paraId="19092C3C" w14:textId="5F09B002" w:rsidR="00FD202A" w:rsidRPr="00607A07" w:rsidRDefault="00334005" w:rsidP="00152098">
      <w:pPr>
        <w:numPr>
          <w:ilvl w:val="0"/>
          <w:numId w:val="7"/>
        </w:numPr>
        <w:tabs>
          <w:tab w:val="left" w:pos="540"/>
        </w:tabs>
        <w:spacing w:line="276" w:lineRule="auto"/>
        <w:jc w:val="both"/>
        <w:rPr>
          <w:rFonts w:ascii="Times New Roman" w:hAnsi="Times New Roman"/>
          <w:sz w:val="24"/>
        </w:rPr>
      </w:pPr>
      <w:r w:rsidRPr="00607A07">
        <w:rPr>
          <w:rFonts w:ascii="Times New Roman" w:hAnsi="Times New Roman"/>
          <w:sz w:val="24"/>
        </w:rPr>
        <w:t>Possibilité</w:t>
      </w:r>
      <w:r w:rsidR="00FD202A" w:rsidRPr="00607A07">
        <w:rPr>
          <w:rFonts w:ascii="Times New Roman" w:hAnsi="Times New Roman"/>
          <w:sz w:val="24"/>
        </w:rPr>
        <w:t xml:space="preserve"> de sortie </w:t>
      </w:r>
      <w:r w:rsidR="00607A07">
        <w:rPr>
          <w:rFonts w:ascii="Times New Roman" w:hAnsi="Times New Roman"/>
          <w:sz w:val="24"/>
        </w:rPr>
        <w:t xml:space="preserve"> par lecteur à badges SALTO et poignée à tirer à l’extérieur. Report alarme ouverture ou déverrouillage porte sur DECT.</w:t>
      </w:r>
    </w:p>
    <w:p w14:paraId="0FF2AB07" w14:textId="344B749E" w:rsidR="00FD202A" w:rsidRPr="00334005" w:rsidRDefault="00FD202A" w:rsidP="00B94F82">
      <w:pPr>
        <w:jc w:val="both"/>
        <w:rPr>
          <w:rFonts w:ascii="Times New Roman" w:hAnsi="Times New Roman"/>
          <w:sz w:val="24"/>
          <w:u w:val="single"/>
        </w:rPr>
      </w:pPr>
      <w:r w:rsidRPr="00334005">
        <w:rPr>
          <w:rFonts w:ascii="Times New Roman" w:hAnsi="Times New Roman"/>
          <w:sz w:val="24"/>
          <w:u w:val="single"/>
        </w:rPr>
        <w:t>Blocs portes doubles vantaux</w:t>
      </w:r>
      <w:r w:rsidR="00450A65" w:rsidRPr="00334005">
        <w:rPr>
          <w:rFonts w:ascii="Times New Roman" w:hAnsi="Times New Roman"/>
          <w:sz w:val="24"/>
          <w:u w:val="single"/>
        </w:rPr>
        <w:t xml:space="preserve"> (en particulier portes de recoupement ou autres portes doubles)</w:t>
      </w:r>
      <w:r w:rsidRPr="00334005">
        <w:rPr>
          <w:rFonts w:ascii="Times New Roman" w:hAnsi="Times New Roman"/>
          <w:sz w:val="24"/>
          <w:u w:val="single"/>
        </w:rPr>
        <w:t> :</w:t>
      </w:r>
    </w:p>
    <w:p w14:paraId="6B97EBFB" w14:textId="77777777" w:rsidR="00B146C8" w:rsidRPr="00334005" w:rsidRDefault="00B146C8" w:rsidP="00B94F82">
      <w:pPr>
        <w:jc w:val="both"/>
        <w:rPr>
          <w:rFonts w:ascii="Times New Roman" w:hAnsi="Times New Roman"/>
          <w:sz w:val="24"/>
        </w:rPr>
      </w:pPr>
    </w:p>
    <w:p w14:paraId="3E44DE1E" w14:textId="6F6AC251" w:rsidR="00FD202A" w:rsidRPr="00334005" w:rsidRDefault="00334005" w:rsidP="00334005">
      <w:pPr>
        <w:numPr>
          <w:ilvl w:val="0"/>
          <w:numId w:val="7"/>
        </w:numPr>
        <w:tabs>
          <w:tab w:val="left" w:pos="540"/>
        </w:tabs>
        <w:spacing w:line="276" w:lineRule="auto"/>
        <w:jc w:val="both"/>
        <w:rPr>
          <w:rFonts w:ascii="Times New Roman" w:hAnsi="Times New Roman"/>
          <w:sz w:val="24"/>
        </w:rPr>
      </w:pPr>
      <w:r w:rsidRPr="00334005">
        <w:rPr>
          <w:rFonts w:ascii="Times New Roman" w:hAnsi="Times New Roman"/>
          <w:sz w:val="24"/>
        </w:rPr>
        <w:t>Ventouse</w:t>
      </w:r>
      <w:r w:rsidR="00FD202A" w:rsidRPr="00334005">
        <w:rPr>
          <w:rFonts w:ascii="Times New Roman" w:hAnsi="Times New Roman"/>
          <w:sz w:val="24"/>
        </w:rPr>
        <w:t xml:space="preserve"> magnétique asservie à la détection incendie maintien en position ouverte</w:t>
      </w:r>
      <w:r>
        <w:rPr>
          <w:rFonts w:ascii="Times New Roman" w:hAnsi="Times New Roman"/>
          <w:sz w:val="24"/>
        </w:rPr>
        <w:t>.</w:t>
      </w:r>
    </w:p>
    <w:p w14:paraId="13CCD3CC" w14:textId="77777777" w:rsidR="00450A65" w:rsidRPr="00334005" w:rsidRDefault="00450A65" w:rsidP="00334005">
      <w:pPr>
        <w:tabs>
          <w:tab w:val="left" w:pos="540"/>
        </w:tabs>
        <w:spacing w:line="276" w:lineRule="auto"/>
        <w:ind w:left="1635"/>
        <w:jc w:val="both"/>
        <w:rPr>
          <w:rFonts w:ascii="Times New Roman" w:hAnsi="Times New Roman"/>
          <w:sz w:val="24"/>
        </w:rPr>
      </w:pPr>
    </w:p>
    <w:p w14:paraId="7309E7F5" w14:textId="77777777" w:rsidR="00FD202A" w:rsidRPr="0086592E" w:rsidRDefault="00FD202A" w:rsidP="00B94F82">
      <w:pPr>
        <w:pStyle w:val="Titre3"/>
        <w:numPr>
          <w:ilvl w:val="2"/>
          <w:numId w:val="4"/>
        </w:numPr>
        <w:spacing w:after="360" w:line="360" w:lineRule="auto"/>
        <w:jc w:val="both"/>
        <w:rPr>
          <w:rFonts w:ascii="Century Gothic" w:hAnsi="Century Gothic"/>
        </w:rPr>
      </w:pPr>
      <w:bookmarkStart w:id="124" w:name="_Toc106021777"/>
      <w:bookmarkStart w:id="125" w:name="_Toc114739495"/>
      <w:r w:rsidRPr="0086592E">
        <w:rPr>
          <w:rFonts w:ascii="Century Gothic" w:hAnsi="Century Gothic"/>
        </w:rPr>
        <w:t>Métallerie</w:t>
      </w:r>
      <w:bookmarkEnd w:id="124"/>
      <w:bookmarkEnd w:id="125"/>
    </w:p>
    <w:p w14:paraId="5E1491A5" w14:textId="6D9103F2" w:rsidR="00FD202A" w:rsidRPr="00334005" w:rsidRDefault="00456046" w:rsidP="00B94F82">
      <w:pPr>
        <w:jc w:val="both"/>
        <w:rPr>
          <w:rFonts w:ascii="Times New Roman" w:hAnsi="Times New Roman"/>
          <w:sz w:val="24"/>
        </w:rPr>
      </w:pPr>
      <w:r w:rsidRPr="00334005">
        <w:rPr>
          <w:rFonts w:ascii="Times New Roman" w:hAnsi="Times New Roman"/>
          <w:sz w:val="24"/>
        </w:rPr>
        <w:t>Le titulaire du marché</w:t>
      </w:r>
      <w:r w:rsidR="00FD202A" w:rsidRPr="00334005">
        <w:rPr>
          <w:rFonts w:ascii="Times New Roman" w:hAnsi="Times New Roman"/>
          <w:sz w:val="24"/>
        </w:rPr>
        <w:t xml:space="preserve"> devr</w:t>
      </w:r>
      <w:r w:rsidR="00E801F1" w:rsidRPr="00334005">
        <w:rPr>
          <w:rFonts w:ascii="Times New Roman" w:hAnsi="Times New Roman"/>
          <w:sz w:val="24"/>
        </w:rPr>
        <w:t>a</w:t>
      </w:r>
      <w:r w:rsidR="00FD202A" w:rsidRPr="00334005">
        <w:rPr>
          <w:rFonts w:ascii="Times New Roman" w:hAnsi="Times New Roman"/>
          <w:sz w:val="24"/>
        </w:rPr>
        <w:t xml:space="preserve"> prévoir l'ensemble des ouvrages métalliques tels que :</w:t>
      </w:r>
    </w:p>
    <w:p w14:paraId="562459A8" w14:textId="77777777" w:rsidR="00B146C8" w:rsidRPr="00334005" w:rsidRDefault="00B146C8" w:rsidP="00B94F82">
      <w:pPr>
        <w:jc w:val="both"/>
        <w:rPr>
          <w:rFonts w:ascii="Times New Roman" w:hAnsi="Times New Roman"/>
          <w:sz w:val="24"/>
        </w:rPr>
      </w:pPr>
    </w:p>
    <w:p w14:paraId="4B905F64" w14:textId="486F72D3" w:rsidR="00FD202A" w:rsidRPr="00334005" w:rsidRDefault="00FD202A" w:rsidP="00334005">
      <w:pPr>
        <w:numPr>
          <w:ilvl w:val="0"/>
          <w:numId w:val="7"/>
        </w:numPr>
        <w:tabs>
          <w:tab w:val="left" w:pos="540"/>
        </w:tabs>
        <w:spacing w:line="276" w:lineRule="auto"/>
        <w:jc w:val="both"/>
        <w:rPr>
          <w:rFonts w:ascii="Times New Roman" w:hAnsi="Times New Roman"/>
          <w:sz w:val="24"/>
        </w:rPr>
      </w:pPr>
      <w:r w:rsidRPr="00334005">
        <w:rPr>
          <w:rFonts w:ascii="Times New Roman" w:hAnsi="Times New Roman"/>
          <w:sz w:val="24"/>
        </w:rPr>
        <w:t>Les mai</w:t>
      </w:r>
      <w:r w:rsidR="00450A65" w:rsidRPr="00334005">
        <w:rPr>
          <w:rFonts w:ascii="Times New Roman" w:hAnsi="Times New Roman"/>
          <w:sz w:val="24"/>
        </w:rPr>
        <w:t>ns courantes</w:t>
      </w:r>
      <w:r w:rsidR="00CD38CE" w:rsidRPr="00334005">
        <w:rPr>
          <w:rFonts w:ascii="Times New Roman" w:hAnsi="Times New Roman"/>
          <w:sz w:val="24"/>
        </w:rPr>
        <w:t xml:space="preserve"> extérieur</w:t>
      </w:r>
      <w:r w:rsidR="0081350F" w:rsidRPr="00334005">
        <w:rPr>
          <w:rFonts w:ascii="Times New Roman" w:hAnsi="Times New Roman"/>
          <w:sz w:val="24"/>
        </w:rPr>
        <w:t>es</w:t>
      </w:r>
      <w:r w:rsidR="00450A65" w:rsidRPr="00334005">
        <w:rPr>
          <w:rFonts w:ascii="Times New Roman" w:hAnsi="Times New Roman"/>
          <w:sz w:val="24"/>
        </w:rPr>
        <w:t xml:space="preserve"> en aluminium </w:t>
      </w:r>
      <w:r w:rsidR="0081350F" w:rsidRPr="00334005">
        <w:rPr>
          <w:rFonts w:ascii="Times New Roman" w:hAnsi="Times New Roman"/>
          <w:sz w:val="24"/>
        </w:rPr>
        <w:t>laqué ou autre produit d’un contact « non froid » pour les habitants</w:t>
      </w:r>
      <w:r w:rsidR="00334005">
        <w:rPr>
          <w:rFonts w:ascii="Times New Roman" w:hAnsi="Times New Roman"/>
          <w:sz w:val="24"/>
        </w:rPr>
        <w:t>,</w:t>
      </w:r>
    </w:p>
    <w:p w14:paraId="7CA8659A" w14:textId="5A50525C" w:rsidR="00FD202A" w:rsidRPr="00334005" w:rsidRDefault="00FD202A" w:rsidP="00334005">
      <w:pPr>
        <w:numPr>
          <w:ilvl w:val="0"/>
          <w:numId w:val="7"/>
        </w:numPr>
        <w:tabs>
          <w:tab w:val="left" w:pos="540"/>
        </w:tabs>
        <w:spacing w:line="276" w:lineRule="auto"/>
        <w:jc w:val="both"/>
        <w:rPr>
          <w:rFonts w:ascii="Times New Roman" w:hAnsi="Times New Roman"/>
          <w:sz w:val="24"/>
        </w:rPr>
      </w:pPr>
      <w:r w:rsidRPr="00334005">
        <w:rPr>
          <w:rFonts w:ascii="Times New Roman" w:hAnsi="Times New Roman"/>
          <w:sz w:val="24"/>
        </w:rPr>
        <w:t>Les garde</w:t>
      </w:r>
      <w:r w:rsidR="00E801F1" w:rsidRPr="00334005">
        <w:rPr>
          <w:rFonts w:ascii="Times New Roman" w:hAnsi="Times New Roman"/>
          <w:sz w:val="24"/>
        </w:rPr>
        <w:t>-</w:t>
      </w:r>
      <w:r w:rsidR="00450A65" w:rsidRPr="00334005">
        <w:rPr>
          <w:rFonts w:ascii="Times New Roman" w:hAnsi="Times New Roman"/>
          <w:sz w:val="24"/>
        </w:rPr>
        <w:t>corps en aluminium</w:t>
      </w:r>
      <w:r w:rsidR="00CD38CE" w:rsidRPr="00334005">
        <w:rPr>
          <w:rFonts w:ascii="Times New Roman" w:hAnsi="Times New Roman"/>
          <w:sz w:val="24"/>
        </w:rPr>
        <w:t xml:space="preserve"> laqué</w:t>
      </w:r>
      <w:r w:rsidR="00450A65" w:rsidRPr="00334005">
        <w:rPr>
          <w:rFonts w:ascii="Times New Roman" w:hAnsi="Times New Roman"/>
          <w:sz w:val="24"/>
        </w:rPr>
        <w:t>,</w:t>
      </w:r>
    </w:p>
    <w:p w14:paraId="634EC2D3" w14:textId="109DDECD" w:rsidR="00FD202A" w:rsidRPr="00334005" w:rsidRDefault="00FD202A" w:rsidP="00334005">
      <w:pPr>
        <w:numPr>
          <w:ilvl w:val="0"/>
          <w:numId w:val="7"/>
        </w:numPr>
        <w:tabs>
          <w:tab w:val="left" w:pos="540"/>
        </w:tabs>
        <w:spacing w:line="276" w:lineRule="auto"/>
        <w:jc w:val="both"/>
        <w:rPr>
          <w:rFonts w:ascii="Times New Roman" w:hAnsi="Times New Roman"/>
          <w:sz w:val="24"/>
        </w:rPr>
      </w:pPr>
      <w:r w:rsidRPr="00334005">
        <w:rPr>
          <w:rFonts w:ascii="Times New Roman" w:hAnsi="Times New Roman"/>
          <w:sz w:val="24"/>
        </w:rPr>
        <w:t>Les grilles de ventilation, aluminium avec métal déployé à l'intérieur et lamelles pare</w:t>
      </w:r>
      <w:r w:rsidR="00E801F1" w:rsidRPr="00334005">
        <w:rPr>
          <w:rFonts w:ascii="Times New Roman" w:hAnsi="Times New Roman"/>
          <w:sz w:val="24"/>
        </w:rPr>
        <w:t>-</w:t>
      </w:r>
      <w:r w:rsidRPr="00334005">
        <w:rPr>
          <w:rFonts w:ascii="Times New Roman" w:hAnsi="Times New Roman"/>
          <w:sz w:val="24"/>
        </w:rPr>
        <w:t>pluie à l'extérieur, avec gri</w:t>
      </w:r>
      <w:r w:rsidR="00334005">
        <w:rPr>
          <w:rFonts w:ascii="Times New Roman" w:hAnsi="Times New Roman"/>
          <w:sz w:val="24"/>
        </w:rPr>
        <w:t>llage anti-insectes.</w:t>
      </w:r>
    </w:p>
    <w:p w14:paraId="30D10F0F" w14:textId="77777777" w:rsidR="00FD202A" w:rsidRPr="0086592E" w:rsidRDefault="00FD202A" w:rsidP="00B94F82">
      <w:pPr>
        <w:jc w:val="both"/>
      </w:pPr>
    </w:p>
    <w:p w14:paraId="5F3B785B" w14:textId="2CDDF159" w:rsidR="00FD202A" w:rsidRPr="00334005" w:rsidRDefault="00FD202A" w:rsidP="00B94F82">
      <w:pPr>
        <w:jc w:val="both"/>
        <w:rPr>
          <w:rFonts w:ascii="Times New Roman" w:hAnsi="Times New Roman"/>
          <w:sz w:val="24"/>
        </w:rPr>
      </w:pPr>
      <w:r w:rsidRPr="00334005">
        <w:rPr>
          <w:rFonts w:ascii="Times New Roman" w:hAnsi="Times New Roman"/>
          <w:sz w:val="24"/>
        </w:rPr>
        <w:t xml:space="preserve">D'une manière générale, tous les </w:t>
      </w:r>
      <w:r w:rsidR="00450A65" w:rsidRPr="00334005">
        <w:rPr>
          <w:rFonts w:ascii="Times New Roman" w:hAnsi="Times New Roman"/>
          <w:sz w:val="24"/>
        </w:rPr>
        <w:t xml:space="preserve">autres </w:t>
      </w:r>
      <w:r w:rsidRPr="00334005">
        <w:rPr>
          <w:rFonts w:ascii="Times New Roman" w:hAnsi="Times New Roman"/>
          <w:sz w:val="24"/>
        </w:rPr>
        <w:t xml:space="preserve">éléments en acier </w:t>
      </w:r>
      <w:r w:rsidR="001E3CD2" w:rsidRPr="00334005">
        <w:rPr>
          <w:rFonts w:ascii="Times New Roman" w:hAnsi="Times New Roman"/>
          <w:sz w:val="24"/>
        </w:rPr>
        <w:t xml:space="preserve">galvanisé </w:t>
      </w:r>
      <w:r w:rsidR="00450A65" w:rsidRPr="00334005">
        <w:rPr>
          <w:rFonts w:ascii="Times New Roman" w:hAnsi="Times New Roman"/>
          <w:sz w:val="24"/>
        </w:rPr>
        <w:t xml:space="preserve">seront traités en </w:t>
      </w:r>
      <w:r w:rsidR="001E3CD2" w:rsidRPr="00334005">
        <w:rPr>
          <w:rFonts w:ascii="Times New Roman" w:hAnsi="Times New Roman"/>
          <w:sz w:val="24"/>
        </w:rPr>
        <w:t xml:space="preserve">épaisseur zinc ≥ 85 µm selon norme </w:t>
      </w:r>
      <w:r w:rsidR="007464B0" w:rsidRPr="00334005">
        <w:rPr>
          <w:rFonts w:ascii="Times New Roman" w:hAnsi="Times New Roman"/>
          <w:sz w:val="24"/>
        </w:rPr>
        <w:t>EN ISO 14713</w:t>
      </w:r>
      <w:r w:rsidRPr="00334005">
        <w:rPr>
          <w:rFonts w:ascii="Times New Roman" w:hAnsi="Times New Roman"/>
          <w:sz w:val="24"/>
        </w:rPr>
        <w:t xml:space="preserve">. </w:t>
      </w:r>
    </w:p>
    <w:p w14:paraId="078526F6" w14:textId="77777777" w:rsidR="007464B0" w:rsidRPr="0086592E" w:rsidRDefault="007464B0" w:rsidP="00B94F82">
      <w:pPr>
        <w:jc w:val="both"/>
      </w:pPr>
    </w:p>
    <w:p w14:paraId="1A344E10" w14:textId="77777777" w:rsidR="00FD202A" w:rsidRPr="0086592E" w:rsidRDefault="00FD202A" w:rsidP="00B94F82">
      <w:pPr>
        <w:pStyle w:val="Titre2"/>
        <w:numPr>
          <w:ilvl w:val="1"/>
          <w:numId w:val="4"/>
        </w:numPr>
        <w:pBdr>
          <w:bottom w:val="single" w:sz="4" w:space="1" w:color="auto"/>
        </w:pBdr>
        <w:spacing w:after="360" w:line="360" w:lineRule="auto"/>
        <w:jc w:val="both"/>
        <w:rPr>
          <w:rFonts w:ascii="Century Gothic" w:hAnsi="Century Gothic"/>
        </w:rPr>
      </w:pPr>
      <w:bookmarkStart w:id="126" w:name="_Toc114739496"/>
      <w:r w:rsidRPr="0086592E">
        <w:rPr>
          <w:rFonts w:ascii="Century Gothic" w:hAnsi="Century Gothic"/>
        </w:rPr>
        <w:t xml:space="preserve">Aménagements </w:t>
      </w:r>
      <w:r w:rsidR="0086592E" w:rsidRPr="0086592E">
        <w:rPr>
          <w:rFonts w:ascii="Century Gothic" w:hAnsi="Century Gothic"/>
        </w:rPr>
        <w:t>intérieurs</w:t>
      </w:r>
      <w:bookmarkEnd w:id="126"/>
    </w:p>
    <w:p w14:paraId="63A3731C" w14:textId="77777777" w:rsidR="00FD202A" w:rsidRPr="0086592E" w:rsidRDefault="00FD202A" w:rsidP="00B94F82">
      <w:pPr>
        <w:pStyle w:val="Titre3"/>
        <w:numPr>
          <w:ilvl w:val="2"/>
          <w:numId w:val="4"/>
        </w:numPr>
        <w:spacing w:after="360" w:line="360" w:lineRule="auto"/>
        <w:jc w:val="both"/>
        <w:rPr>
          <w:rFonts w:ascii="Century Gothic" w:hAnsi="Century Gothic"/>
        </w:rPr>
      </w:pPr>
      <w:bookmarkStart w:id="127" w:name="_Toc106021753"/>
      <w:bookmarkStart w:id="128" w:name="_Toc114739497"/>
      <w:r w:rsidRPr="0086592E">
        <w:rPr>
          <w:rFonts w:ascii="Century Gothic" w:hAnsi="Century Gothic"/>
        </w:rPr>
        <w:t>Menuiseries intérieures</w:t>
      </w:r>
      <w:bookmarkEnd w:id="127"/>
      <w:bookmarkEnd w:id="128"/>
    </w:p>
    <w:p w14:paraId="1083D4F6" w14:textId="77777777" w:rsidR="00FD202A" w:rsidRPr="0086592E" w:rsidRDefault="00FD202A" w:rsidP="00B94F82">
      <w:pPr>
        <w:pStyle w:val="Titre4"/>
        <w:jc w:val="both"/>
      </w:pPr>
      <w:bookmarkStart w:id="129" w:name="_Toc106021754"/>
      <w:r w:rsidRPr="0086592E">
        <w:t>Etendue des prestations</w:t>
      </w:r>
      <w:bookmarkEnd w:id="129"/>
    </w:p>
    <w:p w14:paraId="2C8DA867" w14:textId="77777777" w:rsidR="00FD202A" w:rsidRPr="00334005" w:rsidRDefault="00FD202A" w:rsidP="00B94F82">
      <w:pPr>
        <w:jc w:val="both"/>
        <w:rPr>
          <w:rFonts w:ascii="Times New Roman" w:hAnsi="Times New Roman"/>
          <w:sz w:val="24"/>
        </w:rPr>
      </w:pPr>
      <w:r w:rsidRPr="00334005">
        <w:rPr>
          <w:rFonts w:ascii="Times New Roman" w:hAnsi="Times New Roman"/>
          <w:sz w:val="24"/>
        </w:rPr>
        <w:t>Le projet devra comprendre tous les ouvrages annexes tels que :</w:t>
      </w:r>
    </w:p>
    <w:p w14:paraId="51823263" w14:textId="77777777" w:rsidR="00B146C8" w:rsidRPr="00334005" w:rsidRDefault="00B146C8" w:rsidP="00B94F82">
      <w:pPr>
        <w:jc w:val="both"/>
        <w:rPr>
          <w:rFonts w:ascii="Times New Roman" w:hAnsi="Times New Roman"/>
          <w:sz w:val="24"/>
        </w:rPr>
      </w:pPr>
    </w:p>
    <w:p w14:paraId="0AD3D7EF" w14:textId="1AC72671" w:rsidR="00FD202A" w:rsidRPr="00334005" w:rsidRDefault="00334005" w:rsidP="00334005">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334005">
        <w:rPr>
          <w:rFonts w:ascii="Times New Roman" w:hAnsi="Times New Roman"/>
          <w:color w:val="000000" w:themeColor="text1"/>
          <w:sz w:val="24"/>
        </w:rPr>
        <w:t>Les</w:t>
      </w:r>
      <w:r w:rsidR="00FD202A" w:rsidRPr="00334005">
        <w:rPr>
          <w:rFonts w:ascii="Times New Roman" w:hAnsi="Times New Roman"/>
          <w:color w:val="000000" w:themeColor="text1"/>
          <w:sz w:val="24"/>
        </w:rPr>
        <w:t xml:space="preserve"> blocs portes et les bâtis de baie libre</w:t>
      </w:r>
      <w:r w:rsidR="00CD38CE" w:rsidRPr="00334005">
        <w:rPr>
          <w:rFonts w:ascii="Times New Roman" w:hAnsi="Times New Roman"/>
          <w:color w:val="000000" w:themeColor="text1"/>
          <w:sz w:val="24"/>
        </w:rPr>
        <w:t xml:space="preserve"> en huisserie métallique</w:t>
      </w:r>
      <w:r w:rsidR="00FD202A" w:rsidRPr="00334005">
        <w:rPr>
          <w:rFonts w:ascii="Times New Roman" w:hAnsi="Times New Roman"/>
          <w:color w:val="000000" w:themeColor="text1"/>
          <w:sz w:val="24"/>
        </w:rPr>
        <w:t>,</w:t>
      </w:r>
    </w:p>
    <w:p w14:paraId="6F965DAB" w14:textId="77777777" w:rsidR="00607A07" w:rsidRDefault="00607A07" w:rsidP="00607A07">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Pr>
          <w:rFonts w:ascii="Times New Roman" w:hAnsi="Times New Roman"/>
          <w:color w:val="000000" w:themeColor="text1"/>
          <w:sz w:val="24"/>
        </w:rPr>
        <w:t>Deux types de fermeture en fonction des locaux (voir fiche local) :</w:t>
      </w:r>
    </w:p>
    <w:p w14:paraId="76946340" w14:textId="77777777" w:rsidR="00607A07" w:rsidRDefault="00607A07" w:rsidP="00607A07">
      <w:pPr>
        <w:numPr>
          <w:ilvl w:val="2"/>
          <w:numId w:val="7"/>
        </w:numPr>
        <w:tabs>
          <w:tab w:val="left" w:pos="540"/>
        </w:tabs>
        <w:spacing w:line="276" w:lineRule="auto"/>
        <w:jc w:val="both"/>
        <w:rPr>
          <w:rFonts w:ascii="Times New Roman" w:hAnsi="Times New Roman"/>
          <w:color w:val="000000" w:themeColor="text1"/>
          <w:sz w:val="24"/>
        </w:rPr>
      </w:pPr>
      <w:r>
        <w:rPr>
          <w:rFonts w:ascii="Times New Roman" w:hAnsi="Times New Roman"/>
          <w:color w:val="000000" w:themeColor="text1"/>
          <w:sz w:val="24"/>
        </w:rPr>
        <w:t>Serrures axe à 50 cylindre européen sur organigramme KABA du CHT</w:t>
      </w:r>
    </w:p>
    <w:p w14:paraId="35B09173" w14:textId="0D65271C" w:rsidR="00607A07" w:rsidRPr="00334005" w:rsidRDefault="00607A07" w:rsidP="00607A07">
      <w:pPr>
        <w:numPr>
          <w:ilvl w:val="2"/>
          <w:numId w:val="7"/>
        </w:numPr>
        <w:tabs>
          <w:tab w:val="left" w:pos="540"/>
        </w:tabs>
        <w:spacing w:line="276" w:lineRule="auto"/>
        <w:jc w:val="both"/>
        <w:rPr>
          <w:rFonts w:ascii="Times New Roman" w:hAnsi="Times New Roman"/>
          <w:color w:val="000000" w:themeColor="text1"/>
          <w:sz w:val="24"/>
        </w:rPr>
      </w:pPr>
      <w:r>
        <w:rPr>
          <w:rFonts w:ascii="Times New Roman" w:hAnsi="Times New Roman"/>
          <w:color w:val="000000" w:themeColor="text1"/>
          <w:sz w:val="24"/>
        </w:rPr>
        <w:t>Contrôle d’accès SALTO à badges (</w:t>
      </w:r>
      <w:r w:rsidR="00152098">
        <w:rPr>
          <w:rFonts w:ascii="Times New Roman" w:hAnsi="Times New Roman"/>
          <w:color w:val="000000" w:themeColor="text1"/>
          <w:sz w:val="24"/>
        </w:rPr>
        <w:t>cylindre</w:t>
      </w:r>
      <w:r>
        <w:rPr>
          <w:rFonts w:ascii="Times New Roman" w:hAnsi="Times New Roman"/>
          <w:color w:val="000000" w:themeColor="text1"/>
          <w:sz w:val="24"/>
        </w:rPr>
        <w:t xml:space="preserve"> électronique, plaque béquille ou lecteur de commande à badges)</w:t>
      </w:r>
    </w:p>
    <w:p w14:paraId="7C0FA8BD" w14:textId="3088BAD8" w:rsidR="00FD202A" w:rsidRPr="00334005" w:rsidRDefault="00334005" w:rsidP="00334005">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334005">
        <w:rPr>
          <w:rFonts w:ascii="Times New Roman" w:hAnsi="Times New Roman"/>
          <w:color w:val="000000" w:themeColor="text1"/>
          <w:sz w:val="24"/>
        </w:rPr>
        <w:t>Les</w:t>
      </w:r>
      <w:r w:rsidR="00FD202A" w:rsidRPr="00334005">
        <w:rPr>
          <w:rFonts w:ascii="Times New Roman" w:hAnsi="Times New Roman"/>
          <w:color w:val="000000" w:themeColor="text1"/>
          <w:sz w:val="24"/>
        </w:rPr>
        <w:t xml:space="preserve"> placards intégrés à la construction des chambres et autres locaux,</w:t>
      </w:r>
    </w:p>
    <w:p w14:paraId="7FC94E59" w14:textId="1C80850B" w:rsidR="00FD202A" w:rsidRPr="00334005" w:rsidRDefault="00334005" w:rsidP="00334005">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334005">
        <w:rPr>
          <w:rFonts w:ascii="Times New Roman" w:hAnsi="Times New Roman"/>
          <w:color w:val="000000" w:themeColor="text1"/>
          <w:sz w:val="24"/>
        </w:rPr>
        <w:t>Les</w:t>
      </w:r>
      <w:r w:rsidR="00FD202A" w:rsidRPr="00334005">
        <w:rPr>
          <w:rFonts w:ascii="Times New Roman" w:hAnsi="Times New Roman"/>
          <w:color w:val="000000" w:themeColor="text1"/>
          <w:sz w:val="24"/>
        </w:rPr>
        <w:t xml:space="preserve"> châssis vitrés,</w:t>
      </w:r>
    </w:p>
    <w:p w14:paraId="68CF978D" w14:textId="22D7E17C" w:rsidR="00FD202A" w:rsidRPr="00334005" w:rsidRDefault="00334005" w:rsidP="00334005">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334005">
        <w:rPr>
          <w:rFonts w:ascii="Times New Roman" w:hAnsi="Times New Roman"/>
          <w:color w:val="000000" w:themeColor="text1"/>
          <w:sz w:val="24"/>
        </w:rPr>
        <w:t>Les</w:t>
      </w:r>
      <w:r w:rsidR="00FD202A" w:rsidRPr="00334005">
        <w:rPr>
          <w:rFonts w:ascii="Times New Roman" w:hAnsi="Times New Roman"/>
          <w:color w:val="000000" w:themeColor="text1"/>
          <w:sz w:val="24"/>
        </w:rPr>
        <w:t xml:space="preserve"> lisses de protection et mains courantes</w:t>
      </w:r>
      <w:r w:rsidR="00CD38CE" w:rsidRPr="00334005">
        <w:rPr>
          <w:rFonts w:ascii="Times New Roman" w:hAnsi="Times New Roman"/>
          <w:color w:val="000000" w:themeColor="text1"/>
          <w:sz w:val="24"/>
        </w:rPr>
        <w:t xml:space="preserve"> en aluminium revêtu PVC</w:t>
      </w:r>
      <w:r w:rsidR="00FD202A" w:rsidRPr="00334005">
        <w:rPr>
          <w:rFonts w:ascii="Times New Roman" w:hAnsi="Times New Roman"/>
          <w:color w:val="000000" w:themeColor="text1"/>
          <w:sz w:val="24"/>
        </w:rPr>
        <w:t>,</w:t>
      </w:r>
    </w:p>
    <w:p w14:paraId="7EF5F9B9" w14:textId="41659300" w:rsidR="00FD202A" w:rsidRPr="00334005" w:rsidRDefault="00334005" w:rsidP="00334005">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334005">
        <w:rPr>
          <w:rFonts w:ascii="Times New Roman" w:hAnsi="Times New Roman"/>
          <w:color w:val="000000" w:themeColor="text1"/>
          <w:sz w:val="24"/>
        </w:rPr>
        <w:t>Les</w:t>
      </w:r>
      <w:r w:rsidR="00CD38CE" w:rsidRPr="00334005">
        <w:rPr>
          <w:rFonts w:ascii="Times New Roman" w:hAnsi="Times New Roman"/>
          <w:color w:val="000000" w:themeColor="text1"/>
          <w:sz w:val="24"/>
        </w:rPr>
        <w:t xml:space="preserve"> paillasses et mobilier sur mesure</w:t>
      </w:r>
      <w:r w:rsidR="0081350F" w:rsidRPr="00334005">
        <w:rPr>
          <w:rFonts w:ascii="Times New Roman" w:hAnsi="Times New Roman"/>
          <w:color w:val="000000" w:themeColor="text1"/>
          <w:sz w:val="24"/>
        </w:rPr>
        <w:t>,</w:t>
      </w:r>
    </w:p>
    <w:p w14:paraId="3D7A37ED" w14:textId="364A2156" w:rsidR="00FD202A" w:rsidRPr="00334005" w:rsidRDefault="00334005" w:rsidP="00334005">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334005">
        <w:rPr>
          <w:rFonts w:ascii="Times New Roman" w:hAnsi="Times New Roman"/>
          <w:color w:val="000000" w:themeColor="text1"/>
          <w:sz w:val="24"/>
        </w:rPr>
        <w:t>Les</w:t>
      </w:r>
      <w:r w:rsidR="00FD202A" w:rsidRPr="00334005">
        <w:rPr>
          <w:rFonts w:ascii="Times New Roman" w:hAnsi="Times New Roman"/>
          <w:color w:val="000000" w:themeColor="text1"/>
          <w:sz w:val="24"/>
        </w:rPr>
        <w:t xml:space="preserve"> ouvrages annexes : trappes d'accès, coffres et caches, les habillages, les panneaux ou étique</w:t>
      </w:r>
      <w:r w:rsidR="00CD38CE" w:rsidRPr="00334005">
        <w:rPr>
          <w:rFonts w:ascii="Times New Roman" w:hAnsi="Times New Roman"/>
          <w:color w:val="000000" w:themeColor="text1"/>
          <w:sz w:val="24"/>
        </w:rPr>
        <w:t>ttes de signalisation et autres,</w:t>
      </w:r>
    </w:p>
    <w:p w14:paraId="14C0538B" w14:textId="388F4EA6" w:rsidR="00FD202A" w:rsidRPr="00334005" w:rsidRDefault="00334005" w:rsidP="00334005">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334005">
        <w:rPr>
          <w:rFonts w:ascii="Times New Roman" w:hAnsi="Times New Roman"/>
          <w:color w:val="000000" w:themeColor="text1"/>
          <w:sz w:val="24"/>
        </w:rPr>
        <w:t>Ensembles</w:t>
      </w:r>
      <w:r w:rsidR="0081350F" w:rsidRPr="00334005">
        <w:rPr>
          <w:rFonts w:ascii="Times New Roman" w:hAnsi="Times New Roman"/>
          <w:color w:val="000000" w:themeColor="text1"/>
          <w:sz w:val="24"/>
        </w:rPr>
        <w:t xml:space="preserve"> vitrés</w:t>
      </w:r>
      <w:r w:rsidR="00FD202A" w:rsidRPr="00334005">
        <w:rPr>
          <w:rFonts w:ascii="Times New Roman" w:hAnsi="Times New Roman"/>
          <w:color w:val="000000" w:themeColor="text1"/>
          <w:sz w:val="24"/>
        </w:rPr>
        <w:t>, placards vestiaires, habillage d</w:t>
      </w:r>
      <w:r w:rsidR="00CD38CE" w:rsidRPr="00334005">
        <w:rPr>
          <w:rFonts w:ascii="Times New Roman" w:hAnsi="Times New Roman"/>
          <w:color w:val="000000" w:themeColor="text1"/>
          <w:sz w:val="24"/>
        </w:rPr>
        <w:t xml:space="preserve">ivers, éléments décoratifs, </w:t>
      </w:r>
      <w:r w:rsidR="003971CB" w:rsidRPr="00334005">
        <w:rPr>
          <w:rFonts w:ascii="Times New Roman" w:hAnsi="Times New Roman"/>
          <w:color w:val="000000" w:themeColor="text1"/>
          <w:sz w:val="24"/>
        </w:rPr>
        <w:t>etc.</w:t>
      </w:r>
      <w:r w:rsidR="00CD38CE" w:rsidRPr="00334005">
        <w:rPr>
          <w:rFonts w:ascii="Times New Roman" w:hAnsi="Times New Roman"/>
          <w:color w:val="000000" w:themeColor="text1"/>
          <w:sz w:val="24"/>
        </w:rPr>
        <w:t>,</w:t>
      </w:r>
    </w:p>
    <w:p w14:paraId="327D89C6" w14:textId="748C3A81" w:rsidR="006D4811" w:rsidRDefault="00334005" w:rsidP="00334005">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334005">
        <w:rPr>
          <w:rFonts w:ascii="Times New Roman" w:hAnsi="Times New Roman"/>
          <w:color w:val="000000" w:themeColor="text1"/>
          <w:sz w:val="24"/>
        </w:rPr>
        <w:t>Les</w:t>
      </w:r>
      <w:r w:rsidR="006D4811" w:rsidRPr="00334005">
        <w:rPr>
          <w:rFonts w:ascii="Times New Roman" w:hAnsi="Times New Roman"/>
          <w:color w:val="000000" w:themeColor="text1"/>
          <w:sz w:val="24"/>
        </w:rPr>
        <w:t xml:space="preserve"> plaques de numérotation des locaux, circulations, paliers d’étage, escaliers, … gravé</w:t>
      </w:r>
      <w:r w:rsidR="003971CB">
        <w:rPr>
          <w:rFonts w:ascii="Times New Roman" w:hAnsi="Times New Roman"/>
          <w:color w:val="000000" w:themeColor="text1"/>
          <w:sz w:val="24"/>
        </w:rPr>
        <w:t>es</w:t>
      </w:r>
      <w:r w:rsidR="006D4811" w:rsidRPr="00334005">
        <w:rPr>
          <w:rFonts w:ascii="Times New Roman" w:hAnsi="Times New Roman"/>
          <w:color w:val="000000" w:themeColor="text1"/>
          <w:sz w:val="24"/>
        </w:rPr>
        <w:t>, apposées sur les cadres de portes.</w:t>
      </w:r>
    </w:p>
    <w:p w14:paraId="1DB995DF" w14:textId="10B71BBA" w:rsidR="00607A07" w:rsidRDefault="00607A07" w:rsidP="00334005">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Pr>
          <w:rFonts w:ascii="Times New Roman" w:hAnsi="Times New Roman"/>
          <w:color w:val="000000" w:themeColor="text1"/>
          <w:sz w:val="24"/>
        </w:rPr>
        <w:t>La signalétique intérieur</w:t>
      </w:r>
      <w:r w:rsidR="00B03DF1">
        <w:rPr>
          <w:rFonts w:ascii="Times New Roman" w:hAnsi="Times New Roman"/>
          <w:color w:val="000000" w:themeColor="text1"/>
          <w:sz w:val="24"/>
        </w:rPr>
        <w:t>e</w:t>
      </w:r>
    </w:p>
    <w:p w14:paraId="7620056A" w14:textId="35460233" w:rsidR="00607A07" w:rsidRPr="00334005" w:rsidRDefault="00607A07" w:rsidP="00334005">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Pr>
          <w:rFonts w:ascii="Times New Roman" w:hAnsi="Times New Roman"/>
          <w:color w:val="000000" w:themeColor="text1"/>
          <w:sz w:val="24"/>
        </w:rPr>
        <w:t>La signalétique extérieure</w:t>
      </w:r>
    </w:p>
    <w:p w14:paraId="3151CA2C" w14:textId="77777777" w:rsidR="00FD202A" w:rsidRPr="00334005" w:rsidRDefault="00FD202A" w:rsidP="00B94F82">
      <w:pPr>
        <w:jc w:val="both"/>
        <w:rPr>
          <w:rFonts w:ascii="Times New Roman" w:hAnsi="Times New Roman"/>
          <w:sz w:val="24"/>
        </w:rPr>
      </w:pPr>
    </w:p>
    <w:p w14:paraId="29C5C92F" w14:textId="2271D974" w:rsidR="00FD202A" w:rsidRPr="00334005" w:rsidRDefault="00FD202A" w:rsidP="00B94F82">
      <w:pPr>
        <w:jc w:val="both"/>
        <w:rPr>
          <w:rFonts w:ascii="Times New Roman" w:hAnsi="Times New Roman"/>
          <w:sz w:val="24"/>
        </w:rPr>
      </w:pPr>
      <w:r w:rsidRPr="00334005">
        <w:rPr>
          <w:rFonts w:ascii="Times New Roman" w:hAnsi="Times New Roman"/>
          <w:sz w:val="24"/>
        </w:rPr>
        <w:t xml:space="preserve">Le mobilier devenant immobilier après installation </w:t>
      </w:r>
      <w:r w:rsidR="0081350F" w:rsidRPr="00334005">
        <w:rPr>
          <w:rFonts w:ascii="Times New Roman" w:hAnsi="Times New Roman"/>
          <w:sz w:val="24"/>
        </w:rPr>
        <w:t>est traité en chapitre ci-après.</w:t>
      </w:r>
    </w:p>
    <w:p w14:paraId="23C3E9B1" w14:textId="77777777" w:rsidR="00FD202A" w:rsidRPr="0086592E" w:rsidRDefault="00FD202A" w:rsidP="00B94F82">
      <w:pPr>
        <w:jc w:val="both"/>
      </w:pPr>
    </w:p>
    <w:p w14:paraId="2DE8E812" w14:textId="77777777" w:rsidR="00FD202A" w:rsidRPr="0086592E" w:rsidRDefault="00FD202A" w:rsidP="00B94F82">
      <w:pPr>
        <w:pStyle w:val="Titre4"/>
        <w:jc w:val="both"/>
      </w:pPr>
      <w:bookmarkStart w:id="130" w:name="_Toc106021755"/>
      <w:r w:rsidRPr="0086592E">
        <w:t>Prescriptions générales</w:t>
      </w:r>
      <w:bookmarkEnd w:id="130"/>
    </w:p>
    <w:p w14:paraId="5B1BB9ED" w14:textId="77777777" w:rsidR="00FD202A" w:rsidRPr="00C53413" w:rsidRDefault="00FD202A" w:rsidP="00102520">
      <w:pPr>
        <w:numPr>
          <w:ilvl w:val="0"/>
          <w:numId w:val="7"/>
        </w:numPr>
        <w:tabs>
          <w:tab w:val="left" w:pos="540"/>
        </w:tabs>
        <w:spacing w:line="360" w:lineRule="auto"/>
        <w:jc w:val="both"/>
        <w:rPr>
          <w:rFonts w:ascii="Times New Roman" w:hAnsi="Times New Roman"/>
          <w:sz w:val="24"/>
        </w:rPr>
      </w:pPr>
      <w:r w:rsidRPr="00C53413">
        <w:rPr>
          <w:rFonts w:ascii="Times New Roman" w:hAnsi="Times New Roman"/>
          <w:sz w:val="24"/>
        </w:rPr>
        <w:t>Matériaux</w:t>
      </w:r>
    </w:p>
    <w:p w14:paraId="51B8AC90" w14:textId="77777777" w:rsidR="00FD202A" w:rsidRPr="00334005" w:rsidRDefault="00D5147B" w:rsidP="00B94F82">
      <w:pPr>
        <w:jc w:val="both"/>
        <w:rPr>
          <w:rFonts w:ascii="Times New Roman" w:hAnsi="Times New Roman"/>
          <w:sz w:val="24"/>
        </w:rPr>
      </w:pPr>
      <w:r w:rsidRPr="00334005">
        <w:rPr>
          <w:rFonts w:ascii="Times New Roman" w:hAnsi="Times New Roman"/>
          <w:sz w:val="24"/>
        </w:rPr>
        <w:t xml:space="preserve">Tous les bois utilisés doivent être traités de façon efficace : stabilisation de l’humidité, traitement fongicide et insecticide. Ils devront présenter un label FSC ou PEFC. Si le bois est traité, le produit doit être certifié CTB P+. </w:t>
      </w:r>
    </w:p>
    <w:p w14:paraId="34C0E6A2" w14:textId="77777777" w:rsidR="004C5A89" w:rsidRPr="00334005" w:rsidRDefault="004C5A89" w:rsidP="004C5A89">
      <w:pPr>
        <w:rPr>
          <w:rFonts w:ascii="Times New Roman" w:hAnsi="Times New Roman"/>
          <w:sz w:val="24"/>
        </w:rPr>
      </w:pPr>
    </w:p>
    <w:p w14:paraId="675C91EB" w14:textId="73011366" w:rsidR="004C5A89" w:rsidRPr="00334005" w:rsidRDefault="004C5A89" w:rsidP="004C5A89">
      <w:pPr>
        <w:jc w:val="both"/>
        <w:rPr>
          <w:rFonts w:ascii="Times New Roman" w:hAnsi="Times New Roman"/>
          <w:sz w:val="24"/>
        </w:rPr>
      </w:pPr>
      <w:r w:rsidRPr="00334005">
        <w:rPr>
          <w:rFonts w:ascii="Times New Roman" w:hAnsi="Times New Roman"/>
          <w:sz w:val="24"/>
        </w:rPr>
        <w:t>Les bois employés pour les menuiseries intérieures seront parmi les résineux</w:t>
      </w:r>
      <w:r w:rsidR="00334005">
        <w:rPr>
          <w:rFonts w:ascii="Times New Roman" w:hAnsi="Times New Roman"/>
          <w:sz w:val="24"/>
        </w:rPr>
        <w:t> :</w:t>
      </w:r>
    </w:p>
    <w:p w14:paraId="6556BFA2" w14:textId="45D6F96E" w:rsidR="004C5A89" w:rsidRPr="00334005" w:rsidRDefault="00334005" w:rsidP="004C5A89">
      <w:pPr>
        <w:pStyle w:val="Paragraphedeliste"/>
        <w:numPr>
          <w:ilvl w:val="0"/>
          <w:numId w:val="6"/>
        </w:numPr>
        <w:jc w:val="both"/>
        <w:rPr>
          <w:rFonts w:ascii="Times New Roman" w:hAnsi="Times New Roman"/>
          <w:sz w:val="24"/>
        </w:rPr>
      </w:pPr>
      <w:r w:rsidRPr="00334005">
        <w:rPr>
          <w:rFonts w:ascii="Times New Roman" w:hAnsi="Times New Roman"/>
          <w:sz w:val="24"/>
        </w:rPr>
        <w:t>Sapin</w:t>
      </w:r>
      <w:r>
        <w:rPr>
          <w:rFonts w:ascii="Times New Roman" w:hAnsi="Times New Roman"/>
          <w:sz w:val="24"/>
        </w:rPr>
        <w:t>,</w:t>
      </w:r>
    </w:p>
    <w:p w14:paraId="4C028CD5" w14:textId="63F93A60" w:rsidR="004C5A89" w:rsidRPr="00334005" w:rsidRDefault="00334005" w:rsidP="004C5A89">
      <w:pPr>
        <w:pStyle w:val="Paragraphedeliste"/>
        <w:numPr>
          <w:ilvl w:val="0"/>
          <w:numId w:val="6"/>
        </w:numPr>
        <w:jc w:val="both"/>
        <w:rPr>
          <w:rFonts w:ascii="Times New Roman" w:hAnsi="Times New Roman"/>
          <w:sz w:val="24"/>
        </w:rPr>
      </w:pPr>
      <w:r w:rsidRPr="00334005">
        <w:rPr>
          <w:rFonts w:ascii="Times New Roman" w:hAnsi="Times New Roman"/>
          <w:sz w:val="24"/>
        </w:rPr>
        <w:t>E</w:t>
      </w:r>
      <w:r w:rsidR="004C5A89" w:rsidRPr="00334005">
        <w:rPr>
          <w:rFonts w:ascii="Times New Roman" w:hAnsi="Times New Roman"/>
          <w:sz w:val="24"/>
        </w:rPr>
        <w:t>picéa</w:t>
      </w:r>
      <w:r>
        <w:rPr>
          <w:rFonts w:ascii="Times New Roman" w:hAnsi="Times New Roman"/>
          <w:sz w:val="24"/>
        </w:rPr>
        <w:t>,</w:t>
      </w:r>
    </w:p>
    <w:p w14:paraId="18E19F33" w14:textId="375212D3" w:rsidR="004C5A89" w:rsidRPr="00334005" w:rsidRDefault="00334005" w:rsidP="004C5A89">
      <w:pPr>
        <w:pStyle w:val="Paragraphedeliste"/>
        <w:numPr>
          <w:ilvl w:val="0"/>
          <w:numId w:val="6"/>
        </w:numPr>
        <w:jc w:val="both"/>
        <w:rPr>
          <w:rFonts w:ascii="Times New Roman" w:hAnsi="Times New Roman"/>
          <w:sz w:val="24"/>
        </w:rPr>
      </w:pPr>
      <w:r w:rsidRPr="00334005">
        <w:rPr>
          <w:rFonts w:ascii="Times New Roman" w:hAnsi="Times New Roman"/>
          <w:sz w:val="24"/>
        </w:rPr>
        <w:t>M</w:t>
      </w:r>
      <w:r w:rsidR="004C5A89" w:rsidRPr="00334005">
        <w:rPr>
          <w:rFonts w:ascii="Times New Roman" w:hAnsi="Times New Roman"/>
          <w:sz w:val="24"/>
        </w:rPr>
        <w:t>élèze</w:t>
      </w:r>
      <w:r>
        <w:rPr>
          <w:rFonts w:ascii="Times New Roman" w:hAnsi="Times New Roman"/>
          <w:sz w:val="24"/>
        </w:rPr>
        <w:t>.</w:t>
      </w:r>
    </w:p>
    <w:p w14:paraId="7B4A59D2" w14:textId="62399FF0" w:rsidR="00EC27AC" w:rsidRPr="00334005" w:rsidRDefault="00334005" w:rsidP="00EC27AC">
      <w:pPr>
        <w:jc w:val="both"/>
        <w:rPr>
          <w:rFonts w:ascii="Times New Roman" w:hAnsi="Times New Roman"/>
          <w:sz w:val="24"/>
        </w:rPr>
      </w:pPr>
      <w:r w:rsidRPr="00334005">
        <w:rPr>
          <w:rFonts w:ascii="Times New Roman" w:hAnsi="Times New Roman"/>
          <w:sz w:val="24"/>
        </w:rPr>
        <w:t>Ou</w:t>
      </w:r>
      <w:r w:rsidR="004C5A89" w:rsidRPr="00334005">
        <w:rPr>
          <w:rFonts w:ascii="Times New Roman" w:hAnsi="Times New Roman"/>
          <w:sz w:val="24"/>
        </w:rPr>
        <w:t xml:space="preserve"> essence et qualité par</w:t>
      </w:r>
      <w:r w:rsidR="00CD38CE" w:rsidRPr="00334005">
        <w:rPr>
          <w:rFonts w:ascii="Times New Roman" w:hAnsi="Times New Roman"/>
          <w:sz w:val="24"/>
        </w:rPr>
        <w:t>mi les feuillus durs exotiques</w:t>
      </w:r>
      <w:r w:rsidR="004C5A89" w:rsidRPr="00334005">
        <w:rPr>
          <w:rFonts w:ascii="Times New Roman" w:hAnsi="Times New Roman"/>
          <w:sz w:val="24"/>
        </w:rPr>
        <w:t>. Classement suivant les normes N. F. 51.510</w:t>
      </w:r>
      <w:r>
        <w:rPr>
          <w:rFonts w:ascii="Times New Roman" w:hAnsi="Times New Roman"/>
          <w:sz w:val="24"/>
        </w:rPr>
        <w:t>.</w:t>
      </w:r>
      <w:r w:rsidR="004C5A89" w:rsidRPr="00334005">
        <w:rPr>
          <w:rFonts w:ascii="Times New Roman" w:hAnsi="Times New Roman"/>
          <w:sz w:val="24"/>
        </w:rPr>
        <w:cr/>
      </w:r>
    </w:p>
    <w:p w14:paraId="325D4ECC" w14:textId="724967A1" w:rsidR="00D5147B" w:rsidRPr="00334005" w:rsidRDefault="00D5147B" w:rsidP="00B94F82">
      <w:pPr>
        <w:jc w:val="both"/>
        <w:rPr>
          <w:rFonts w:ascii="Times New Roman" w:hAnsi="Times New Roman"/>
          <w:sz w:val="24"/>
          <w:highlight w:val="yellow"/>
        </w:rPr>
      </w:pPr>
    </w:p>
    <w:p w14:paraId="19F86D16" w14:textId="6C198273" w:rsidR="00EC27AC" w:rsidRPr="001C7FB6" w:rsidRDefault="00FD202A" w:rsidP="00EC27AC">
      <w:pPr>
        <w:pStyle w:val="Titre4"/>
        <w:jc w:val="both"/>
      </w:pPr>
      <w:bookmarkStart w:id="131" w:name="_Toc106021756"/>
      <w:r w:rsidRPr="0086592E">
        <w:t>Blocs portes</w:t>
      </w:r>
      <w:bookmarkEnd w:id="131"/>
      <w:r w:rsidR="003731F6" w:rsidRPr="003C632D">
        <w:t>.</w:t>
      </w:r>
    </w:p>
    <w:p w14:paraId="3EE6020A" w14:textId="4D88C01A" w:rsidR="00EC27AC" w:rsidRPr="00334005" w:rsidRDefault="00EC27AC" w:rsidP="00EC27AC">
      <w:pPr>
        <w:jc w:val="both"/>
        <w:rPr>
          <w:rFonts w:ascii="Times New Roman" w:hAnsi="Times New Roman"/>
          <w:sz w:val="24"/>
        </w:rPr>
      </w:pPr>
      <w:r w:rsidRPr="00334005">
        <w:rPr>
          <w:rFonts w:ascii="Times New Roman" w:hAnsi="Times New Roman"/>
          <w:sz w:val="24"/>
        </w:rPr>
        <w:t>Les huisseries des portes des locaux principaux seront de type isophoniques à double feuillure avec joint continu (bureaux, locaux médicaux, etc.) ; elles seront parfaitement lisses</w:t>
      </w:r>
      <w:r w:rsidR="0081350F" w:rsidRPr="00334005">
        <w:rPr>
          <w:rFonts w:ascii="Times New Roman" w:hAnsi="Times New Roman"/>
          <w:sz w:val="24"/>
        </w:rPr>
        <w:t xml:space="preserve"> et sans creux (rainures, etc.). Les closnets en bas de porte seront en PVC (pas de balai).</w:t>
      </w:r>
    </w:p>
    <w:p w14:paraId="1D2B4B44" w14:textId="77777777" w:rsidR="00EC27AC" w:rsidRPr="00334005" w:rsidRDefault="00EC27AC" w:rsidP="00EC27AC">
      <w:pPr>
        <w:jc w:val="both"/>
        <w:rPr>
          <w:rFonts w:ascii="Times New Roman" w:hAnsi="Times New Roman"/>
          <w:sz w:val="24"/>
        </w:rPr>
      </w:pPr>
    </w:p>
    <w:p w14:paraId="18E8FF8B" w14:textId="7756EA5D" w:rsidR="00EC27AC" w:rsidRPr="00334005" w:rsidRDefault="00EC27AC" w:rsidP="00EC27AC">
      <w:pPr>
        <w:jc w:val="both"/>
        <w:rPr>
          <w:rFonts w:ascii="Times New Roman" w:hAnsi="Times New Roman"/>
          <w:sz w:val="24"/>
        </w:rPr>
      </w:pPr>
      <w:r w:rsidRPr="00334005">
        <w:rPr>
          <w:rFonts w:ascii="Times New Roman" w:hAnsi="Times New Roman"/>
          <w:sz w:val="24"/>
        </w:rPr>
        <w:t>Les huisseries sont métalliques et revêtues en usine d'une protection anticorrosion, avec mise à la terre.</w:t>
      </w:r>
      <w:r w:rsidR="0081350F" w:rsidRPr="00334005">
        <w:rPr>
          <w:rFonts w:ascii="Times New Roman" w:hAnsi="Times New Roman"/>
          <w:sz w:val="24"/>
        </w:rPr>
        <w:t xml:space="preserve"> </w:t>
      </w:r>
    </w:p>
    <w:p w14:paraId="32D1FB21" w14:textId="77777777" w:rsidR="00EC27AC" w:rsidRPr="00334005" w:rsidRDefault="00EC27AC" w:rsidP="00EC27AC">
      <w:pPr>
        <w:jc w:val="both"/>
        <w:rPr>
          <w:rFonts w:ascii="Times New Roman" w:hAnsi="Times New Roman"/>
          <w:sz w:val="24"/>
        </w:rPr>
      </w:pPr>
    </w:p>
    <w:p w14:paraId="3DA03D08" w14:textId="11B2136C" w:rsidR="00EC27AC" w:rsidRPr="00334005" w:rsidRDefault="00EC27AC" w:rsidP="00EC27AC">
      <w:pPr>
        <w:jc w:val="both"/>
        <w:rPr>
          <w:rFonts w:ascii="Times New Roman" w:hAnsi="Times New Roman"/>
          <w:sz w:val="24"/>
        </w:rPr>
      </w:pPr>
      <w:r w:rsidRPr="00334005">
        <w:rPr>
          <w:rFonts w:ascii="Times New Roman" w:hAnsi="Times New Roman"/>
          <w:sz w:val="24"/>
        </w:rPr>
        <w:t xml:space="preserve">Les portes seront partout à âme pleine, </w:t>
      </w:r>
      <w:r w:rsidR="00970EE5">
        <w:rPr>
          <w:rFonts w:ascii="Times New Roman" w:hAnsi="Times New Roman"/>
          <w:sz w:val="24"/>
        </w:rPr>
        <w:t xml:space="preserve">stratifiées, </w:t>
      </w:r>
      <w:r w:rsidRPr="00334005">
        <w:rPr>
          <w:rFonts w:ascii="Times New Roman" w:hAnsi="Times New Roman"/>
          <w:sz w:val="24"/>
        </w:rPr>
        <w:t>selon les besoins, et munies de butoirs et d'arrêts, 4 paumelles soudées et surdimensionnées sur la hauteur, butée de porte murale.</w:t>
      </w:r>
    </w:p>
    <w:p w14:paraId="63E0023C" w14:textId="77777777" w:rsidR="00EC27AC" w:rsidRPr="00334005" w:rsidRDefault="00EC27AC" w:rsidP="00EC27AC">
      <w:pPr>
        <w:jc w:val="both"/>
        <w:rPr>
          <w:rFonts w:ascii="Times New Roman" w:hAnsi="Times New Roman"/>
          <w:sz w:val="24"/>
        </w:rPr>
      </w:pPr>
    </w:p>
    <w:p w14:paraId="3560CF07" w14:textId="0F8FA642" w:rsidR="00EC27AC" w:rsidRPr="00334005" w:rsidRDefault="00EC27AC" w:rsidP="00EC27AC">
      <w:pPr>
        <w:jc w:val="both"/>
        <w:rPr>
          <w:rFonts w:ascii="Times New Roman" w:hAnsi="Times New Roman"/>
          <w:sz w:val="24"/>
        </w:rPr>
      </w:pPr>
      <w:r w:rsidRPr="00334005">
        <w:rPr>
          <w:rFonts w:ascii="Times New Roman" w:hAnsi="Times New Roman"/>
          <w:sz w:val="24"/>
        </w:rPr>
        <w:t>Les fermes portes seront choisies pour leur robustesse</w:t>
      </w:r>
      <w:r w:rsidR="0081350F" w:rsidRPr="00334005">
        <w:rPr>
          <w:rFonts w:ascii="Times New Roman" w:hAnsi="Times New Roman"/>
          <w:sz w:val="24"/>
        </w:rPr>
        <w:t xml:space="preserve"> type DORMAKA TS 73V minimum</w:t>
      </w:r>
      <w:r w:rsidRPr="00334005">
        <w:rPr>
          <w:rFonts w:ascii="Times New Roman" w:hAnsi="Times New Roman"/>
          <w:sz w:val="24"/>
        </w:rPr>
        <w:t>.</w:t>
      </w:r>
    </w:p>
    <w:p w14:paraId="693C4DA6" w14:textId="77777777" w:rsidR="00752651" w:rsidRPr="00334005" w:rsidRDefault="00752651" w:rsidP="00EC27AC">
      <w:pPr>
        <w:jc w:val="both"/>
        <w:rPr>
          <w:rFonts w:ascii="Times New Roman" w:hAnsi="Times New Roman"/>
          <w:sz w:val="24"/>
        </w:rPr>
      </w:pPr>
    </w:p>
    <w:p w14:paraId="5DF31B54" w14:textId="216D73F4" w:rsidR="00EC27AC" w:rsidRPr="00334005" w:rsidRDefault="00EC27AC" w:rsidP="00EC27AC">
      <w:pPr>
        <w:jc w:val="both"/>
        <w:rPr>
          <w:rFonts w:ascii="Times New Roman" w:hAnsi="Times New Roman"/>
          <w:sz w:val="24"/>
        </w:rPr>
      </w:pPr>
      <w:r w:rsidRPr="00334005">
        <w:rPr>
          <w:rFonts w:ascii="Times New Roman" w:hAnsi="Times New Roman"/>
          <w:sz w:val="24"/>
        </w:rPr>
        <w:t>Les portes devront présenter un PV conforme à leurs usages.</w:t>
      </w:r>
    </w:p>
    <w:p w14:paraId="7F06177A" w14:textId="77777777" w:rsidR="00752651" w:rsidRPr="00334005" w:rsidRDefault="00752651" w:rsidP="00EC27AC">
      <w:pPr>
        <w:jc w:val="both"/>
        <w:rPr>
          <w:rFonts w:ascii="Times New Roman" w:hAnsi="Times New Roman"/>
          <w:sz w:val="24"/>
        </w:rPr>
      </w:pPr>
    </w:p>
    <w:p w14:paraId="526C52E9" w14:textId="26AEBDDC" w:rsidR="00EC27AC" w:rsidRPr="00334005" w:rsidRDefault="00EC27AC" w:rsidP="00EC27AC">
      <w:pPr>
        <w:jc w:val="both"/>
        <w:rPr>
          <w:rFonts w:ascii="Times New Roman" w:hAnsi="Times New Roman"/>
          <w:sz w:val="24"/>
        </w:rPr>
      </w:pPr>
      <w:r w:rsidRPr="00334005">
        <w:rPr>
          <w:rFonts w:ascii="Times New Roman" w:hAnsi="Times New Roman"/>
          <w:sz w:val="24"/>
        </w:rPr>
        <w:t>Les portes des salles d’eau</w:t>
      </w:r>
      <w:r w:rsidR="00752651" w:rsidRPr="00334005">
        <w:rPr>
          <w:rFonts w:ascii="Times New Roman" w:hAnsi="Times New Roman"/>
          <w:sz w:val="24"/>
        </w:rPr>
        <w:t>,</w:t>
      </w:r>
      <w:r w:rsidRPr="00334005">
        <w:rPr>
          <w:rFonts w:ascii="Times New Roman" w:hAnsi="Times New Roman"/>
          <w:sz w:val="24"/>
        </w:rPr>
        <w:t xml:space="preserve"> </w:t>
      </w:r>
      <w:r w:rsidR="00752651" w:rsidRPr="00334005">
        <w:rPr>
          <w:rFonts w:ascii="Times New Roman" w:hAnsi="Times New Roman"/>
          <w:sz w:val="24"/>
        </w:rPr>
        <w:t>des</w:t>
      </w:r>
      <w:r w:rsidRPr="00334005">
        <w:rPr>
          <w:rFonts w:ascii="Times New Roman" w:hAnsi="Times New Roman"/>
          <w:sz w:val="24"/>
        </w:rPr>
        <w:t xml:space="preserve"> locaux humides seront protégées des remontés d’eau par les champs. Il sera prévu systématiquement une protection étanche sur ces portes.</w:t>
      </w:r>
      <w:r w:rsidR="00752651" w:rsidRPr="00334005">
        <w:rPr>
          <w:rFonts w:ascii="Times New Roman" w:hAnsi="Times New Roman"/>
          <w:sz w:val="24"/>
        </w:rPr>
        <w:t xml:space="preserve"> Les portes des salles de bains des chambres ne seront pas en bois pour éviter tout problème de gonflement.  Elles seront en stratifié compact.</w:t>
      </w:r>
    </w:p>
    <w:p w14:paraId="13659003" w14:textId="77777777" w:rsidR="00752651" w:rsidRPr="00334005" w:rsidRDefault="00752651" w:rsidP="00EC27AC">
      <w:pPr>
        <w:jc w:val="both"/>
        <w:rPr>
          <w:rFonts w:ascii="Times New Roman" w:hAnsi="Times New Roman"/>
          <w:sz w:val="24"/>
        </w:rPr>
      </w:pPr>
    </w:p>
    <w:p w14:paraId="20B595FB" w14:textId="326355D5" w:rsidR="00EC27AC" w:rsidRPr="00334005" w:rsidRDefault="00EC27AC" w:rsidP="00EC27AC">
      <w:pPr>
        <w:jc w:val="both"/>
        <w:rPr>
          <w:rFonts w:ascii="Times New Roman" w:hAnsi="Times New Roman"/>
          <w:sz w:val="24"/>
        </w:rPr>
      </w:pPr>
      <w:r w:rsidRPr="00334005">
        <w:rPr>
          <w:rFonts w:ascii="Times New Roman" w:hAnsi="Times New Roman"/>
          <w:sz w:val="24"/>
        </w:rPr>
        <w:t xml:space="preserve">Toutes les portes des locaux à risques au sens de la réglementation incendie seront équipés de ventouses de maintien en position ouverte avec asservissement au SSI avec bouton poussoir déporté de déverrouillage de la ventouse type poussoir LEGRAND. </w:t>
      </w:r>
    </w:p>
    <w:p w14:paraId="27E0AB8A" w14:textId="77777777" w:rsidR="00752651" w:rsidRPr="00334005" w:rsidRDefault="00752651" w:rsidP="00EC27AC">
      <w:pPr>
        <w:jc w:val="both"/>
        <w:rPr>
          <w:rFonts w:ascii="Times New Roman" w:hAnsi="Times New Roman"/>
          <w:sz w:val="24"/>
        </w:rPr>
      </w:pPr>
    </w:p>
    <w:p w14:paraId="2313F65D" w14:textId="0F1E4CFB" w:rsidR="00752651" w:rsidRPr="00334005" w:rsidRDefault="00EC27AC" w:rsidP="00EC27AC">
      <w:pPr>
        <w:jc w:val="both"/>
        <w:rPr>
          <w:rFonts w:ascii="Times New Roman" w:hAnsi="Times New Roman"/>
          <w:sz w:val="24"/>
        </w:rPr>
      </w:pPr>
      <w:r w:rsidRPr="00334005">
        <w:rPr>
          <w:rFonts w:ascii="Times New Roman" w:hAnsi="Times New Roman"/>
          <w:sz w:val="24"/>
        </w:rPr>
        <w:t>Les blocs-portes ordinaire</w:t>
      </w:r>
      <w:r w:rsidR="00752651" w:rsidRPr="00334005">
        <w:rPr>
          <w:rFonts w:ascii="Times New Roman" w:hAnsi="Times New Roman"/>
          <w:sz w:val="24"/>
        </w:rPr>
        <w:t>s sont à simple vantail ouvrant à la française</w:t>
      </w:r>
      <w:r w:rsidRPr="00334005">
        <w:rPr>
          <w:rFonts w:ascii="Times New Roman" w:hAnsi="Times New Roman"/>
          <w:sz w:val="24"/>
        </w:rPr>
        <w:t xml:space="preserve"> de dimension 0,90 m de passage libre</w:t>
      </w:r>
      <w:r w:rsidR="00752651" w:rsidRPr="00334005">
        <w:rPr>
          <w:rFonts w:ascii="Times New Roman" w:hAnsi="Times New Roman"/>
          <w:sz w:val="24"/>
        </w:rPr>
        <w:t xml:space="preserve"> (hors salle de bain et autres portes spécifiques – voir fiches par local)</w:t>
      </w:r>
      <w:r w:rsidRPr="00334005">
        <w:rPr>
          <w:rFonts w:ascii="Times New Roman" w:hAnsi="Times New Roman"/>
          <w:sz w:val="24"/>
        </w:rPr>
        <w:t>.</w:t>
      </w:r>
      <w:r w:rsidR="00752651" w:rsidRPr="00334005">
        <w:rPr>
          <w:rFonts w:ascii="Times New Roman" w:hAnsi="Times New Roman"/>
          <w:sz w:val="24"/>
        </w:rPr>
        <w:t xml:space="preserve"> </w:t>
      </w:r>
    </w:p>
    <w:p w14:paraId="6B4C8277" w14:textId="77777777" w:rsidR="0081350F" w:rsidRPr="00334005" w:rsidRDefault="0081350F" w:rsidP="00EC27AC">
      <w:pPr>
        <w:jc w:val="both"/>
        <w:rPr>
          <w:rFonts w:ascii="Times New Roman" w:hAnsi="Times New Roman"/>
          <w:sz w:val="24"/>
        </w:rPr>
      </w:pPr>
    </w:p>
    <w:p w14:paraId="5C98554C" w14:textId="18A59363" w:rsidR="00EC27AC" w:rsidRPr="00334005" w:rsidRDefault="00752651" w:rsidP="00EC27AC">
      <w:pPr>
        <w:jc w:val="both"/>
        <w:rPr>
          <w:rFonts w:ascii="Times New Roman" w:hAnsi="Times New Roman"/>
          <w:sz w:val="24"/>
        </w:rPr>
      </w:pPr>
      <w:r w:rsidRPr="00334005">
        <w:rPr>
          <w:rFonts w:ascii="Times New Roman" w:hAnsi="Times New Roman"/>
          <w:sz w:val="24"/>
        </w:rPr>
        <w:t xml:space="preserve">Tous les blocs portes respecteront seront </w:t>
      </w:r>
      <w:r w:rsidR="00EC27AC" w:rsidRPr="00334005">
        <w:rPr>
          <w:rFonts w:ascii="Times New Roman" w:hAnsi="Times New Roman"/>
          <w:sz w:val="24"/>
        </w:rPr>
        <w:t>composés de :</w:t>
      </w:r>
    </w:p>
    <w:p w14:paraId="691EDC39" w14:textId="77777777" w:rsidR="00752651" w:rsidRPr="00334005" w:rsidRDefault="00752651" w:rsidP="00EC27AC">
      <w:pPr>
        <w:jc w:val="both"/>
        <w:rPr>
          <w:rFonts w:ascii="Times New Roman" w:hAnsi="Times New Roman"/>
          <w:sz w:val="24"/>
        </w:rPr>
      </w:pPr>
    </w:p>
    <w:p w14:paraId="5B0D385F" w14:textId="63B91DE5" w:rsidR="00EC27AC" w:rsidRPr="00334005" w:rsidRDefault="00EC27AC" w:rsidP="00334005">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334005">
        <w:rPr>
          <w:rFonts w:ascii="Times New Roman" w:hAnsi="Times New Roman"/>
          <w:color w:val="000000" w:themeColor="text1"/>
          <w:sz w:val="24"/>
        </w:rPr>
        <w:t>1 huisserie métallique munie de</w:t>
      </w:r>
      <w:r w:rsidR="00334005">
        <w:rPr>
          <w:rFonts w:ascii="Times New Roman" w:hAnsi="Times New Roman"/>
          <w:color w:val="000000" w:themeColor="text1"/>
          <w:sz w:val="24"/>
        </w:rPr>
        <w:t xml:space="preserve"> 4 paumelles de 140mm à peindre,</w:t>
      </w:r>
    </w:p>
    <w:p w14:paraId="253886B4" w14:textId="6C808E71" w:rsidR="00EC27AC" w:rsidRPr="00334005" w:rsidRDefault="00EC27AC" w:rsidP="00334005">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334005">
        <w:rPr>
          <w:rFonts w:ascii="Times New Roman" w:hAnsi="Times New Roman"/>
          <w:color w:val="000000" w:themeColor="text1"/>
          <w:sz w:val="24"/>
        </w:rPr>
        <w:t>1 vantail plein d’épaisseur 40mm</w:t>
      </w:r>
      <w:r w:rsidR="00334005">
        <w:rPr>
          <w:rFonts w:ascii="Times New Roman" w:hAnsi="Times New Roman"/>
          <w:color w:val="000000" w:themeColor="text1"/>
          <w:sz w:val="24"/>
        </w:rPr>
        <w:t>,</w:t>
      </w:r>
    </w:p>
    <w:p w14:paraId="04947A57" w14:textId="104C4F98" w:rsidR="00EC27AC" w:rsidRPr="00334005" w:rsidRDefault="00334005" w:rsidP="00334005">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Pr>
          <w:rFonts w:ascii="Times New Roman" w:hAnsi="Times New Roman"/>
          <w:color w:val="000000" w:themeColor="text1"/>
          <w:sz w:val="24"/>
        </w:rPr>
        <w:t>1 butoir de porte mural,</w:t>
      </w:r>
    </w:p>
    <w:p w14:paraId="4F261201" w14:textId="76457E9F" w:rsidR="00EC27AC" w:rsidRPr="00334005" w:rsidRDefault="00EC27AC" w:rsidP="00334005">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334005">
        <w:rPr>
          <w:rFonts w:ascii="Times New Roman" w:hAnsi="Times New Roman"/>
          <w:color w:val="000000" w:themeColor="text1"/>
          <w:sz w:val="24"/>
        </w:rPr>
        <w:t>1 ensemble de béquilles longues double en métal aluminium anodisé mun</w:t>
      </w:r>
      <w:r w:rsidR="00334005">
        <w:rPr>
          <w:rFonts w:ascii="Times New Roman" w:hAnsi="Times New Roman"/>
          <w:color w:val="000000" w:themeColor="text1"/>
          <w:sz w:val="24"/>
        </w:rPr>
        <w:t>i d’une paire de rosaces rondes,</w:t>
      </w:r>
    </w:p>
    <w:p w14:paraId="1F34120A" w14:textId="5444D2A8" w:rsidR="00752651" w:rsidRDefault="00752651" w:rsidP="00EC27AC">
      <w:pPr>
        <w:jc w:val="both"/>
      </w:pPr>
    </w:p>
    <w:p w14:paraId="0A3E071A" w14:textId="6AF2EDE7" w:rsidR="00EC27AC" w:rsidRPr="00334005" w:rsidRDefault="00EC27AC" w:rsidP="00EC27AC">
      <w:pPr>
        <w:jc w:val="both"/>
        <w:rPr>
          <w:rFonts w:ascii="Times New Roman" w:hAnsi="Times New Roman"/>
          <w:sz w:val="24"/>
        </w:rPr>
      </w:pPr>
      <w:r w:rsidRPr="00334005">
        <w:rPr>
          <w:rFonts w:ascii="Times New Roman" w:hAnsi="Times New Roman"/>
          <w:sz w:val="24"/>
        </w:rPr>
        <w:t>Les blocs portes de recoupement des circulations sont composés de :</w:t>
      </w:r>
    </w:p>
    <w:p w14:paraId="049DA990" w14:textId="77777777" w:rsidR="00752651" w:rsidRPr="00334005" w:rsidRDefault="00752651" w:rsidP="00EC27AC">
      <w:pPr>
        <w:jc w:val="both"/>
        <w:rPr>
          <w:rFonts w:ascii="Times New Roman" w:hAnsi="Times New Roman"/>
          <w:sz w:val="24"/>
        </w:rPr>
      </w:pPr>
    </w:p>
    <w:p w14:paraId="08A326ED" w14:textId="48F2F250" w:rsidR="00EC27AC" w:rsidRPr="00716C74" w:rsidRDefault="00EC27AC" w:rsidP="00716C74">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716C74">
        <w:rPr>
          <w:rFonts w:ascii="Times New Roman" w:hAnsi="Times New Roman"/>
          <w:color w:val="000000" w:themeColor="text1"/>
          <w:sz w:val="24"/>
        </w:rPr>
        <w:t xml:space="preserve">1 huisserie bois, </w:t>
      </w:r>
      <w:r w:rsidR="00970EE5">
        <w:rPr>
          <w:rFonts w:ascii="Times New Roman" w:hAnsi="Times New Roman"/>
          <w:color w:val="000000" w:themeColor="text1"/>
          <w:sz w:val="24"/>
        </w:rPr>
        <w:t xml:space="preserve">sur pivot, </w:t>
      </w:r>
      <w:r w:rsidRPr="00716C74">
        <w:rPr>
          <w:rFonts w:ascii="Times New Roman" w:hAnsi="Times New Roman"/>
          <w:color w:val="000000" w:themeColor="text1"/>
          <w:sz w:val="24"/>
        </w:rPr>
        <w:t>à peindre,</w:t>
      </w:r>
    </w:p>
    <w:p w14:paraId="7618F839" w14:textId="03A392B3" w:rsidR="00EC27AC" w:rsidRPr="00716C74" w:rsidRDefault="00EC27AC" w:rsidP="00716C74">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716C74">
        <w:rPr>
          <w:rFonts w:ascii="Times New Roman" w:hAnsi="Times New Roman"/>
          <w:color w:val="000000" w:themeColor="text1"/>
          <w:sz w:val="24"/>
        </w:rPr>
        <w:t>2 vantaux de bois à âme pleine de finition,</w:t>
      </w:r>
    </w:p>
    <w:p w14:paraId="36F7A51C" w14:textId="011B8600" w:rsidR="00EC27AC" w:rsidRPr="00716C74" w:rsidRDefault="00EC27AC" w:rsidP="00716C74">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716C74">
        <w:rPr>
          <w:rFonts w:ascii="Times New Roman" w:hAnsi="Times New Roman"/>
          <w:color w:val="000000" w:themeColor="text1"/>
          <w:sz w:val="24"/>
        </w:rPr>
        <w:t>Etanchéité au feu par joint thermo gonflant,</w:t>
      </w:r>
    </w:p>
    <w:p w14:paraId="5586069A" w14:textId="657A5387" w:rsidR="00EC27AC" w:rsidRPr="00716C74" w:rsidRDefault="00EC27AC" w:rsidP="00716C74">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716C74">
        <w:rPr>
          <w:rFonts w:ascii="Times New Roman" w:hAnsi="Times New Roman"/>
          <w:color w:val="000000" w:themeColor="text1"/>
          <w:sz w:val="24"/>
        </w:rPr>
        <w:t>Jonction des vantaux par joint anti-pince doigts, qualité feu,</w:t>
      </w:r>
    </w:p>
    <w:p w14:paraId="11B81D36" w14:textId="79748705" w:rsidR="00EC27AC" w:rsidRPr="00716C74" w:rsidRDefault="00EC27AC" w:rsidP="00716C74">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716C74">
        <w:rPr>
          <w:rFonts w:ascii="Times New Roman" w:hAnsi="Times New Roman"/>
          <w:color w:val="000000" w:themeColor="text1"/>
          <w:sz w:val="24"/>
        </w:rPr>
        <w:t>1 oculus sur chaque vantail,</w:t>
      </w:r>
    </w:p>
    <w:p w14:paraId="5F455D3C" w14:textId="1107BAA4" w:rsidR="00EC27AC" w:rsidRPr="00716C74" w:rsidRDefault="00EC27AC" w:rsidP="00716C74">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716C74">
        <w:rPr>
          <w:rFonts w:ascii="Times New Roman" w:hAnsi="Times New Roman"/>
          <w:color w:val="000000" w:themeColor="text1"/>
          <w:sz w:val="24"/>
        </w:rPr>
        <w:t>D'un système de déclenchement,</w:t>
      </w:r>
    </w:p>
    <w:p w14:paraId="03169E9E" w14:textId="7E3CEA8D" w:rsidR="00EC27AC" w:rsidRPr="00716C74" w:rsidRDefault="00EC27AC" w:rsidP="00716C74">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716C74">
        <w:rPr>
          <w:rFonts w:ascii="Times New Roman" w:hAnsi="Times New Roman"/>
          <w:color w:val="000000" w:themeColor="text1"/>
          <w:sz w:val="24"/>
        </w:rPr>
        <w:t>D’un asservissement au système de détection incendie,</w:t>
      </w:r>
    </w:p>
    <w:p w14:paraId="15CFC262" w14:textId="7F020D9D" w:rsidR="00EC27AC" w:rsidRPr="00716C74" w:rsidRDefault="00EC27AC" w:rsidP="00716C74">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716C74">
        <w:rPr>
          <w:rFonts w:ascii="Times New Roman" w:hAnsi="Times New Roman"/>
          <w:color w:val="000000" w:themeColor="text1"/>
          <w:sz w:val="24"/>
        </w:rPr>
        <w:t>Protection PVC de chaque côté sur une hauteur de 130 cm de part et d’autre.</w:t>
      </w:r>
    </w:p>
    <w:p w14:paraId="3B032E07" w14:textId="58BFF2A8" w:rsidR="00752651" w:rsidRPr="00334005" w:rsidRDefault="00752651" w:rsidP="00EC27AC">
      <w:pPr>
        <w:jc w:val="both"/>
        <w:rPr>
          <w:rFonts w:ascii="Times New Roman" w:hAnsi="Times New Roman"/>
          <w:sz w:val="24"/>
        </w:rPr>
      </w:pPr>
    </w:p>
    <w:p w14:paraId="5E60D8CF" w14:textId="3F1172B0" w:rsidR="00EC27AC" w:rsidRPr="00334005" w:rsidRDefault="00752651" w:rsidP="00EC27AC">
      <w:pPr>
        <w:jc w:val="both"/>
        <w:rPr>
          <w:rFonts w:ascii="Times New Roman" w:hAnsi="Times New Roman"/>
          <w:sz w:val="24"/>
        </w:rPr>
      </w:pPr>
      <w:r w:rsidRPr="00334005">
        <w:rPr>
          <w:rFonts w:ascii="Times New Roman" w:hAnsi="Times New Roman"/>
          <w:sz w:val="24"/>
        </w:rPr>
        <w:t>Pour l’ensemble des portes, l</w:t>
      </w:r>
      <w:r w:rsidR="00EC27AC" w:rsidRPr="00334005">
        <w:rPr>
          <w:rFonts w:ascii="Times New Roman" w:hAnsi="Times New Roman"/>
          <w:sz w:val="24"/>
        </w:rPr>
        <w:t>es quincailleries devront porter un label de qualité S.N.F.Q. (NF)- Garantie à exiger : 5 ans. Les serrures porteront l'estampille de qualité A2P suivi de l'indice de classement.</w:t>
      </w:r>
    </w:p>
    <w:p w14:paraId="446A5850" w14:textId="0AF3868C" w:rsidR="00EC27AC" w:rsidRPr="00334005" w:rsidRDefault="00EC27AC" w:rsidP="00EC27AC">
      <w:pPr>
        <w:jc w:val="both"/>
        <w:rPr>
          <w:rFonts w:ascii="Times New Roman" w:hAnsi="Times New Roman"/>
          <w:sz w:val="24"/>
        </w:rPr>
      </w:pPr>
      <w:r w:rsidRPr="00334005">
        <w:rPr>
          <w:rFonts w:ascii="Times New Roman" w:hAnsi="Times New Roman"/>
          <w:sz w:val="24"/>
        </w:rPr>
        <w:t>La fixation des ferrures aux profilés devra être solidaire et sans jeu. Les raccordements par vissage dans les parois de profilés seront effectués par rivets taraudés ou par pièces d'accouplement arrière.</w:t>
      </w:r>
    </w:p>
    <w:p w14:paraId="3B7D54D8" w14:textId="77777777" w:rsidR="00752651" w:rsidRPr="00334005" w:rsidRDefault="00752651" w:rsidP="00EC27AC">
      <w:pPr>
        <w:jc w:val="both"/>
        <w:rPr>
          <w:rFonts w:ascii="Times New Roman" w:hAnsi="Times New Roman"/>
          <w:sz w:val="24"/>
        </w:rPr>
      </w:pPr>
    </w:p>
    <w:p w14:paraId="3ECACA1B" w14:textId="1F1E1D83" w:rsidR="00EC27AC" w:rsidRPr="00334005" w:rsidRDefault="00EC27AC" w:rsidP="00EC27AC">
      <w:pPr>
        <w:jc w:val="both"/>
        <w:rPr>
          <w:rFonts w:ascii="Times New Roman" w:hAnsi="Times New Roman"/>
          <w:sz w:val="24"/>
        </w:rPr>
      </w:pPr>
      <w:r w:rsidRPr="00334005">
        <w:rPr>
          <w:rFonts w:ascii="Times New Roman" w:hAnsi="Times New Roman"/>
          <w:sz w:val="24"/>
        </w:rPr>
        <w:t>Toutes les pièces de quincaillerie telles que pattes à scellement, équerres, fourrures… seront prévues galvanisées à chaud. La quincaillerie sera :</w:t>
      </w:r>
    </w:p>
    <w:p w14:paraId="615EDD9D" w14:textId="77777777" w:rsidR="00752651" w:rsidRPr="00334005" w:rsidRDefault="00752651" w:rsidP="00EC27AC">
      <w:pPr>
        <w:jc w:val="both"/>
        <w:rPr>
          <w:rFonts w:ascii="Times New Roman" w:hAnsi="Times New Roman"/>
          <w:sz w:val="24"/>
        </w:rPr>
      </w:pPr>
    </w:p>
    <w:p w14:paraId="358FAADD" w14:textId="42DEDDAC" w:rsidR="00752651" w:rsidRPr="00C53413" w:rsidRDefault="00EC27AC" w:rsidP="00C53413">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C53413">
        <w:rPr>
          <w:rFonts w:ascii="Times New Roman" w:hAnsi="Times New Roman"/>
          <w:color w:val="000000" w:themeColor="text1"/>
          <w:sz w:val="24"/>
        </w:rPr>
        <w:t>En acier zingué pour les accessoires subissant des efforts importants,</w:t>
      </w:r>
    </w:p>
    <w:p w14:paraId="2D90123E" w14:textId="3DC7D052" w:rsidR="00EC27AC" w:rsidRPr="00C53413" w:rsidRDefault="00EC27AC" w:rsidP="00C53413">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C53413">
        <w:rPr>
          <w:rFonts w:ascii="Times New Roman" w:hAnsi="Times New Roman"/>
          <w:color w:val="000000" w:themeColor="text1"/>
          <w:sz w:val="24"/>
        </w:rPr>
        <w:t>En aluminium brossé pour les accessoires, devant offrir un état de surface soigné et une esthétique soulignée: poignée, béquille…</w:t>
      </w:r>
    </w:p>
    <w:p w14:paraId="1C5A76F7" w14:textId="77777777" w:rsidR="00752651" w:rsidRPr="00334005" w:rsidRDefault="00752651" w:rsidP="00EC27AC">
      <w:pPr>
        <w:jc w:val="both"/>
        <w:rPr>
          <w:rFonts w:ascii="Times New Roman" w:hAnsi="Times New Roman"/>
          <w:sz w:val="24"/>
        </w:rPr>
      </w:pPr>
    </w:p>
    <w:p w14:paraId="0B18B123" w14:textId="74708991" w:rsidR="00EC27AC" w:rsidRPr="00334005" w:rsidRDefault="00EC27AC" w:rsidP="00EC27AC">
      <w:pPr>
        <w:jc w:val="both"/>
        <w:rPr>
          <w:rFonts w:ascii="Times New Roman" w:hAnsi="Times New Roman"/>
          <w:sz w:val="24"/>
        </w:rPr>
      </w:pPr>
      <w:r w:rsidRPr="00334005">
        <w:rPr>
          <w:rFonts w:ascii="Times New Roman" w:hAnsi="Times New Roman"/>
          <w:sz w:val="24"/>
        </w:rPr>
        <w:t>La visserie sera en acier inoxydable.</w:t>
      </w:r>
    </w:p>
    <w:p w14:paraId="6D70638C" w14:textId="77777777" w:rsidR="00752651" w:rsidRPr="00334005" w:rsidRDefault="00752651" w:rsidP="00EC27AC">
      <w:pPr>
        <w:jc w:val="both"/>
        <w:rPr>
          <w:rFonts w:ascii="Times New Roman" w:hAnsi="Times New Roman"/>
          <w:sz w:val="24"/>
        </w:rPr>
      </w:pPr>
    </w:p>
    <w:p w14:paraId="4D5052AC" w14:textId="7DD610CD" w:rsidR="00EC27AC" w:rsidRPr="00334005" w:rsidRDefault="00EC27AC" w:rsidP="00EC27AC">
      <w:pPr>
        <w:jc w:val="both"/>
        <w:rPr>
          <w:rFonts w:ascii="Times New Roman" w:hAnsi="Times New Roman"/>
          <w:sz w:val="24"/>
        </w:rPr>
      </w:pPr>
      <w:r w:rsidRPr="00334005">
        <w:rPr>
          <w:rFonts w:ascii="Times New Roman" w:hAnsi="Times New Roman"/>
          <w:sz w:val="24"/>
        </w:rPr>
        <w:t>Le positionnement des ferrages sera conçu pour permettre la continuité des joints d’étanchéité. En outre, des réglages seront prévus pour permettre le rattrapage des jeux éventuels entre ouvrant et dormant.</w:t>
      </w:r>
    </w:p>
    <w:p w14:paraId="184F7D71" w14:textId="77777777" w:rsidR="00752651" w:rsidRPr="00334005" w:rsidRDefault="00752651" w:rsidP="00EC27AC">
      <w:pPr>
        <w:jc w:val="both"/>
        <w:rPr>
          <w:rFonts w:ascii="Times New Roman" w:hAnsi="Times New Roman"/>
          <w:sz w:val="24"/>
        </w:rPr>
      </w:pPr>
    </w:p>
    <w:p w14:paraId="0525438B" w14:textId="18D3927A" w:rsidR="00752651" w:rsidRPr="00334005" w:rsidRDefault="00EC27AC" w:rsidP="00EC27AC">
      <w:pPr>
        <w:jc w:val="both"/>
        <w:rPr>
          <w:rFonts w:ascii="Times New Roman" w:hAnsi="Times New Roman"/>
          <w:sz w:val="24"/>
        </w:rPr>
      </w:pPr>
      <w:r w:rsidRPr="00334005">
        <w:rPr>
          <w:rFonts w:ascii="Times New Roman" w:hAnsi="Times New Roman"/>
          <w:sz w:val="24"/>
        </w:rPr>
        <w:t>Des butoirs seront prévus en protection des parois, ils seront toujours placés en mural. Les butées de porte au sol sont proscrites.</w:t>
      </w:r>
    </w:p>
    <w:p w14:paraId="628FE2EB" w14:textId="5FE431E9" w:rsidR="00EC27AC" w:rsidRPr="00334005" w:rsidRDefault="00EC27AC" w:rsidP="00EC27AC">
      <w:pPr>
        <w:jc w:val="both"/>
        <w:rPr>
          <w:rFonts w:ascii="Times New Roman" w:hAnsi="Times New Roman"/>
          <w:sz w:val="24"/>
        </w:rPr>
      </w:pPr>
      <w:r w:rsidRPr="00334005">
        <w:rPr>
          <w:rFonts w:ascii="Times New Roman" w:hAnsi="Times New Roman"/>
          <w:sz w:val="24"/>
        </w:rPr>
        <w:t>Les dispositifs de condamnation des portes, notamment dans les locaux sanitaires, doivent permettre une décondamnation rapide depuis l'extérieur du local et être équipés de voyants. Pour mémoire, les portes de ces locaux devront être à ouverture sur l'extérieur.</w:t>
      </w:r>
    </w:p>
    <w:p w14:paraId="505B906F" w14:textId="77777777" w:rsidR="00752651" w:rsidRPr="00334005" w:rsidRDefault="00752651" w:rsidP="00EC27AC">
      <w:pPr>
        <w:jc w:val="both"/>
        <w:rPr>
          <w:rFonts w:ascii="Times New Roman" w:hAnsi="Times New Roman"/>
          <w:sz w:val="24"/>
        </w:rPr>
      </w:pPr>
    </w:p>
    <w:p w14:paraId="45013447" w14:textId="77C98222" w:rsidR="00EC27AC" w:rsidRPr="00334005" w:rsidRDefault="00EC27AC" w:rsidP="00EC27AC">
      <w:pPr>
        <w:jc w:val="both"/>
        <w:rPr>
          <w:rFonts w:ascii="Times New Roman" w:hAnsi="Times New Roman"/>
          <w:sz w:val="24"/>
        </w:rPr>
      </w:pPr>
      <w:r w:rsidRPr="00334005">
        <w:rPr>
          <w:rFonts w:ascii="Times New Roman" w:hAnsi="Times New Roman"/>
          <w:sz w:val="24"/>
        </w:rPr>
        <w:t>Les portes C.F. en recoupement de couloir nécessitant d'être mainte</w:t>
      </w:r>
      <w:r w:rsidR="00716C74">
        <w:rPr>
          <w:rFonts w:ascii="Times New Roman" w:hAnsi="Times New Roman"/>
          <w:sz w:val="24"/>
        </w:rPr>
        <w:t xml:space="preserve">nues ouvertes pour le service, </w:t>
      </w:r>
      <w:r w:rsidR="00C53413">
        <w:rPr>
          <w:rFonts w:ascii="Times New Roman" w:hAnsi="Times New Roman"/>
          <w:sz w:val="24"/>
        </w:rPr>
        <w:t xml:space="preserve">seront équipées </w:t>
      </w:r>
      <w:r w:rsidRPr="00334005">
        <w:rPr>
          <w:rFonts w:ascii="Times New Roman" w:hAnsi="Times New Roman"/>
          <w:sz w:val="24"/>
        </w:rPr>
        <w:t>de systèmes fermes portes automatiques (ventouses électromagnétiques, etc.).</w:t>
      </w:r>
    </w:p>
    <w:p w14:paraId="2D1F4314" w14:textId="77777777" w:rsidR="00752651" w:rsidRDefault="00752651" w:rsidP="00EC27AC">
      <w:pPr>
        <w:jc w:val="both"/>
      </w:pPr>
    </w:p>
    <w:p w14:paraId="5A3F58A4" w14:textId="6AB905C0" w:rsidR="00EC27AC" w:rsidRPr="00716C74" w:rsidRDefault="00EC27AC" w:rsidP="00EC27AC">
      <w:pPr>
        <w:jc w:val="both"/>
        <w:rPr>
          <w:rFonts w:ascii="Times New Roman" w:hAnsi="Times New Roman"/>
          <w:sz w:val="24"/>
        </w:rPr>
      </w:pPr>
      <w:r w:rsidRPr="00716C74">
        <w:rPr>
          <w:rFonts w:ascii="Times New Roman" w:hAnsi="Times New Roman"/>
          <w:sz w:val="24"/>
        </w:rPr>
        <w:t>Des ferme-porte à retardement à l’ouverture</w:t>
      </w:r>
      <w:r w:rsidR="00752651" w:rsidRPr="00716C74">
        <w:rPr>
          <w:rFonts w:ascii="Times New Roman" w:hAnsi="Times New Roman"/>
          <w:sz w:val="24"/>
        </w:rPr>
        <w:t xml:space="preserve"> (temporisés mécaniquement)</w:t>
      </w:r>
      <w:r w:rsidRPr="00716C74">
        <w:rPr>
          <w:rFonts w:ascii="Times New Roman" w:hAnsi="Times New Roman"/>
          <w:sz w:val="24"/>
        </w:rPr>
        <w:t xml:space="preserve"> pour les locaux type réserve, lingerie, local déchets, …</w:t>
      </w:r>
    </w:p>
    <w:p w14:paraId="571E86B2" w14:textId="3CA383D6" w:rsidR="00252BFE" w:rsidRPr="00716C74" w:rsidRDefault="00252BFE" w:rsidP="00EC27AC">
      <w:pPr>
        <w:jc w:val="both"/>
        <w:rPr>
          <w:rFonts w:ascii="Times New Roman" w:hAnsi="Times New Roman"/>
          <w:sz w:val="24"/>
        </w:rPr>
      </w:pPr>
    </w:p>
    <w:p w14:paraId="68057F35" w14:textId="06B799DC" w:rsidR="00252BFE" w:rsidRPr="00716C74" w:rsidRDefault="00252BFE" w:rsidP="00EC27AC">
      <w:pPr>
        <w:jc w:val="both"/>
        <w:rPr>
          <w:rFonts w:ascii="Times New Roman" w:hAnsi="Times New Roman"/>
          <w:sz w:val="24"/>
        </w:rPr>
      </w:pPr>
      <w:r w:rsidRPr="00716C74">
        <w:rPr>
          <w:rFonts w:ascii="Times New Roman" w:hAnsi="Times New Roman"/>
          <w:sz w:val="24"/>
        </w:rPr>
        <w:t>Pour les locaux nécessitant une sortie d’urgence (locaux techniques ...), les portes seront équipées de barre anti panique.</w:t>
      </w:r>
    </w:p>
    <w:p w14:paraId="4E2FB794" w14:textId="77777777" w:rsidR="00752651" w:rsidRPr="00716C74" w:rsidRDefault="00752651" w:rsidP="00EC27AC">
      <w:pPr>
        <w:jc w:val="both"/>
        <w:rPr>
          <w:rFonts w:ascii="Times New Roman" w:hAnsi="Times New Roman"/>
          <w:sz w:val="24"/>
        </w:rPr>
      </w:pPr>
    </w:p>
    <w:p w14:paraId="3657B47D" w14:textId="11C53D67" w:rsidR="00EC27AC" w:rsidRPr="00716C74" w:rsidRDefault="00EC27AC" w:rsidP="00EC27AC">
      <w:pPr>
        <w:jc w:val="both"/>
        <w:rPr>
          <w:rFonts w:ascii="Times New Roman" w:hAnsi="Times New Roman"/>
          <w:sz w:val="24"/>
        </w:rPr>
      </w:pPr>
      <w:r w:rsidRPr="00716C74">
        <w:rPr>
          <w:rFonts w:ascii="Times New Roman" w:hAnsi="Times New Roman"/>
          <w:sz w:val="24"/>
        </w:rPr>
        <w:t>Les cylindres seront de type européen</w:t>
      </w:r>
      <w:r w:rsidR="00970EE5">
        <w:rPr>
          <w:rFonts w:ascii="Times New Roman" w:hAnsi="Times New Roman"/>
          <w:sz w:val="24"/>
        </w:rPr>
        <w:t xml:space="preserve"> sur organigramme KABA du CH de Thiers</w:t>
      </w:r>
      <w:r w:rsidRPr="00716C74">
        <w:rPr>
          <w:rFonts w:ascii="Times New Roman" w:hAnsi="Times New Roman"/>
          <w:sz w:val="24"/>
        </w:rPr>
        <w:t>. Les accès dans le bâtiment seront hiérarchisés avec pass partiels. Toutes les serrures seront accessibles par un pass</w:t>
      </w:r>
      <w:r w:rsidR="00970EE5">
        <w:rPr>
          <w:rFonts w:ascii="Times New Roman" w:hAnsi="Times New Roman"/>
          <w:sz w:val="24"/>
        </w:rPr>
        <w:t>e</w:t>
      </w:r>
      <w:r w:rsidRPr="00716C74">
        <w:rPr>
          <w:rFonts w:ascii="Times New Roman" w:hAnsi="Times New Roman"/>
          <w:sz w:val="24"/>
        </w:rPr>
        <w:t xml:space="preserve"> général. Les locaux techniques seront munis de passes spécifiques</w:t>
      </w:r>
      <w:r w:rsidR="00752651" w:rsidRPr="00716C74">
        <w:rPr>
          <w:rFonts w:ascii="Times New Roman" w:hAnsi="Times New Roman"/>
          <w:sz w:val="24"/>
        </w:rPr>
        <w:t xml:space="preserve"> en particulier pour le local TGBT</w:t>
      </w:r>
      <w:r w:rsidRPr="00716C74">
        <w:rPr>
          <w:rFonts w:ascii="Times New Roman" w:hAnsi="Times New Roman"/>
          <w:sz w:val="24"/>
        </w:rPr>
        <w:t>.</w:t>
      </w:r>
    </w:p>
    <w:p w14:paraId="2F4E4112" w14:textId="77777777" w:rsidR="00EC27AC" w:rsidRPr="00716C74" w:rsidRDefault="00EC27AC" w:rsidP="00B94F82">
      <w:pPr>
        <w:jc w:val="both"/>
        <w:rPr>
          <w:rFonts w:ascii="Times New Roman" w:hAnsi="Times New Roman"/>
          <w:sz w:val="24"/>
        </w:rPr>
      </w:pPr>
    </w:p>
    <w:p w14:paraId="2E8B7214" w14:textId="25FE84D8" w:rsidR="00097AD4" w:rsidRPr="00716C74" w:rsidRDefault="00EC27AC" w:rsidP="00EA2CFB">
      <w:pPr>
        <w:jc w:val="both"/>
        <w:rPr>
          <w:rFonts w:ascii="Times New Roman" w:hAnsi="Times New Roman"/>
          <w:sz w:val="24"/>
        </w:rPr>
      </w:pPr>
      <w:r w:rsidRPr="00716C74">
        <w:rPr>
          <w:rFonts w:ascii="Times New Roman" w:hAnsi="Times New Roman"/>
          <w:sz w:val="24"/>
        </w:rPr>
        <w:t xml:space="preserve">Les portes seront </w:t>
      </w:r>
      <w:r w:rsidR="00FD202A" w:rsidRPr="00716C74">
        <w:rPr>
          <w:rFonts w:ascii="Times New Roman" w:hAnsi="Times New Roman"/>
          <w:sz w:val="24"/>
        </w:rPr>
        <w:t>à âme pleine</w:t>
      </w:r>
      <w:r w:rsidR="00EA2CFB" w:rsidRPr="00716C74">
        <w:rPr>
          <w:rFonts w:ascii="Times New Roman" w:hAnsi="Times New Roman"/>
          <w:sz w:val="24"/>
        </w:rPr>
        <w:t xml:space="preserve"> ou stratifiés ou stratifiées compact ou métallique</w:t>
      </w:r>
      <w:r w:rsidRPr="00716C74">
        <w:rPr>
          <w:rFonts w:ascii="Times New Roman" w:hAnsi="Times New Roman"/>
          <w:sz w:val="24"/>
        </w:rPr>
        <w:t>, sauf oculus précisés dans les fiches par local</w:t>
      </w:r>
      <w:r w:rsidR="00EA2CFB" w:rsidRPr="00716C74">
        <w:rPr>
          <w:rFonts w:ascii="Times New Roman" w:hAnsi="Times New Roman"/>
          <w:sz w:val="24"/>
        </w:rPr>
        <w:t>.</w:t>
      </w:r>
      <w:r w:rsidRPr="00716C74">
        <w:rPr>
          <w:rFonts w:ascii="Times New Roman" w:hAnsi="Times New Roman"/>
          <w:sz w:val="24"/>
        </w:rPr>
        <w:t xml:space="preserve"> </w:t>
      </w:r>
    </w:p>
    <w:p w14:paraId="5C0C2FA3" w14:textId="1F22A2E4" w:rsidR="000B282E" w:rsidRPr="00716C74" w:rsidRDefault="000B282E" w:rsidP="00B94F82">
      <w:pPr>
        <w:jc w:val="both"/>
        <w:rPr>
          <w:rFonts w:ascii="Times New Roman" w:hAnsi="Times New Roman"/>
          <w:sz w:val="24"/>
        </w:rPr>
      </w:pPr>
    </w:p>
    <w:p w14:paraId="5A8C74E0" w14:textId="77777777" w:rsidR="00FD202A" w:rsidRPr="00716C74" w:rsidRDefault="00FD202A" w:rsidP="00B94F82">
      <w:pPr>
        <w:jc w:val="both"/>
        <w:rPr>
          <w:rFonts w:ascii="Times New Roman" w:hAnsi="Times New Roman"/>
          <w:sz w:val="24"/>
        </w:rPr>
      </w:pPr>
      <w:r w:rsidRPr="00716C74">
        <w:rPr>
          <w:rFonts w:ascii="Times New Roman" w:hAnsi="Times New Roman"/>
          <w:sz w:val="24"/>
        </w:rPr>
        <w:t>Les portes devront présenter un PV conforme à leurs usages.</w:t>
      </w:r>
    </w:p>
    <w:p w14:paraId="596CAE75" w14:textId="77777777" w:rsidR="00FD202A" w:rsidRPr="00716C74" w:rsidRDefault="00FD202A" w:rsidP="00B94F82">
      <w:pPr>
        <w:jc w:val="both"/>
        <w:rPr>
          <w:rFonts w:ascii="Times New Roman" w:hAnsi="Times New Roman"/>
          <w:sz w:val="24"/>
        </w:rPr>
      </w:pPr>
    </w:p>
    <w:p w14:paraId="396DACB9" w14:textId="77777777" w:rsidR="00FD202A" w:rsidRPr="00716C74" w:rsidRDefault="00FD202A" w:rsidP="00B94F82">
      <w:pPr>
        <w:jc w:val="both"/>
        <w:rPr>
          <w:rFonts w:ascii="Times New Roman" w:hAnsi="Times New Roman"/>
          <w:sz w:val="24"/>
        </w:rPr>
      </w:pPr>
      <w:r w:rsidRPr="00716C74">
        <w:rPr>
          <w:rFonts w:ascii="Times New Roman" w:hAnsi="Times New Roman"/>
          <w:sz w:val="24"/>
        </w:rPr>
        <w:t>Sens d’ouverture des portes :</w:t>
      </w:r>
    </w:p>
    <w:p w14:paraId="3F881677" w14:textId="77777777" w:rsidR="00AE72CE" w:rsidRPr="00716C74" w:rsidRDefault="00AE72CE" w:rsidP="00B94F82">
      <w:pPr>
        <w:jc w:val="both"/>
        <w:rPr>
          <w:rFonts w:ascii="Times New Roman" w:hAnsi="Times New Roman"/>
          <w:sz w:val="24"/>
        </w:rPr>
      </w:pPr>
    </w:p>
    <w:p w14:paraId="62D2A43A" w14:textId="19F759DE" w:rsidR="00FD202A" w:rsidRPr="00716C74" w:rsidRDefault="00716C74" w:rsidP="00716C74">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716C74">
        <w:rPr>
          <w:rFonts w:ascii="Times New Roman" w:hAnsi="Times New Roman"/>
          <w:color w:val="000000" w:themeColor="text1"/>
          <w:sz w:val="24"/>
        </w:rPr>
        <w:t>Cas</w:t>
      </w:r>
      <w:r w:rsidR="00FD202A" w:rsidRPr="00716C74">
        <w:rPr>
          <w:rFonts w:ascii="Times New Roman" w:hAnsi="Times New Roman"/>
          <w:color w:val="000000" w:themeColor="text1"/>
          <w:sz w:val="24"/>
        </w:rPr>
        <w:t xml:space="preserve"> général : vers l’intérieur du local en provenance de la circulation (sauf préconisation de sécurité particulière),</w:t>
      </w:r>
    </w:p>
    <w:p w14:paraId="45F32C79" w14:textId="2F99071E" w:rsidR="00FD202A" w:rsidRPr="00716C74" w:rsidRDefault="00716C74" w:rsidP="00716C74">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716C74">
        <w:rPr>
          <w:rFonts w:ascii="Times New Roman" w:hAnsi="Times New Roman"/>
          <w:color w:val="000000" w:themeColor="text1"/>
          <w:sz w:val="24"/>
        </w:rPr>
        <w:t>Locaux</w:t>
      </w:r>
      <w:r w:rsidR="00FD202A" w:rsidRPr="00716C74">
        <w:rPr>
          <w:rFonts w:ascii="Times New Roman" w:hAnsi="Times New Roman"/>
          <w:color w:val="000000" w:themeColor="text1"/>
          <w:sz w:val="24"/>
        </w:rPr>
        <w:t xml:space="preserve"> exigus : vers l’extérieur du local.</w:t>
      </w:r>
    </w:p>
    <w:p w14:paraId="7F8C755C" w14:textId="54C93811" w:rsidR="00FD202A" w:rsidRPr="00716C74" w:rsidRDefault="00FD202A" w:rsidP="00B94F82">
      <w:pPr>
        <w:jc w:val="both"/>
        <w:rPr>
          <w:rFonts w:ascii="Times New Roman" w:hAnsi="Times New Roman"/>
          <w:sz w:val="24"/>
        </w:rPr>
      </w:pPr>
    </w:p>
    <w:p w14:paraId="4A7F34AB" w14:textId="0A0EC1CB" w:rsidR="00FD202A" w:rsidRPr="00716C74" w:rsidRDefault="00FD202A" w:rsidP="00B94F82">
      <w:pPr>
        <w:jc w:val="both"/>
        <w:rPr>
          <w:rFonts w:ascii="Times New Roman" w:hAnsi="Times New Roman"/>
          <w:sz w:val="24"/>
        </w:rPr>
      </w:pPr>
      <w:r w:rsidRPr="00716C74">
        <w:rPr>
          <w:rFonts w:ascii="Times New Roman" w:hAnsi="Times New Roman"/>
          <w:sz w:val="24"/>
        </w:rPr>
        <w:t>Les portes vitrées doivent être signalées à l'attention des utilisateurs par un repérage approprié si elles ne sont pas encadrées dans des ouvrages en menuiserie (cas des grands volumes sans coupure de menuiserie). Les vitrages de ces portes seront réalisés en verre de sécurité. Dans le cas de portes coupe-feu, les vitrages seront de type «</w:t>
      </w:r>
      <w:r w:rsidR="00716C74">
        <w:rPr>
          <w:rFonts w:ascii="Times New Roman" w:hAnsi="Times New Roman"/>
          <w:sz w:val="24"/>
        </w:rPr>
        <w:t xml:space="preserve"> </w:t>
      </w:r>
      <w:r w:rsidRPr="00716C74">
        <w:rPr>
          <w:rFonts w:ascii="Times New Roman" w:hAnsi="Times New Roman"/>
          <w:sz w:val="24"/>
        </w:rPr>
        <w:t>pare flamme</w:t>
      </w:r>
      <w:r w:rsidR="00716C74">
        <w:rPr>
          <w:rFonts w:ascii="Times New Roman" w:hAnsi="Times New Roman"/>
          <w:sz w:val="24"/>
        </w:rPr>
        <w:t xml:space="preserve"> </w:t>
      </w:r>
      <w:r w:rsidRPr="00716C74">
        <w:rPr>
          <w:rFonts w:ascii="Times New Roman" w:hAnsi="Times New Roman"/>
          <w:sz w:val="24"/>
        </w:rPr>
        <w:t>», à armature incorporée.</w:t>
      </w:r>
    </w:p>
    <w:p w14:paraId="64ACD246" w14:textId="24A32614" w:rsidR="00FD202A" w:rsidRPr="00716C74" w:rsidRDefault="00FD202A" w:rsidP="00B94F82">
      <w:pPr>
        <w:jc w:val="both"/>
        <w:rPr>
          <w:rFonts w:ascii="Times New Roman" w:hAnsi="Times New Roman"/>
          <w:sz w:val="24"/>
        </w:rPr>
      </w:pPr>
    </w:p>
    <w:p w14:paraId="550BB918" w14:textId="77777777" w:rsidR="00FD202A" w:rsidRPr="0086592E" w:rsidRDefault="00FD202A" w:rsidP="00B94F82">
      <w:pPr>
        <w:pStyle w:val="Titre4"/>
        <w:jc w:val="both"/>
      </w:pPr>
      <w:bookmarkStart w:id="132" w:name="_Toc106021757"/>
      <w:r w:rsidRPr="0086592E">
        <w:t>Châssis vitrés</w:t>
      </w:r>
      <w:bookmarkEnd w:id="132"/>
    </w:p>
    <w:p w14:paraId="3BA1425F" w14:textId="7653064C" w:rsidR="00FD202A" w:rsidRPr="00716C74" w:rsidRDefault="00FD202A" w:rsidP="00EA2CFB">
      <w:pPr>
        <w:jc w:val="both"/>
        <w:rPr>
          <w:rFonts w:ascii="Times New Roman" w:hAnsi="Times New Roman"/>
          <w:sz w:val="24"/>
        </w:rPr>
      </w:pPr>
      <w:r w:rsidRPr="00716C74">
        <w:rPr>
          <w:rFonts w:ascii="Times New Roman" w:hAnsi="Times New Roman"/>
          <w:sz w:val="24"/>
        </w:rPr>
        <w:t>La conception des châssis vitrés</w:t>
      </w:r>
      <w:r w:rsidR="00EA2CFB" w:rsidRPr="00716C74">
        <w:rPr>
          <w:rFonts w:ascii="Times New Roman" w:hAnsi="Times New Roman"/>
          <w:sz w:val="24"/>
        </w:rPr>
        <w:t xml:space="preserve"> selon la destination des locaux</w:t>
      </w:r>
      <w:r w:rsidRPr="00716C74">
        <w:rPr>
          <w:rFonts w:ascii="Times New Roman" w:hAnsi="Times New Roman"/>
          <w:sz w:val="24"/>
        </w:rPr>
        <w:t xml:space="preserve"> dépend de leur implantation</w:t>
      </w:r>
      <w:r w:rsidR="00EA2CFB" w:rsidRPr="00716C74">
        <w:rPr>
          <w:rFonts w:ascii="Times New Roman" w:hAnsi="Times New Roman"/>
          <w:sz w:val="24"/>
        </w:rPr>
        <w:t xml:space="preserve"> et de leur résistance au feu selon réglementation incendie</w:t>
      </w:r>
      <w:r w:rsidRPr="00716C74">
        <w:rPr>
          <w:rFonts w:ascii="Times New Roman" w:hAnsi="Times New Roman"/>
          <w:sz w:val="24"/>
        </w:rPr>
        <w:t xml:space="preserve">. </w:t>
      </w:r>
    </w:p>
    <w:p w14:paraId="159D891B" w14:textId="6BF4ED50" w:rsidR="00FD202A" w:rsidRPr="00716C74" w:rsidRDefault="00FD202A" w:rsidP="00B94F82">
      <w:pPr>
        <w:jc w:val="both"/>
        <w:rPr>
          <w:rFonts w:ascii="Times New Roman" w:hAnsi="Times New Roman"/>
          <w:sz w:val="24"/>
        </w:rPr>
      </w:pPr>
      <w:bookmarkStart w:id="133" w:name="_Toc106021758"/>
    </w:p>
    <w:p w14:paraId="57A1809D" w14:textId="77777777" w:rsidR="00FD202A" w:rsidRPr="0086592E" w:rsidRDefault="00FD202A" w:rsidP="00B94F82">
      <w:pPr>
        <w:pStyle w:val="Titre4"/>
        <w:jc w:val="both"/>
      </w:pPr>
      <w:r w:rsidRPr="0086592E">
        <w:t>Portes automatiques</w:t>
      </w:r>
      <w:bookmarkEnd w:id="133"/>
    </w:p>
    <w:p w14:paraId="69CFDC87" w14:textId="77777777" w:rsidR="00FD202A" w:rsidRPr="00716C74" w:rsidRDefault="00FD202A" w:rsidP="00B94F82">
      <w:pPr>
        <w:jc w:val="both"/>
        <w:rPr>
          <w:rFonts w:ascii="Times New Roman" w:hAnsi="Times New Roman"/>
          <w:sz w:val="24"/>
        </w:rPr>
      </w:pPr>
      <w:r w:rsidRPr="00716C74">
        <w:rPr>
          <w:rFonts w:ascii="Times New Roman" w:hAnsi="Times New Roman"/>
          <w:sz w:val="24"/>
        </w:rPr>
        <w:t>Les portes assujetties à des flux importants de personnes et donnant accès à des espaces supportant des circulations de charges (matériels lourds) seront de type automatique (donc asservies à l'ouverture).</w:t>
      </w:r>
    </w:p>
    <w:p w14:paraId="664C0A8C" w14:textId="77777777" w:rsidR="00FD202A" w:rsidRPr="00716C74" w:rsidRDefault="00FD202A" w:rsidP="00B94F82">
      <w:pPr>
        <w:jc w:val="both"/>
        <w:rPr>
          <w:rFonts w:ascii="Times New Roman" w:hAnsi="Times New Roman"/>
          <w:sz w:val="24"/>
        </w:rPr>
      </w:pPr>
    </w:p>
    <w:p w14:paraId="0E3D7F18" w14:textId="6D188B21" w:rsidR="00FD202A" w:rsidRPr="00716C74" w:rsidRDefault="00F043F0" w:rsidP="00B94F82">
      <w:pPr>
        <w:jc w:val="both"/>
        <w:rPr>
          <w:rFonts w:ascii="Times New Roman" w:hAnsi="Times New Roman"/>
          <w:sz w:val="24"/>
        </w:rPr>
      </w:pPr>
      <w:r w:rsidRPr="00716C74">
        <w:rPr>
          <w:rFonts w:ascii="Times New Roman" w:hAnsi="Times New Roman"/>
          <w:sz w:val="24"/>
        </w:rPr>
        <w:t>Le titulaire du marché devra</w:t>
      </w:r>
      <w:r w:rsidR="00FD202A" w:rsidRPr="00716C74">
        <w:rPr>
          <w:rFonts w:ascii="Times New Roman" w:hAnsi="Times New Roman"/>
          <w:sz w:val="24"/>
        </w:rPr>
        <w:t xml:space="preserve"> prévoir les prestations suivantes :</w:t>
      </w:r>
    </w:p>
    <w:p w14:paraId="68417436" w14:textId="77777777" w:rsidR="00AE72CE" w:rsidRPr="00716C74" w:rsidRDefault="00AE72CE" w:rsidP="00B94F82">
      <w:pPr>
        <w:jc w:val="both"/>
        <w:rPr>
          <w:rFonts w:ascii="Times New Roman" w:hAnsi="Times New Roman"/>
          <w:sz w:val="24"/>
        </w:rPr>
      </w:pPr>
    </w:p>
    <w:p w14:paraId="05B57758" w14:textId="06BB220A" w:rsidR="00264299" w:rsidRDefault="00FD202A" w:rsidP="00152098">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716C74">
        <w:rPr>
          <w:rFonts w:ascii="Times New Roman" w:hAnsi="Times New Roman"/>
          <w:color w:val="000000" w:themeColor="text1"/>
          <w:sz w:val="24"/>
        </w:rPr>
        <w:t xml:space="preserve">Porte de hall : portes coulissantes en glace pour le hall d'entrée avec commande d'ouverture/fermeture par système de portier électrique commandé </w:t>
      </w:r>
      <w:r w:rsidR="00EA2CFB" w:rsidRPr="00716C74">
        <w:rPr>
          <w:rFonts w:ascii="Times New Roman" w:hAnsi="Times New Roman"/>
          <w:color w:val="000000" w:themeColor="text1"/>
          <w:sz w:val="24"/>
        </w:rPr>
        <w:t>par radar électrique</w:t>
      </w:r>
      <w:r w:rsidR="00970EE5">
        <w:rPr>
          <w:rFonts w:ascii="Times New Roman" w:hAnsi="Times New Roman"/>
          <w:color w:val="000000" w:themeColor="text1"/>
          <w:sz w:val="24"/>
        </w:rPr>
        <w:t>, boîtier de commande par clé</w:t>
      </w:r>
      <w:r w:rsidR="00EA2CFB" w:rsidRPr="00716C74">
        <w:rPr>
          <w:rFonts w:ascii="Times New Roman" w:hAnsi="Times New Roman"/>
          <w:color w:val="000000" w:themeColor="text1"/>
          <w:sz w:val="24"/>
        </w:rPr>
        <w:t xml:space="preserve"> et</w:t>
      </w:r>
      <w:r w:rsidR="00A46D13" w:rsidRPr="00716C74">
        <w:rPr>
          <w:rFonts w:ascii="Times New Roman" w:hAnsi="Times New Roman"/>
          <w:color w:val="000000" w:themeColor="text1"/>
          <w:sz w:val="24"/>
        </w:rPr>
        <w:t xml:space="preserve"> visio</w:t>
      </w:r>
      <w:r w:rsidR="00A31166" w:rsidRPr="00716C74">
        <w:rPr>
          <w:rFonts w:ascii="Times New Roman" w:hAnsi="Times New Roman"/>
          <w:color w:val="000000" w:themeColor="text1"/>
          <w:sz w:val="24"/>
        </w:rPr>
        <w:t>phone</w:t>
      </w:r>
      <w:r w:rsidR="00A46D13" w:rsidRPr="00716C74">
        <w:rPr>
          <w:rFonts w:ascii="Times New Roman" w:hAnsi="Times New Roman"/>
          <w:color w:val="000000" w:themeColor="text1"/>
          <w:sz w:val="24"/>
        </w:rPr>
        <w:t xml:space="preserve"> avec renvoi dans chaque unité de vie</w:t>
      </w:r>
      <w:r w:rsidR="00EA2CFB" w:rsidRPr="00716C74">
        <w:rPr>
          <w:rFonts w:ascii="Times New Roman" w:hAnsi="Times New Roman"/>
          <w:color w:val="000000" w:themeColor="text1"/>
          <w:sz w:val="24"/>
        </w:rPr>
        <w:t>, (voir précisions dans fiche par local sas d’entrée)</w:t>
      </w:r>
      <w:r w:rsidR="00A31166" w:rsidRPr="00716C74">
        <w:rPr>
          <w:rFonts w:ascii="Times New Roman" w:hAnsi="Times New Roman"/>
          <w:color w:val="000000" w:themeColor="text1"/>
          <w:sz w:val="24"/>
        </w:rPr>
        <w:t>.</w:t>
      </w:r>
      <w:r w:rsidR="00970EE5">
        <w:rPr>
          <w:rFonts w:ascii="Times New Roman" w:hAnsi="Times New Roman"/>
          <w:color w:val="000000" w:themeColor="text1"/>
          <w:sz w:val="24"/>
        </w:rPr>
        <w:br/>
        <w:t>Possibilité d’avoir le son du visiophone sur les téléphones DECT et ouverture à distance</w:t>
      </w:r>
      <w:r w:rsidR="00264299">
        <w:rPr>
          <w:rFonts w:ascii="Times New Roman" w:hAnsi="Times New Roman"/>
          <w:color w:val="000000" w:themeColor="text1"/>
          <w:sz w:val="24"/>
        </w:rPr>
        <w:t xml:space="preserve"> (DECT du site type ASCOM)</w:t>
      </w:r>
    </w:p>
    <w:p w14:paraId="63C313F7" w14:textId="2B46CBFE" w:rsidR="00970EE5" w:rsidRPr="00970EE5" w:rsidRDefault="00970EE5" w:rsidP="00152098">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Pr>
          <w:rFonts w:ascii="Times New Roman" w:hAnsi="Times New Roman"/>
          <w:color w:val="000000" w:themeColor="text1"/>
          <w:sz w:val="24"/>
        </w:rPr>
        <w:br/>
        <w:t>Borne « lecteur – mise à jour » de badges SALTO côté extérieur (ouverture de la porte pour les agents) (politique à déterminer avec les soignants)</w:t>
      </w:r>
    </w:p>
    <w:p w14:paraId="3D2931E1" w14:textId="4D361A3E" w:rsidR="00FD202A" w:rsidRPr="00716C74" w:rsidRDefault="00FD202A" w:rsidP="00B94F82">
      <w:pPr>
        <w:jc w:val="both"/>
        <w:rPr>
          <w:rFonts w:ascii="Times New Roman" w:hAnsi="Times New Roman"/>
          <w:sz w:val="24"/>
        </w:rPr>
      </w:pPr>
    </w:p>
    <w:p w14:paraId="706B49D2" w14:textId="7D0D185D" w:rsidR="00FD202A" w:rsidRPr="0086592E" w:rsidRDefault="00FD202A" w:rsidP="00B94F82">
      <w:pPr>
        <w:pStyle w:val="Titre4"/>
        <w:jc w:val="both"/>
      </w:pPr>
      <w:bookmarkStart w:id="134" w:name="_Toc106021760"/>
      <w:r w:rsidRPr="0086592E">
        <w:t>Gaines</w:t>
      </w:r>
      <w:bookmarkEnd w:id="134"/>
      <w:r w:rsidR="00A46D13">
        <w:t xml:space="preserve"> techniques</w:t>
      </w:r>
    </w:p>
    <w:p w14:paraId="5EFBE942" w14:textId="34AC6633" w:rsidR="00FD202A" w:rsidRPr="00716C74" w:rsidRDefault="00A46D13" w:rsidP="00B94F82">
      <w:pPr>
        <w:jc w:val="both"/>
        <w:rPr>
          <w:rFonts w:ascii="Times New Roman" w:hAnsi="Times New Roman"/>
          <w:sz w:val="24"/>
        </w:rPr>
      </w:pPr>
      <w:r w:rsidRPr="00716C74">
        <w:rPr>
          <w:rFonts w:ascii="Times New Roman" w:hAnsi="Times New Roman"/>
          <w:sz w:val="24"/>
        </w:rPr>
        <w:t xml:space="preserve">L’accès aux gaines techniques se fera par des blocs portes identiques à ceux des locaux avec </w:t>
      </w:r>
      <w:r w:rsidR="00FD202A" w:rsidRPr="00716C74">
        <w:rPr>
          <w:rFonts w:ascii="Times New Roman" w:hAnsi="Times New Roman"/>
          <w:sz w:val="24"/>
        </w:rPr>
        <w:t>fermetures par</w:t>
      </w:r>
      <w:r w:rsidR="00970EE5">
        <w:rPr>
          <w:rFonts w:ascii="Times New Roman" w:hAnsi="Times New Roman"/>
          <w:sz w:val="24"/>
        </w:rPr>
        <w:t xml:space="preserve"> carré technique</w:t>
      </w:r>
      <w:r w:rsidR="00FD202A" w:rsidRPr="00716C74">
        <w:rPr>
          <w:rFonts w:ascii="Times New Roman" w:hAnsi="Times New Roman"/>
          <w:sz w:val="24"/>
        </w:rPr>
        <w:t>; leur dimension permettra un accès aisé à tout l'équipement.</w:t>
      </w:r>
      <w:r w:rsidR="00A31166" w:rsidRPr="00716C74">
        <w:rPr>
          <w:rFonts w:ascii="Times New Roman" w:hAnsi="Times New Roman"/>
          <w:sz w:val="24"/>
        </w:rPr>
        <w:t xml:space="preserve">  </w:t>
      </w:r>
      <w:r w:rsidR="00FD202A" w:rsidRPr="00716C74">
        <w:rPr>
          <w:rFonts w:ascii="Times New Roman" w:hAnsi="Times New Roman"/>
          <w:sz w:val="24"/>
        </w:rPr>
        <w:t>Leur accès s'effectuera toujours depuis les circulations ou depuis les locaux tec</w:t>
      </w:r>
      <w:r w:rsidR="004D045C" w:rsidRPr="00716C74">
        <w:rPr>
          <w:rFonts w:ascii="Times New Roman" w:hAnsi="Times New Roman"/>
          <w:sz w:val="24"/>
        </w:rPr>
        <w:t xml:space="preserve">hniques. La porte aura une largeur minimale de 60 cm. </w:t>
      </w:r>
    </w:p>
    <w:p w14:paraId="01307F71" w14:textId="77777777" w:rsidR="00FD202A" w:rsidRPr="00716C74" w:rsidRDefault="00FD202A" w:rsidP="00B94F82">
      <w:pPr>
        <w:jc w:val="both"/>
        <w:rPr>
          <w:rFonts w:ascii="Times New Roman" w:hAnsi="Times New Roman"/>
          <w:sz w:val="24"/>
        </w:rPr>
      </w:pPr>
    </w:p>
    <w:p w14:paraId="7D1014AF" w14:textId="77777777" w:rsidR="00FD202A" w:rsidRPr="00716C74" w:rsidRDefault="00FD202A" w:rsidP="00B94F82">
      <w:pPr>
        <w:jc w:val="both"/>
        <w:rPr>
          <w:rFonts w:ascii="Times New Roman" w:hAnsi="Times New Roman"/>
          <w:sz w:val="24"/>
        </w:rPr>
      </w:pPr>
    </w:p>
    <w:p w14:paraId="6CF67ED3" w14:textId="77777777" w:rsidR="00FD202A" w:rsidRPr="004D045C" w:rsidRDefault="00FD202A" w:rsidP="00B94F82">
      <w:pPr>
        <w:pStyle w:val="Titre4"/>
        <w:jc w:val="both"/>
      </w:pPr>
      <w:bookmarkStart w:id="135" w:name="_Toc106021762"/>
      <w:r w:rsidRPr="004D045C">
        <w:t>Organigramme</w:t>
      </w:r>
      <w:bookmarkEnd w:id="135"/>
    </w:p>
    <w:p w14:paraId="476C4B3B" w14:textId="77777777" w:rsidR="004A2676" w:rsidRPr="00716C74" w:rsidRDefault="00FD202A" w:rsidP="00B94F82">
      <w:pPr>
        <w:jc w:val="both"/>
        <w:rPr>
          <w:rFonts w:ascii="Times New Roman" w:hAnsi="Times New Roman"/>
          <w:sz w:val="24"/>
        </w:rPr>
      </w:pPr>
      <w:r w:rsidRPr="00716C74">
        <w:rPr>
          <w:rFonts w:ascii="Times New Roman" w:hAnsi="Times New Roman"/>
          <w:sz w:val="24"/>
        </w:rPr>
        <w:t>Les cylindres seront de type européen.</w:t>
      </w:r>
    </w:p>
    <w:p w14:paraId="3160FEFB" w14:textId="7C753D3C" w:rsidR="00270494" w:rsidRPr="00716C74" w:rsidRDefault="004A2676" w:rsidP="00270494">
      <w:pPr>
        <w:jc w:val="both"/>
        <w:rPr>
          <w:rFonts w:ascii="Times New Roman" w:hAnsi="Times New Roman"/>
          <w:sz w:val="24"/>
        </w:rPr>
      </w:pPr>
      <w:r w:rsidRPr="00716C74">
        <w:rPr>
          <w:rFonts w:ascii="Times New Roman" w:hAnsi="Times New Roman"/>
          <w:sz w:val="24"/>
        </w:rPr>
        <w:t>Le nouveau bâtiment devra s’intégrer dans l’organigramme a</w:t>
      </w:r>
      <w:r w:rsidR="004D045C" w:rsidRPr="00716C74">
        <w:rPr>
          <w:rFonts w:ascii="Times New Roman" w:hAnsi="Times New Roman"/>
          <w:sz w:val="24"/>
        </w:rPr>
        <w:t xml:space="preserve">ctuel </w:t>
      </w:r>
      <w:r w:rsidR="007A65CE">
        <w:rPr>
          <w:rFonts w:ascii="Times New Roman" w:hAnsi="Times New Roman"/>
          <w:sz w:val="24"/>
        </w:rPr>
        <w:t xml:space="preserve">KABA </w:t>
      </w:r>
      <w:r w:rsidR="00970EE5">
        <w:rPr>
          <w:rFonts w:ascii="Times New Roman" w:hAnsi="Times New Roman"/>
          <w:sz w:val="24"/>
        </w:rPr>
        <w:t>P</w:t>
      </w:r>
      <w:r w:rsidR="007A65CE">
        <w:rPr>
          <w:rFonts w:ascii="Times New Roman" w:hAnsi="Times New Roman"/>
          <w:sz w:val="24"/>
        </w:rPr>
        <w:t>XTRA</w:t>
      </w:r>
      <w:r w:rsidR="00270494" w:rsidRPr="00716C74">
        <w:rPr>
          <w:rFonts w:ascii="Times New Roman" w:hAnsi="Times New Roman"/>
          <w:sz w:val="24"/>
        </w:rPr>
        <w:t xml:space="preserve"> sur organigramme existant : </w:t>
      </w:r>
    </w:p>
    <w:p w14:paraId="5B057482" w14:textId="15196032" w:rsidR="00270494" w:rsidRPr="00716C74" w:rsidRDefault="00270494" w:rsidP="00270494">
      <w:pPr>
        <w:jc w:val="both"/>
        <w:rPr>
          <w:rFonts w:ascii="Times New Roman" w:hAnsi="Times New Roman"/>
          <w:sz w:val="24"/>
        </w:rPr>
      </w:pPr>
    </w:p>
    <w:p w14:paraId="474A609A" w14:textId="19B2D3D4" w:rsidR="004D045C" w:rsidRPr="00716C74" w:rsidRDefault="00270494" w:rsidP="00270494">
      <w:pPr>
        <w:jc w:val="both"/>
        <w:rPr>
          <w:rFonts w:ascii="Times New Roman" w:hAnsi="Times New Roman"/>
          <w:sz w:val="24"/>
        </w:rPr>
      </w:pPr>
      <w:r w:rsidRPr="00224211">
        <w:rPr>
          <w:rFonts w:ascii="Times New Roman" w:hAnsi="Times New Roman"/>
          <w:sz w:val="24"/>
        </w:rPr>
        <w:t xml:space="preserve">Cylindres </w:t>
      </w:r>
      <w:r w:rsidR="007A65CE" w:rsidRPr="00224211">
        <w:rPr>
          <w:rFonts w:ascii="Times New Roman" w:hAnsi="Times New Roman"/>
          <w:sz w:val="24"/>
        </w:rPr>
        <w:t xml:space="preserve">KABA </w:t>
      </w:r>
      <w:r w:rsidR="00970EE5">
        <w:rPr>
          <w:rFonts w:ascii="Times New Roman" w:hAnsi="Times New Roman"/>
          <w:sz w:val="24"/>
        </w:rPr>
        <w:t>P</w:t>
      </w:r>
      <w:r w:rsidR="007A65CE" w:rsidRPr="00224211">
        <w:rPr>
          <w:rFonts w:ascii="Times New Roman" w:hAnsi="Times New Roman"/>
          <w:sz w:val="24"/>
        </w:rPr>
        <w:t>XTRA K12X0076</w:t>
      </w:r>
    </w:p>
    <w:p w14:paraId="2B8CDFD6" w14:textId="77777777" w:rsidR="00270494" w:rsidRPr="00716C74" w:rsidRDefault="00270494" w:rsidP="00270494">
      <w:pPr>
        <w:jc w:val="both"/>
        <w:rPr>
          <w:rFonts w:ascii="Times New Roman" w:hAnsi="Times New Roman"/>
          <w:sz w:val="24"/>
        </w:rPr>
      </w:pPr>
    </w:p>
    <w:p w14:paraId="2FCB09B1" w14:textId="4614995B" w:rsidR="00270494" w:rsidRPr="00716C74" w:rsidRDefault="00FD202A" w:rsidP="00270494">
      <w:pPr>
        <w:jc w:val="both"/>
        <w:rPr>
          <w:rFonts w:ascii="Times New Roman" w:hAnsi="Times New Roman"/>
          <w:sz w:val="24"/>
        </w:rPr>
      </w:pPr>
      <w:r w:rsidRPr="00716C74">
        <w:rPr>
          <w:rFonts w:ascii="Times New Roman" w:hAnsi="Times New Roman"/>
          <w:sz w:val="24"/>
        </w:rPr>
        <w:t>Les accès dans le bâtiment seront hiérarchisés avec passes partiels. Toutes les serrures seront accessibles par u</w:t>
      </w:r>
      <w:r w:rsidR="00270494" w:rsidRPr="00716C74">
        <w:rPr>
          <w:rFonts w:ascii="Times New Roman" w:hAnsi="Times New Roman"/>
          <w:sz w:val="24"/>
        </w:rPr>
        <w:t xml:space="preserve">n passe </w:t>
      </w:r>
      <w:r w:rsidRPr="00716C74">
        <w:rPr>
          <w:rFonts w:ascii="Times New Roman" w:hAnsi="Times New Roman"/>
          <w:sz w:val="24"/>
        </w:rPr>
        <w:t xml:space="preserve">général. Les locaux techniques seront </w:t>
      </w:r>
      <w:r w:rsidR="00970EE5">
        <w:rPr>
          <w:rFonts w:ascii="Times New Roman" w:hAnsi="Times New Roman"/>
          <w:sz w:val="24"/>
        </w:rPr>
        <w:t xml:space="preserve">suivant les cas </w:t>
      </w:r>
      <w:r w:rsidRPr="00716C74">
        <w:rPr>
          <w:rFonts w:ascii="Times New Roman" w:hAnsi="Times New Roman"/>
          <w:sz w:val="24"/>
        </w:rPr>
        <w:t>munis d</w:t>
      </w:r>
      <w:r w:rsidR="004A2676" w:rsidRPr="00716C74">
        <w:rPr>
          <w:rFonts w:ascii="Times New Roman" w:hAnsi="Times New Roman"/>
          <w:sz w:val="24"/>
        </w:rPr>
        <w:t>’un</w:t>
      </w:r>
      <w:r w:rsidR="00270494" w:rsidRPr="00716C74">
        <w:rPr>
          <w:rFonts w:ascii="Times New Roman" w:hAnsi="Times New Roman"/>
          <w:sz w:val="24"/>
        </w:rPr>
        <w:t xml:space="preserve"> passe </w:t>
      </w:r>
      <w:r w:rsidR="004A2676" w:rsidRPr="00716C74">
        <w:rPr>
          <w:rFonts w:ascii="Times New Roman" w:hAnsi="Times New Roman"/>
          <w:sz w:val="24"/>
        </w:rPr>
        <w:t>technique</w:t>
      </w:r>
      <w:r w:rsidR="00970EE5">
        <w:rPr>
          <w:rFonts w:ascii="Times New Roman" w:hAnsi="Times New Roman"/>
          <w:sz w:val="24"/>
        </w:rPr>
        <w:t xml:space="preserve"> ou d’une serrure à badges (voir fiche par local)</w:t>
      </w:r>
      <w:r w:rsidR="007B2E27" w:rsidRPr="00716C74">
        <w:rPr>
          <w:rFonts w:ascii="Times New Roman" w:hAnsi="Times New Roman"/>
          <w:sz w:val="24"/>
        </w:rPr>
        <w:t>,</w:t>
      </w:r>
      <w:r w:rsidR="004D045C" w:rsidRPr="00716C74">
        <w:rPr>
          <w:rFonts w:ascii="Times New Roman" w:hAnsi="Times New Roman"/>
          <w:sz w:val="24"/>
        </w:rPr>
        <w:t xml:space="preserve"> </w:t>
      </w:r>
    </w:p>
    <w:p w14:paraId="5129F7FA" w14:textId="77777777" w:rsidR="00270494" w:rsidRPr="00716C74" w:rsidRDefault="00270494" w:rsidP="00270494">
      <w:pPr>
        <w:jc w:val="both"/>
        <w:rPr>
          <w:rFonts w:ascii="Times New Roman" w:hAnsi="Times New Roman"/>
          <w:sz w:val="24"/>
        </w:rPr>
      </w:pPr>
    </w:p>
    <w:p w14:paraId="400DBBFE" w14:textId="3EC819E5" w:rsidR="00270494" w:rsidRPr="00716C74" w:rsidRDefault="00270494" w:rsidP="00270494">
      <w:pPr>
        <w:jc w:val="both"/>
        <w:rPr>
          <w:rFonts w:ascii="Times New Roman" w:hAnsi="Times New Roman"/>
          <w:sz w:val="24"/>
        </w:rPr>
      </w:pPr>
      <w:r w:rsidRPr="00716C74">
        <w:rPr>
          <w:rFonts w:ascii="Times New Roman" w:hAnsi="Times New Roman"/>
          <w:sz w:val="24"/>
        </w:rPr>
        <w:t>Les références des cylindres pour locaux techniques</w:t>
      </w:r>
      <w:r w:rsidR="007A65CE">
        <w:rPr>
          <w:rFonts w:ascii="Times New Roman" w:hAnsi="Times New Roman"/>
          <w:sz w:val="24"/>
        </w:rPr>
        <w:t xml:space="preserve"> sont identiques</w:t>
      </w:r>
      <w:r w:rsidRPr="00716C74">
        <w:rPr>
          <w:rFonts w:ascii="Times New Roman" w:hAnsi="Times New Roman"/>
          <w:sz w:val="24"/>
        </w:rPr>
        <w:t>.</w:t>
      </w:r>
    </w:p>
    <w:p w14:paraId="7C788776" w14:textId="10C2F1CB" w:rsidR="00270494" w:rsidRPr="00716C74" w:rsidRDefault="00270494" w:rsidP="00270494">
      <w:pPr>
        <w:jc w:val="both"/>
        <w:rPr>
          <w:rFonts w:ascii="Times New Roman" w:hAnsi="Times New Roman"/>
          <w:sz w:val="24"/>
        </w:rPr>
      </w:pPr>
    </w:p>
    <w:p w14:paraId="21C2B43E" w14:textId="3CDAC510" w:rsidR="00270494" w:rsidRPr="00716C74" w:rsidRDefault="00270494" w:rsidP="00270494">
      <w:pPr>
        <w:jc w:val="both"/>
        <w:rPr>
          <w:rFonts w:ascii="Times New Roman" w:hAnsi="Times New Roman"/>
          <w:sz w:val="24"/>
        </w:rPr>
      </w:pPr>
      <w:r w:rsidRPr="007A65CE">
        <w:rPr>
          <w:rFonts w:ascii="Times New Roman" w:hAnsi="Times New Roman"/>
          <w:sz w:val="24"/>
        </w:rPr>
        <w:t>Les cylindres des chambres seront équipés d’un bouton moleté côté intérieur</w:t>
      </w:r>
      <w:r w:rsidR="00970EE5">
        <w:rPr>
          <w:rFonts w:ascii="Times New Roman" w:hAnsi="Times New Roman"/>
          <w:sz w:val="24"/>
        </w:rPr>
        <w:t xml:space="preserve"> débrayable (on peut ouvrir depuis l’extérieur même si le résident tient le bouton moleté bloqué à l’intérieur)</w:t>
      </w:r>
    </w:p>
    <w:p w14:paraId="30F98441" w14:textId="384D9ED5" w:rsidR="00270494" w:rsidRPr="00716C74" w:rsidRDefault="00270494" w:rsidP="00270494">
      <w:pPr>
        <w:jc w:val="both"/>
        <w:rPr>
          <w:rFonts w:ascii="Times New Roman" w:hAnsi="Times New Roman"/>
          <w:sz w:val="24"/>
        </w:rPr>
      </w:pPr>
    </w:p>
    <w:p w14:paraId="45B35A7F" w14:textId="77777777" w:rsidR="00FD202A" w:rsidRPr="00DD0F63" w:rsidRDefault="00FD202A" w:rsidP="00B94F82">
      <w:pPr>
        <w:pStyle w:val="Titre4"/>
        <w:jc w:val="both"/>
      </w:pPr>
      <w:bookmarkStart w:id="136" w:name="_Toc106021763"/>
      <w:r w:rsidRPr="00DD0F63">
        <w:t>Signalétique</w:t>
      </w:r>
      <w:bookmarkEnd w:id="136"/>
    </w:p>
    <w:p w14:paraId="0CA39D1F" w14:textId="2D2073EB" w:rsidR="00235365" w:rsidRPr="00DD0F63" w:rsidRDefault="00235365" w:rsidP="00B94F82">
      <w:pPr>
        <w:jc w:val="both"/>
        <w:rPr>
          <w:rFonts w:ascii="Times New Roman" w:hAnsi="Times New Roman"/>
          <w:sz w:val="24"/>
        </w:rPr>
      </w:pPr>
      <w:r w:rsidRPr="00DD0F63">
        <w:rPr>
          <w:rFonts w:ascii="Times New Roman" w:hAnsi="Times New Roman"/>
          <w:sz w:val="24"/>
        </w:rPr>
        <w:t>La signalétique à mettre en pl</w:t>
      </w:r>
      <w:r w:rsidR="004D045C" w:rsidRPr="00DD0F63">
        <w:rPr>
          <w:rFonts w:ascii="Times New Roman" w:hAnsi="Times New Roman"/>
          <w:sz w:val="24"/>
        </w:rPr>
        <w:t>ace</w:t>
      </w:r>
      <w:r w:rsidR="00B01AB0" w:rsidRPr="00DD0F63">
        <w:rPr>
          <w:rFonts w:ascii="Times New Roman" w:hAnsi="Times New Roman"/>
          <w:sz w:val="24"/>
        </w:rPr>
        <w:t xml:space="preserve"> doit respecter la charte du CH de Thiers</w:t>
      </w:r>
      <w:r w:rsidR="00B60616" w:rsidRPr="00DD0F63">
        <w:rPr>
          <w:rFonts w:ascii="Times New Roman" w:hAnsi="Times New Roman"/>
          <w:sz w:val="24"/>
        </w:rPr>
        <w:t xml:space="preserve"> e</w:t>
      </w:r>
      <w:r w:rsidR="001971AF" w:rsidRPr="00DD0F63">
        <w:rPr>
          <w:rFonts w:ascii="Times New Roman" w:hAnsi="Times New Roman"/>
          <w:sz w:val="24"/>
        </w:rPr>
        <w:t>t</w:t>
      </w:r>
      <w:r w:rsidR="00B60616" w:rsidRPr="00DD0F63">
        <w:rPr>
          <w:rFonts w:ascii="Times New Roman" w:hAnsi="Times New Roman"/>
          <w:sz w:val="24"/>
        </w:rPr>
        <w:t xml:space="preserve"> la réglementation accessibilité de manière générale</w:t>
      </w:r>
      <w:r w:rsidRPr="00DD0F63">
        <w:rPr>
          <w:rFonts w:ascii="Times New Roman" w:hAnsi="Times New Roman"/>
          <w:sz w:val="24"/>
        </w:rPr>
        <w:t xml:space="preserve">. </w:t>
      </w:r>
    </w:p>
    <w:p w14:paraId="7BCF5FB6" w14:textId="77777777" w:rsidR="00FD202A" w:rsidRPr="00DD0F63" w:rsidRDefault="00FD202A" w:rsidP="00B94F82">
      <w:pPr>
        <w:jc w:val="both"/>
        <w:rPr>
          <w:rFonts w:ascii="Times New Roman" w:hAnsi="Times New Roman"/>
          <w:sz w:val="24"/>
        </w:rPr>
      </w:pPr>
    </w:p>
    <w:p w14:paraId="5D97C4D3" w14:textId="055A7640" w:rsidR="00FD202A" w:rsidRPr="00DD0F63" w:rsidRDefault="00FD202A" w:rsidP="00B94F82">
      <w:pPr>
        <w:jc w:val="both"/>
        <w:rPr>
          <w:rFonts w:ascii="Times New Roman" w:hAnsi="Times New Roman"/>
          <w:sz w:val="24"/>
        </w:rPr>
      </w:pPr>
      <w:r w:rsidRPr="00DD0F63">
        <w:rPr>
          <w:rFonts w:ascii="Times New Roman" w:hAnsi="Times New Roman"/>
          <w:sz w:val="24"/>
        </w:rPr>
        <w:t>Marquage au sol des zones</w:t>
      </w:r>
      <w:r w:rsidR="00FE596A" w:rsidRPr="00DD0F63">
        <w:rPr>
          <w:rFonts w:ascii="Times New Roman" w:hAnsi="Times New Roman"/>
          <w:sz w:val="24"/>
        </w:rPr>
        <w:t xml:space="preserve"> de stockage pour le matériel</w:t>
      </w:r>
      <w:r w:rsidR="004D045C" w:rsidRPr="00DD0F63">
        <w:rPr>
          <w:rFonts w:ascii="Times New Roman" w:hAnsi="Times New Roman"/>
          <w:sz w:val="24"/>
        </w:rPr>
        <w:t xml:space="preserve"> entreposé.</w:t>
      </w:r>
    </w:p>
    <w:p w14:paraId="2266A84C" w14:textId="77777777" w:rsidR="00FD202A" w:rsidRPr="00DD0F63" w:rsidRDefault="00FD202A" w:rsidP="00B94F82">
      <w:pPr>
        <w:jc w:val="both"/>
        <w:rPr>
          <w:rFonts w:ascii="Times New Roman" w:hAnsi="Times New Roman"/>
          <w:sz w:val="24"/>
        </w:rPr>
      </w:pPr>
    </w:p>
    <w:p w14:paraId="575336B0" w14:textId="77777777" w:rsidR="00FD202A" w:rsidRPr="00DD0F63" w:rsidRDefault="00FD202A" w:rsidP="00B94F82">
      <w:pPr>
        <w:jc w:val="both"/>
        <w:rPr>
          <w:rFonts w:ascii="Times New Roman" w:hAnsi="Times New Roman"/>
          <w:sz w:val="24"/>
        </w:rPr>
      </w:pPr>
      <w:r w:rsidRPr="00DD0F63">
        <w:rPr>
          <w:rFonts w:ascii="Times New Roman" w:hAnsi="Times New Roman"/>
          <w:sz w:val="24"/>
        </w:rPr>
        <w:t>Les solutions les plus efficaces pour faciliter la lecture et le repérage sont à privilégier.</w:t>
      </w:r>
    </w:p>
    <w:p w14:paraId="2E65D7EE" w14:textId="77777777" w:rsidR="00FD202A" w:rsidRPr="00DD0F63" w:rsidRDefault="00FD202A" w:rsidP="00B94F82">
      <w:pPr>
        <w:jc w:val="both"/>
        <w:rPr>
          <w:rFonts w:ascii="Times New Roman" w:hAnsi="Times New Roman"/>
          <w:sz w:val="24"/>
        </w:rPr>
      </w:pPr>
    </w:p>
    <w:p w14:paraId="14197EB6" w14:textId="77777777" w:rsidR="00FD202A" w:rsidRPr="00DD0F63" w:rsidRDefault="00FD202A" w:rsidP="00B94F82">
      <w:pPr>
        <w:jc w:val="both"/>
        <w:rPr>
          <w:rFonts w:ascii="Times New Roman" w:hAnsi="Times New Roman"/>
          <w:sz w:val="24"/>
        </w:rPr>
      </w:pPr>
      <w:r w:rsidRPr="00DD0F63">
        <w:rPr>
          <w:rFonts w:ascii="Times New Roman" w:hAnsi="Times New Roman"/>
          <w:sz w:val="24"/>
        </w:rPr>
        <w:t>La signalétique comprend :</w:t>
      </w:r>
    </w:p>
    <w:p w14:paraId="311EB6E7" w14:textId="77777777" w:rsidR="00FD202A" w:rsidRPr="00DD0F63" w:rsidRDefault="00FD202A" w:rsidP="00B94F82">
      <w:pPr>
        <w:jc w:val="both"/>
        <w:rPr>
          <w:rFonts w:ascii="Times New Roman" w:hAnsi="Times New Roman"/>
          <w:sz w:val="24"/>
        </w:rPr>
      </w:pPr>
    </w:p>
    <w:p w14:paraId="025B8AE5" w14:textId="77777777" w:rsidR="009206F8" w:rsidRPr="00DD0F63" w:rsidRDefault="00FD202A" w:rsidP="00102520">
      <w:pPr>
        <w:numPr>
          <w:ilvl w:val="0"/>
          <w:numId w:val="7"/>
        </w:numPr>
        <w:tabs>
          <w:tab w:val="left" w:pos="540"/>
        </w:tabs>
        <w:spacing w:line="360" w:lineRule="auto"/>
        <w:jc w:val="both"/>
        <w:rPr>
          <w:rFonts w:ascii="Times New Roman" w:hAnsi="Times New Roman"/>
          <w:sz w:val="24"/>
        </w:rPr>
      </w:pPr>
      <w:r w:rsidRPr="00DD0F63">
        <w:rPr>
          <w:rFonts w:ascii="Times New Roman" w:hAnsi="Times New Roman"/>
          <w:sz w:val="24"/>
        </w:rPr>
        <w:t>Signalétique de reconnaissance des lieux :</w:t>
      </w:r>
    </w:p>
    <w:p w14:paraId="0CEC37E7" w14:textId="18DB1B18" w:rsidR="00FD202A" w:rsidRPr="00DD0F63" w:rsidRDefault="00716C74" w:rsidP="00716C74">
      <w:pPr>
        <w:pStyle w:val="Puce20"/>
        <w:numPr>
          <w:ilvl w:val="0"/>
          <w:numId w:val="8"/>
        </w:numPr>
        <w:tabs>
          <w:tab w:val="clear" w:pos="1068"/>
        </w:tabs>
        <w:spacing w:line="276" w:lineRule="auto"/>
        <w:ind w:left="1134" w:hanging="567"/>
        <w:rPr>
          <w:rFonts w:ascii="Times New Roman" w:hAnsi="Times New Roman" w:cs="Times New Roman"/>
          <w:sz w:val="24"/>
          <w:szCs w:val="24"/>
        </w:rPr>
      </w:pPr>
      <w:r w:rsidRPr="00DD0F63">
        <w:rPr>
          <w:rFonts w:ascii="Times New Roman" w:hAnsi="Times New Roman" w:cs="Times New Roman"/>
          <w:sz w:val="24"/>
          <w:szCs w:val="24"/>
        </w:rPr>
        <w:t>Des</w:t>
      </w:r>
      <w:r w:rsidR="009206F8" w:rsidRPr="00DD0F63">
        <w:rPr>
          <w:rFonts w:ascii="Times New Roman" w:hAnsi="Times New Roman" w:cs="Times New Roman"/>
          <w:sz w:val="24"/>
          <w:szCs w:val="24"/>
        </w:rPr>
        <w:t xml:space="preserve"> panneaux indicateurs d</w:t>
      </w:r>
      <w:r w:rsidR="00FD202A" w:rsidRPr="00DD0F63">
        <w:rPr>
          <w:rFonts w:ascii="Times New Roman" w:hAnsi="Times New Roman" w:cs="Times New Roman"/>
          <w:sz w:val="24"/>
          <w:szCs w:val="24"/>
        </w:rPr>
        <w:t xml:space="preserve">isposés </w:t>
      </w:r>
      <w:r w:rsidR="009206F8" w:rsidRPr="00DD0F63">
        <w:rPr>
          <w:rFonts w:ascii="Times New Roman" w:hAnsi="Times New Roman" w:cs="Times New Roman"/>
          <w:sz w:val="24"/>
          <w:szCs w:val="24"/>
        </w:rPr>
        <w:t>judicieusement</w:t>
      </w:r>
      <w:r w:rsidR="00FD202A" w:rsidRPr="00DD0F63">
        <w:rPr>
          <w:rFonts w:ascii="Times New Roman" w:hAnsi="Times New Roman" w:cs="Times New Roman"/>
          <w:sz w:val="24"/>
          <w:szCs w:val="24"/>
        </w:rPr>
        <w:t xml:space="preserve"> afin de permettre une orientation rapide</w:t>
      </w:r>
      <w:r w:rsidR="00F043F0" w:rsidRPr="00DD0F63">
        <w:rPr>
          <w:rFonts w:ascii="Times New Roman" w:hAnsi="Times New Roman" w:cs="Times New Roman"/>
          <w:sz w:val="24"/>
          <w:szCs w:val="24"/>
        </w:rPr>
        <w:t>,</w:t>
      </w:r>
    </w:p>
    <w:p w14:paraId="5510D58F" w14:textId="6AB39FEE" w:rsidR="00F043F0" w:rsidRPr="00DD0F63" w:rsidRDefault="00716C74" w:rsidP="00716C74">
      <w:pPr>
        <w:pStyle w:val="Puce20"/>
        <w:numPr>
          <w:ilvl w:val="0"/>
          <w:numId w:val="8"/>
        </w:numPr>
        <w:tabs>
          <w:tab w:val="clear" w:pos="1068"/>
        </w:tabs>
        <w:spacing w:line="276" w:lineRule="auto"/>
        <w:ind w:left="1134" w:hanging="567"/>
        <w:rPr>
          <w:rFonts w:ascii="Times New Roman" w:hAnsi="Times New Roman" w:cs="Times New Roman"/>
          <w:sz w:val="24"/>
          <w:szCs w:val="24"/>
        </w:rPr>
      </w:pPr>
      <w:r w:rsidRPr="00DD0F63">
        <w:rPr>
          <w:rFonts w:ascii="Times New Roman" w:hAnsi="Times New Roman" w:cs="Times New Roman"/>
          <w:sz w:val="24"/>
          <w:szCs w:val="24"/>
        </w:rPr>
        <w:t>Numérotation</w:t>
      </w:r>
      <w:r w:rsidR="00F043F0" w:rsidRPr="00DD0F63">
        <w:rPr>
          <w:rFonts w:ascii="Times New Roman" w:hAnsi="Times New Roman" w:cs="Times New Roman"/>
          <w:sz w:val="24"/>
          <w:szCs w:val="24"/>
        </w:rPr>
        <w:t xml:space="preserve"> en relief des chambres.</w:t>
      </w:r>
    </w:p>
    <w:p w14:paraId="5D29620D" w14:textId="77777777" w:rsidR="00FD202A" w:rsidRPr="00DD0F63" w:rsidRDefault="00FD202A" w:rsidP="00B94F82">
      <w:pPr>
        <w:jc w:val="both"/>
        <w:rPr>
          <w:rFonts w:ascii="Times New Roman" w:hAnsi="Times New Roman"/>
          <w:sz w:val="24"/>
        </w:rPr>
      </w:pPr>
    </w:p>
    <w:p w14:paraId="17A361FC" w14:textId="77777777" w:rsidR="00FD202A" w:rsidRPr="00DD0F63" w:rsidRDefault="00FD202A" w:rsidP="00102520">
      <w:pPr>
        <w:numPr>
          <w:ilvl w:val="0"/>
          <w:numId w:val="7"/>
        </w:numPr>
        <w:tabs>
          <w:tab w:val="left" w:pos="540"/>
        </w:tabs>
        <w:spacing w:line="360" w:lineRule="auto"/>
        <w:jc w:val="both"/>
        <w:rPr>
          <w:rFonts w:ascii="Times New Roman" w:hAnsi="Times New Roman"/>
          <w:sz w:val="24"/>
        </w:rPr>
      </w:pPr>
      <w:r w:rsidRPr="00DD0F63">
        <w:rPr>
          <w:rFonts w:ascii="Times New Roman" w:hAnsi="Times New Roman"/>
          <w:sz w:val="24"/>
        </w:rPr>
        <w:t>Signalisation d'évacuation des lieux :</w:t>
      </w:r>
    </w:p>
    <w:p w14:paraId="71F2BFDC" w14:textId="3BD5FCCD" w:rsidR="00FD202A" w:rsidRPr="00DD0F63" w:rsidRDefault="00FD202A" w:rsidP="00716C74">
      <w:pPr>
        <w:pStyle w:val="Puce20"/>
        <w:numPr>
          <w:ilvl w:val="0"/>
          <w:numId w:val="8"/>
        </w:numPr>
        <w:tabs>
          <w:tab w:val="clear" w:pos="1068"/>
        </w:tabs>
        <w:spacing w:line="276" w:lineRule="auto"/>
        <w:ind w:left="1134" w:hanging="567"/>
        <w:rPr>
          <w:rFonts w:ascii="Times New Roman" w:hAnsi="Times New Roman" w:cs="Times New Roman"/>
          <w:sz w:val="24"/>
          <w:szCs w:val="24"/>
        </w:rPr>
      </w:pPr>
      <w:r w:rsidRPr="00DD0F63">
        <w:rPr>
          <w:rFonts w:ascii="Times New Roman" w:hAnsi="Times New Roman" w:cs="Times New Roman"/>
          <w:sz w:val="24"/>
          <w:szCs w:val="24"/>
        </w:rPr>
        <w:t>Plans d'évacuation à affiches à chaque issue et placés dans des cadres aux formats</w:t>
      </w:r>
      <w:r w:rsidR="004D045C" w:rsidRPr="00DD0F63">
        <w:rPr>
          <w:rFonts w:ascii="Times New Roman" w:hAnsi="Times New Roman" w:cs="Times New Roman"/>
          <w:sz w:val="24"/>
          <w:szCs w:val="24"/>
        </w:rPr>
        <w:t xml:space="preserve"> A4/A3,</w:t>
      </w:r>
    </w:p>
    <w:p w14:paraId="08B7476C" w14:textId="2631BFFA" w:rsidR="00FD202A" w:rsidRPr="00DD0F63" w:rsidRDefault="004D045C" w:rsidP="00716C74">
      <w:pPr>
        <w:pStyle w:val="Puce20"/>
        <w:numPr>
          <w:ilvl w:val="0"/>
          <w:numId w:val="8"/>
        </w:numPr>
        <w:tabs>
          <w:tab w:val="clear" w:pos="1068"/>
        </w:tabs>
        <w:spacing w:line="276" w:lineRule="auto"/>
        <w:ind w:left="1134" w:hanging="567"/>
        <w:rPr>
          <w:rFonts w:ascii="Times New Roman" w:hAnsi="Times New Roman" w:cs="Times New Roman"/>
          <w:sz w:val="24"/>
          <w:szCs w:val="24"/>
        </w:rPr>
      </w:pPr>
      <w:r w:rsidRPr="00DD0F63">
        <w:rPr>
          <w:rFonts w:ascii="Times New Roman" w:hAnsi="Times New Roman" w:cs="Times New Roman"/>
          <w:sz w:val="24"/>
          <w:szCs w:val="24"/>
        </w:rPr>
        <w:t xml:space="preserve">Plan du bâtiment de chaque </w:t>
      </w:r>
      <w:r w:rsidR="00FD202A" w:rsidRPr="00DD0F63">
        <w:rPr>
          <w:rFonts w:ascii="Times New Roman" w:hAnsi="Times New Roman" w:cs="Times New Roman"/>
          <w:sz w:val="24"/>
          <w:szCs w:val="24"/>
        </w:rPr>
        <w:t xml:space="preserve">niveau </w:t>
      </w:r>
      <w:r w:rsidRPr="00DD0F63">
        <w:rPr>
          <w:rFonts w:ascii="Times New Roman" w:hAnsi="Times New Roman" w:cs="Times New Roman"/>
          <w:sz w:val="24"/>
          <w:szCs w:val="24"/>
        </w:rPr>
        <w:t xml:space="preserve">à afficher </w:t>
      </w:r>
      <w:r w:rsidR="00FD202A" w:rsidRPr="00DD0F63">
        <w:rPr>
          <w:rFonts w:ascii="Times New Roman" w:hAnsi="Times New Roman" w:cs="Times New Roman"/>
          <w:sz w:val="24"/>
          <w:szCs w:val="24"/>
        </w:rPr>
        <w:t xml:space="preserve">dans le </w:t>
      </w:r>
      <w:r w:rsidRPr="00DD0F63">
        <w:rPr>
          <w:rFonts w:ascii="Times New Roman" w:hAnsi="Times New Roman" w:cs="Times New Roman"/>
          <w:sz w:val="24"/>
          <w:szCs w:val="24"/>
        </w:rPr>
        <w:t>local SSI.</w:t>
      </w:r>
      <w:r w:rsidR="00FD202A" w:rsidRPr="00DD0F63">
        <w:rPr>
          <w:rFonts w:ascii="Times New Roman" w:hAnsi="Times New Roman" w:cs="Times New Roman"/>
          <w:sz w:val="24"/>
          <w:szCs w:val="24"/>
        </w:rPr>
        <w:t xml:space="preserve"> </w:t>
      </w:r>
    </w:p>
    <w:p w14:paraId="7A3BAE4E" w14:textId="77777777" w:rsidR="00FD202A" w:rsidRPr="00DD0F63" w:rsidRDefault="00FD202A" w:rsidP="00B94F82">
      <w:pPr>
        <w:jc w:val="both"/>
        <w:rPr>
          <w:rFonts w:ascii="Times New Roman" w:hAnsi="Times New Roman"/>
          <w:sz w:val="24"/>
        </w:rPr>
      </w:pPr>
    </w:p>
    <w:p w14:paraId="5E9AEFC1" w14:textId="77777777" w:rsidR="00FD202A" w:rsidRPr="00DD0F63" w:rsidRDefault="00FD202A" w:rsidP="00102520">
      <w:pPr>
        <w:numPr>
          <w:ilvl w:val="0"/>
          <w:numId w:val="7"/>
        </w:numPr>
        <w:tabs>
          <w:tab w:val="left" w:pos="540"/>
        </w:tabs>
        <w:spacing w:line="360" w:lineRule="auto"/>
        <w:jc w:val="both"/>
        <w:rPr>
          <w:rFonts w:ascii="Times New Roman" w:hAnsi="Times New Roman"/>
          <w:sz w:val="24"/>
        </w:rPr>
      </w:pPr>
      <w:r w:rsidRPr="00DD0F63">
        <w:rPr>
          <w:rFonts w:ascii="Times New Roman" w:hAnsi="Times New Roman"/>
          <w:sz w:val="24"/>
        </w:rPr>
        <w:t>Signalisation technique :</w:t>
      </w:r>
    </w:p>
    <w:p w14:paraId="28781185" w14:textId="4CA955DA" w:rsidR="009206F8" w:rsidRPr="00DD0F63" w:rsidRDefault="00FD202A" w:rsidP="00B94F82">
      <w:pPr>
        <w:jc w:val="both"/>
        <w:rPr>
          <w:rFonts w:ascii="Times New Roman" w:hAnsi="Times New Roman"/>
          <w:sz w:val="24"/>
        </w:rPr>
      </w:pPr>
      <w:r w:rsidRPr="00DD0F63">
        <w:rPr>
          <w:rFonts w:ascii="Times New Roman" w:hAnsi="Times New Roman"/>
          <w:sz w:val="24"/>
        </w:rPr>
        <w:t xml:space="preserve">La signalisation technique consiste à numéroter les locaux et les équipements suivant les principes </w:t>
      </w:r>
      <w:r w:rsidR="00B01AB0" w:rsidRPr="00DD0F63">
        <w:rPr>
          <w:rFonts w:ascii="Times New Roman" w:hAnsi="Times New Roman"/>
          <w:sz w:val="24"/>
        </w:rPr>
        <w:t>du CH de Thiers</w:t>
      </w:r>
      <w:r w:rsidR="004D045C" w:rsidRPr="00DD0F63">
        <w:rPr>
          <w:rFonts w:ascii="Times New Roman" w:hAnsi="Times New Roman"/>
          <w:sz w:val="24"/>
        </w:rPr>
        <w:t>.</w:t>
      </w:r>
    </w:p>
    <w:p w14:paraId="771DCA8F" w14:textId="6FC0E5C9" w:rsidR="00C53413" w:rsidRPr="00DD0F63" w:rsidRDefault="00C53413" w:rsidP="00B94F82">
      <w:pPr>
        <w:jc w:val="both"/>
        <w:rPr>
          <w:rFonts w:ascii="Times New Roman" w:hAnsi="Times New Roman"/>
          <w:sz w:val="24"/>
        </w:rPr>
      </w:pPr>
    </w:p>
    <w:p w14:paraId="13A5C9E3" w14:textId="55513046" w:rsidR="00565012" w:rsidRPr="00DD0F63" w:rsidRDefault="00565012" w:rsidP="00565012">
      <w:pPr>
        <w:numPr>
          <w:ilvl w:val="0"/>
          <w:numId w:val="7"/>
        </w:numPr>
        <w:tabs>
          <w:tab w:val="left" w:pos="540"/>
        </w:tabs>
        <w:spacing w:line="360" w:lineRule="auto"/>
        <w:jc w:val="both"/>
        <w:rPr>
          <w:rFonts w:ascii="Times New Roman" w:hAnsi="Times New Roman"/>
          <w:sz w:val="24"/>
        </w:rPr>
      </w:pPr>
      <w:r w:rsidRPr="00DD0F63">
        <w:rPr>
          <w:rFonts w:ascii="Times New Roman" w:hAnsi="Times New Roman"/>
          <w:sz w:val="24"/>
        </w:rPr>
        <w:t>Signalisation extérieure :</w:t>
      </w:r>
    </w:p>
    <w:p w14:paraId="563C40B6" w14:textId="4889A90C" w:rsidR="00565012" w:rsidRPr="00DD0F63" w:rsidRDefault="00565012" w:rsidP="00B94F82">
      <w:pPr>
        <w:jc w:val="both"/>
        <w:rPr>
          <w:rFonts w:ascii="Times New Roman" w:hAnsi="Times New Roman"/>
          <w:sz w:val="24"/>
        </w:rPr>
      </w:pPr>
      <w:r w:rsidRPr="00DD0F63">
        <w:rPr>
          <w:rFonts w:ascii="Times New Roman" w:hAnsi="Times New Roman"/>
          <w:sz w:val="24"/>
        </w:rPr>
        <w:t>Nom du bâtiment en façade</w:t>
      </w:r>
    </w:p>
    <w:p w14:paraId="64270D4B" w14:textId="7A113EE5" w:rsidR="00565012" w:rsidRPr="00DD0F63" w:rsidRDefault="00565012" w:rsidP="00B94F82">
      <w:pPr>
        <w:jc w:val="both"/>
        <w:rPr>
          <w:rFonts w:ascii="Times New Roman" w:hAnsi="Times New Roman"/>
          <w:sz w:val="24"/>
        </w:rPr>
      </w:pPr>
      <w:r w:rsidRPr="00DD0F63">
        <w:rPr>
          <w:rFonts w:ascii="Times New Roman" w:hAnsi="Times New Roman"/>
          <w:sz w:val="24"/>
        </w:rPr>
        <w:t xml:space="preserve">Parcours fléché depuis l’entrée le long de la voierie </w:t>
      </w:r>
      <w:r w:rsidR="00264299" w:rsidRPr="00DD0F63">
        <w:rPr>
          <w:rFonts w:ascii="Times New Roman" w:hAnsi="Times New Roman"/>
          <w:sz w:val="24"/>
        </w:rPr>
        <w:t>et</w:t>
      </w:r>
      <w:r w:rsidRPr="00DD0F63">
        <w:rPr>
          <w:rFonts w:ascii="Times New Roman" w:hAnsi="Times New Roman"/>
          <w:sz w:val="24"/>
        </w:rPr>
        <w:t xml:space="preserve"> plan d’ensemble du site </w:t>
      </w:r>
    </w:p>
    <w:p w14:paraId="5F00FF42" w14:textId="77777777" w:rsidR="00565012" w:rsidRPr="00DD0F63" w:rsidRDefault="00565012" w:rsidP="00B94F82">
      <w:pPr>
        <w:jc w:val="both"/>
        <w:rPr>
          <w:rFonts w:ascii="Times New Roman" w:hAnsi="Times New Roman"/>
          <w:sz w:val="24"/>
        </w:rPr>
      </w:pPr>
    </w:p>
    <w:p w14:paraId="2144E92B" w14:textId="77777777" w:rsidR="00FD202A" w:rsidRPr="0086592E" w:rsidRDefault="00FD202A" w:rsidP="00B94F82">
      <w:pPr>
        <w:pStyle w:val="Titre4"/>
        <w:jc w:val="both"/>
      </w:pPr>
      <w:bookmarkStart w:id="137" w:name="_Toc106021764"/>
      <w:r w:rsidRPr="0086592E">
        <w:t>Placards de chambres</w:t>
      </w:r>
      <w:bookmarkEnd w:id="137"/>
    </w:p>
    <w:p w14:paraId="0265E8EA" w14:textId="02A6DD04" w:rsidR="00565012" w:rsidRPr="00716C74" w:rsidRDefault="00BF4027" w:rsidP="00565012">
      <w:pPr>
        <w:jc w:val="both"/>
        <w:rPr>
          <w:rFonts w:ascii="Times New Roman" w:hAnsi="Times New Roman"/>
          <w:sz w:val="24"/>
        </w:rPr>
      </w:pPr>
      <w:r w:rsidRPr="00716C74">
        <w:rPr>
          <w:rFonts w:ascii="Times New Roman" w:hAnsi="Times New Roman"/>
          <w:sz w:val="24"/>
        </w:rPr>
        <w:t>Ils seront constitués de matières décoratives, fac</w:t>
      </w:r>
      <w:r w:rsidR="004D045C" w:rsidRPr="00716C74">
        <w:rPr>
          <w:rFonts w:ascii="Times New Roman" w:hAnsi="Times New Roman"/>
          <w:sz w:val="24"/>
        </w:rPr>
        <w:t>ilement nettoyables et pérennes et seront équipés de fermeture</w:t>
      </w:r>
      <w:r w:rsidR="00565012" w:rsidRPr="00565012">
        <w:rPr>
          <w:rFonts w:ascii="Times New Roman" w:hAnsi="Times New Roman"/>
          <w:sz w:val="24"/>
        </w:rPr>
        <w:t xml:space="preserve"> </w:t>
      </w:r>
      <w:r w:rsidR="00565012">
        <w:rPr>
          <w:rFonts w:ascii="Times New Roman" w:hAnsi="Times New Roman"/>
          <w:sz w:val="24"/>
        </w:rPr>
        <w:t>à code personnalisable et code maître (identique pour tous).</w:t>
      </w:r>
    </w:p>
    <w:p w14:paraId="5CBFD12F" w14:textId="0C460B58" w:rsidR="00FD202A" w:rsidRPr="00716C74" w:rsidRDefault="00FD202A" w:rsidP="00B94F82">
      <w:pPr>
        <w:jc w:val="both"/>
        <w:rPr>
          <w:rFonts w:ascii="Times New Roman" w:hAnsi="Times New Roman"/>
          <w:sz w:val="24"/>
        </w:rPr>
      </w:pPr>
    </w:p>
    <w:p w14:paraId="45C8E3E5" w14:textId="77777777" w:rsidR="00FD202A" w:rsidRPr="00716C74" w:rsidRDefault="00FD202A" w:rsidP="00B94F82">
      <w:pPr>
        <w:jc w:val="both"/>
        <w:rPr>
          <w:rFonts w:ascii="Times New Roman" w:hAnsi="Times New Roman"/>
          <w:sz w:val="24"/>
        </w:rPr>
      </w:pPr>
    </w:p>
    <w:p w14:paraId="46DBB0A4" w14:textId="77777777" w:rsidR="00FD202A" w:rsidRPr="0086592E" w:rsidRDefault="00FD202A" w:rsidP="00B94F82">
      <w:pPr>
        <w:pStyle w:val="Titre4"/>
        <w:jc w:val="both"/>
      </w:pPr>
      <w:bookmarkStart w:id="138" w:name="_Toc106021767"/>
      <w:r w:rsidRPr="0086592E">
        <w:t>Ouvrages annexes</w:t>
      </w:r>
      <w:bookmarkEnd w:id="138"/>
    </w:p>
    <w:p w14:paraId="7514655B" w14:textId="77777777" w:rsidR="00FD202A" w:rsidRPr="00716C74" w:rsidRDefault="00FD202A" w:rsidP="00B94F82">
      <w:pPr>
        <w:jc w:val="both"/>
        <w:rPr>
          <w:rFonts w:ascii="Times New Roman" w:hAnsi="Times New Roman"/>
          <w:sz w:val="24"/>
        </w:rPr>
      </w:pPr>
      <w:r w:rsidRPr="00716C74">
        <w:rPr>
          <w:rFonts w:ascii="Times New Roman" w:hAnsi="Times New Roman"/>
          <w:sz w:val="24"/>
        </w:rPr>
        <w:t>Ce sont notamment :</w:t>
      </w:r>
    </w:p>
    <w:p w14:paraId="2A8155D6" w14:textId="77777777" w:rsidR="006A686C" w:rsidRPr="00716C74" w:rsidRDefault="006A686C" w:rsidP="00B94F82">
      <w:pPr>
        <w:jc w:val="both"/>
        <w:rPr>
          <w:rFonts w:ascii="Times New Roman" w:hAnsi="Times New Roman"/>
          <w:sz w:val="24"/>
        </w:rPr>
      </w:pPr>
    </w:p>
    <w:p w14:paraId="6958DC2E" w14:textId="019B0F66" w:rsidR="00FD202A" w:rsidRPr="00716C74" w:rsidRDefault="00716C74" w:rsidP="00716C74">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716C74">
        <w:rPr>
          <w:rFonts w:ascii="Times New Roman" w:hAnsi="Times New Roman"/>
          <w:color w:val="000000" w:themeColor="text1"/>
          <w:sz w:val="24"/>
        </w:rPr>
        <w:t>Les</w:t>
      </w:r>
      <w:r w:rsidR="00FD202A" w:rsidRPr="00716C74">
        <w:rPr>
          <w:rFonts w:ascii="Times New Roman" w:hAnsi="Times New Roman"/>
          <w:color w:val="000000" w:themeColor="text1"/>
          <w:sz w:val="24"/>
        </w:rPr>
        <w:t xml:space="preserve"> coffres et caches de tuyauterie, qui doivent comporter au moins une plaque amovible</w:t>
      </w:r>
      <w:r w:rsidR="00CC27A9" w:rsidRPr="00716C74">
        <w:rPr>
          <w:rFonts w:ascii="Times New Roman" w:hAnsi="Times New Roman"/>
          <w:color w:val="000000" w:themeColor="text1"/>
          <w:sz w:val="24"/>
        </w:rPr>
        <w:t xml:space="preserve"> avec des vis cuvette,</w:t>
      </w:r>
    </w:p>
    <w:p w14:paraId="1103CD2C" w14:textId="11513FCF" w:rsidR="00FD202A" w:rsidRPr="00716C74" w:rsidRDefault="00716C74" w:rsidP="00716C74">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716C74">
        <w:rPr>
          <w:rFonts w:ascii="Times New Roman" w:hAnsi="Times New Roman"/>
          <w:color w:val="000000" w:themeColor="text1"/>
          <w:sz w:val="24"/>
        </w:rPr>
        <w:t>Les</w:t>
      </w:r>
      <w:r w:rsidR="00CC27A9" w:rsidRPr="00716C74">
        <w:rPr>
          <w:rFonts w:ascii="Times New Roman" w:hAnsi="Times New Roman"/>
          <w:color w:val="000000" w:themeColor="text1"/>
          <w:sz w:val="24"/>
        </w:rPr>
        <w:t xml:space="preserve"> habillages divers menuisés,</w:t>
      </w:r>
    </w:p>
    <w:p w14:paraId="69E5A811" w14:textId="475F031A" w:rsidR="00FD202A" w:rsidRPr="00716C74" w:rsidRDefault="00716C74" w:rsidP="00716C74">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716C74">
        <w:rPr>
          <w:rFonts w:ascii="Times New Roman" w:hAnsi="Times New Roman"/>
          <w:color w:val="000000" w:themeColor="text1"/>
          <w:sz w:val="24"/>
        </w:rPr>
        <w:t>Les</w:t>
      </w:r>
      <w:r w:rsidR="00FD202A" w:rsidRPr="00716C74">
        <w:rPr>
          <w:rFonts w:ascii="Times New Roman" w:hAnsi="Times New Roman"/>
          <w:color w:val="000000" w:themeColor="text1"/>
          <w:sz w:val="24"/>
        </w:rPr>
        <w:t xml:space="preserve"> am</w:t>
      </w:r>
      <w:r w:rsidR="00865A5D" w:rsidRPr="00716C74">
        <w:rPr>
          <w:rFonts w:ascii="Times New Roman" w:hAnsi="Times New Roman"/>
          <w:color w:val="000000" w:themeColor="text1"/>
          <w:sz w:val="24"/>
        </w:rPr>
        <w:t>énagements menuisés des locaux tels que décrits dans les fiches par local</w:t>
      </w:r>
      <w:r w:rsidR="00C53413">
        <w:rPr>
          <w:rFonts w:ascii="Times New Roman" w:hAnsi="Times New Roman"/>
          <w:color w:val="000000" w:themeColor="text1"/>
          <w:sz w:val="24"/>
        </w:rPr>
        <w:t>.</w:t>
      </w:r>
    </w:p>
    <w:p w14:paraId="2A6D7609" w14:textId="7F1E5E50" w:rsidR="00FD202A" w:rsidRDefault="00FD202A" w:rsidP="00B94F82">
      <w:pPr>
        <w:jc w:val="both"/>
        <w:rPr>
          <w:rFonts w:ascii="Times New Roman" w:hAnsi="Times New Roman"/>
          <w:sz w:val="24"/>
        </w:rPr>
      </w:pPr>
    </w:p>
    <w:p w14:paraId="719DC2ED" w14:textId="1FB3EE52" w:rsidR="00716C74" w:rsidRPr="00716C74" w:rsidRDefault="00716C74" w:rsidP="00B94F82">
      <w:pPr>
        <w:jc w:val="both"/>
        <w:rPr>
          <w:rFonts w:ascii="Times New Roman" w:hAnsi="Times New Roman"/>
          <w:sz w:val="24"/>
        </w:rPr>
      </w:pPr>
    </w:p>
    <w:p w14:paraId="4455F34A" w14:textId="77777777" w:rsidR="00FD202A" w:rsidRPr="0086592E" w:rsidRDefault="00FD202A" w:rsidP="00B94F82">
      <w:pPr>
        <w:pStyle w:val="Titre3"/>
        <w:numPr>
          <w:ilvl w:val="2"/>
          <w:numId w:val="4"/>
        </w:numPr>
        <w:spacing w:after="360" w:line="360" w:lineRule="auto"/>
        <w:jc w:val="both"/>
        <w:rPr>
          <w:rFonts w:ascii="Century Gothic" w:hAnsi="Century Gothic"/>
        </w:rPr>
      </w:pPr>
      <w:bookmarkStart w:id="139" w:name="_Toc106021769"/>
      <w:bookmarkStart w:id="140" w:name="_Toc114739498"/>
      <w:r w:rsidRPr="0086592E">
        <w:rPr>
          <w:rFonts w:ascii="Century Gothic" w:hAnsi="Century Gothic"/>
        </w:rPr>
        <w:t>Cloisons intérieures – Cloisons sèches</w:t>
      </w:r>
      <w:bookmarkEnd w:id="139"/>
      <w:bookmarkEnd w:id="140"/>
    </w:p>
    <w:p w14:paraId="30632451" w14:textId="29C93128" w:rsidR="00FD202A" w:rsidRPr="00716C74" w:rsidRDefault="00AC335F" w:rsidP="00B94F82">
      <w:pPr>
        <w:jc w:val="both"/>
        <w:rPr>
          <w:rFonts w:ascii="Times New Roman" w:hAnsi="Times New Roman"/>
          <w:sz w:val="24"/>
        </w:rPr>
      </w:pPr>
      <w:r w:rsidRPr="00716C74">
        <w:rPr>
          <w:rFonts w:ascii="Times New Roman" w:hAnsi="Times New Roman"/>
          <w:sz w:val="24"/>
        </w:rPr>
        <w:t>Les solutions techniques mises</w:t>
      </w:r>
      <w:r w:rsidR="00FD202A" w:rsidRPr="00716C74">
        <w:rPr>
          <w:rFonts w:ascii="Times New Roman" w:hAnsi="Times New Roman"/>
          <w:sz w:val="24"/>
        </w:rPr>
        <w:t xml:space="preserve"> en œuvre devront :</w:t>
      </w:r>
    </w:p>
    <w:p w14:paraId="6675075F" w14:textId="77777777" w:rsidR="006A686C" w:rsidRPr="00716C74" w:rsidRDefault="006A686C" w:rsidP="00B94F82">
      <w:pPr>
        <w:jc w:val="both"/>
        <w:rPr>
          <w:rFonts w:ascii="Times New Roman" w:hAnsi="Times New Roman"/>
          <w:sz w:val="24"/>
        </w:rPr>
      </w:pPr>
    </w:p>
    <w:p w14:paraId="32A8C072" w14:textId="2F62E9D1" w:rsidR="00FD202A" w:rsidRPr="00716C74" w:rsidRDefault="00716C74" w:rsidP="00716C74">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716C74">
        <w:rPr>
          <w:rFonts w:ascii="Times New Roman" w:hAnsi="Times New Roman"/>
          <w:color w:val="000000" w:themeColor="text1"/>
          <w:sz w:val="24"/>
        </w:rPr>
        <w:t>Permettre</w:t>
      </w:r>
      <w:r w:rsidR="00FD202A" w:rsidRPr="00716C74">
        <w:rPr>
          <w:rFonts w:ascii="Times New Roman" w:hAnsi="Times New Roman"/>
          <w:color w:val="000000" w:themeColor="text1"/>
          <w:sz w:val="24"/>
        </w:rPr>
        <w:t xml:space="preserve"> une r</w:t>
      </w:r>
      <w:r w:rsidR="00AC335F" w:rsidRPr="00716C74">
        <w:rPr>
          <w:rFonts w:ascii="Times New Roman" w:hAnsi="Times New Roman"/>
          <w:color w:val="000000" w:themeColor="text1"/>
          <w:sz w:val="24"/>
        </w:rPr>
        <w:t>econfiguration aisée des loc</w:t>
      </w:r>
      <w:r>
        <w:rPr>
          <w:rFonts w:ascii="Times New Roman" w:hAnsi="Times New Roman"/>
          <w:color w:val="000000" w:themeColor="text1"/>
          <w:sz w:val="24"/>
        </w:rPr>
        <w:t>aux,</w:t>
      </w:r>
    </w:p>
    <w:p w14:paraId="0EEBB5B3" w14:textId="7691FD51" w:rsidR="00FD202A" w:rsidRPr="00716C74" w:rsidRDefault="00716C74" w:rsidP="00716C74">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716C74">
        <w:rPr>
          <w:rFonts w:ascii="Times New Roman" w:hAnsi="Times New Roman"/>
          <w:color w:val="000000" w:themeColor="text1"/>
          <w:sz w:val="24"/>
        </w:rPr>
        <w:t>Respecter</w:t>
      </w:r>
      <w:r>
        <w:rPr>
          <w:rFonts w:ascii="Times New Roman" w:hAnsi="Times New Roman"/>
          <w:color w:val="000000" w:themeColor="text1"/>
          <w:sz w:val="24"/>
        </w:rPr>
        <w:t xml:space="preserve"> les critères de tenue au feu,</w:t>
      </w:r>
    </w:p>
    <w:p w14:paraId="03A6572B" w14:textId="2148299E" w:rsidR="00FD202A" w:rsidRPr="00716C74" w:rsidRDefault="00716C74" w:rsidP="00716C74">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716C74">
        <w:rPr>
          <w:rFonts w:ascii="Times New Roman" w:hAnsi="Times New Roman"/>
          <w:color w:val="000000" w:themeColor="text1"/>
          <w:sz w:val="24"/>
        </w:rPr>
        <w:t>Respecter</w:t>
      </w:r>
      <w:r w:rsidR="00FD202A" w:rsidRPr="00716C74">
        <w:rPr>
          <w:rFonts w:ascii="Times New Roman" w:hAnsi="Times New Roman"/>
          <w:color w:val="000000" w:themeColor="text1"/>
          <w:sz w:val="24"/>
        </w:rPr>
        <w:t xml:space="preserve"> les critères d’hygiène en fonct</w:t>
      </w:r>
      <w:r w:rsidR="00AC335F" w:rsidRPr="00716C74">
        <w:rPr>
          <w:rFonts w:ascii="Times New Roman" w:hAnsi="Times New Roman"/>
          <w:color w:val="000000" w:themeColor="text1"/>
          <w:sz w:val="24"/>
        </w:rPr>
        <w:t>i</w:t>
      </w:r>
      <w:r>
        <w:rPr>
          <w:rFonts w:ascii="Times New Roman" w:hAnsi="Times New Roman"/>
          <w:color w:val="000000" w:themeColor="text1"/>
          <w:sz w:val="24"/>
        </w:rPr>
        <w:t>on de la zone de mise en œuvre,</w:t>
      </w:r>
    </w:p>
    <w:p w14:paraId="1F6AB682" w14:textId="41A83962" w:rsidR="00FD202A" w:rsidRPr="00716C74" w:rsidRDefault="00716C74" w:rsidP="00716C74">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716C74">
        <w:rPr>
          <w:rFonts w:ascii="Times New Roman" w:hAnsi="Times New Roman"/>
          <w:color w:val="000000" w:themeColor="text1"/>
          <w:sz w:val="24"/>
        </w:rPr>
        <w:t>Présenter</w:t>
      </w:r>
      <w:r w:rsidR="00882F66" w:rsidRPr="00716C74">
        <w:rPr>
          <w:rFonts w:ascii="Times New Roman" w:hAnsi="Times New Roman"/>
          <w:color w:val="000000" w:themeColor="text1"/>
          <w:sz w:val="24"/>
        </w:rPr>
        <w:t xml:space="preserve"> une bonne résistance mécanique, plaque de plâtre sur ossature avec isolant principe placo ou équivalent </w:t>
      </w:r>
      <w:r w:rsidR="00882F66" w:rsidRPr="0054202A">
        <w:rPr>
          <w:rFonts w:ascii="Times New Roman" w:hAnsi="Times New Roman"/>
          <w:b/>
          <w:color w:val="000000" w:themeColor="text1"/>
          <w:sz w:val="24"/>
          <w:u w:val="single"/>
        </w:rPr>
        <w:t>en haute dureté</w:t>
      </w:r>
      <w:r w:rsidR="00882F66" w:rsidRPr="00716C74">
        <w:rPr>
          <w:rFonts w:ascii="Times New Roman" w:hAnsi="Times New Roman"/>
          <w:color w:val="000000" w:themeColor="text1"/>
          <w:sz w:val="24"/>
        </w:rPr>
        <w:t xml:space="preserve"> sur tout le bâtiment</w:t>
      </w:r>
      <w:r>
        <w:rPr>
          <w:rFonts w:ascii="Times New Roman" w:hAnsi="Times New Roman"/>
          <w:color w:val="000000" w:themeColor="text1"/>
          <w:sz w:val="24"/>
        </w:rPr>
        <w:t>,</w:t>
      </w:r>
    </w:p>
    <w:p w14:paraId="5BE8614E" w14:textId="6D5F5FA4" w:rsidR="00FD202A" w:rsidRPr="00716C74" w:rsidRDefault="00716C74" w:rsidP="00716C74">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716C74">
        <w:rPr>
          <w:rFonts w:ascii="Times New Roman" w:hAnsi="Times New Roman"/>
          <w:color w:val="000000" w:themeColor="text1"/>
          <w:sz w:val="24"/>
        </w:rPr>
        <w:t>Être</w:t>
      </w:r>
      <w:r w:rsidR="00FD202A" w:rsidRPr="00716C74">
        <w:rPr>
          <w:rFonts w:ascii="Times New Roman" w:hAnsi="Times New Roman"/>
          <w:color w:val="000000" w:themeColor="text1"/>
          <w:sz w:val="24"/>
        </w:rPr>
        <w:t xml:space="preserve"> conçues pour résister à une humidité en partie basse (nett</w:t>
      </w:r>
      <w:r>
        <w:rPr>
          <w:rFonts w:ascii="Times New Roman" w:hAnsi="Times New Roman"/>
          <w:color w:val="000000" w:themeColor="text1"/>
          <w:sz w:val="24"/>
        </w:rPr>
        <w:t>oyage),</w:t>
      </w:r>
    </w:p>
    <w:p w14:paraId="7CE9E37F" w14:textId="7996E9BD" w:rsidR="00CF3D15" w:rsidRPr="00716C74" w:rsidRDefault="00716C74" w:rsidP="00716C74">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716C74">
        <w:rPr>
          <w:rFonts w:ascii="Times New Roman" w:hAnsi="Times New Roman"/>
          <w:color w:val="000000" w:themeColor="text1"/>
          <w:sz w:val="24"/>
        </w:rPr>
        <w:t>Avoir</w:t>
      </w:r>
      <w:r w:rsidR="00FD202A" w:rsidRPr="00716C74">
        <w:rPr>
          <w:rFonts w:ascii="Times New Roman" w:hAnsi="Times New Roman"/>
          <w:color w:val="000000" w:themeColor="text1"/>
          <w:sz w:val="24"/>
        </w:rPr>
        <w:t xml:space="preserve"> une isolation phonique adaptée à l’environnement</w:t>
      </w:r>
      <w:r>
        <w:rPr>
          <w:rFonts w:ascii="Times New Roman" w:hAnsi="Times New Roman"/>
          <w:color w:val="000000" w:themeColor="text1"/>
          <w:sz w:val="24"/>
        </w:rPr>
        <w:t>,</w:t>
      </w:r>
    </w:p>
    <w:p w14:paraId="33C96A23" w14:textId="6EBD3455" w:rsidR="00CF3D15" w:rsidRPr="00716C74" w:rsidRDefault="00716C74" w:rsidP="00716C74">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716C74">
        <w:rPr>
          <w:rFonts w:ascii="Times New Roman" w:hAnsi="Times New Roman"/>
          <w:color w:val="000000" w:themeColor="text1"/>
          <w:sz w:val="24"/>
        </w:rPr>
        <w:t>Respecter</w:t>
      </w:r>
      <w:r w:rsidR="00CF3D15" w:rsidRPr="00716C74">
        <w:rPr>
          <w:rFonts w:ascii="Times New Roman" w:hAnsi="Times New Roman"/>
          <w:color w:val="000000" w:themeColor="text1"/>
          <w:sz w:val="24"/>
        </w:rPr>
        <w:t xml:space="preserve"> les DTU, normes en vigueur</w:t>
      </w:r>
      <w:r w:rsidR="005D556F" w:rsidRPr="00716C74">
        <w:rPr>
          <w:rFonts w:ascii="Times New Roman" w:hAnsi="Times New Roman"/>
          <w:color w:val="000000" w:themeColor="text1"/>
          <w:sz w:val="24"/>
        </w:rPr>
        <w:t xml:space="preserve"> pour les doublages</w:t>
      </w:r>
      <w:r w:rsidR="00CF3D15" w:rsidRPr="00716C74">
        <w:rPr>
          <w:rFonts w:ascii="Times New Roman" w:hAnsi="Times New Roman"/>
          <w:color w:val="000000" w:themeColor="text1"/>
          <w:sz w:val="24"/>
        </w:rPr>
        <w:t>, les règles et avis techniques du CSTB</w:t>
      </w:r>
      <w:r>
        <w:rPr>
          <w:rFonts w:ascii="Times New Roman" w:hAnsi="Times New Roman"/>
          <w:color w:val="000000" w:themeColor="text1"/>
          <w:sz w:val="24"/>
        </w:rPr>
        <w:t>,</w:t>
      </w:r>
    </w:p>
    <w:p w14:paraId="50F982E0" w14:textId="2F714EC3" w:rsidR="00CF3D15" w:rsidRPr="00716C74" w:rsidRDefault="00716C74" w:rsidP="00716C74">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716C74">
        <w:rPr>
          <w:rFonts w:ascii="Times New Roman" w:hAnsi="Times New Roman"/>
          <w:color w:val="000000" w:themeColor="text1"/>
          <w:sz w:val="24"/>
        </w:rPr>
        <w:t>Être</w:t>
      </w:r>
      <w:r w:rsidR="00CF3D15" w:rsidRPr="00716C74">
        <w:rPr>
          <w:rFonts w:ascii="Times New Roman" w:hAnsi="Times New Roman"/>
          <w:color w:val="000000" w:themeColor="text1"/>
          <w:sz w:val="24"/>
        </w:rPr>
        <w:t xml:space="preserve"> </w:t>
      </w:r>
      <w:r w:rsidR="005D556F" w:rsidRPr="00716C74">
        <w:rPr>
          <w:rFonts w:ascii="Times New Roman" w:hAnsi="Times New Roman"/>
          <w:color w:val="000000" w:themeColor="text1"/>
          <w:sz w:val="24"/>
        </w:rPr>
        <w:t>monté</w:t>
      </w:r>
      <w:r w:rsidR="00882F66" w:rsidRPr="00716C74">
        <w:rPr>
          <w:rFonts w:ascii="Times New Roman" w:hAnsi="Times New Roman"/>
          <w:color w:val="000000" w:themeColor="text1"/>
          <w:sz w:val="24"/>
        </w:rPr>
        <w:t>es</w:t>
      </w:r>
      <w:r w:rsidR="00CF3D15" w:rsidRPr="00716C74">
        <w:rPr>
          <w:rFonts w:ascii="Times New Roman" w:hAnsi="Times New Roman"/>
          <w:color w:val="000000" w:themeColor="text1"/>
          <w:sz w:val="24"/>
        </w:rPr>
        <w:t xml:space="preserve"> sur toute la hauteur des niveaux </w:t>
      </w:r>
      <w:r w:rsidR="005D556F" w:rsidRPr="00716C74">
        <w:rPr>
          <w:rFonts w:ascii="Times New Roman" w:hAnsi="Times New Roman"/>
          <w:color w:val="000000" w:themeColor="text1"/>
          <w:sz w:val="24"/>
        </w:rPr>
        <w:t>(de plancher à plancher)</w:t>
      </w:r>
      <w:r w:rsidR="00882F66" w:rsidRPr="00716C74">
        <w:rPr>
          <w:rFonts w:ascii="Times New Roman" w:hAnsi="Times New Roman"/>
          <w:color w:val="000000" w:themeColor="text1"/>
          <w:sz w:val="24"/>
        </w:rPr>
        <w:t xml:space="preserve"> y compris pour les salles de bain des chambres</w:t>
      </w:r>
      <w:r w:rsidR="00CF3D15" w:rsidRPr="00716C74">
        <w:rPr>
          <w:rFonts w:ascii="Times New Roman" w:hAnsi="Times New Roman"/>
          <w:color w:val="000000" w:themeColor="text1"/>
          <w:sz w:val="24"/>
        </w:rPr>
        <w:t>.</w:t>
      </w:r>
    </w:p>
    <w:p w14:paraId="0F1EB421" w14:textId="77777777" w:rsidR="00FD202A" w:rsidRPr="0086592E" w:rsidRDefault="00FD202A" w:rsidP="00B94F82">
      <w:pPr>
        <w:jc w:val="both"/>
      </w:pPr>
    </w:p>
    <w:p w14:paraId="27F106EB" w14:textId="77777777" w:rsidR="00FD202A" w:rsidRPr="0086592E" w:rsidRDefault="00FD202A" w:rsidP="00B94F82">
      <w:pPr>
        <w:pStyle w:val="Titre4"/>
        <w:jc w:val="both"/>
      </w:pPr>
      <w:bookmarkStart w:id="141" w:name="_Toc106021772"/>
      <w:r w:rsidRPr="0086592E">
        <w:t>Comportement à l'humidité</w:t>
      </w:r>
      <w:bookmarkEnd w:id="141"/>
    </w:p>
    <w:p w14:paraId="64A3304C" w14:textId="77777777" w:rsidR="00FD202A" w:rsidRPr="00716C74" w:rsidRDefault="00FD202A" w:rsidP="00B94F82">
      <w:pPr>
        <w:jc w:val="both"/>
        <w:rPr>
          <w:rFonts w:ascii="Times New Roman" w:hAnsi="Times New Roman"/>
          <w:sz w:val="24"/>
        </w:rPr>
      </w:pPr>
      <w:r w:rsidRPr="00716C74">
        <w:rPr>
          <w:rFonts w:ascii="Times New Roman" w:hAnsi="Times New Roman"/>
          <w:sz w:val="24"/>
        </w:rPr>
        <w:t>Dans la partie basse des locaux sanitaires et d'une façon générale dans tous les locaux humides ou à usage collectif, les parois intérieures devront être insensibles à l'humidité et aux produits d'entretien.</w:t>
      </w:r>
    </w:p>
    <w:p w14:paraId="6380C606" w14:textId="77777777" w:rsidR="00FD202A" w:rsidRPr="00716C74" w:rsidRDefault="00FD202A" w:rsidP="00B94F82">
      <w:pPr>
        <w:jc w:val="both"/>
        <w:rPr>
          <w:rFonts w:ascii="Times New Roman" w:hAnsi="Times New Roman"/>
          <w:sz w:val="24"/>
        </w:rPr>
      </w:pPr>
    </w:p>
    <w:p w14:paraId="5E39BC07" w14:textId="77777777" w:rsidR="00FD202A" w:rsidRPr="00716C74" w:rsidRDefault="00FD202A" w:rsidP="00B94F82">
      <w:pPr>
        <w:jc w:val="both"/>
        <w:rPr>
          <w:rFonts w:ascii="Times New Roman" w:hAnsi="Times New Roman"/>
          <w:sz w:val="24"/>
        </w:rPr>
      </w:pPr>
      <w:r w:rsidRPr="00716C74">
        <w:rPr>
          <w:rFonts w:ascii="Times New Roman" w:hAnsi="Times New Roman"/>
          <w:sz w:val="24"/>
        </w:rPr>
        <w:t>En particulier</w:t>
      </w:r>
      <w:r w:rsidR="00A95ABD" w:rsidRPr="00716C74">
        <w:rPr>
          <w:rFonts w:ascii="Times New Roman" w:hAnsi="Times New Roman"/>
          <w:sz w:val="24"/>
        </w:rPr>
        <w:t>,</w:t>
      </w:r>
      <w:r w:rsidRPr="00716C74">
        <w:rPr>
          <w:rFonts w:ascii="Times New Roman" w:hAnsi="Times New Roman"/>
          <w:sz w:val="24"/>
        </w:rPr>
        <w:t xml:space="preserve"> les panneaux composites à base de plâtre type placoplâtre ou équivalent devront être résistants à l'humidité.</w:t>
      </w:r>
    </w:p>
    <w:p w14:paraId="67EF4F4D" w14:textId="77777777" w:rsidR="00FD202A" w:rsidRPr="00716C74" w:rsidRDefault="00FD202A" w:rsidP="00B94F82">
      <w:pPr>
        <w:jc w:val="both"/>
        <w:rPr>
          <w:rFonts w:ascii="Times New Roman" w:hAnsi="Times New Roman"/>
          <w:sz w:val="24"/>
        </w:rPr>
      </w:pPr>
    </w:p>
    <w:p w14:paraId="62C2395A" w14:textId="2764FBC7" w:rsidR="00FD202A" w:rsidRPr="00716C74" w:rsidRDefault="00FD202A" w:rsidP="00B94F82">
      <w:pPr>
        <w:jc w:val="both"/>
        <w:rPr>
          <w:rFonts w:ascii="Times New Roman" w:hAnsi="Times New Roman"/>
          <w:sz w:val="24"/>
        </w:rPr>
      </w:pPr>
      <w:r w:rsidRPr="00716C74">
        <w:rPr>
          <w:rFonts w:ascii="Times New Roman" w:hAnsi="Times New Roman"/>
          <w:sz w:val="24"/>
        </w:rPr>
        <w:t>Les plinthes ser</w:t>
      </w:r>
      <w:r w:rsidR="00A95ABD" w:rsidRPr="00716C74">
        <w:rPr>
          <w:rFonts w:ascii="Times New Roman" w:hAnsi="Times New Roman"/>
          <w:sz w:val="24"/>
        </w:rPr>
        <w:t xml:space="preserve">ont réalisées </w:t>
      </w:r>
      <w:r w:rsidRPr="00716C74">
        <w:rPr>
          <w:rFonts w:ascii="Times New Roman" w:hAnsi="Times New Roman"/>
          <w:sz w:val="24"/>
        </w:rPr>
        <w:t>par un relevé du revêtement de sol contre la paroi verticale sur une dizaine de centimètres</w:t>
      </w:r>
      <w:r w:rsidR="00A95ABD" w:rsidRPr="00716C74">
        <w:rPr>
          <w:rFonts w:ascii="Times New Roman" w:hAnsi="Times New Roman"/>
          <w:sz w:val="24"/>
        </w:rPr>
        <w:t xml:space="preserve"> minimum</w:t>
      </w:r>
      <w:r w:rsidRPr="00716C74">
        <w:rPr>
          <w:rFonts w:ascii="Times New Roman" w:hAnsi="Times New Roman"/>
          <w:sz w:val="24"/>
        </w:rPr>
        <w:t>, avec arrondi de rayon 1</w:t>
      </w:r>
      <w:r w:rsidR="00882F66" w:rsidRPr="00716C74">
        <w:rPr>
          <w:rFonts w:ascii="Times New Roman" w:hAnsi="Times New Roman"/>
          <w:sz w:val="24"/>
        </w:rPr>
        <w:t xml:space="preserve"> à 2</w:t>
      </w:r>
      <w:r w:rsidRPr="00716C74">
        <w:rPr>
          <w:rFonts w:ascii="Times New Roman" w:hAnsi="Times New Roman"/>
          <w:sz w:val="24"/>
        </w:rPr>
        <w:t xml:space="preserve"> cm </w:t>
      </w:r>
      <w:r w:rsidR="00A95ABD" w:rsidRPr="00716C74">
        <w:rPr>
          <w:rFonts w:ascii="Times New Roman" w:hAnsi="Times New Roman"/>
          <w:sz w:val="24"/>
        </w:rPr>
        <w:t>incluant un profil spécial de supportage du revêtement de sol</w:t>
      </w:r>
      <w:r w:rsidRPr="00716C74">
        <w:rPr>
          <w:rFonts w:ascii="Times New Roman" w:hAnsi="Times New Roman"/>
          <w:sz w:val="24"/>
        </w:rPr>
        <w:t>.</w:t>
      </w:r>
    </w:p>
    <w:p w14:paraId="501F1F9D" w14:textId="77777777" w:rsidR="00FD202A" w:rsidRPr="0086592E" w:rsidRDefault="00FD202A" w:rsidP="00B94F82">
      <w:pPr>
        <w:jc w:val="both"/>
      </w:pPr>
    </w:p>
    <w:p w14:paraId="4756677F" w14:textId="577998F5" w:rsidR="00882F66" w:rsidRDefault="00FD202A" w:rsidP="00B94F82">
      <w:pPr>
        <w:pStyle w:val="Titre4"/>
        <w:jc w:val="both"/>
      </w:pPr>
      <w:bookmarkStart w:id="142" w:name="_Toc106021774"/>
      <w:r w:rsidRPr="0086592E">
        <w:t>Résistance mécanique</w:t>
      </w:r>
      <w:bookmarkEnd w:id="142"/>
    </w:p>
    <w:p w14:paraId="63A69B23" w14:textId="2544BB9E" w:rsidR="00FD202A" w:rsidRPr="00716C74" w:rsidRDefault="00FD202A" w:rsidP="00B94F82">
      <w:pPr>
        <w:jc w:val="both"/>
        <w:rPr>
          <w:rFonts w:ascii="Times New Roman" w:hAnsi="Times New Roman"/>
          <w:sz w:val="24"/>
        </w:rPr>
      </w:pPr>
      <w:r w:rsidRPr="00716C74">
        <w:rPr>
          <w:rFonts w:ascii="Times New Roman" w:hAnsi="Times New Roman"/>
          <w:sz w:val="24"/>
        </w:rPr>
        <w:t xml:space="preserve">La protection des cloisons </w:t>
      </w:r>
      <w:r w:rsidR="00882F66" w:rsidRPr="00716C74">
        <w:rPr>
          <w:rFonts w:ascii="Times New Roman" w:hAnsi="Times New Roman"/>
          <w:sz w:val="24"/>
        </w:rPr>
        <w:t xml:space="preserve">sont définies au paragraphe II.1 Dispositions particulières. </w:t>
      </w:r>
    </w:p>
    <w:p w14:paraId="099A739F" w14:textId="77777777" w:rsidR="00FD202A" w:rsidRPr="00716C74" w:rsidRDefault="00FD202A" w:rsidP="00B94F82">
      <w:pPr>
        <w:jc w:val="both"/>
        <w:rPr>
          <w:rFonts w:ascii="Times New Roman" w:hAnsi="Times New Roman"/>
          <w:sz w:val="24"/>
        </w:rPr>
      </w:pPr>
    </w:p>
    <w:p w14:paraId="05524F71" w14:textId="77777777" w:rsidR="00FD202A" w:rsidRPr="00716C74" w:rsidRDefault="00FD202A" w:rsidP="00B94F82">
      <w:pPr>
        <w:jc w:val="both"/>
        <w:rPr>
          <w:rFonts w:ascii="Times New Roman" w:hAnsi="Times New Roman"/>
          <w:sz w:val="24"/>
        </w:rPr>
      </w:pPr>
      <w:r w:rsidRPr="00716C74">
        <w:rPr>
          <w:rFonts w:ascii="Times New Roman" w:hAnsi="Times New Roman"/>
          <w:sz w:val="24"/>
        </w:rPr>
        <w:t>Les cloisons de par leur nature permettent la fixation et la suspension :</w:t>
      </w:r>
    </w:p>
    <w:p w14:paraId="41BE49C3" w14:textId="77777777" w:rsidR="006A686C" w:rsidRPr="0086592E" w:rsidRDefault="006A686C" w:rsidP="00B94F82">
      <w:pPr>
        <w:jc w:val="both"/>
      </w:pPr>
    </w:p>
    <w:p w14:paraId="3C20A205" w14:textId="681110AA" w:rsidR="00FD202A" w:rsidRPr="00716C74" w:rsidRDefault="00716C74" w:rsidP="00716C74">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716C74">
        <w:rPr>
          <w:rFonts w:ascii="Times New Roman" w:hAnsi="Times New Roman"/>
          <w:color w:val="000000" w:themeColor="text1"/>
          <w:sz w:val="24"/>
        </w:rPr>
        <w:t>D’éléments</w:t>
      </w:r>
      <w:r w:rsidR="00FD202A" w:rsidRPr="00716C74">
        <w:rPr>
          <w:rFonts w:ascii="Times New Roman" w:hAnsi="Times New Roman"/>
          <w:color w:val="000000" w:themeColor="text1"/>
          <w:sz w:val="24"/>
        </w:rPr>
        <w:t xml:space="preserve"> mobil</w:t>
      </w:r>
      <w:r w:rsidR="00972282" w:rsidRPr="00716C74">
        <w:rPr>
          <w:rFonts w:ascii="Times New Roman" w:hAnsi="Times New Roman"/>
          <w:color w:val="000000" w:themeColor="text1"/>
          <w:sz w:val="24"/>
        </w:rPr>
        <w:t>iers muraux (étagères, meubles hauts, téléviseurs et autres),</w:t>
      </w:r>
    </w:p>
    <w:p w14:paraId="4AF46E09" w14:textId="6712B6CD" w:rsidR="00FD202A" w:rsidRPr="00716C74" w:rsidRDefault="00716C74" w:rsidP="00716C74">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716C74">
        <w:rPr>
          <w:rFonts w:ascii="Times New Roman" w:hAnsi="Times New Roman"/>
          <w:color w:val="000000" w:themeColor="text1"/>
          <w:sz w:val="24"/>
        </w:rPr>
        <w:t>D’équipements</w:t>
      </w:r>
      <w:r w:rsidR="00FD202A" w:rsidRPr="00716C74">
        <w:rPr>
          <w:rFonts w:ascii="Times New Roman" w:hAnsi="Times New Roman"/>
          <w:color w:val="000000" w:themeColor="text1"/>
          <w:sz w:val="24"/>
        </w:rPr>
        <w:t xml:space="preserve"> spécifiques (gaines tête de lit</w:t>
      </w:r>
      <w:r w:rsidR="00E0515D" w:rsidRPr="00716C74">
        <w:rPr>
          <w:rFonts w:ascii="Times New Roman" w:hAnsi="Times New Roman"/>
          <w:color w:val="000000" w:themeColor="text1"/>
          <w:sz w:val="24"/>
        </w:rPr>
        <w:t xml:space="preserve">, équipements sanitaires, </w:t>
      </w:r>
      <w:r w:rsidR="00FD202A" w:rsidRPr="00716C74">
        <w:rPr>
          <w:rFonts w:ascii="Times New Roman" w:hAnsi="Times New Roman"/>
          <w:color w:val="000000" w:themeColor="text1"/>
          <w:sz w:val="24"/>
        </w:rPr>
        <w:t>autres appareils, et autres).</w:t>
      </w:r>
    </w:p>
    <w:p w14:paraId="1E2E2F68" w14:textId="77777777" w:rsidR="00FD202A" w:rsidRPr="00716C74" w:rsidRDefault="00FD202A" w:rsidP="00B94F82">
      <w:pPr>
        <w:jc w:val="both"/>
        <w:rPr>
          <w:rFonts w:ascii="Times New Roman" w:hAnsi="Times New Roman"/>
          <w:sz w:val="24"/>
        </w:rPr>
      </w:pPr>
    </w:p>
    <w:p w14:paraId="6CDD5DFA" w14:textId="194EA319" w:rsidR="00FD202A" w:rsidRPr="00716C74" w:rsidRDefault="00FD202A" w:rsidP="00B94F82">
      <w:pPr>
        <w:jc w:val="both"/>
        <w:rPr>
          <w:rFonts w:ascii="Times New Roman" w:hAnsi="Times New Roman"/>
          <w:sz w:val="24"/>
        </w:rPr>
      </w:pPr>
      <w:r w:rsidRPr="00716C74">
        <w:rPr>
          <w:rFonts w:ascii="Times New Roman" w:hAnsi="Times New Roman"/>
          <w:sz w:val="24"/>
        </w:rPr>
        <w:t>La fixation des équipements immobiliers est réalisée par la mise en place de dispositifs sp</w:t>
      </w:r>
      <w:r w:rsidR="00AC335F" w:rsidRPr="00716C74">
        <w:rPr>
          <w:rFonts w:ascii="Times New Roman" w:hAnsi="Times New Roman"/>
          <w:sz w:val="24"/>
        </w:rPr>
        <w:t>écifiques à prévoir (lavabos</w:t>
      </w:r>
      <w:r w:rsidR="00972282" w:rsidRPr="00716C74">
        <w:rPr>
          <w:rFonts w:ascii="Times New Roman" w:hAnsi="Times New Roman"/>
          <w:sz w:val="24"/>
        </w:rPr>
        <w:t>, plan vasque dans chaque salle de bain des chambres</w:t>
      </w:r>
      <w:r w:rsidR="00AC335F" w:rsidRPr="00716C74">
        <w:rPr>
          <w:rFonts w:ascii="Times New Roman" w:hAnsi="Times New Roman"/>
          <w:sz w:val="24"/>
        </w:rPr>
        <w:t>, W</w:t>
      </w:r>
      <w:r w:rsidRPr="00716C74">
        <w:rPr>
          <w:rFonts w:ascii="Times New Roman" w:hAnsi="Times New Roman"/>
          <w:sz w:val="24"/>
        </w:rPr>
        <w:t xml:space="preserve">C </w:t>
      </w:r>
      <w:r w:rsidR="00E0515D" w:rsidRPr="00716C74">
        <w:rPr>
          <w:rFonts w:ascii="Times New Roman" w:hAnsi="Times New Roman"/>
          <w:sz w:val="24"/>
        </w:rPr>
        <w:t xml:space="preserve">avec bâti support </w:t>
      </w:r>
      <w:r w:rsidRPr="00716C74">
        <w:rPr>
          <w:rFonts w:ascii="Times New Roman" w:hAnsi="Times New Roman"/>
          <w:sz w:val="24"/>
        </w:rPr>
        <w:t>et v</w:t>
      </w:r>
      <w:r w:rsidR="006A686C" w:rsidRPr="00716C74">
        <w:rPr>
          <w:rFonts w:ascii="Times New Roman" w:hAnsi="Times New Roman"/>
          <w:sz w:val="24"/>
        </w:rPr>
        <w:t>idoirs suspendus, …</w:t>
      </w:r>
      <w:r w:rsidRPr="00716C74">
        <w:rPr>
          <w:rFonts w:ascii="Times New Roman" w:hAnsi="Times New Roman"/>
          <w:sz w:val="24"/>
        </w:rPr>
        <w:t>).</w:t>
      </w:r>
      <w:r w:rsidR="001971AF" w:rsidRPr="00716C74">
        <w:rPr>
          <w:rFonts w:ascii="Times New Roman" w:hAnsi="Times New Roman"/>
          <w:sz w:val="24"/>
        </w:rPr>
        <w:t xml:space="preserve"> Les </w:t>
      </w:r>
      <w:r w:rsidR="0059140F" w:rsidRPr="00716C74">
        <w:rPr>
          <w:rFonts w:ascii="Times New Roman" w:hAnsi="Times New Roman"/>
          <w:sz w:val="24"/>
        </w:rPr>
        <w:t>patères</w:t>
      </w:r>
      <w:r w:rsidR="001971AF" w:rsidRPr="00716C74">
        <w:rPr>
          <w:rFonts w:ascii="Times New Roman" w:hAnsi="Times New Roman"/>
          <w:sz w:val="24"/>
        </w:rPr>
        <w:t>, les barres d’appui</w:t>
      </w:r>
      <w:r w:rsidR="00392CDE" w:rsidRPr="00716C74">
        <w:rPr>
          <w:rFonts w:ascii="Times New Roman" w:hAnsi="Times New Roman"/>
          <w:sz w:val="24"/>
        </w:rPr>
        <w:t xml:space="preserve"> (couloir</w:t>
      </w:r>
      <w:r w:rsidR="009167C1" w:rsidRPr="00716C74">
        <w:rPr>
          <w:rFonts w:ascii="Times New Roman" w:hAnsi="Times New Roman"/>
          <w:sz w:val="24"/>
        </w:rPr>
        <w:t>, WC</w:t>
      </w:r>
      <w:r w:rsidR="00392CDE" w:rsidRPr="00716C74">
        <w:rPr>
          <w:rFonts w:ascii="Times New Roman" w:hAnsi="Times New Roman"/>
          <w:sz w:val="24"/>
        </w:rPr>
        <w:t xml:space="preserve"> et douche)</w:t>
      </w:r>
      <w:r w:rsidR="001971AF" w:rsidRPr="00716C74">
        <w:rPr>
          <w:rFonts w:ascii="Times New Roman" w:hAnsi="Times New Roman"/>
          <w:sz w:val="24"/>
        </w:rPr>
        <w:t>, les extincteurs et tout matériel de ce type fixés dans les cloisons nécessiter</w:t>
      </w:r>
      <w:r w:rsidR="00392CDE" w:rsidRPr="00716C74">
        <w:rPr>
          <w:rFonts w:ascii="Times New Roman" w:hAnsi="Times New Roman"/>
          <w:sz w:val="24"/>
        </w:rPr>
        <w:t>ont</w:t>
      </w:r>
      <w:r w:rsidR="001971AF" w:rsidRPr="00716C74">
        <w:rPr>
          <w:rFonts w:ascii="Times New Roman" w:hAnsi="Times New Roman"/>
          <w:sz w:val="24"/>
        </w:rPr>
        <w:t xml:space="preserve"> le renfort de celle-ci </w:t>
      </w:r>
      <w:r w:rsidR="00AC335F" w:rsidRPr="00716C74">
        <w:rPr>
          <w:rFonts w:ascii="Times New Roman" w:hAnsi="Times New Roman"/>
          <w:sz w:val="24"/>
        </w:rPr>
        <w:t>au droit des points de fixation et les types de fixation adaptés.</w:t>
      </w:r>
    </w:p>
    <w:p w14:paraId="036B3EAE" w14:textId="77777777" w:rsidR="00FD202A" w:rsidRPr="00716C74" w:rsidRDefault="00FD202A" w:rsidP="00B94F82">
      <w:pPr>
        <w:jc w:val="both"/>
        <w:rPr>
          <w:rFonts w:ascii="Times New Roman" w:hAnsi="Times New Roman"/>
          <w:sz w:val="24"/>
        </w:rPr>
      </w:pPr>
    </w:p>
    <w:p w14:paraId="442EC5C3" w14:textId="12F423E6" w:rsidR="00FD202A" w:rsidRPr="00716C74" w:rsidRDefault="00FD202A" w:rsidP="00E0515D">
      <w:pPr>
        <w:jc w:val="both"/>
        <w:rPr>
          <w:rFonts w:ascii="Times New Roman" w:hAnsi="Times New Roman"/>
          <w:sz w:val="24"/>
        </w:rPr>
      </w:pPr>
      <w:r w:rsidRPr="00716C74">
        <w:rPr>
          <w:rFonts w:ascii="Times New Roman" w:hAnsi="Times New Roman"/>
          <w:sz w:val="24"/>
        </w:rPr>
        <w:t xml:space="preserve">Dans tous les couloirs </w:t>
      </w:r>
      <w:r w:rsidR="00E0515D" w:rsidRPr="00716C74">
        <w:rPr>
          <w:rFonts w:ascii="Times New Roman" w:hAnsi="Times New Roman"/>
          <w:sz w:val="24"/>
        </w:rPr>
        <w:t xml:space="preserve">et locaux </w:t>
      </w:r>
      <w:r w:rsidRPr="00716C74">
        <w:rPr>
          <w:rFonts w:ascii="Times New Roman" w:hAnsi="Times New Roman"/>
          <w:sz w:val="24"/>
        </w:rPr>
        <w:t>les arêtes vives</w:t>
      </w:r>
      <w:r w:rsidR="00E0515D" w:rsidRPr="00716C74">
        <w:rPr>
          <w:rFonts w:ascii="Times New Roman" w:hAnsi="Times New Roman"/>
          <w:sz w:val="24"/>
        </w:rPr>
        <w:t xml:space="preserve"> seront protégées</w:t>
      </w:r>
      <w:r w:rsidRPr="00716C74">
        <w:rPr>
          <w:rFonts w:ascii="Times New Roman" w:hAnsi="Times New Roman"/>
          <w:sz w:val="24"/>
        </w:rPr>
        <w:t xml:space="preserve"> et on prévoira un </w:t>
      </w:r>
      <w:r w:rsidR="00E0515D" w:rsidRPr="00716C74">
        <w:rPr>
          <w:rFonts w:ascii="Times New Roman" w:hAnsi="Times New Roman"/>
          <w:sz w:val="24"/>
        </w:rPr>
        <w:t xml:space="preserve">renforcement de la protection </w:t>
      </w:r>
      <w:r w:rsidRPr="00716C74">
        <w:rPr>
          <w:rFonts w:ascii="Times New Roman" w:hAnsi="Times New Roman"/>
          <w:sz w:val="24"/>
        </w:rPr>
        <w:t>par des protections systématiques d'angles verticaux - é</w:t>
      </w:r>
      <w:r w:rsidR="00972282" w:rsidRPr="00716C74">
        <w:rPr>
          <w:rFonts w:ascii="Times New Roman" w:hAnsi="Times New Roman"/>
          <w:sz w:val="24"/>
        </w:rPr>
        <w:t>léments PVC</w:t>
      </w:r>
      <w:r w:rsidRPr="00716C74">
        <w:rPr>
          <w:rFonts w:ascii="Times New Roman" w:hAnsi="Times New Roman"/>
          <w:sz w:val="24"/>
        </w:rPr>
        <w:t xml:space="preserve"> sur support métallique - sur une hauteur de 2.00 m.</w:t>
      </w:r>
    </w:p>
    <w:p w14:paraId="2DA20463" w14:textId="3822E259" w:rsidR="00716C74" w:rsidRPr="00716C74" w:rsidRDefault="00716C74" w:rsidP="00B94F82">
      <w:pPr>
        <w:jc w:val="both"/>
        <w:rPr>
          <w:rFonts w:ascii="Times New Roman" w:hAnsi="Times New Roman"/>
          <w:sz w:val="24"/>
        </w:rPr>
      </w:pPr>
      <w:bookmarkStart w:id="143" w:name="_Toc106021778"/>
    </w:p>
    <w:p w14:paraId="52024F79" w14:textId="77777777" w:rsidR="00FD202A" w:rsidRPr="0086592E" w:rsidRDefault="00FD202A" w:rsidP="00B94F82">
      <w:pPr>
        <w:pStyle w:val="Titre3"/>
        <w:numPr>
          <w:ilvl w:val="2"/>
          <w:numId w:val="4"/>
        </w:numPr>
        <w:spacing w:after="360" w:line="360" w:lineRule="auto"/>
        <w:jc w:val="both"/>
        <w:rPr>
          <w:rFonts w:ascii="Century Gothic" w:hAnsi="Century Gothic"/>
        </w:rPr>
      </w:pPr>
      <w:bookmarkStart w:id="144" w:name="_Toc114739499"/>
      <w:r w:rsidRPr="0086592E">
        <w:rPr>
          <w:rFonts w:ascii="Century Gothic" w:hAnsi="Century Gothic"/>
        </w:rPr>
        <w:t>Revêtements de sols minces</w:t>
      </w:r>
      <w:bookmarkEnd w:id="143"/>
      <w:bookmarkEnd w:id="144"/>
    </w:p>
    <w:p w14:paraId="3DAFC7D3" w14:textId="77777777" w:rsidR="00FD202A" w:rsidRPr="0086592E" w:rsidRDefault="00FD202A" w:rsidP="00B94F82">
      <w:pPr>
        <w:pStyle w:val="Titre4"/>
        <w:jc w:val="both"/>
      </w:pPr>
      <w:bookmarkStart w:id="145" w:name="_Toc106021779"/>
      <w:r w:rsidRPr="0086592E">
        <w:t>Etendue des prestations</w:t>
      </w:r>
      <w:bookmarkEnd w:id="145"/>
    </w:p>
    <w:p w14:paraId="1B91AE97" w14:textId="77777777" w:rsidR="00FD202A" w:rsidRPr="00716C74" w:rsidRDefault="00FD202A" w:rsidP="00B94F82">
      <w:pPr>
        <w:jc w:val="both"/>
        <w:rPr>
          <w:rFonts w:ascii="Times New Roman" w:hAnsi="Times New Roman"/>
          <w:sz w:val="24"/>
        </w:rPr>
      </w:pPr>
      <w:r w:rsidRPr="00716C74">
        <w:rPr>
          <w:rFonts w:ascii="Times New Roman" w:hAnsi="Times New Roman"/>
          <w:sz w:val="24"/>
        </w:rPr>
        <w:t>La prestation comprend les travaux suivants :</w:t>
      </w:r>
    </w:p>
    <w:p w14:paraId="3EE38E87" w14:textId="77777777" w:rsidR="004B1F64" w:rsidRPr="00716C74" w:rsidRDefault="004B1F64" w:rsidP="00B94F82">
      <w:pPr>
        <w:jc w:val="both"/>
        <w:rPr>
          <w:rFonts w:ascii="Times New Roman" w:hAnsi="Times New Roman"/>
          <w:sz w:val="24"/>
        </w:rPr>
      </w:pPr>
    </w:p>
    <w:p w14:paraId="3ADFA94F" w14:textId="72C9567B" w:rsidR="00FD202A" w:rsidRPr="00716C74" w:rsidRDefault="00716C74" w:rsidP="00716C74">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716C74">
        <w:rPr>
          <w:rFonts w:ascii="Times New Roman" w:hAnsi="Times New Roman"/>
          <w:color w:val="000000" w:themeColor="text1"/>
          <w:sz w:val="24"/>
        </w:rPr>
        <w:t>Préparation</w:t>
      </w:r>
      <w:r w:rsidR="00FD202A" w:rsidRPr="00716C74">
        <w:rPr>
          <w:rFonts w:ascii="Times New Roman" w:hAnsi="Times New Roman"/>
          <w:color w:val="000000" w:themeColor="text1"/>
          <w:sz w:val="24"/>
        </w:rPr>
        <w:t xml:space="preserve"> des supports avec nettoyage méticuleux des planchers par aspiration mécanique comprena</w:t>
      </w:r>
      <w:r w:rsidR="00AC335F" w:rsidRPr="00716C74">
        <w:rPr>
          <w:rFonts w:ascii="Times New Roman" w:hAnsi="Times New Roman"/>
          <w:color w:val="000000" w:themeColor="text1"/>
          <w:sz w:val="24"/>
        </w:rPr>
        <w:t>n</w:t>
      </w:r>
      <w:r>
        <w:rPr>
          <w:rFonts w:ascii="Times New Roman" w:hAnsi="Times New Roman"/>
          <w:color w:val="000000" w:themeColor="text1"/>
          <w:sz w:val="24"/>
        </w:rPr>
        <w:t>t l'élimination des épaufrures,</w:t>
      </w:r>
    </w:p>
    <w:p w14:paraId="316F147E" w14:textId="1CBB6FCD" w:rsidR="00FD202A" w:rsidRPr="00716C74" w:rsidRDefault="00716C74" w:rsidP="00716C74">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716C74">
        <w:rPr>
          <w:rFonts w:ascii="Times New Roman" w:hAnsi="Times New Roman"/>
          <w:color w:val="000000" w:themeColor="text1"/>
          <w:sz w:val="24"/>
        </w:rPr>
        <w:t>L’ensemble</w:t>
      </w:r>
      <w:r w:rsidR="00FD202A" w:rsidRPr="00716C74">
        <w:rPr>
          <w:rFonts w:ascii="Times New Roman" w:hAnsi="Times New Roman"/>
          <w:color w:val="000000" w:themeColor="text1"/>
          <w:sz w:val="24"/>
        </w:rPr>
        <w:t xml:space="preserve"> des revêtements de</w:t>
      </w:r>
      <w:r w:rsidR="00AC335F" w:rsidRPr="00716C74">
        <w:rPr>
          <w:rFonts w:ascii="Times New Roman" w:hAnsi="Times New Roman"/>
          <w:color w:val="000000" w:themeColor="text1"/>
          <w:sz w:val="24"/>
        </w:rPr>
        <w:t xml:space="preserve"> </w:t>
      </w:r>
      <w:r>
        <w:rPr>
          <w:rFonts w:ascii="Times New Roman" w:hAnsi="Times New Roman"/>
          <w:color w:val="000000" w:themeColor="text1"/>
          <w:sz w:val="24"/>
        </w:rPr>
        <w:t>sols scellés, coulés ou collés,</w:t>
      </w:r>
    </w:p>
    <w:p w14:paraId="0D71E29E" w14:textId="548668A2" w:rsidR="00FD202A" w:rsidRPr="00716C74" w:rsidRDefault="00716C74" w:rsidP="00716C74">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716C74">
        <w:rPr>
          <w:rFonts w:ascii="Times New Roman" w:hAnsi="Times New Roman"/>
          <w:color w:val="000000" w:themeColor="text1"/>
          <w:sz w:val="24"/>
        </w:rPr>
        <w:t>L’ensemble</w:t>
      </w:r>
      <w:r w:rsidR="00FD202A" w:rsidRPr="00716C74">
        <w:rPr>
          <w:rFonts w:ascii="Times New Roman" w:hAnsi="Times New Roman"/>
          <w:color w:val="000000" w:themeColor="text1"/>
          <w:sz w:val="24"/>
        </w:rPr>
        <w:t xml:space="preserve"> des</w:t>
      </w:r>
      <w:r w:rsidR="00E0515D" w:rsidRPr="00716C74">
        <w:rPr>
          <w:rFonts w:ascii="Times New Roman" w:hAnsi="Times New Roman"/>
          <w:color w:val="000000" w:themeColor="text1"/>
          <w:sz w:val="24"/>
        </w:rPr>
        <w:t xml:space="preserve"> relevés en plinthe</w:t>
      </w:r>
      <w:r w:rsidR="00FD202A" w:rsidRPr="00716C74">
        <w:rPr>
          <w:rFonts w:ascii="Times New Roman" w:hAnsi="Times New Roman"/>
          <w:color w:val="000000" w:themeColor="text1"/>
          <w:sz w:val="24"/>
        </w:rPr>
        <w:t xml:space="preserve"> en rapport avec les différents revêtements</w:t>
      </w:r>
      <w:r>
        <w:rPr>
          <w:rFonts w:ascii="Times New Roman" w:hAnsi="Times New Roman"/>
          <w:color w:val="000000" w:themeColor="text1"/>
          <w:sz w:val="24"/>
        </w:rPr>
        <w:t>,</w:t>
      </w:r>
    </w:p>
    <w:p w14:paraId="17956AD8" w14:textId="3E9C0B88" w:rsidR="00E0515D" w:rsidRPr="00716C74" w:rsidRDefault="00716C74" w:rsidP="00B94F82">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716C74">
        <w:rPr>
          <w:rFonts w:ascii="Times New Roman" w:hAnsi="Times New Roman"/>
          <w:color w:val="000000" w:themeColor="text1"/>
          <w:sz w:val="24"/>
        </w:rPr>
        <w:t>Les</w:t>
      </w:r>
      <w:r w:rsidR="00FD202A" w:rsidRPr="00716C74">
        <w:rPr>
          <w:rFonts w:ascii="Times New Roman" w:hAnsi="Times New Roman"/>
          <w:color w:val="000000" w:themeColor="text1"/>
          <w:sz w:val="24"/>
        </w:rPr>
        <w:t xml:space="preserve"> revêtements muraux scellés ou collés, les accessoires.</w:t>
      </w:r>
    </w:p>
    <w:p w14:paraId="744CAF62" w14:textId="77777777" w:rsidR="00E0515D" w:rsidRPr="0086592E" w:rsidRDefault="00E0515D" w:rsidP="00B94F82">
      <w:pPr>
        <w:jc w:val="both"/>
      </w:pPr>
    </w:p>
    <w:p w14:paraId="3723A332" w14:textId="77777777" w:rsidR="00FD202A" w:rsidRPr="0086592E" w:rsidRDefault="00FD202A" w:rsidP="00B94F82">
      <w:pPr>
        <w:pStyle w:val="Titre4"/>
        <w:jc w:val="both"/>
      </w:pPr>
      <w:bookmarkStart w:id="146" w:name="_Toc106021780"/>
      <w:r w:rsidRPr="0086592E">
        <w:t>Prescriptions générales</w:t>
      </w:r>
      <w:bookmarkEnd w:id="146"/>
    </w:p>
    <w:p w14:paraId="6D389512" w14:textId="77777777" w:rsidR="00FD202A" w:rsidRPr="00716C74" w:rsidRDefault="00FD202A" w:rsidP="00102520">
      <w:pPr>
        <w:numPr>
          <w:ilvl w:val="0"/>
          <w:numId w:val="7"/>
        </w:numPr>
        <w:tabs>
          <w:tab w:val="left" w:pos="540"/>
        </w:tabs>
        <w:spacing w:line="360" w:lineRule="auto"/>
        <w:jc w:val="both"/>
        <w:rPr>
          <w:rFonts w:ascii="Times New Roman" w:hAnsi="Times New Roman"/>
          <w:sz w:val="24"/>
        </w:rPr>
      </w:pPr>
      <w:r w:rsidRPr="00716C74">
        <w:rPr>
          <w:rFonts w:ascii="Times New Roman" w:hAnsi="Times New Roman"/>
          <w:sz w:val="24"/>
        </w:rPr>
        <w:t>Acoustique</w:t>
      </w:r>
    </w:p>
    <w:p w14:paraId="2EBBC090" w14:textId="77777777" w:rsidR="00FD202A" w:rsidRPr="00716C74" w:rsidRDefault="00FD202A" w:rsidP="00B94F82">
      <w:pPr>
        <w:jc w:val="both"/>
        <w:rPr>
          <w:rFonts w:ascii="Times New Roman" w:hAnsi="Times New Roman"/>
          <w:sz w:val="24"/>
        </w:rPr>
      </w:pPr>
    </w:p>
    <w:p w14:paraId="73D712E0" w14:textId="610EA3A4" w:rsidR="00FD202A" w:rsidRPr="00716C74" w:rsidRDefault="00FD202A" w:rsidP="00B94F82">
      <w:pPr>
        <w:jc w:val="both"/>
        <w:rPr>
          <w:rFonts w:ascii="Times New Roman" w:hAnsi="Times New Roman"/>
          <w:sz w:val="24"/>
        </w:rPr>
      </w:pPr>
      <w:r w:rsidRPr="00716C74">
        <w:rPr>
          <w:rFonts w:ascii="Times New Roman" w:hAnsi="Times New Roman"/>
          <w:sz w:val="24"/>
        </w:rPr>
        <w:t>Se ré</w:t>
      </w:r>
      <w:r w:rsidR="00FD725F" w:rsidRPr="00716C74">
        <w:rPr>
          <w:rFonts w:ascii="Times New Roman" w:hAnsi="Times New Roman"/>
          <w:sz w:val="24"/>
        </w:rPr>
        <w:t>férer aux exigences acoustiques réglementaires</w:t>
      </w:r>
      <w:r w:rsidR="00E0515D" w:rsidRPr="00716C74">
        <w:rPr>
          <w:rFonts w:ascii="Times New Roman" w:hAnsi="Times New Roman"/>
          <w:sz w:val="24"/>
        </w:rPr>
        <w:t>.</w:t>
      </w:r>
    </w:p>
    <w:p w14:paraId="1CFC0EEB" w14:textId="77777777" w:rsidR="00FD202A" w:rsidRPr="00716C74" w:rsidRDefault="00FD202A" w:rsidP="00B94F82">
      <w:pPr>
        <w:jc w:val="both"/>
        <w:rPr>
          <w:rFonts w:ascii="Times New Roman" w:hAnsi="Times New Roman"/>
          <w:sz w:val="24"/>
        </w:rPr>
      </w:pPr>
    </w:p>
    <w:p w14:paraId="0CD50472" w14:textId="77777777" w:rsidR="00FD202A" w:rsidRPr="00716C74" w:rsidRDefault="00FD202A" w:rsidP="00B94F82">
      <w:pPr>
        <w:jc w:val="both"/>
        <w:rPr>
          <w:rFonts w:ascii="Times New Roman" w:hAnsi="Times New Roman"/>
          <w:sz w:val="24"/>
        </w:rPr>
      </w:pPr>
      <w:r w:rsidRPr="00716C74">
        <w:rPr>
          <w:rFonts w:ascii="Times New Roman" w:hAnsi="Times New Roman"/>
          <w:sz w:val="24"/>
        </w:rPr>
        <w:t>Il est rappelé que les performances acoustiques, notamment au bruit d'impact, devront être obtenues sans utilisation de revêtement de sol souple avec sous-couche mousse (afin d'éviter les phénomènes de poinçonnements de tels produits en milieu hospitalier).</w:t>
      </w:r>
    </w:p>
    <w:p w14:paraId="6318504B" w14:textId="77777777" w:rsidR="00FD202A" w:rsidRDefault="00FD202A" w:rsidP="00B94F82">
      <w:pPr>
        <w:jc w:val="both"/>
        <w:rPr>
          <w:rFonts w:ascii="Times New Roman" w:hAnsi="Times New Roman"/>
          <w:sz w:val="24"/>
        </w:rPr>
      </w:pPr>
    </w:p>
    <w:p w14:paraId="0235CDD5" w14:textId="77777777" w:rsidR="00745A4A" w:rsidRDefault="00745A4A" w:rsidP="00B94F82">
      <w:pPr>
        <w:jc w:val="both"/>
        <w:rPr>
          <w:rFonts w:ascii="Times New Roman" w:hAnsi="Times New Roman"/>
          <w:sz w:val="24"/>
        </w:rPr>
      </w:pPr>
    </w:p>
    <w:p w14:paraId="652622F1" w14:textId="77777777" w:rsidR="00745A4A" w:rsidRDefault="00745A4A" w:rsidP="00B94F82">
      <w:pPr>
        <w:jc w:val="both"/>
        <w:rPr>
          <w:rFonts w:ascii="Times New Roman" w:hAnsi="Times New Roman"/>
          <w:sz w:val="24"/>
        </w:rPr>
      </w:pPr>
    </w:p>
    <w:p w14:paraId="03176B19" w14:textId="77777777" w:rsidR="00745A4A" w:rsidRPr="00716C74" w:rsidRDefault="00745A4A" w:rsidP="00B94F82">
      <w:pPr>
        <w:jc w:val="both"/>
        <w:rPr>
          <w:rFonts w:ascii="Times New Roman" w:hAnsi="Times New Roman"/>
          <w:sz w:val="24"/>
        </w:rPr>
      </w:pPr>
    </w:p>
    <w:p w14:paraId="36CD4701" w14:textId="77777777" w:rsidR="00FD202A" w:rsidRPr="00716C74" w:rsidRDefault="00FD202A" w:rsidP="00102520">
      <w:pPr>
        <w:numPr>
          <w:ilvl w:val="0"/>
          <w:numId w:val="7"/>
        </w:numPr>
        <w:tabs>
          <w:tab w:val="left" w:pos="540"/>
        </w:tabs>
        <w:spacing w:line="360" w:lineRule="auto"/>
        <w:jc w:val="both"/>
        <w:rPr>
          <w:rFonts w:ascii="Times New Roman" w:hAnsi="Times New Roman"/>
          <w:sz w:val="24"/>
        </w:rPr>
      </w:pPr>
      <w:r w:rsidRPr="00716C74">
        <w:rPr>
          <w:rFonts w:ascii="Times New Roman" w:hAnsi="Times New Roman"/>
          <w:sz w:val="24"/>
        </w:rPr>
        <w:t xml:space="preserve">Classement </w:t>
      </w:r>
    </w:p>
    <w:p w14:paraId="7C29D191" w14:textId="77777777" w:rsidR="00FD202A" w:rsidRPr="00716C74" w:rsidRDefault="00FD202A" w:rsidP="00B94F82">
      <w:pPr>
        <w:jc w:val="both"/>
        <w:rPr>
          <w:rFonts w:ascii="Times New Roman" w:hAnsi="Times New Roman"/>
          <w:sz w:val="24"/>
        </w:rPr>
      </w:pPr>
    </w:p>
    <w:p w14:paraId="6B59B091" w14:textId="2C9A620E" w:rsidR="00FD202A" w:rsidRPr="00716C74" w:rsidRDefault="00FD202A" w:rsidP="00B94F82">
      <w:pPr>
        <w:jc w:val="both"/>
        <w:rPr>
          <w:rFonts w:ascii="Times New Roman" w:hAnsi="Times New Roman"/>
          <w:sz w:val="24"/>
        </w:rPr>
      </w:pPr>
      <w:r w:rsidRPr="00716C74">
        <w:rPr>
          <w:rFonts w:ascii="Times New Roman" w:hAnsi="Times New Roman"/>
          <w:sz w:val="24"/>
        </w:rPr>
        <w:t xml:space="preserve">Les classements UPEC </w:t>
      </w:r>
      <w:r w:rsidR="00E0515D" w:rsidRPr="00716C74">
        <w:rPr>
          <w:rFonts w:ascii="Times New Roman" w:hAnsi="Times New Roman"/>
          <w:sz w:val="24"/>
        </w:rPr>
        <w:t xml:space="preserve">ou équivalence européenne </w:t>
      </w:r>
      <w:r w:rsidRPr="00716C74">
        <w:rPr>
          <w:rFonts w:ascii="Times New Roman" w:hAnsi="Times New Roman"/>
          <w:sz w:val="24"/>
        </w:rPr>
        <w:t>requis pour les revêtements de sols par nature sont indiqués dans les fich</w:t>
      </w:r>
      <w:r w:rsidR="00AC335F" w:rsidRPr="00716C74">
        <w:rPr>
          <w:rFonts w:ascii="Times New Roman" w:hAnsi="Times New Roman"/>
          <w:sz w:val="24"/>
        </w:rPr>
        <w:t xml:space="preserve">es </w:t>
      </w:r>
      <w:r w:rsidR="00E0515D" w:rsidRPr="00716C74">
        <w:rPr>
          <w:rFonts w:ascii="Times New Roman" w:hAnsi="Times New Roman"/>
          <w:sz w:val="24"/>
        </w:rPr>
        <w:t>par local</w:t>
      </w:r>
      <w:r w:rsidR="00AC335F" w:rsidRPr="00716C74">
        <w:rPr>
          <w:rFonts w:ascii="Times New Roman" w:hAnsi="Times New Roman"/>
          <w:sz w:val="24"/>
        </w:rPr>
        <w:t>. En</w:t>
      </w:r>
      <w:r w:rsidRPr="00716C74">
        <w:rPr>
          <w:rFonts w:ascii="Times New Roman" w:hAnsi="Times New Roman"/>
          <w:sz w:val="24"/>
        </w:rPr>
        <w:t xml:space="preserve"> cas d’absence d’indication, le revêtement devra être adapté à la destination du local. Celles-ci peuvent comporter le cas échéant des classements supérieurs aux références citées </w:t>
      </w:r>
      <w:r w:rsidR="00C24558" w:rsidRPr="00716C74">
        <w:rPr>
          <w:rFonts w:ascii="Times New Roman" w:hAnsi="Times New Roman"/>
          <w:sz w:val="24"/>
        </w:rPr>
        <w:t>ci-après</w:t>
      </w:r>
      <w:r w:rsidRPr="00716C74">
        <w:rPr>
          <w:rFonts w:ascii="Times New Roman" w:hAnsi="Times New Roman"/>
          <w:sz w:val="24"/>
        </w:rPr>
        <w:t>.</w:t>
      </w:r>
    </w:p>
    <w:p w14:paraId="5165EC5A" w14:textId="488CA2C6" w:rsidR="002F226B" w:rsidRPr="00716C74" w:rsidRDefault="002F226B" w:rsidP="00B94F82">
      <w:pPr>
        <w:jc w:val="both"/>
        <w:rPr>
          <w:rFonts w:ascii="Times New Roman" w:hAnsi="Times New Roman"/>
          <w:sz w:val="24"/>
        </w:rPr>
      </w:pPr>
    </w:p>
    <w:p w14:paraId="4E29153B" w14:textId="77777777" w:rsidR="002F226B" w:rsidRPr="00716C74" w:rsidRDefault="002F226B" w:rsidP="00B94F82">
      <w:pPr>
        <w:jc w:val="both"/>
        <w:rPr>
          <w:rFonts w:ascii="Times New Roman" w:hAnsi="Times New Roman"/>
          <w:sz w:val="24"/>
        </w:rPr>
      </w:pPr>
    </w:p>
    <w:p w14:paraId="19205ECA" w14:textId="5211689F" w:rsidR="00FD202A" w:rsidRPr="00716C74" w:rsidRDefault="00E0515D" w:rsidP="00102520">
      <w:pPr>
        <w:numPr>
          <w:ilvl w:val="0"/>
          <w:numId w:val="7"/>
        </w:numPr>
        <w:tabs>
          <w:tab w:val="left" w:pos="540"/>
        </w:tabs>
        <w:spacing w:line="360" w:lineRule="auto"/>
        <w:jc w:val="both"/>
        <w:rPr>
          <w:rFonts w:ascii="Times New Roman" w:hAnsi="Times New Roman"/>
          <w:sz w:val="24"/>
        </w:rPr>
      </w:pPr>
      <w:r w:rsidRPr="00716C74">
        <w:rPr>
          <w:rFonts w:ascii="Times New Roman" w:hAnsi="Times New Roman"/>
          <w:sz w:val="24"/>
        </w:rPr>
        <w:t xml:space="preserve">Décoration, </w:t>
      </w:r>
      <w:r w:rsidR="00FD202A" w:rsidRPr="00716C74">
        <w:rPr>
          <w:rFonts w:ascii="Times New Roman" w:hAnsi="Times New Roman"/>
          <w:sz w:val="24"/>
        </w:rPr>
        <w:t>Coloris</w:t>
      </w:r>
    </w:p>
    <w:p w14:paraId="528FD8D4" w14:textId="21C68CCA" w:rsidR="00FD202A" w:rsidRPr="00716C74" w:rsidRDefault="00FD202A" w:rsidP="00B94F82">
      <w:pPr>
        <w:jc w:val="both"/>
        <w:rPr>
          <w:rFonts w:ascii="Times New Roman" w:hAnsi="Times New Roman"/>
          <w:sz w:val="24"/>
        </w:rPr>
      </w:pPr>
      <w:r w:rsidRPr="00716C74">
        <w:rPr>
          <w:rFonts w:ascii="Times New Roman" w:hAnsi="Times New Roman"/>
          <w:sz w:val="24"/>
        </w:rPr>
        <w:t xml:space="preserve">Une étude d'ensemble de matériaux et de couleurs sera </w:t>
      </w:r>
      <w:r w:rsidR="00982C42" w:rsidRPr="00716C74">
        <w:rPr>
          <w:rFonts w:ascii="Times New Roman" w:hAnsi="Times New Roman"/>
          <w:sz w:val="24"/>
        </w:rPr>
        <w:t>réalisée</w:t>
      </w:r>
      <w:r w:rsidRPr="00716C74">
        <w:rPr>
          <w:rFonts w:ascii="Times New Roman" w:hAnsi="Times New Roman"/>
          <w:sz w:val="24"/>
        </w:rPr>
        <w:t xml:space="preserve"> par </w:t>
      </w:r>
      <w:r w:rsidR="00456046" w:rsidRPr="00716C74">
        <w:rPr>
          <w:rFonts w:ascii="Times New Roman" w:hAnsi="Times New Roman"/>
          <w:sz w:val="24"/>
        </w:rPr>
        <w:t xml:space="preserve">le </w:t>
      </w:r>
      <w:r w:rsidR="00E0515D" w:rsidRPr="00716C74">
        <w:rPr>
          <w:rFonts w:ascii="Times New Roman" w:hAnsi="Times New Roman"/>
          <w:sz w:val="24"/>
        </w:rPr>
        <w:t xml:space="preserve">décorateur coloriste du </w:t>
      </w:r>
      <w:r w:rsidR="00456046" w:rsidRPr="00716C74">
        <w:rPr>
          <w:rFonts w:ascii="Times New Roman" w:hAnsi="Times New Roman"/>
          <w:sz w:val="24"/>
        </w:rPr>
        <w:t>titulaire du marché</w:t>
      </w:r>
      <w:r w:rsidRPr="00716C74">
        <w:rPr>
          <w:rFonts w:ascii="Times New Roman" w:hAnsi="Times New Roman"/>
          <w:sz w:val="24"/>
        </w:rPr>
        <w:t>, elle sera soumise à l'accord du Maître d'Ouvrage</w:t>
      </w:r>
      <w:r w:rsidR="00E0515D" w:rsidRPr="00716C74">
        <w:rPr>
          <w:rFonts w:ascii="Times New Roman" w:hAnsi="Times New Roman"/>
          <w:sz w:val="24"/>
        </w:rPr>
        <w:t xml:space="preserve"> avec prise en compte des annexes sur la basse vision et les couleurs en EHPAD</w:t>
      </w:r>
      <w:r w:rsidRPr="00716C74">
        <w:rPr>
          <w:rFonts w:ascii="Times New Roman" w:hAnsi="Times New Roman"/>
          <w:sz w:val="24"/>
        </w:rPr>
        <w:t>.</w:t>
      </w:r>
    </w:p>
    <w:p w14:paraId="7E256E06" w14:textId="77777777" w:rsidR="00982C42" w:rsidRPr="00716C74" w:rsidRDefault="00982C42" w:rsidP="00B94F82">
      <w:pPr>
        <w:jc w:val="both"/>
        <w:rPr>
          <w:rFonts w:ascii="Times New Roman" w:hAnsi="Times New Roman"/>
          <w:sz w:val="24"/>
        </w:rPr>
      </w:pPr>
    </w:p>
    <w:p w14:paraId="737E2277" w14:textId="77777777" w:rsidR="00FD202A" w:rsidRPr="0086592E" w:rsidRDefault="00FD202A" w:rsidP="00B94F82">
      <w:pPr>
        <w:pStyle w:val="Titre4"/>
        <w:jc w:val="both"/>
      </w:pPr>
      <w:bookmarkStart w:id="147" w:name="_Toc106021781"/>
      <w:r w:rsidRPr="0086592E">
        <w:t>Revêtement de sols</w:t>
      </w:r>
      <w:bookmarkEnd w:id="147"/>
    </w:p>
    <w:p w14:paraId="33BB4AF4" w14:textId="2CF92E2F" w:rsidR="00FD202A" w:rsidRPr="00716C74" w:rsidRDefault="00FD202A" w:rsidP="00B94F82">
      <w:pPr>
        <w:jc w:val="both"/>
        <w:rPr>
          <w:rFonts w:ascii="Times New Roman" w:hAnsi="Times New Roman"/>
          <w:sz w:val="24"/>
        </w:rPr>
      </w:pPr>
      <w:r w:rsidRPr="00716C74">
        <w:rPr>
          <w:rFonts w:ascii="Times New Roman" w:hAnsi="Times New Roman"/>
          <w:sz w:val="24"/>
        </w:rPr>
        <w:t xml:space="preserve">Sur le support de revêtement il sera prévu si nécessaire un enduit de lissage. Les revêtements de sol sont des lés soudés avec remontée en </w:t>
      </w:r>
      <w:r w:rsidR="006A686C" w:rsidRPr="00716C74">
        <w:rPr>
          <w:rFonts w:ascii="Times New Roman" w:hAnsi="Times New Roman"/>
          <w:sz w:val="24"/>
        </w:rPr>
        <w:t>plinthe</w:t>
      </w:r>
      <w:r w:rsidR="00FD25D3" w:rsidRPr="00716C74">
        <w:rPr>
          <w:rFonts w:ascii="Times New Roman" w:hAnsi="Times New Roman"/>
          <w:sz w:val="24"/>
        </w:rPr>
        <w:t>.</w:t>
      </w:r>
    </w:p>
    <w:p w14:paraId="3337352E" w14:textId="77777777" w:rsidR="00FD202A" w:rsidRPr="00716C74" w:rsidRDefault="00FD202A" w:rsidP="00B94F82">
      <w:pPr>
        <w:jc w:val="both"/>
        <w:rPr>
          <w:rFonts w:ascii="Times New Roman" w:hAnsi="Times New Roman"/>
          <w:sz w:val="24"/>
        </w:rPr>
      </w:pPr>
    </w:p>
    <w:p w14:paraId="67FFE493" w14:textId="02698469" w:rsidR="00FD202A" w:rsidRPr="00716C74" w:rsidRDefault="00FD202A" w:rsidP="00B94F82">
      <w:pPr>
        <w:jc w:val="both"/>
        <w:rPr>
          <w:rFonts w:ascii="Times New Roman" w:hAnsi="Times New Roman"/>
          <w:sz w:val="24"/>
        </w:rPr>
      </w:pPr>
      <w:r w:rsidRPr="00716C74">
        <w:rPr>
          <w:rFonts w:ascii="Times New Roman" w:hAnsi="Times New Roman"/>
          <w:sz w:val="24"/>
        </w:rPr>
        <w:t xml:space="preserve">Les douches des chambres sont conçues en revêtement plastique continu mis en place sur une forme de pente au sol. Il sera compatible avec </w:t>
      </w:r>
      <w:r w:rsidR="00E0515D" w:rsidRPr="00716C74">
        <w:rPr>
          <w:rFonts w:ascii="Times New Roman" w:hAnsi="Times New Roman"/>
          <w:sz w:val="24"/>
        </w:rPr>
        <w:t>les produits chimiques de désinfection, Bétadine,</w:t>
      </w:r>
      <w:r w:rsidR="00FD25D3" w:rsidRPr="00716C74">
        <w:rPr>
          <w:rFonts w:ascii="Times New Roman" w:hAnsi="Times New Roman"/>
          <w:sz w:val="24"/>
        </w:rPr>
        <w:t xml:space="preserve"> ou avec la</w:t>
      </w:r>
      <w:r w:rsidR="00E0515D" w:rsidRPr="00716C74">
        <w:rPr>
          <w:rFonts w:ascii="Times New Roman" w:hAnsi="Times New Roman"/>
          <w:sz w:val="24"/>
        </w:rPr>
        <w:t xml:space="preserve"> vapeur </w:t>
      </w:r>
      <w:r w:rsidR="00FD25D3" w:rsidRPr="00716C74">
        <w:rPr>
          <w:rFonts w:ascii="Times New Roman" w:hAnsi="Times New Roman"/>
          <w:sz w:val="24"/>
        </w:rPr>
        <w:t>(</w:t>
      </w:r>
      <w:r w:rsidR="00745A4A">
        <w:rPr>
          <w:rFonts w:ascii="Times New Roman" w:hAnsi="Times New Roman"/>
          <w:sz w:val="24"/>
        </w:rPr>
        <w:t xml:space="preserve">type </w:t>
      </w:r>
      <w:r w:rsidR="00FD25D3" w:rsidRPr="00716C74">
        <w:rPr>
          <w:rFonts w:ascii="Times New Roman" w:hAnsi="Times New Roman"/>
          <w:sz w:val="24"/>
        </w:rPr>
        <w:t>Sanivap</w:t>
      </w:r>
      <w:r w:rsidR="00745A4A">
        <w:rPr>
          <w:rFonts w:ascii="Times New Roman" w:hAnsi="Times New Roman"/>
          <w:sz w:val="24"/>
        </w:rPr>
        <w:t xml:space="preserve"> ou équivalent</w:t>
      </w:r>
      <w:r w:rsidR="00FD25D3" w:rsidRPr="00716C74">
        <w:rPr>
          <w:rFonts w:ascii="Times New Roman" w:hAnsi="Times New Roman"/>
          <w:sz w:val="24"/>
        </w:rPr>
        <w:t>)</w:t>
      </w:r>
    </w:p>
    <w:p w14:paraId="5EF0C473" w14:textId="77777777" w:rsidR="00FD202A" w:rsidRPr="00716C74" w:rsidRDefault="00FD202A" w:rsidP="00B94F82">
      <w:pPr>
        <w:jc w:val="both"/>
        <w:rPr>
          <w:rFonts w:ascii="Times New Roman" w:hAnsi="Times New Roman"/>
          <w:sz w:val="24"/>
        </w:rPr>
      </w:pPr>
    </w:p>
    <w:p w14:paraId="2616CEF9" w14:textId="1BC1B5BD" w:rsidR="00FD202A" w:rsidRPr="00716C74" w:rsidRDefault="00F37B81" w:rsidP="00B94F82">
      <w:pPr>
        <w:jc w:val="both"/>
        <w:rPr>
          <w:rFonts w:ascii="Times New Roman" w:hAnsi="Times New Roman"/>
          <w:sz w:val="24"/>
        </w:rPr>
      </w:pPr>
      <w:r w:rsidRPr="00716C74">
        <w:rPr>
          <w:rFonts w:ascii="Times New Roman" w:hAnsi="Times New Roman"/>
          <w:sz w:val="24"/>
        </w:rPr>
        <w:t>L</w:t>
      </w:r>
      <w:r w:rsidR="00FD202A" w:rsidRPr="00716C74">
        <w:rPr>
          <w:rFonts w:ascii="Times New Roman" w:hAnsi="Times New Roman"/>
          <w:sz w:val="24"/>
        </w:rPr>
        <w:t xml:space="preserve">es plinthes </w:t>
      </w:r>
      <w:r w:rsidR="00982C42" w:rsidRPr="00716C74">
        <w:rPr>
          <w:rFonts w:ascii="Times New Roman" w:hAnsi="Times New Roman"/>
          <w:sz w:val="24"/>
        </w:rPr>
        <w:t xml:space="preserve">à gorge </w:t>
      </w:r>
      <w:r w:rsidR="00FD202A" w:rsidRPr="00716C74">
        <w:rPr>
          <w:rFonts w:ascii="Times New Roman" w:hAnsi="Times New Roman"/>
          <w:sz w:val="24"/>
        </w:rPr>
        <w:t>s</w:t>
      </w:r>
      <w:r w:rsidRPr="00716C74">
        <w:rPr>
          <w:rFonts w:ascii="Times New Roman" w:hAnsi="Times New Roman"/>
          <w:sz w:val="24"/>
        </w:rPr>
        <w:t>er</w:t>
      </w:r>
      <w:r w:rsidR="00FD202A" w:rsidRPr="00716C74">
        <w:rPr>
          <w:rFonts w:ascii="Times New Roman" w:hAnsi="Times New Roman"/>
          <w:sz w:val="24"/>
        </w:rPr>
        <w:t>ont constituées par le relevé du revêtement de sol sur une hauteur minimale de 10 cm (pour tous les locaux de soins, hébergement et circulations)</w:t>
      </w:r>
      <w:r w:rsidR="00FD25D3" w:rsidRPr="00716C74">
        <w:rPr>
          <w:rFonts w:ascii="Times New Roman" w:hAnsi="Times New Roman"/>
          <w:sz w:val="24"/>
        </w:rPr>
        <w:t xml:space="preserve"> et profil de finition clipsé.</w:t>
      </w:r>
    </w:p>
    <w:p w14:paraId="540F004C" w14:textId="77777777" w:rsidR="00FD202A" w:rsidRPr="00716C74" w:rsidRDefault="00FD202A" w:rsidP="00B94F82">
      <w:pPr>
        <w:jc w:val="both"/>
        <w:rPr>
          <w:rFonts w:ascii="Times New Roman" w:hAnsi="Times New Roman"/>
          <w:sz w:val="24"/>
        </w:rPr>
      </w:pPr>
    </w:p>
    <w:p w14:paraId="5E8B3548" w14:textId="77777777" w:rsidR="00FD202A" w:rsidRPr="00716C74" w:rsidRDefault="00FD202A" w:rsidP="00B94F82">
      <w:pPr>
        <w:jc w:val="both"/>
        <w:rPr>
          <w:rFonts w:ascii="Times New Roman" w:hAnsi="Times New Roman"/>
          <w:sz w:val="24"/>
        </w:rPr>
      </w:pPr>
      <w:r w:rsidRPr="00716C74">
        <w:rPr>
          <w:rFonts w:ascii="Times New Roman" w:hAnsi="Times New Roman"/>
          <w:sz w:val="24"/>
        </w:rPr>
        <w:t xml:space="preserve">Les caractéristiques demandées pour </w:t>
      </w:r>
      <w:r w:rsidR="006A686C" w:rsidRPr="00716C74">
        <w:rPr>
          <w:rFonts w:ascii="Times New Roman" w:hAnsi="Times New Roman"/>
          <w:sz w:val="24"/>
        </w:rPr>
        <w:t>les revêtements</w:t>
      </w:r>
      <w:r w:rsidRPr="00716C74">
        <w:rPr>
          <w:rFonts w:ascii="Times New Roman" w:hAnsi="Times New Roman"/>
          <w:sz w:val="24"/>
        </w:rPr>
        <w:t xml:space="preserve"> de sol souples thermoplastiques ou caoutchouc sont :</w:t>
      </w:r>
    </w:p>
    <w:p w14:paraId="2E0E1148" w14:textId="750B1CF0" w:rsidR="00992A7E" w:rsidRPr="00716C74" w:rsidRDefault="00992A7E" w:rsidP="00B94F82">
      <w:pPr>
        <w:jc w:val="both"/>
        <w:rPr>
          <w:rFonts w:ascii="Times New Roman" w:hAnsi="Times New Roman"/>
          <w:sz w:val="24"/>
        </w:rPr>
      </w:pPr>
    </w:p>
    <w:p w14:paraId="2FC7132E" w14:textId="34599477" w:rsidR="00992A7E" w:rsidRPr="005F1C3C" w:rsidRDefault="005F1C3C" w:rsidP="005F1C3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F1C3C">
        <w:rPr>
          <w:rFonts w:ascii="Times New Roman" w:hAnsi="Times New Roman"/>
          <w:color w:val="000000" w:themeColor="text1"/>
          <w:sz w:val="24"/>
        </w:rPr>
        <w:t>Matériau</w:t>
      </w:r>
      <w:r w:rsidR="00FD25D3" w:rsidRPr="005F1C3C">
        <w:rPr>
          <w:rFonts w:ascii="Times New Roman" w:hAnsi="Times New Roman"/>
          <w:color w:val="000000" w:themeColor="text1"/>
          <w:sz w:val="24"/>
        </w:rPr>
        <w:t xml:space="preserve"> PVC</w:t>
      </w:r>
      <w:r w:rsidR="00FD202A" w:rsidRPr="005F1C3C">
        <w:rPr>
          <w:rFonts w:ascii="Times New Roman" w:hAnsi="Times New Roman"/>
          <w:color w:val="000000" w:themeColor="text1"/>
          <w:sz w:val="24"/>
        </w:rPr>
        <w:t xml:space="preserve"> avec couche d'usure d'une épaisseur minimale de 1 mm, </w:t>
      </w:r>
    </w:p>
    <w:p w14:paraId="193220BF" w14:textId="7B941243" w:rsidR="00FD202A" w:rsidRPr="005F1C3C" w:rsidRDefault="005F1C3C" w:rsidP="005F1C3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F1C3C">
        <w:rPr>
          <w:rFonts w:ascii="Times New Roman" w:hAnsi="Times New Roman"/>
          <w:color w:val="000000" w:themeColor="text1"/>
          <w:sz w:val="24"/>
        </w:rPr>
        <w:t>Matériau</w:t>
      </w:r>
      <w:r w:rsidR="00FD202A" w:rsidRPr="005F1C3C">
        <w:rPr>
          <w:rFonts w:ascii="Times New Roman" w:hAnsi="Times New Roman"/>
          <w:color w:val="000000" w:themeColor="text1"/>
          <w:sz w:val="24"/>
        </w:rPr>
        <w:t xml:space="preserve"> en lès de </w:t>
      </w:r>
      <w:r>
        <w:rPr>
          <w:rFonts w:ascii="Times New Roman" w:hAnsi="Times New Roman"/>
          <w:color w:val="000000" w:themeColor="text1"/>
          <w:sz w:val="24"/>
        </w:rPr>
        <w:t xml:space="preserve">4 m de large </w:t>
      </w:r>
      <w:r w:rsidR="00992A7E" w:rsidRPr="005F1C3C">
        <w:rPr>
          <w:rFonts w:ascii="Times New Roman" w:hAnsi="Times New Roman"/>
          <w:color w:val="000000" w:themeColor="text1"/>
          <w:sz w:val="24"/>
        </w:rPr>
        <w:t xml:space="preserve">avec </w:t>
      </w:r>
      <w:r w:rsidR="00FD202A" w:rsidRPr="005F1C3C">
        <w:rPr>
          <w:rFonts w:ascii="Times New Roman" w:hAnsi="Times New Roman"/>
          <w:color w:val="000000" w:themeColor="text1"/>
          <w:sz w:val="24"/>
        </w:rPr>
        <w:t>limitation du no</w:t>
      </w:r>
      <w:r w:rsidR="00992A7E" w:rsidRPr="005F1C3C">
        <w:rPr>
          <w:rFonts w:ascii="Times New Roman" w:hAnsi="Times New Roman"/>
          <w:color w:val="000000" w:themeColor="text1"/>
          <w:sz w:val="24"/>
        </w:rPr>
        <w:t>mbre de joints soudés,</w:t>
      </w:r>
    </w:p>
    <w:p w14:paraId="331F0B5E" w14:textId="4E67C629" w:rsidR="00FD202A" w:rsidRPr="005F1C3C" w:rsidRDefault="005F1C3C" w:rsidP="005F1C3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F1C3C">
        <w:rPr>
          <w:rFonts w:ascii="Times New Roman" w:hAnsi="Times New Roman"/>
          <w:color w:val="000000" w:themeColor="text1"/>
          <w:sz w:val="24"/>
        </w:rPr>
        <w:t>Traitement</w:t>
      </w:r>
      <w:r w:rsidR="00FD202A" w:rsidRPr="005F1C3C">
        <w:rPr>
          <w:rFonts w:ascii="Times New Roman" w:hAnsi="Times New Roman"/>
          <w:color w:val="000000" w:themeColor="text1"/>
          <w:sz w:val="24"/>
        </w:rPr>
        <w:t xml:space="preserve"> fongistatique et bactériostatique incorporé à la fabrication du produit proposé : l'entreprise devra fournir les rapports, justificatifs et les études bactériologiques établis par des</w:t>
      </w:r>
      <w:r w:rsidR="00992A7E" w:rsidRPr="005F1C3C">
        <w:rPr>
          <w:rFonts w:ascii="Times New Roman" w:hAnsi="Times New Roman"/>
          <w:color w:val="000000" w:themeColor="text1"/>
          <w:sz w:val="24"/>
        </w:rPr>
        <w:t xml:space="preserve"> laboratoires d'hygiène agréés,</w:t>
      </w:r>
    </w:p>
    <w:p w14:paraId="667D26A6" w14:textId="31BE9835" w:rsidR="00701B0D" w:rsidRPr="005F1C3C" w:rsidRDefault="005F1C3C" w:rsidP="005F1C3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F1C3C">
        <w:rPr>
          <w:rFonts w:ascii="Times New Roman" w:hAnsi="Times New Roman"/>
          <w:color w:val="000000" w:themeColor="text1"/>
          <w:sz w:val="24"/>
        </w:rPr>
        <w:t>Traitement</w:t>
      </w:r>
      <w:r w:rsidR="00FD202A" w:rsidRPr="005F1C3C">
        <w:rPr>
          <w:rFonts w:ascii="Times New Roman" w:hAnsi="Times New Roman"/>
          <w:color w:val="000000" w:themeColor="text1"/>
          <w:sz w:val="24"/>
        </w:rPr>
        <w:t xml:space="preserve"> de finition anti-encrassement intégré à la fabrication permettant d'éviter la mise en </w:t>
      </w:r>
      <w:r w:rsidR="00F37B81" w:rsidRPr="005F1C3C">
        <w:rPr>
          <w:rFonts w:ascii="Times New Roman" w:hAnsi="Times New Roman"/>
          <w:color w:val="000000" w:themeColor="text1"/>
          <w:sz w:val="24"/>
        </w:rPr>
        <w:t>œuvre</w:t>
      </w:r>
      <w:r w:rsidR="00FD202A" w:rsidRPr="005F1C3C">
        <w:rPr>
          <w:rFonts w:ascii="Times New Roman" w:hAnsi="Times New Roman"/>
          <w:color w:val="000000" w:themeColor="text1"/>
          <w:sz w:val="24"/>
        </w:rPr>
        <w:t xml:space="preserve"> annuelle ultérieure d'émulsion acrylique (ou métallisation).</w:t>
      </w:r>
    </w:p>
    <w:p w14:paraId="042340FA" w14:textId="77777777" w:rsidR="00FD202A" w:rsidRPr="00716C74" w:rsidRDefault="00FD202A" w:rsidP="00B94F82">
      <w:pPr>
        <w:jc w:val="both"/>
        <w:rPr>
          <w:rFonts w:ascii="Times New Roman" w:hAnsi="Times New Roman"/>
          <w:sz w:val="24"/>
        </w:rPr>
      </w:pPr>
    </w:p>
    <w:p w14:paraId="57807C34" w14:textId="77777777" w:rsidR="00FD202A" w:rsidRPr="00716C74" w:rsidRDefault="00FD202A" w:rsidP="00B94F82">
      <w:pPr>
        <w:jc w:val="both"/>
        <w:rPr>
          <w:rFonts w:ascii="Times New Roman" w:hAnsi="Times New Roman"/>
          <w:sz w:val="24"/>
        </w:rPr>
      </w:pPr>
      <w:r w:rsidRPr="00716C74">
        <w:rPr>
          <w:rFonts w:ascii="Times New Roman" w:hAnsi="Times New Roman"/>
          <w:sz w:val="24"/>
        </w:rPr>
        <w:t>La répartition globale de revêtements est la suivante :</w:t>
      </w:r>
    </w:p>
    <w:p w14:paraId="7729B85F" w14:textId="77777777" w:rsidR="006A686C" w:rsidRPr="00716C74" w:rsidRDefault="006A686C" w:rsidP="00B94F82">
      <w:pPr>
        <w:jc w:val="both"/>
        <w:rPr>
          <w:rFonts w:ascii="Times New Roman" w:hAnsi="Times New Roman"/>
          <w:sz w:val="24"/>
        </w:rPr>
      </w:pPr>
    </w:p>
    <w:p w14:paraId="1692FA6B" w14:textId="1A070C26" w:rsidR="00FD202A" w:rsidRPr="005F1C3C" w:rsidRDefault="005F1C3C" w:rsidP="005F1C3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F1C3C">
        <w:rPr>
          <w:rFonts w:ascii="Times New Roman" w:hAnsi="Times New Roman"/>
          <w:color w:val="000000" w:themeColor="text1"/>
          <w:sz w:val="24"/>
        </w:rPr>
        <w:t>De</w:t>
      </w:r>
      <w:r w:rsidR="00FD202A" w:rsidRPr="005F1C3C">
        <w:rPr>
          <w:rFonts w:ascii="Times New Roman" w:hAnsi="Times New Roman"/>
          <w:color w:val="000000" w:themeColor="text1"/>
          <w:sz w:val="24"/>
        </w:rPr>
        <w:t xml:space="preserve"> type décoratif, dans les </w:t>
      </w:r>
      <w:r w:rsidR="00F43BC0" w:rsidRPr="005F1C3C">
        <w:rPr>
          <w:rFonts w:ascii="Times New Roman" w:hAnsi="Times New Roman"/>
          <w:color w:val="000000" w:themeColor="text1"/>
          <w:sz w:val="24"/>
        </w:rPr>
        <w:t>lieux de vie</w:t>
      </w:r>
      <w:r w:rsidR="00FD202A" w:rsidRPr="005F1C3C">
        <w:rPr>
          <w:rFonts w:ascii="Times New Roman" w:hAnsi="Times New Roman"/>
          <w:color w:val="000000" w:themeColor="text1"/>
          <w:sz w:val="24"/>
        </w:rPr>
        <w:t>, etc. tout en préservant les caractéristiques techniques propres aux lieux (facilités de</w:t>
      </w:r>
      <w:r>
        <w:rPr>
          <w:rFonts w:ascii="Times New Roman" w:hAnsi="Times New Roman"/>
          <w:color w:val="000000" w:themeColor="text1"/>
          <w:sz w:val="24"/>
        </w:rPr>
        <w:t xml:space="preserve"> nettoyage, acoustique, etc...),</w:t>
      </w:r>
    </w:p>
    <w:p w14:paraId="0DEBAA23" w14:textId="64A0B23F" w:rsidR="00FD202A" w:rsidRPr="005F1C3C" w:rsidRDefault="005F1C3C" w:rsidP="005F1C3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F1C3C">
        <w:rPr>
          <w:rFonts w:ascii="Times New Roman" w:hAnsi="Times New Roman"/>
          <w:color w:val="000000" w:themeColor="text1"/>
          <w:sz w:val="24"/>
        </w:rPr>
        <w:t>En</w:t>
      </w:r>
      <w:r w:rsidR="00FD202A" w:rsidRPr="005F1C3C">
        <w:rPr>
          <w:rFonts w:ascii="Times New Roman" w:hAnsi="Times New Roman"/>
          <w:color w:val="000000" w:themeColor="text1"/>
          <w:sz w:val="24"/>
        </w:rPr>
        <w:t xml:space="preserve"> plastique adapté à l'usage (conducteur électrique, sans joints, etc.), dans certains des lieux et d</w:t>
      </w:r>
      <w:r w:rsidR="00972282" w:rsidRPr="005F1C3C">
        <w:rPr>
          <w:rFonts w:ascii="Times New Roman" w:hAnsi="Times New Roman"/>
          <w:color w:val="000000" w:themeColor="text1"/>
          <w:sz w:val="24"/>
        </w:rPr>
        <w:t>ans les salles d'eau des chambres des habitants</w:t>
      </w:r>
      <w:r w:rsidR="00FD202A" w:rsidRPr="005F1C3C">
        <w:rPr>
          <w:rFonts w:ascii="Times New Roman" w:hAnsi="Times New Roman"/>
          <w:color w:val="000000" w:themeColor="text1"/>
          <w:sz w:val="24"/>
        </w:rPr>
        <w:t>.</w:t>
      </w:r>
    </w:p>
    <w:p w14:paraId="24EAB1CB" w14:textId="77777777" w:rsidR="00FD202A" w:rsidRPr="0086592E" w:rsidRDefault="00FD202A" w:rsidP="00B94F82">
      <w:pPr>
        <w:jc w:val="both"/>
      </w:pPr>
    </w:p>
    <w:p w14:paraId="5AB3919C" w14:textId="77777777" w:rsidR="00FD202A" w:rsidRPr="0086592E" w:rsidRDefault="00FD202A" w:rsidP="00B94F82">
      <w:pPr>
        <w:pStyle w:val="Titre4"/>
        <w:jc w:val="both"/>
      </w:pPr>
      <w:bookmarkStart w:id="148" w:name="_Toc106021782"/>
      <w:r w:rsidRPr="0086592E">
        <w:t>Joints de dilatation</w:t>
      </w:r>
      <w:bookmarkEnd w:id="148"/>
    </w:p>
    <w:p w14:paraId="35E5F7D9" w14:textId="7775E8A4" w:rsidR="00FD202A" w:rsidRPr="005F1C3C" w:rsidRDefault="00FD202A" w:rsidP="00B94F82">
      <w:pPr>
        <w:jc w:val="both"/>
        <w:rPr>
          <w:rFonts w:ascii="Times New Roman" w:hAnsi="Times New Roman"/>
          <w:sz w:val="24"/>
        </w:rPr>
      </w:pPr>
      <w:r w:rsidRPr="005F1C3C">
        <w:rPr>
          <w:rFonts w:ascii="Times New Roman" w:hAnsi="Times New Roman"/>
          <w:sz w:val="24"/>
        </w:rPr>
        <w:t>II sera veillé tout particulièrement à la conception des joints de dilatation en sol, pour éviter les arrachements et les saillies provoquant des chocs au passage des brancards et chariots.</w:t>
      </w:r>
      <w:r w:rsidR="00392CDE" w:rsidRPr="005F1C3C">
        <w:rPr>
          <w:rFonts w:ascii="Times New Roman" w:hAnsi="Times New Roman"/>
          <w:sz w:val="24"/>
        </w:rPr>
        <w:t xml:space="preserve"> Dans les circulation</w:t>
      </w:r>
      <w:r w:rsidR="009167C1" w:rsidRPr="005F1C3C">
        <w:rPr>
          <w:rFonts w:ascii="Times New Roman" w:hAnsi="Times New Roman"/>
          <w:sz w:val="24"/>
        </w:rPr>
        <w:t>s</w:t>
      </w:r>
      <w:r w:rsidR="00392CDE" w:rsidRPr="005F1C3C">
        <w:rPr>
          <w:rFonts w:ascii="Times New Roman" w:hAnsi="Times New Roman"/>
          <w:sz w:val="24"/>
        </w:rPr>
        <w:t>, les joint</w:t>
      </w:r>
      <w:r w:rsidR="009167C1" w:rsidRPr="005F1C3C">
        <w:rPr>
          <w:rFonts w:ascii="Times New Roman" w:hAnsi="Times New Roman"/>
          <w:sz w:val="24"/>
        </w:rPr>
        <w:t>s</w:t>
      </w:r>
      <w:r w:rsidR="00392CDE" w:rsidRPr="005F1C3C">
        <w:rPr>
          <w:rFonts w:ascii="Times New Roman" w:hAnsi="Times New Roman"/>
          <w:sz w:val="24"/>
        </w:rPr>
        <w:t xml:space="preserve"> de dilatation seront d’une largeur suffisante pour permettre en </w:t>
      </w:r>
      <w:r w:rsidR="000541E5" w:rsidRPr="005F1C3C">
        <w:rPr>
          <w:rFonts w:ascii="Times New Roman" w:hAnsi="Times New Roman"/>
          <w:sz w:val="24"/>
        </w:rPr>
        <w:t>a</w:t>
      </w:r>
      <w:r w:rsidR="00392CDE" w:rsidRPr="005F1C3C">
        <w:rPr>
          <w:rFonts w:ascii="Times New Roman" w:hAnsi="Times New Roman"/>
          <w:sz w:val="24"/>
        </w:rPr>
        <w:t xml:space="preserve">ncrage solide et résistant au passage répété des chariots logistiques et </w:t>
      </w:r>
      <w:r w:rsidR="00152098" w:rsidRPr="005F1C3C">
        <w:rPr>
          <w:rFonts w:ascii="Times New Roman" w:hAnsi="Times New Roman"/>
          <w:sz w:val="24"/>
        </w:rPr>
        <w:t>hôteliers</w:t>
      </w:r>
      <w:r w:rsidR="00D200D8" w:rsidRPr="005F1C3C">
        <w:rPr>
          <w:rFonts w:ascii="Times New Roman" w:hAnsi="Times New Roman"/>
          <w:sz w:val="24"/>
        </w:rPr>
        <w:t xml:space="preserve"> ains</w:t>
      </w:r>
      <w:r w:rsidR="00992A7E" w:rsidRPr="005F1C3C">
        <w:rPr>
          <w:rFonts w:ascii="Times New Roman" w:hAnsi="Times New Roman"/>
          <w:sz w:val="24"/>
        </w:rPr>
        <w:t>i qu’au déplacement des habitants</w:t>
      </w:r>
      <w:r w:rsidR="00D200D8" w:rsidRPr="005F1C3C">
        <w:rPr>
          <w:rFonts w:ascii="Times New Roman" w:hAnsi="Times New Roman"/>
          <w:sz w:val="24"/>
        </w:rPr>
        <w:t xml:space="preserve"> en fauteuil roulant ou déambulateur</w:t>
      </w:r>
      <w:r w:rsidR="00992A7E" w:rsidRPr="005F1C3C">
        <w:rPr>
          <w:rFonts w:ascii="Times New Roman" w:hAnsi="Times New Roman"/>
          <w:sz w:val="24"/>
        </w:rPr>
        <w:t>. Le joint est traité par affleurement sans ressaut</w:t>
      </w:r>
      <w:r w:rsidR="00D200D8" w:rsidRPr="005F1C3C">
        <w:rPr>
          <w:rFonts w:ascii="Times New Roman" w:hAnsi="Times New Roman"/>
          <w:sz w:val="24"/>
        </w:rPr>
        <w:t>.</w:t>
      </w:r>
    </w:p>
    <w:p w14:paraId="52620211" w14:textId="77777777" w:rsidR="00FD202A" w:rsidRPr="005F1C3C" w:rsidRDefault="00FD202A" w:rsidP="00B94F82">
      <w:pPr>
        <w:jc w:val="both"/>
        <w:rPr>
          <w:rFonts w:ascii="Times New Roman" w:hAnsi="Times New Roman"/>
          <w:sz w:val="24"/>
        </w:rPr>
      </w:pPr>
    </w:p>
    <w:p w14:paraId="14F635E6" w14:textId="77777777" w:rsidR="00FD202A" w:rsidRPr="0086592E" w:rsidRDefault="00FD202A" w:rsidP="00B94F82">
      <w:pPr>
        <w:pStyle w:val="Titre3"/>
        <w:numPr>
          <w:ilvl w:val="2"/>
          <w:numId w:val="4"/>
        </w:numPr>
        <w:spacing w:after="360" w:line="360" w:lineRule="auto"/>
        <w:jc w:val="both"/>
        <w:rPr>
          <w:rFonts w:ascii="Century Gothic" w:hAnsi="Century Gothic"/>
        </w:rPr>
      </w:pPr>
      <w:bookmarkStart w:id="149" w:name="_Toc106021783"/>
      <w:bookmarkStart w:id="150" w:name="_Toc114739500"/>
      <w:r w:rsidRPr="0086592E">
        <w:rPr>
          <w:rFonts w:ascii="Century Gothic" w:hAnsi="Century Gothic"/>
        </w:rPr>
        <w:t>Faux plafonds</w:t>
      </w:r>
      <w:bookmarkEnd w:id="149"/>
      <w:bookmarkEnd w:id="150"/>
    </w:p>
    <w:p w14:paraId="447E655D" w14:textId="77777777" w:rsidR="00FD202A" w:rsidRPr="0086592E" w:rsidRDefault="00FD202A" w:rsidP="00B94F82">
      <w:pPr>
        <w:pStyle w:val="Titre4"/>
        <w:jc w:val="both"/>
      </w:pPr>
      <w:bookmarkStart w:id="151" w:name="_Toc106021784"/>
      <w:r w:rsidRPr="0086592E">
        <w:t>Etendue des prestations</w:t>
      </w:r>
      <w:bookmarkEnd w:id="151"/>
    </w:p>
    <w:p w14:paraId="40036C17" w14:textId="77777777" w:rsidR="00FD202A" w:rsidRPr="005F1C3C" w:rsidRDefault="00FD202A" w:rsidP="00B94F82">
      <w:pPr>
        <w:jc w:val="both"/>
        <w:rPr>
          <w:rFonts w:ascii="Times New Roman" w:hAnsi="Times New Roman"/>
          <w:sz w:val="24"/>
        </w:rPr>
      </w:pPr>
      <w:r w:rsidRPr="005F1C3C">
        <w:rPr>
          <w:rFonts w:ascii="Times New Roman" w:hAnsi="Times New Roman"/>
          <w:sz w:val="24"/>
        </w:rPr>
        <w:t>Cela concerne les faux plafonds de toute nature et les ouvrages techniques qui y sont incorporés.</w:t>
      </w:r>
    </w:p>
    <w:p w14:paraId="5E5676E2" w14:textId="77777777" w:rsidR="00FD202A" w:rsidRPr="005F1C3C" w:rsidRDefault="00FD202A" w:rsidP="00B94F82">
      <w:pPr>
        <w:jc w:val="both"/>
        <w:rPr>
          <w:rFonts w:ascii="Times New Roman" w:hAnsi="Times New Roman"/>
          <w:sz w:val="24"/>
        </w:rPr>
      </w:pPr>
    </w:p>
    <w:p w14:paraId="6016D963" w14:textId="1E0D0560" w:rsidR="00FD202A" w:rsidRPr="0086592E" w:rsidRDefault="00FD202A" w:rsidP="00B94F82">
      <w:pPr>
        <w:pStyle w:val="Titre4"/>
        <w:jc w:val="both"/>
      </w:pPr>
      <w:bookmarkStart w:id="152" w:name="_Toc106021785"/>
      <w:r w:rsidRPr="0086592E">
        <w:t>Prescriptions générales</w:t>
      </w:r>
      <w:bookmarkEnd w:id="152"/>
    </w:p>
    <w:p w14:paraId="679E95BC" w14:textId="440A07CB" w:rsidR="00FD202A" w:rsidRPr="005F1C3C" w:rsidRDefault="00FD202A" w:rsidP="00B94F82">
      <w:pPr>
        <w:jc w:val="both"/>
        <w:rPr>
          <w:rFonts w:ascii="Times New Roman" w:hAnsi="Times New Roman"/>
          <w:sz w:val="24"/>
        </w:rPr>
      </w:pPr>
      <w:r w:rsidRPr="005F1C3C">
        <w:rPr>
          <w:rFonts w:ascii="Times New Roman" w:hAnsi="Times New Roman"/>
          <w:sz w:val="24"/>
        </w:rPr>
        <w:t xml:space="preserve">La mise en </w:t>
      </w:r>
      <w:r w:rsidR="00AA6AED" w:rsidRPr="005F1C3C">
        <w:rPr>
          <w:rFonts w:ascii="Times New Roman" w:hAnsi="Times New Roman"/>
          <w:sz w:val="24"/>
        </w:rPr>
        <w:t>œuvre</w:t>
      </w:r>
      <w:r w:rsidRPr="005F1C3C">
        <w:rPr>
          <w:rFonts w:ascii="Times New Roman" w:hAnsi="Times New Roman"/>
          <w:sz w:val="24"/>
        </w:rPr>
        <w:t xml:space="preserve"> des faux plafonds </w:t>
      </w:r>
      <w:r w:rsidR="00EE3EFA">
        <w:rPr>
          <w:rFonts w:ascii="Times New Roman" w:hAnsi="Times New Roman"/>
          <w:sz w:val="24"/>
        </w:rPr>
        <w:t xml:space="preserve">démontables </w:t>
      </w:r>
      <w:r w:rsidRPr="005F1C3C">
        <w:rPr>
          <w:rFonts w:ascii="Times New Roman" w:hAnsi="Times New Roman"/>
          <w:sz w:val="24"/>
        </w:rPr>
        <w:t>doit être</w:t>
      </w:r>
      <w:r w:rsidR="00565012">
        <w:rPr>
          <w:rFonts w:ascii="Times New Roman" w:hAnsi="Times New Roman"/>
          <w:sz w:val="24"/>
        </w:rPr>
        <w:t xml:space="preserve"> prévue dans la mesure du possible sur l’ensemble des locaux pour faciliter l’évolution technique du bâtiment</w:t>
      </w:r>
      <w:r w:rsidR="00BC6657" w:rsidRPr="005F1C3C">
        <w:rPr>
          <w:rFonts w:ascii="Times New Roman" w:hAnsi="Times New Roman"/>
          <w:sz w:val="24"/>
        </w:rPr>
        <w:t xml:space="preserve"> </w:t>
      </w:r>
    </w:p>
    <w:p w14:paraId="49E34748" w14:textId="77777777" w:rsidR="00AA6AED" w:rsidRPr="005F1C3C" w:rsidRDefault="00AA6AED" w:rsidP="00B94F82">
      <w:pPr>
        <w:jc w:val="both"/>
        <w:rPr>
          <w:rFonts w:ascii="Times New Roman" w:hAnsi="Times New Roman"/>
          <w:sz w:val="24"/>
        </w:rPr>
      </w:pPr>
    </w:p>
    <w:p w14:paraId="2AEBBE46" w14:textId="77777777" w:rsidR="00FD202A" w:rsidRPr="005F1C3C" w:rsidRDefault="00FD202A" w:rsidP="00B94F82">
      <w:pPr>
        <w:spacing w:line="280" w:lineRule="auto"/>
        <w:jc w:val="both"/>
        <w:rPr>
          <w:rFonts w:ascii="Times New Roman" w:hAnsi="Times New Roman"/>
          <w:sz w:val="24"/>
        </w:rPr>
      </w:pPr>
    </w:p>
    <w:p w14:paraId="30EF4093" w14:textId="32BE9FBD" w:rsidR="009C1A43" w:rsidRPr="005F1C3C" w:rsidRDefault="009C1A43" w:rsidP="00B94F82">
      <w:pPr>
        <w:jc w:val="both"/>
        <w:rPr>
          <w:rFonts w:ascii="Times New Roman" w:hAnsi="Times New Roman"/>
          <w:sz w:val="24"/>
        </w:rPr>
      </w:pPr>
      <w:r w:rsidRPr="005F1C3C">
        <w:rPr>
          <w:rFonts w:ascii="Times New Roman" w:hAnsi="Times New Roman"/>
          <w:sz w:val="24"/>
        </w:rPr>
        <w:t>L'espace de vie de la chambre doit s'apparenter à un espace hôtelier, un espace de vie</w:t>
      </w:r>
      <w:r w:rsidR="00CC09C4" w:rsidRPr="005F1C3C">
        <w:rPr>
          <w:rFonts w:ascii="Times New Roman" w:hAnsi="Times New Roman"/>
          <w:sz w:val="24"/>
        </w:rPr>
        <w:t xml:space="preserve"> (cf. Tome1)</w:t>
      </w:r>
      <w:r w:rsidRPr="005F1C3C">
        <w:rPr>
          <w:rFonts w:ascii="Times New Roman" w:hAnsi="Times New Roman"/>
          <w:sz w:val="24"/>
        </w:rPr>
        <w:t xml:space="preserve">. Le </w:t>
      </w:r>
      <w:r w:rsidR="00EE3EFA">
        <w:rPr>
          <w:rFonts w:ascii="Times New Roman" w:hAnsi="Times New Roman"/>
          <w:sz w:val="24"/>
        </w:rPr>
        <w:t xml:space="preserve">faux </w:t>
      </w:r>
      <w:r w:rsidRPr="005F1C3C">
        <w:rPr>
          <w:rFonts w:ascii="Times New Roman" w:hAnsi="Times New Roman"/>
          <w:sz w:val="24"/>
        </w:rPr>
        <w:t>plafond peut être lisse</w:t>
      </w:r>
      <w:r w:rsidR="00EE3EFA">
        <w:rPr>
          <w:rFonts w:ascii="Times New Roman" w:hAnsi="Times New Roman"/>
          <w:sz w:val="24"/>
        </w:rPr>
        <w:t xml:space="preserve"> « non démontable »</w:t>
      </w:r>
      <w:r w:rsidRPr="005F1C3C">
        <w:rPr>
          <w:rFonts w:ascii="Times New Roman" w:hAnsi="Times New Roman"/>
          <w:sz w:val="24"/>
        </w:rPr>
        <w:t>, dans ce cas aucun réseau ne doit circuler dans des plénums non visitables.</w:t>
      </w:r>
    </w:p>
    <w:p w14:paraId="658D0345" w14:textId="5602EDED" w:rsidR="009C1A43" w:rsidRDefault="009C1A43" w:rsidP="00B94F82">
      <w:pPr>
        <w:jc w:val="both"/>
        <w:rPr>
          <w:rFonts w:ascii="Times New Roman" w:hAnsi="Times New Roman"/>
          <w:sz w:val="24"/>
        </w:rPr>
      </w:pPr>
    </w:p>
    <w:p w14:paraId="709554D7" w14:textId="536D4ACD" w:rsidR="00EE3EFA" w:rsidRDefault="00EE3EFA" w:rsidP="00B94F82">
      <w:pPr>
        <w:jc w:val="both"/>
        <w:rPr>
          <w:rFonts w:ascii="Times New Roman" w:hAnsi="Times New Roman"/>
          <w:sz w:val="24"/>
        </w:rPr>
      </w:pPr>
      <w:r>
        <w:rPr>
          <w:rFonts w:ascii="Times New Roman" w:hAnsi="Times New Roman"/>
          <w:sz w:val="24"/>
        </w:rPr>
        <w:t>Pour des raisons techniques, l’entrée de la chambre et la salle de bains devront être équipées de faux-plafonds démontables.</w:t>
      </w:r>
    </w:p>
    <w:p w14:paraId="7E92319E" w14:textId="77777777" w:rsidR="00EE3EFA" w:rsidRPr="005F1C3C" w:rsidRDefault="00EE3EFA" w:rsidP="00B94F82">
      <w:pPr>
        <w:jc w:val="both"/>
        <w:rPr>
          <w:rFonts w:ascii="Times New Roman" w:hAnsi="Times New Roman"/>
          <w:sz w:val="24"/>
        </w:rPr>
      </w:pPr>
    </w:p>
    <w:p w14:paraId="6DC34CEC" w14:textId="1BE50C6B" w:rsidR="00BC6657" w:rsidRPr="005F1C3C" w:rsidRDefault="00992A7E" w:rsidP="00B94F82">
      <w:pPr>
        <w:jc w:val="both"/>
        <w:rPr>
          <w:rFonts w:ascii="Times New Roman" w:hAnsi="Times New Roman"/>
          <w:sz w:val="24"/>
        </w:rPr>
      </w:pPr>
      <w:r w:rsidRPr="005F1C3C">
        <w:rPr>
          <w:rFonts w:ascii="Times New Roman" w:hAnsi="Times New Roman"/>
          <w:sz w:val="24"/>
        </w:rPr>
        <w:t xml:space="preserve">Les faux plafonds seront traités avec des ossatures semi apparente. </w:t>
      </w:r>
    </w:p>
    <w:p w14:paraId="786AF849" w14:textId="77777777" w:rsidR="00FD202A" w:rsidRPr="005F1C3C" w:rsidRDefault="00FD202A" w:rsidP="00B94F82">
      <w:pPr>
        <w:jc w:val="both"/>
        <w:rPr>
          <w:rFonts w:ascii="Times New Roman" w:hAnsi="Times New Roman"/>
          <w:sz w:val="24"/>
        </w:rPr>
      </w:pPr>
    </w:p>
    <w:p w14:paraId="0C5EC0AA" w14:textId="1400A073" w:rsidR="00FD202A" w:rsidRPr="005F1C3C" w:rsidRDefault="00992A7E" w:rsidP="00B94F82">
      <w:pPr>
        <w:jc w:val="both"/>
        <w:rPr>
          <w:rFonts w:ascii="Times New Roman" w:hAnsi="Times New Roman"/>
          <w:sz w:val="24"/>
        </w:rPr>
      </w:pPr>
      <w:r w:rsidRPr="005F1C3C">
        <w:rPr>
          <w:rFonts w:ascii="Times New Roman" w:hAnsi="Times New Roman"/>
          <w:sz w:val="24"/>
        </w:rPr>
        <w:t>L’ossature du faux plafond sera adaptée à</w:t>
      </w:r>
      <w:r w:rsidR="00FD202A" w:rsidRPr="005F1C3C">
        <w:rPr>
          <w:rFonts w:ascii="Times New Roman" w:hAnsi="Times New Roman"/>
          <w:sz w:val="24"/>
        </w:rPr>
        <w:t xml:space="preserve"> </w:t>
      </w:r>
      <w:r w:rsidRPr="005F1C3C">
        <w:rPr>
          <w:rFonts w:ascii="Times New Roman" w:hAnsi="Times New Roman"/>
          <w:sz w:val="24"/>
        </w:rPr>
        <w:t xml:space="preserve">l’accès </w:t>
      </w:r>
      <w:r w:rsidR="00FD202A" w:rsidRPr="005F1C3C">
        <w:rPr>
          <w:rFonts w:ascii="Times New Roman" w:hAnsi="Times New Roman"/>
          <w:sz w:val="24"/>
        </w:rPr>
        <w:t xml:space="preserve">aux </w:t>
      </w:r>
      <w:r w:rsidRPr="005F1C3C">
        <w:rPr>
          <w:rFonts w:ascii="Times New Roman" w:hAnsi="Times New Roman"/>
          <w:sz w:val="24"/>
        </w:rPr>
        <w:t xml:space="preserve">réseaux et </w:t>
      </w:r>
      <w:r w:rsidR="00FD202A" w:rsidRPr="005F1C3C">
        <w:rPr>
          <w:rFonts w:ascii="Times New Roman" w:hAnsi="Times New Roman"/>
          <w:sz w:val="24"/>
        </w:rPr>
        <w:t>gaines techniques</w:t>
      </w:r>
      <w:r w:rsidRPr="005F1C3C">
        <w:rPr>
          <w:rFonts w:ascii="Times New Roman" w:hAnsi="Times New Roman"/>
          <w:sz w:val="24"/>
        </w:rPr>
        <w:t xml:space="preserve"> </w:t>
      </w:r>
      <w:r w:rsidR="00FD202A" w:rsidRPr="005F1C3C">
        <w:rPr>
          <w:rFonts w:ascii="Times New Roman" w:hAnsi="Times New Roman"/>
          <w:sz w:val="24"/>
        </w:rPr>
        <w:t>placés dans les circulations</w:t>
      </w:r>
      <w:r w:rsidR="007D2732" w:rsidRPr="005F1C3C">
        <w:rPr>
          <w:rFonts w:ascii="Times New Roman" w:hAnsi="Times New Roman"/>
          <w:sz w:val="24"/>
        </w:rPr>
        <w:t>.</w:t>
      </w:r>
    </w:p>
    <w:p w14:paraId="2A120297" w14:textId="77777777" w:rsidR="00FD202A" w:rsidRPr="005F1C3C" w:rsidRDefault="00FD202A" w:rsidP="00B94F82">
      <w:pPr>
        <w:jc w:val="both"/>
        <w:rPr>
          <w:rFonts w:ascii="Times New Roman" w:hAnsi="Times New Roman"/>
          <w:sz w:val="24"/>
        </w:rPr>
      </w:pPr>
    </w:p>
    <w:p w14:paraId="0FFA239D" w14:textId="637152C4" w:rsidR="00FD202A" w:rsidRPr="005F1C3C" w:rsidRDefault="00FD202A" w:rsidP="00B94F82">
      <w:pPr>
        <w:jc w:val="both"/>
        <w:rPr>
          <w:rFonts w:ascii="Times New Roman" w:hAnsi="Times New Roman"/>
          <w:sz w:val="24"/>
        </w:rPr>
      </w:pPr>
      <w:r w:rsidRPr="005F1C3C">
        <w:rPr>
          <w:rFonts w:ascii="Times New Roman" w:hAnsi="Times New Roman"/>
          <w:sz w:val="24"/>
        </w:rPr>
        <w:t>Da</w:t>
      </w:r>
      <w:r w:rsidR="00394402" w:rsidRPr="005F1C3C">
        <w:rPr>
          <w:rFonts w:ascii="Times New Roman" w:hAnsi="Times New Roman"/>
          <w:sz w:val="24"/>
        </w:rPr>
        <w:t>ns les locaux humides, les faux-</w:t>
      </w:r>
      <w:r w:rsidRPr="005F1C3C">
        <w:rPr>
          <w:rFonts w:ascii="Times New Roman" w:hAnsi="Times New Roman"/>
          <w:sz w:val="24"/>
        </w:rPr>
        <w:t>plafonds, s'ils sont employés, doivent être résistants à l'humidité.</w:t>
      </w:r>
    </w:p>
    <w:p w14:paraId="0A34FFD3" w14:textId="77777777" w:rsidR="00FD202A" w:rsidRPr="005F1C3C" w:rsidRDefault="00FD202A" w:rsidP="00B94F82">
      <w:pPr>
        <w:jc w:val="both"/>
        <w:rPr>
          <w:rFonts w:ascii="Times New Roman" w:hAnsi="Times New Roman"/>
          <w:sz w:val="24"/>
        </w:rPr>
      </w:pPr>
    </w:p>
    <w:p w14:paraId="2E470790" w14:textId="1F82B8B9" w:rsidR="00FD202A" w:rsidRPr="005F1C3C" w:rsidRDefault="00394402" w:rsidP="00B94F82">
      <w:pPr>
        <w:jc w:val="both"/>
        <w:rPr>
          <w:rFonts w:ascii="Times New Roman" w:hAnsi="Times New Roman"/>
          <w:sz w:val="24"/>
        </w:rPr>
      </w:pPr>
      <w:r w:rsidRPr="005F1C3C">
        <w:rPr>
          <w:rFonts w:ascii="Times New Roman" w:hAnsi="Times New Roman"/>
          <w:sz w:val="24"/>
        </w:rPr>
        <w:t>Les ossatures des faux-</w:t>
      </w:r>
      <w:r w:rsidR="00992A7E" w:rsidRPr="005F1C3C">
        <w:rPr>
          <w:rFonts w:ascii="Times New Roman" w:hAnsi="Times New Roman"/>
          <w:sz w:val="24"/>
        </w:rPr>
        <w:t>plafonds</w:t>
      </w:r>
      <w:r w:rsidR="00FD202A" w:rsidRPr="005F1C3C">
        <w:rPr>
          <w:rFonts w:ascii="Times New Roman" w:hAnsi="Times New Roman"/>
          <w:sz w:val="24"/>
        </w:rPr>
        <w:t xml:space="preserve"> intégreront notamment les appareils d'éclairage</w:t>
      </w:r>
      <w:r w:rsidR="00992A7E" w:rsidRPr="005F1C3C">
        <w:rPr>
          <w:rFonts w:ascii="Times New Roman" w:hAnsi="Times New Roman"/>
          <w:sz w:val="24"/>
        </w:rPr>
        <w:t xml:space="preserve"> avec reprise en dalle par filins</w:t>
      </w:r>
      <w:r w:rsidR="00FD202A" w:rsidRPr="005F1C3C">
        <w:rPr>
          <w:rFonts w:ascii="Times New Roman" w:hAnsi="Times New Roman"/>
          <w:sz w:val="24"/>
        </w:rPr>
        <w:t>, les bouches de ventilation et de désenfumage.</w:t>
      </w:r>
      <w:r w:rsidR="00992A7E" w:rsidRPr="005F1C3C">
        <w:rPr>
          <w:rFonts w:ascii="Times New Roman" w:hAnsi="Times New Roman"/>
          <w:sz w:val="24"/>
        </w:rPr>
        <w:t xml:space="preserve"> </w:t>
      </w:r>
    </w:p>
    <w:p w14:paraId="75F9E4D8" w14:textId="77777777" w:rsidR="00FD202A" w:rsidRPr="005F1C3C" w:rsidRDefault="00FD202A" w:rsidP="00B94F82">
      <w:pPr>
        <w:jc w:val="both"/>
        <w:rPr>
          <w:rFonts w:ascii="Times New Roman" w:hAnsi="Times New Roman"/>
          <w:sz w:val="24"/>
        </w:rPr>
      </w:pPr>
    </w:p>
    <w:p w14:paraId="0ECD21E4" w14:textId="56E108DE" w:rsidR="00FD202A" w:rsidRPr="005F1C3C" w:rsidRDefault="00394402" w:rsidP="00B94F82">
      <w:pPr>
        <w:jc w:val="both"/>
        <w:rPr>
          <w:rFonts w:ascii="Times New Roman" w:hAnsi="Times New Roman"/>
          <w:sz w:val="24"/>
        </w:rPr>
      </w:pPr>
      <w:r w:rsidRPr="005F1C3C">
        <w:rPr>
          <w:rFonts w:ascii="Times New Roman" w:hAnsi="Times New Roman"/>
          <w:sz w:val="24"/>
        </w:rPr>
        <w:t>Les espaces au-dessus des faux-</w:t>
      </w:r>
      <w:r w:rsidR="00FD202A" w:rsidRPr="005F1C3C">
        <w:rPr>
          <w:rFonts w:ascii="Times New Roman" w:hAnsi="Times New Roman"/>
          <w:sz w:val="24"/>
        </w:rPr>
        <w:t>plafonds sont recoupés dans leur hauteur pour tenir compte des prescriptions des règlements de sécurité incendie et pour répondre aux exigences acoustiques et notamment au droit des locaux d'hébergement.</w:t>
      </w:r>
    </w:p>
    <w:p w14:paraId="6E99DF33" w14:textId="77777777" w:rsidR="00FD202A" w:rsidRPr="005F1C3C" w:rsidRDefault="00FD202A" w:rsidP="00B94F82">
      <w:pPr>
        <w:jc w:val="both"/>
        <w:rPr>
          <w:rFonts w:ascii="Times New Roman" w:hAnsi="Times New Roman"/>
          <w:sz w:val="24"/>
        </w:rPr>
      </w:pPr>
    </w:p>
    <w:p w14:paraId="20148A49" w14:textId="77777777" w:rsidR="00FD202A" w:rsidRPr="005F1C3C" w:rsidRDefault="00FD202A" w:rsidP="00B94F82">
      <w:pPr>
        <w:jc w:val="both"/>
        <w:rPr>
          <w:rFonts w:ascii="Times New Roman" w:hAnsi="Times New Roman"/>
          <w:sz w:val="24"/>
        </w:rPr>
      </w:pPr>
      <w:r w:rsidRPr="005F1C3C">
        <w:rPr>
          <w:rFonts w:ascii="Times New Roman" w:hAnsi="Times New Roman"/>
          <w:sz w:val="24"/>
        </w:rPr>
        <w:t>Leur comportement au feu et leur innocuité seront conformes à la réglementation en vigueur.</w:t>
      </w:r>
    </w:p>
    <w:p w14:paraId="47537E69" w14:textId="29F72201" w:rsidR="00FD202A" w:rsidRPr="005F1C3C" w:rsidRDefault="00FD202A" w:rsidP="00B94F82">
      <w:pPr>
        <w:jc w:val="both"/>
        <w:rPr>
          <w:rFonts w:ascii="Times New Roman" w:hAnsi="Times New Roman"/>
          <w:sz w:val="24"/>
        </w:rPr>
      </w:pPr>
    </w:p>
    <w:p w14:paraId="69254E58" w14:textId="5679A5D0" w:rsidR="00FD202A" w:rsidRPr="0086592E" w:rsidRDefault="00FD202A" w:rsidP="00B94F82">
      <w:pPr>
        <w:pStyle w:val="Titre3"/>
        <w:numPr>
          <w:ilvl w:val="2"/>
          <w:numId w:val="4"/>
        </w:numPr>
        <w:spacing w:after="360" w:line="360" w:lineRule="auto"/>
        <w:jc w:val="both"/>
        <w:rPr>
          <w:rFonts w:ascii="Century Gothic" w:hAnsi="Century Gothic"/>
        </w:rPr>
      </w:pPr>
      <w:bookmarkStart w:id="153" w:name="_Toc114739501"/>
      <w:bookmarkStart w:id="154" w:name="_Toc106021787"/>
      <w:r w:rsidRPr="0086592E">
        <w:rPr>
          <w:rFonts w:ascii="Century Gothic" w:hAnsi="Century Gothic"/>
        </w:rPr>
        <w:t>Peintures – Revêtements muraux</w:t>
      </w:r>
      <w:bookmarkEnd w:id="153"/>
      <w:r w:rsidRPr="0086592E">
        <w:rPr>
          <w:rFonts w:ascii="Century Gothic" w:hAnsi="Century Gothic"/>
        </w:rPr>
        <w:t xml:space="preserve"> </w:t>
      </w:r>
      <w:bookmarkEnd w:id="154"/>
    </w:p>
    <w:p w14:paraId="573B7BC1" w14:textId="77777777" w:rsidR="00FD202A" w:rsidRPr="0086592E" w:rsidRDefault="00FD202A" w:rsidP="00B94F82">
      <w:pPr>
        <w:pStyle w:val="Titre4"/>
        <w:jc w:val="both"/>
      </w:pPr>
      <w:bookmarkStart w:id="155" w:name="_Toc106021788"/>
      <w:r w:rsidRPr="0086592E">
        <w:t>Etendue des prestations</w:t>
      </w:r>
      <w:bookmarkEnd w:id="155"/>
    </w:p>
    <w:p w14:paraId="200789A3" w14:textId="75C71012" w:rsidR="00FD202A" w:rsidRPr="005F1C3C" w:rsidRDefault="00FD202A" w:rsidP="00B94F82">
      <w:pPr>
        <w:jc w:val="both"/>
        <w:rPr>
          <w:rFonts w:ascii="Times New Roman" w:hAnsi="Times New Roman"/>
          <w:sz w:val="24"/>
        </w:rPr>
      </w:pPr>
      <w:r w:rsidRPr="005F1C3C">
        <w:rPr>
          <w:rFonts w:ascii="Times New Roman" w:hAnsi="Times New Roman"/>
          <w:sz w:val="24"/>
        </w:rPr>
        <w:t>Sont compris ici tous les travaux de peinture extérieurs et intérieurs sur tous les supports</w:t>
      </w:r>
      <w:r w:rsidR="00A657BB" w:rsidRPr="005F1C3C">
        <w:rPr>
          <w:rFonts w:ascii="Times New Roman" w:hAnsi="Times New Roman"/>
          <w:sz w:val="24"/>
        </w:rPr>
        <w:t>, mise en œuvre des carrelages et faïences</w:t>
      </w:r>
      <w:r w:rsidRPr="005F1C3C">
        <w:rPr>
          <w:rFonts w:ascii="Times New Roman" w:hAnsi="Times New Roman"/>
          <w:sz w:val="24"/>
        </w:rPr>
        <w:t>.</w:t>
      </w:r>
    </w:p>
    <w:p w14:paraId="5C37E29E" w14:textId="77777777" w:rsidR="00FD202A" w:rsidRPr="0086592E" w:rsidRDefault="00FD202A" w:rsidP="00B94F82">
      <w:pPr>
        <w:jc w:val="both"/>
      </w:pPr>
    </w:p>
    <w:p w14:paraId="66FDAE46" w14:textId="77777777" w:rsidR="00FD202A" w:rsidRPr="0086592E" w:rsidRDefault="00FD202A" w:rsidP="00B94F82">
      <w:pPr>
        <w:pStyle w:val="Titre4"/>
        <w:jc w:val="both"/>
      </w:pPr>
      <w:bookmarkStart w:id="156" w:name="_Toc106021789"/>
      <w:r w:rsidRPr="0086592E">
        <w:t>Prescriptions générales</w:t>
      </w:r>
      <w:bookmarkEnd w:id="156"/>
    </w:p>
    <w:p w14:paraId="646127BE" w14:textId="4E3BAE5B" w:rsidR="00FD202A" w:rsidRPr="005F1C3C" w:rsidRDefault="00FD202A" w:rsidP="00B94F82">
      <w:pPr>
        <w:numPr>
          <w:ilvl w:val="0"/>
          <w:numId w:val="7"/>
        </w:numPr>
        <w:tabs>
          <w:tab w:val="left" w:pos="540"/>
        </w:tabs>
        <w:spacing w:line="360" w:lineRule="auto"/>
        <w:jc w:val="both"/>
        <w:rPr>
          <w:rFonts w:ascii="Times New Roman" w:hAnsi="Times New Roman"/>
          <w:sz w:val="24"/>
        </w:rPr>
      </w:pPr>
      <w:r w:rsidRPr="005F1C3C">
        <w:rPr>
          <w:rFonts w:ascii="Times New Roman" w:hAnsi="Times New Roman"/>
          <w:sz w:val="24"/>
        </w:rPr>
        <w:t>Peintures extérieures</w:t>
      </w:r>
    </w:p>
    <w:p w14:paraId="7E3E8D12" w14:textId="77777777" w:rsidR="00FD202A" w:rsidRPr="005F1C3C" w:rsidRDefault="00FD202A" w:rsidP="009C1A43">
      <w:pPr>
        <w:jc w:val="both"/>
        <w:rPr>
          <w:rFonts w:ascii="Times New Roman" w:hAnsi="Times New Roman"/>
          <w:sz w:val="24"/>
        </w:rPr>
      </w:pPr>
      <w:r w:rsidRPr="005F1C3C">
        <w:rPr>
          <w:rFonts w:ascii="Times New Roman" w:hAnsi="Times New Roman"/>
          <w:sz w:val="24"/>
        </w:rPr>
        <w:t>Compte tenu des conditions actuelles de durée de vie des peintures à l'extérieur et en raison même des conséquences qui en découlent (entretien fréquent et coût élevé de cet entretien), il conviendra de limiter leur usage :</w:t>
      </w:r>
    </w:p>
    <w:p w14:paraId="40B6DEB4" w14:textId="77777777" w:rsidR="00AA6AED" w:rsidRPr="005F1C3C" w:rsidRDefault="00AA6AED" w:rsidP="009C1A43">
      <w:pPr>
        <w:jc w:val="both"/>
        <w:rPr>
          <w:rFonts w:ascii="Times New Roman" w:hAnsi="Times New Roman"/>
          <w:sz w:val="24"/>
        </w:rPr>
      </w:pPr>
    </w:p>
    <w:p w14:paraId="428A8046" w14:textId="5AF27832" w:rsidR="00FD202A" w:rsidRPr="005F1C3C" w:rsidRDefault="005F1C3C" w:rsidP="005F1C3C">
      <w:pPr>
        <w:pStyle w:val="Puce20"/>
        <w:numPr>
          <w:ilvl w:val="0"/>
          <w:numId w:val="8"/>
        </w:numPr>
        <w:tabs>
          <w:tab w:val="clear" w:pos="1068"/>
        </w:tabs>
        <w:spacing w:after="0" w:line="276" w:lineRule="auto"/>
        <w:ind w:left="1134" w:hanging="567"/>
        <w:rPr>
          <w:rFonts w:ascii="Times New Roman" w:hAnsi="Times New Roman" w:cs="Times New Roman"/>
          <w:sz w:val="24"/>
          <w:szCs w:val="24"/>
        </w:rPr>
      </w:pPr>
      <w:r w:rsidRPr="005F1C3C">
        <w:rPr>
          <w:rFonts w:ascii="Times New Roman" w:hAnsi="Times New Roman" w:cs="Times New Roman"/>
          <w:sz w:val="24"/>
          <w:szCs w:val="24"/>
        </w:rPr>
        <w:t>Aux</w:t>
      </w:r>
      <w:r w:rsidR="00FD202A" w:rsidRPr="005F1C3C">
        <w:rPr>
          <w:rFonts w:ascii="Times New Roman" w:hAnsi="Times New Roman" w:cs="Times New Roman"/>
          <w:sz w:val="24"/>
          <w:szCs w:val="24"/>
        </w:rPr>
        <w:t xml:space="preserve"> effets décoratifs dans une très faible proportion pa</w:t>
      </w:r>
      <w:r>
        <w:rPr>
          <w:rFonts w:ascii="Times New Roman" w:hAnsi="Times New Roman" w:cs="Times New Roman"/>
          <w:sz w:val="24"/>
          <w:szCs w:val="24"/>
        </w:rPr>
        <w:t>r rapport aux surfaces pleines,</w:t>
      </w:r>
    </w:p>
    <w:p w14:paraId="5667D1F3" w14:textId="3DB61B38" w:rsidR="00FD202A" w:rsidRPr="005F1C3C" w:rsidRDefault="005F1C3C" w:rsidP="005F1C3C">
      <w:pPr>
        <w:pStyle w:val="Puce20"/>
        <w:numPr>
          <w:ilvl w:val="0"/>
          <w:numId w:val="8"/>
        </w:numPr>
        <w:tabs>
          <w:tab w:val="clear" w:pos="1068"/>
        </w:tabs>
        <w:spacing w:after="0" w:line="276" w:lineRule="auto"/>
        <w:ind w:left="1134" w:hanging="567"/>
        <w:rPr>
          <w:rFonts w:ascii="Times New Roman" w:hAnsi="Times New Roman" w:cs="Times New Roman"/>
          <w:sz w:val="24"/>
          <w:szCs w:val="24"/>
        </w:rPr>
      </w:pPr>
      <w:r w:rsidRPr="005F1C3C">
        <w:rPr>
          <w:rFonts w:ascii="Times New Roman" w:hAnsi="Times New Roman" w:cs="Times New Roman"/>
          <w:sz w:val="24"/>
          <w:szCs w:val="24"/>
        </w:rPr>
        <w:t>À</w:t>
      </w:r>
      <w:r w:rsidR="00FD202A" w:rsidRPr="005F1C3C">
        <w:rPr>
          <w:rFonts w:ascii="Times New Roman" w:hAnsi="Times New Roman" w:cs="Times New Roman"/>
          <w:sz w:val="24"/>
          <w:szCs w:val="24"/>
        </w:rPr>
        <w:t xml:space="preserve"> la protection des surfaces corrodables.</w:t>
      </w:r>
    </w:p>
    <w:p w14:paraId="67EE2CEB" w14:textId="77777777" w:rsidR="00FD202A" w:rsidRPr="005F1C3C" w:rsidRDefault="00FD202A" w:rsidP="009C1A43">
      <w:pPr>
        <w:jc w:val="both"/>
        <w:rPr>
          <w:rFonts w:ascii="Times New Roman" w:hAnsi="Times New Roman"/>
          <w:sz w:val="24"/>
        </w:rPr>
      </w:pPr>
    </w:p>
    <w:p w14:paraId="373E24D0" w14:textId="77777777" w:rsidR="00FD202A" w:rsidRPr="005F1C3C" w:rsidRDefault="00FD202A" w:rsidP="009C1A43">
      <w:pPr>
        <w:jc w:val="both"/>
        <w:rPr>
          <w:rFonts w:ascii="Times New Roman" w:hAnsi="Times New Roman"/>
          <w:sz w:val="24"/>
        </w:rPr>
      </w:pPr>
      <w:r w:rsidRPr="005F1C3C">
        <w:rPr>
          <w:rFonts w:ascii="Times New Roman" w:hAnsi="Times New Roman"/>
          <w:sz w:val="24"/>
        </w:rPr>
        <w:t>Les systèmes de peinture extérieure présenteront les garanties suivantes :</w:t>
      </w:r>
    </w:p>
    <w:p w14:paraId="6617198D" w14:textId="77777777" w:rsidR="00AA6AED" w:rsidRPr="005F1C3C" w:rsidRDefault="00AA6AED" w:rsidP="009C1A43">
      <w:pPr>
        <w:jc w:val="both"/>
        <w:rPr>
          <w:rFonts w:ascii="Times New Roman" w:hAnsi="Times New Roman"/>
          <w:sz w:val="24"/>
        </w:rPr>
      </w:pPr>
    </w:p>
    <w:p w14:paraId="1F3C15D5" w14:textId="5D5AB5AC" w:rsidR="00FD202A" w:rsidRPr="005F1C3C" w:rsidRDefault="005F1C3C" w:rsidP="005F1C3C">
      <w:pPr>
        <w:pStyle w:val="Puce20"/>
        <w:numPr>
          <w:ilvl w:val="0"/>
          <w:numId w:val="8"/>
        </w:numPr>
        <w:tabs>
          <w:tab w:val="clear" w:pos="1068"/>
        </w:tabs>
        <w:spacing w:after="0" w:line="276" w:lineRule="auto"/>
        <w:ind w:left="1134" w:hanging="567"/>
        <w:rPr>
          <w:rFonts w:ascii="Times New Roman" w:hAnsi="Times New Roman" w:cs="Times New Roman"/>
          <w:sz w:val="24"/>
          <w:szCs w:val="24"/>
        </w:rPr>
      </w:pPr>
      <w:r w:rsidRPr="005F1C3C">
        <w:rPr>
          <w:rFonts w:ascii="Times New Roman" w:hAnsi="Times New Roman" w:cs="Times New Roman"/>
          <w:sz w:val="24"/>
          <w:szCs w:val="24"/>
        </w:rPr>
        <w:t>Adhérence</w:t>
      </w:r>
      <w:r>
        <w:rPr>
          <w:rFonts w:ascii="Times New Roman" w:hAnsi="Times New Roman" w:cs="Times New Roman"/>
          <w:sz w:val="24"/>
          <w:szCs w:val="24"/>
        </w:rPr>
        <w:t>,</w:t>
      </w:r>
    </w:p>
    <w:p w14:paraId="5F1E5D86" w14:textId="5A604279" w:rsidR="00FD202A" w:rsidRPr="005F1C3C" w:rsidRDefault="005F1C3C" w:rsidP="005F1C3C">
      <w:pPr>
        <w:pStyle w:val="Puce20"/>
        <w:numPr>
          <w:ilvl w:val="0"/>
          <w:numId w:val="8"/>
        </w:numPr>
        <w:tabs>
          <w:tab w:val="clear" w:pos="1068"/>
        </w:tabs>
        <w:spacing w:after="0" w:line="276" w:lineRule="auto"/>
        <w:ind w:left="1134" w:hanging="567"/>
        <w:rPr>
          <w:rFonts w:ascii="Times New Roman" w:hAnsi="Times New Roman" w:cs="Times New Roman"/>
          <w:sz w:val="24"/>
          <w:szCs w:val="24"/>
        </w:rPr>
      </w:pPr>
      <w:r w:rsidRPr="005F1C3C">
        <w:rPr>
          <w:rFonts w:ascii="Times New Roman" w:hAnsi="Times New Roman" w:cs="Times New Roman"/>
          <w:sz w:val="24"/>
          <w:szCs w:val="24"/>
        </w:rPr>
        <w:t>Étanchéité</w:t>
      </w:r>
      <w:r>
        <w:rPr>
          <w:rFonts w:ascii="Times New Roman" w:hAnsi="Times New Roman" w:cs="Times New Roman"/>
          <w:sz w:val="24"/>
          <w:szCs w:val="24"/>
        </w:rPr>
        <w:t xml:space="preserve"> à l'eau,</w:t>
      </w:r>
    </w:p>
    <w:p w14:paraId="2AF6D305" w14:textId="2244D079" w:rsidR="00FD202A" w:rsidRPr="005F1C3C" w:rsidRDefault="005F1C3C" w:rsidP="005F1C3C">
      <w:pPr>
        <w:pStyle w:val="Puce20"/>
        <w:numPr>
          <w:ilvl w:val="0"/>
          <w:numId w:val="8"/>
        </w:numPr>
        <w:tabs>
          <w:tab w:val="clear" w:pos="1068"/>
        </w:tabs>
        <w:spacing w:after="0" w:line="276" w:lineRule="auto"/>
        <w:ind w:left="1134" w:hanging="567"/>
        <w:rPr>
          <w:rFonts w:ascii="Times New Roman" w:hAnsi="Times New Roman" w:cs="Times New Roman"/>
          <w:sz w:val="24"/>
          <w:szCs w:val="24"/>
        </w:rPr>
      </w:pPr>
      <w:r w:rsidRPr="005F1C3C">
        <w:rPr>
          <w:rFonts w:ascii="Times New Roman" w:hAnsi="Times New Roman" w:cs="Times New Roman"/>
          <w:sz w:val="24"/>
          <w:szCs w:val="24"/>
        </w:rPr>
        <w:t>Perméabilité</w:t>
      </w:r>
      <w:r w:rsidR="00FD202A" w:rsidRPr="005F1C3C">
        <w:rPr>
          <w:rFonts w:ascii="Times New Roman" w:hAnsi="Times New Roman" w:cs="Times New Roman"/>
          <w:sz w:val="24"/>
          <w:szCs w:val="24"/>
        </w:rPr>
        <w:t xml:space="preserve"> à la vapeur d'eau</w:t>
      </w:r>
      <w:r>
        <w:rPr>
          <w:rFonts w:ascii="Times New Roman" w:hAnsi="Times New Roman" w:cs="Times New Roman"/>
          <w:sz w:val="24"/>
          <w:szCs w:val="24"/>
        </w:rPr>
        <w:t>,</w:t>
      </w:r>
    </w:p>
    <w:p w14:paraId="5A0A2B86" w14:textId="61D2C61F" w:rsidR="00FD202A" w:rsidRPr="005F1C3C" w:rsidRDefault="005F1C3C" w:rsidP="005F1C3C">
      <w:pPr>
        <w:pStyle w:val="Puce20"/>
        <w:numPr>
          <w:ilvl w:val="0"/>
          <w:numId w:val="8"/>
        </w:numPr>
        <w:tabs>
          <w:tab w:val="clear" w:pos="1068"/>
        </w:tabs>
        <w:spacing w:after="0" w:line="276" w:lineRule="auto"/>
        <w:ind w:left="1134" w:hanging="567"/>
        <w:rPr>
          <w:rFonts w:ascii="Times New Roman" w:hAnsi="Times New Roman" w:cs="Times New Roman"/>
          <w:sz w:val="24"/>
          <w:szCs w:val="24"/>
        </w:rPr>
      </w:pPr>
      <w:r w:rsidRPr="005F1C3C">
        <w:rPr>
          <w:rFonts w:ascii="Times New Roman" w:hAnsi="Times New Roman" w:cs="Times New Roman"/>
          <w:sz w:val="24"/>
          <w:szCs w:val="24"/>
        </w:rPr>
        <w:t>Résistance</w:t>
      </w:r>
      <w:r w:rsidR="00FD202A" w:rsidRPr="005F1C3C">
        <w:rPr>
          <w:rFonts w:ascii="Times New Roman" w:hAnsi="Times New Roman" w:cs="Times New Roman"/>
          <w:sz w:val="24"/>
          <w:szCs w:val="24"/>
        </w:rPr>
        <w:t xml:space="preserve"> aux salissur</w:t>
      </w:r>
      <w:r>
        <w:rPr>
          <w:rFonts w:ascii="Times New Roman" w:hAnsi="Times New Roman" w:cs="Times New Roman"/>
          <w:sz w:val="24"/>
          <w:szCs w:val="24"/>
        </w:rPr>
        <w:t>es avec surfaces auto lavables,</w:t>
      </w:r>
    </w:p>
    <w:p w14:paraId="5334A32C" w14:textId="224E9C39" w:rsidR="00FD202A" w:rsidRPr="005F1C3C" w:rsidRDefault="005F1C3C" w:rsidP="005F1C3C">
      <w:pPr>
        <w:pStyle w:val="Puce20"/>
        <w:numPr>
          <w:ilvl w:val="0"/>
          <w:numId w:val="8"/>
        </w:numPr>
        <w:tabs>
          <w:tab w:val="clear" w:pos="1068"/>
        </w:tabs>
        <w:spacing w:after="0" w:line="276" w:lineRule="auto"/>
        <w:ind w:left="1134" w:hanging="567"/>
        <w:rPr>
          <w:rFonts w:ascii="Times New Roman" w:hAnsi="Times New Roman" w:cs="Times New Roman"/>
          <w:sz w:val="24"/>
          <w:szCs w:val="24"/>
        </w:rPr>
      </w:pPr>
      <w:r w:rsidRPr="005F1C3C">
        <w:rPr>
          <w:rFonts w:ascii="Times New Roman" w:hAnsi="Times New Roman" w:cs="Times New Roman"/>
          <w:sz w:val="24"/>
          <w:szCs w:val="24"/>
        </w:rPr>
        <w:t>Conservation</w:t>
      </w:r>
      <w:r>
        <w:rPr>
          <w:rFonts w:ascii="Times New Roman" w:hAnsi="Times New Roman" w:cs="Times New Roman"/>
          <w:sz w:val="24"/>
          <w:szCs w:val="24"/>
        </w:rPr>
        <w:t xml:space="preserve"> d'aspect,</w:t>
      </w:r>
    </w:p>
    <w:p w14:paraId="2564B39D" w14:textId="482A4226" w:rsidR="00FD202A" w:rsidRPr="005F1C3C" w:rsidRDefault="005F1C3C" w:rsidP="005F1C3C">
      <w:pPr>
        <w:pStyle w:val="Puce20"/>
        <w:numPr>
          <w:ilvl w:val="0"/>
          <w:numId w:val="8"/>
        </w:numPr>
        <w:tabs>
          <w:tab w:val="clear" w:pos="1068"/>
        </w:tabs>
        <w:spacing w:after="0" w:line="276" w:lineRule="auto"/>
        <w:ind w:left="1134" w:hanging="567"/>
        <w:rPr>
          <w:rFonts w:ascii="Times New Roman" w:hAnsi="Times New Roman" w:cs="Times New Roman"/>
          <w:sz w:val="24"/>
          <w:szCs w:val="24"/>
        </w:rPr>
      </w:pPr>
      <w:r w:rsidRPr="005F1C3C">
        <w:rPr>
          <w:rFonts w:ascii="Times New Roman" w:hAnsi="Times New Roman" w:cs="Times New Roman"/>
          <w:sz w:val="24"/>
          <w:szCs w:val="24"/>
        </w:rPr>
        <w:t>Durabilité</w:t>
      </w:r>
      <w:r w:rsidR="00FD202A" w:rsidRPr="005F1C3C">
        <w:rPr>
          <w:rFonts w:ascii="Times New Roman" w:hAnsi="Times New Roman" w:cs="Times New Roman"/>
          <w:sz w:val="24"/>
          <w:szCs w:val="24"/>
        </w:rPr>
        <w:t>.</w:t>
      </w:r>
    </w:p>
    <w:p w14:paraId="728E9EF1" w14:textId="590FFB18" w:rsidR="005F1C3C" w:rsidRPr="005F1C3C" w:rsidRDefault="005F1C3C" w:rsidP="00B94F82">
      <w:pPr>
        <w:jc w:val="both"/>
        <w:rPr>
          <w:rFonts w:ascii="Times New Roman" w:hAnsi="Times New Roman"/>
          <w:sz w:val="24"/>
        </w:rPr>
      </w:pPr>
    </w:p>
    <w:p w14:paraId="1E8971CD" w14:textId="77777777" w:rsidR="00FD202A" w:rsidRPr="005F1C3C" w:rsidRDefault="00FD202A" w:rsidP="00102520">
      <w:pPr>
        <w:numPr>
          <w:ilvl w:val="0"/>
          <w:numId w:val="7"/>
        </w:numPr>
        <w:tabs>
          <w:tab w:val="left" w:pos="540"/>
        </w:tabs>
        <w:spacing w:line="360" w:lineRule="auto"/>
        <w:jc w:val="both"/>
        <w:rPr>
          <w:rFonts w:ascii="Times New Roman" w:hAnsi="Times New Roman"/>
          <w:sz w:val="24"/>
        </w:rPr>
      </w:pPr>
      <w:r w:rsidRPr="005F1C3C">
        <w:rPr>
          <w:rFonts w:ascii="Times New Roman" w:hAnsi="Times New Roman"/>
          <w:sz w:val="24"/>
        </w:rPr>
        <w:t>Peintures intérieures</w:t>
      </w:r>
    </w:p>
    <w:p w14:paraId="19DF7CEC" w14:textId="76E9246E" w:rsidR="00FD202A" w:rsidRPr="005F1C3C" w:rsidRDefault="00FD202A" w:rsidP="00B94F82">
      <w:pPr>
        <w:jc w:val="both"/>
        <w:rPr>
          <w:rFonts w:ascii="Times New Roman" w:hAnsi="Times New Roman"/>
          <w:sz w:val="24"/>
        </w:rPr>
      </w:pPr>
      <w:r w:rsidRPr="005F1C3C">
        <w:rPr>
          <w:rFonts w:ascii="Times New Roman" w:hAnsi="Times New Roman"/>
          <w:sz w:val="24"/>
        </w:rPr>
        <w:t xml:space="preserve">Les surfaces peintes réalisées satisferont aux tests imposés par </w:t>
      </w:r>
      <w:r w:rsidR="00456046" w:rsidRPr="005F1C3C">
        <w:rPr>
          <w:rFonts w:ascii="Times New Roman" w:hAnsi="Times New Roman"/>
          <w:sz w:val="24"/>
        </w:rPr>
        <w:t>le titulaire du marché</w:t>
      </w:r>
      <w:r w:rsidR="00A657BB" w:rsidRPr="005F1C3C">
        <w:rPr>
          <w:rFonts w:ascii="Times New Roman" w:hAnsi="Times New Roman"/>
          <w:sz w:val="24"/>
        </w:rPr>
        <w:t xml:space="preserve"> avec label européen « petite fleur »</w:t>
      </w:r>
      <w:r w:rsidRPr="005F1C3C">
        <w:rPr>
          <w:rFonts w:ascii="Times New Roman" w:hAnsi="Times New Roman"/>
          <w:sz w:val="24"/>
        </w:rPr>
        <w:t>. Ces tests seront effectués dans les conditions définies par le Cahier du CSTB. Ils porteront sur :</w:t>
      </w:r>
    </w:p>
    <w:p w14:paraId="2DC82D19" w14:textId="77777777" w:rsidR="00FD202A" w:rsidRPr="005F1C3C" w:rsidRDefault="00FD202A" w:rsidP="00B94F82">
      <w:pPr>
        <w:jc w:val="both"/>
        <w:rPr>
          <w:rFonts w:ascii="Times New Roman" w:hAnsi="Times New Roman"/>
          <w:sz w:val="24"/>
        </w:rPr>
      </w:pPr>
    </w:p>
    <w:p w14:paraId="7376D6DE" w14:textId="4A1E0B0B" w:rsidR="00FD202A" w:rsidRPr="005F1C3C" w:rsidRDefault="005F1C3C" w:rsidP="005F1C3C">
      <w:pPr>
        <w:pStyle w:val="Puce20"/>
        <w:numPr>
          <w:ilvl w:val="0"/>
          <w:numId w:val="8"/>
        </w:numPr>
        <w:tabs>
          <w:tab w:val="clear" w:pos="1068"/>
        </w:tabs>
        <w:spacing w:after="0" w:line="276" w:lineRule="auto"/>
        <w:ind w:left="1134" w:hanging="567"/>
        <w:rPr>
          <w:rFonts w:ascii="Times New Roman" w:hAnsi="Times New Roman" w:cs="Times New Roman"/>
          <w:sz w:val="24"/>
          <w:szCs w:val="24"/>
        </w:rPr>
      </w:pPr>
      <w:r w:rsidRPr="005F1C3C">
        <w:rPr>
          <w:rFonts w:ascii="Times New Roman" w:hAnsi="Times New Roman" w:cs="Times New Roman"/>
          <w:sz w:val="24"/>
          <w:szCs w:val="24"/>
        </w:rPr>
        <w:t>Tests</w:t>
      </w:r>
      <w:r>
        <w:rPr>
          <w:rFonts w:ascii="Times New Roman" w:hAnsi="Times New Roman" w:cs="Times New Roman"/>
          <w:sz w:val="24"/>
          <w:szCs w:val="24"/>
        </w:rPr>
        <w:t xml:space="preserve"> de chocs,</w:t>
      </w:r>
    </w:p>
    <w:p w14:paraId="311E0B18" w14:textId="59410FAC" w:rsidR="00FD202A" w:rsidRPr="005F1C3C" w:rsidRDefault="005F1C3C" w:rsidP="005F1C3C">
      <w:pPr>
        <w:pStyle w:val="Puce20"/>
        <w:numPr>
          <w:ilvl w:val="0"/>
          <w:numId w:val="8"/>
        </w:numPr>
        <w:tabs>
          <w:tab w:val="clear" w:pos="1068"/>
        </w:tabs>
        <w:spacing w:after="0" w:line="276" w:lineRule="auto"/>
        <w:ind w:left="1134" w:hanging="567"/>
        <w:rPr>
          <w:rFonts w:ascii="Times New Roman" w:hAnsi="Times New Roman" w:cs="Times New Roman"/>
          <w:sz w:val="24"/>
          <w:szCs w:val="24"/>
        </w:rPr>
      </w:pPr>
      <w:r w:rsidRPr="005F1C3C">
        <w:rPr>
          <w:rFonts w:ascii="Times New Roman" w:hAnsi="Times New Roman" w:cs="Times New Roman"/>
          <w:sz w:val="24"/>
          <w:szCs w:val="24"/>
        </w:rPr>
        <w:t>Tests</w:t>
      </w:r>
      <w:r>
        <w:rPr>
          <w:rFonts w:ascii="Times New Roman" w:hAnsi="Times New Roman" w:cs="Times New Roman"/>
          <w:sz w:val="24"/>
          <w:szCs w:val="24"/>
        </w:rPr>
        <w:t xml:space="preserve"> de frottement, abrasion,</w:t>
      </w:r>
    </w:p>
    <w:p w14:paraId="689C68B7" w14:textId="40A4B5B9" w:rsidR="00FD202A" w:rsidRPr="005F1C3C" w:rsidRDefault="005F1C3C" w:rsidP="005F1C3C">
      <w:pPr>
        <w:pStyle w:val="Puce20"/>
        <w:numPr>
          <w:ilvl w:val="0"/>
          <w:numId w:val="8"/>
        </w:numPr>
        <w:tabs>
          <w:tab w:val="clear" w:pos="1068"/>
        </w:tabs>
        <w:spacing w:after="0" w:line="276" w:lineRule="auto"/>
        <w:ind w:left="1134" w:hanging="567"/>
        <w:rPr>
          <w:rFonts w:ascii="Times New Roman" w:hAnsi="Times New Roman" w:cs="Times New Roman"/>
          <w:sz w:val="24"/>
          <w:szCs w:val="24"/>
        </w:rPr>
      </w:pPr>
      <w:r w:rsidRPr="005F1C3C">
        <w:rPr>
          <w:rFonts w:ascii="Times New Roman" w:hAnsi="Times New Roman" w:cs="Times New Roman"/>
          <w:sz w:val="24"/>
          <w:szCs w:val="24"/>
        </w:rPr>
        <w:t>Tests</w:t>
      </w:r>
      <w:r>
        <w:rPr>
          <w:rFonts w:ascii="Times New Roman" w:hAnsi="Times New Roman" w:cs="Times New Roman"/>
          <w:sz w:val="24"/>
          <w:szCs w:val="24"/>
        </w:rPr>
        <w:t xml:space="preserve"> de susceptibilité à l'eau,</w:t>
      </w:r>
    </w:p>
    <w:p w14:paraId="536A1BE1" w14:textId="51F7776C" w:rsidR="00FD202A" w:rsidRPr="005F1C3C" w:rsidRDefault="005F1C3C" w:rsidP="005F1C3C">
      <w:pPr>
        <w:pStyle w:val="Puce20"/>
        <w:numPr>
          <w:ilvl w:val="0"/>
          <w:numId w:val="8"/>
        </w:numPr>
        <w:tabs>
          <w:tab w:val="clear" w:pos="1068"/>
        </w:tabs>
        <w:spacing w:after="0" w:line="276" w:lineRule="auto"/>
        <w:ind w:left="1134" w:hanging="567"/>
        <w:rPr>
          <w:rFonts w:ascii="Times New Roman" w:hAnsi="Times New Roman" w:cs="Times New Roman"/>
          <w:sz w:val="24"/>
          <w:szCs w:val="24"/>
        </w:rPr>
      </w:pPr>
      <w:r w:rsidRPr="005F1C3C">
        <w:rPr>
          <w:rFonts w:ascii="Times New Roman" w:hAnsi="Times New Roman" w:cs="Times New Roman"/>
          <w:sz w:val="24"/>
          <w:szCs w:val="24"/>
        </w:rPr>
        <w:t>Tests</w:t>
      </w:r>
      <w:r w:rsidR="00FD202A" w:rsidRPr="005F1C3C">
        <w:rPr>
          <w:rFonts w:ascii="Times New Roman" w:hAnsi="Times New Roman" w:cs="Times New Roman"/>
          <w:sz w:val="24"/>
          <w:szCs w:val="24"/>
        </w:rPr>
        <w:t xml:space="preserve"> de susceptibilité aux salissures.</w:t>
      </w:r>
    </w:p>
    <w:p w14:paraId="28BC7A0E" w14:textId="77777777" w:rsidR="00FD202A" w:rsidRPr="005F1C3C" w:rsidRDefault="00FD202A" w:rsidP="00B94F82">
      <w:pPr>
        <w:jc w:val="both"/>
        <w:rPr>
          <w:rFonts w:ascii="Times New Roman" w:hAnsi="Times New Roman"/>
          <w:sz w:val="24"/>
        </w:rPr>
      </w:pPr>
    </w:p>
    <w:p w14:paraId="61A33377" w14:textId="07D39D1C" w:rsidR="00FD202A" w:rsidRPr="0086592E" w:rsidRDefault="00FD202A" w:rsidP="00B94F82">
      <w:pPr>
        <w:pStyle w:val="Titre4"/>
        <w:jc w:val="both"/>
      </w:pPr>
      <w:bookmarkStart w:id="157" w:name="_Toc106021790"/>
      <w:r w:rsidRPr="0086592E">
        <w:t>Prescriptions</w:t>
      </w:r>
      <w:bookmarkEnd w:id="157"/>
    </w:p>
    <w:p w14:paraId="4CFA47E7" w14:textId="53DDC290" w:rsidR="00FD202A" w:rsidRPr="005F1C3C" w:rsidRDefault="00FD202A" w:rsidP="00B94F82">
      <w:pPr>
        <w:jc w:val="both"/>
        <w:rPr>
          <w:rFonts w:ascii="Times New Roman" w:hAnsi="Times New Roman"/>
          <w:sz w:val="24"/>
        </w:rPr>
      </w:pPr>
      <w:r w:rsidRPr="005F1C3C">
        <w:rPr>
          <w:rFonts w:ascii="Times New Roman" w:hAnsi="Times New Roman"/>
          <w:sz w:val="24"/>
        </w:rPr>
        <w:t>D'une façon générale il sera appliqué un revêtement peinture sur toutes les parois des locaux, murs et plafonds (en l'absence de faux plafonds).</w:t>
      </w:r>
      <w:r w:rsidR="00700CAB" w:rsidRPr="005F1C3C">
        <w:rPr>
          <w:rFonts w:ascii="Times New Roman" w:hAnsi="Times New Roman"/>
          <w:sz w:val="24"/>
        </w:rPr>
        <w:t xml:space="preserve"> </w:t>
      </w:r>
      <w:r w:rsidR="005F1C3C">
        <w:rPr>
          <w:rFonts w:ascii="Times New Roman" w:hAnsi="Times New Roman"/>
          <w:sz w:val="24"/>
        </w:rPr>
        <w:t>La toile de verre est</w:t>
      </w:r>
      <w:r w:rsidR="00EE3EFA">
        <w:rPr>
          <w:rFonts w:ascii="Times New Roman" w:hAnsi="Times New Roman"/>
          <w:sz w:val="24"/>
        </w:rPr>
        <w:t xml:space="preserve"> requise</w:t>
      </w:r>
    </w:p>
    <w:p w14:paraId="38A5436F" w14:textId="77777777" w:rsidR="00FD202A" w:rsidRPr="005F1C3C" w:rsidRDefault="00FD202A" w:rsidP="00B94F82">
      <w:pPr>
        <w:jc w:val="both"/>
        <w:rPr>
          <w:rFonts w:ascii="Times New Roman" w:hAnsi="Times New Roman"/>
          <w:sz w:val="24"/>
        </w:rPr>
      </w:pPr>
    </w:p>
    <w:p w14:paraId="3718BCFC" w14:textId="0A831E05" w:rsidR="00FD202A" w:rsidRPr="005F1C3C" w:rsidRDefault="00FD202A" w:rsidP="00B94F82">
      <w:pPr>
        <w:jc w:val="both"/>
        <w:rPr>
          <w:rFonts w:ascii="Times New Roman" w:hAnsi="Times New Roman"/>
          <w:sz w:val="24"/>
        </w:rPr>
      </w:pPr>
      <w:r w:rsidRPr="005F1C3C">
        <w:rPr>
          <w:rFonts w:ascii="Times New Roman" w:hAnsi="Times New Roman"/>
          <w:sz w:val="24"/>
        </w:rPr>
        <w:t>La préparation des supports et l'application des couches de peinture doivent correspondre au moins à un revêtement de finitio</w:t>
      </w:r>
      <w:r w:rsidR="005F1C3C">
        <w:rPr>
          <w:rFonts w:ascii="Times New Roman" w:hAnsi="Times New Roman"/>
          <w:sz w:val="24"/>
        </w:rPr>
        <w:t>n satinée, qualité très soignée.</w:t>
      </w:r>
    </w:p>
    <w:p w14:paraId="4B16EA36" w14:textId="77777777" w:rsidR="00FD202A" w:rsidRPr="005F1C3C" w:rsidRDefault="00FD202A" w:rsidP="00B94F82">
      <w:pPr>
        <w:jc w:val="both"/>
        <w:rPr>
          <w:rFonts w:ascii="Times New Roman" w:hAnsi="Times New Roman"/>
          <w:sz w:val="24"/>
        </w:rPr>
      </w:pPr>
    </w:p>
    <w:p w14:paraId="4923EB37" w14:textId="2CC5B829" w:rsidR="00FD202A" w:rsidRPr="005F1C3C" w:rsidRDefault="00FD202A" w:rsidP="00B94F82">
      <w:pPr>
        <w:jc w:val="both"/>
        <w:rPr>
          <w:rFonts w:ascii="Times New Roman" w:hAnsi="Times New Roman"/>
          <w:sz w:val="24"/>
        </w:rPr>
      </w:pPr>
      <w:r w:rsidRPr="005F1C3C">
        <w:rPr>
          <w:rFonts w:ascii="Times New Roman" w:hAnsi="Times New Roman"/>
          <w:sz w:val="24"/>
        </w:rPr>
        <w:t>Pour certains locaux (locaux techniques par exemple), et en fonction de la préparation du support il est pos</w:t>
      </w:r>
      <w:r w:rsidR="005F1C3C">
        <w:rPr>
          <w:rFonts w:ascii="Times New Roman" w:hAnsi="Times New Roman"/>
          <w:sz w:val="24"/>
        </w:rPr>
        <w:t>sible d'avoir un revêtement mat.</w:t>
      </w:r>
    </w:p>
    <w:p w14:paraId="02036F68" w14:textId="77777777" w:rsidR="00FD202A" w:rsidRPr="005F1C3C" w:rsidRDefault="00FD202A" w:rsidP="00B94F82">
      <w:pPr>
        <w:jc w:val="both"/>
        <w:rPr>
          <w:rFonts w:ascii="Times New Roman" w:hAnsi="Times New Roman"/>
          <w:sz w:val="24"/>
        </w:rPr>
      </w:pPr>
    </w:p>
    <w:p w14:paraId="58D594C3" w14:textId="29AE6D84" w:rsidR="00FD202A" w:rsidRPr="005F1C3C" w:rsidRDefault="00FD202A" w:rsidP="00B94F82">
      <w:pPr>
        <w:jc w:val="both"/>
        <w:rPr>
          <w:rFonts w:ascii="Times New Roman" w:hAnsi="Times New Roman"/>
          <w:sz w:val="24"/>
        </w:rPr>
      </w:pPr>
      <w:r w:rsidRPr="005F1C3C">
        <w:rPr>
          <w:rFonts w:ascii="Times New Roman" w:hAnsi="Times New Roman"/>
          <w:sz w:val="24"/>
        </w:rPr>
        <w:t xml:space="preserve">Les parois des locaux </w:t>
      </w:r>
      <w:r w:rsidR="00EE3EFA">
        <w:rPr>
          <w:rFonts w:ascii="Times New Roman" w:hAnsi="Times New Roman"/>
          <w:sz w:val="24"/>
        </w:rPr>
        <w:t xml:space="preserve">humides </w:t>
      </w:r>
      <w:r w:rsidRPr="005F1C3C">
        <w:rPr>
          <w:rFonts w:ascii="Times New Roman" w:hAnsi="Times New Roman"/>
          <w:sz w:val="24"/>
        </w:rPr>
        <w:t xml:space="preserve">recevront un revêtement </w:t>
      </w:r>
      <w:r w:rsidR="00EE3EFA">
        <w:rPr>
          <w:rFonts w:ascii="Times New Roman" w:hAnsi="Times New Roman"/>
          <w:sz w:val="24"/>
        </w:rPr>
        <w:t xml:space="preserve">mural en </w:t>
      </w:r>
      <w:r w:rsidR="00A657BB" w:rsidRPr="005F1C3C">
        <w:rPr>
          <w:rFonts w:ascii="Times New Roman" w:hAnsi="Times New Roman"/>
          <w:sz w:val="24"/>
        </w:rPr>
        <w:t xml:space="preserve">PVC, </w:t>
      </w:r>
    </w:p>
    <w:p w14:paraId="14B8EE96" w14:textId="77777777" w:rsidR="00FD202A" w:rsidRPr="005F1C3C" w:rsidRDefault="00FD202A" w:rsidP="00B94F82">
      <w:pPr>
        <w:jc w:val="both"/>
        <w:rPr>
          <w:rFonts w:ascii="Times New Roman" w:hAnsi="Times New Roman"/>
          <w:sz w:val="24"/>
        </w:rPr>
      </w:pPr>
    </w:p>
    <w:p w14:paraId="15A5B0A2" w14:textId="1AEE6277" w:rsidR="00FD202A" w:rsidRPr="005F1C3C" w:rsidRDefault="00FD202A" w:rsidP="00B94F82">
      <w:pPr>
        <w:jc w:val="both"/>
        <w:rPr>
          <w:rFonts w:ascii="Times New Roman" w:hAnsi="Times New Roman"/>
          <w:sz w:val="24"/>
        </w:rPr>
      </w:pPr>
      <w:r w:rsidRPr="005F1C3C">
        <w:rPr>
          <w:rFonts w:ascii="Times New Roman" w:hAnsi="Times New Roman"/>
          <w:sz w:val="24"/>
        </w:rPr>
        <w:t xml:space="preserve">Dans </w:t>
      </w:r>
      <w:r w:rsidR="00EE3EFA">
        <w:rPr>
          <w:rFonts w:ascii="Times New Roman" w:hAnsi="Times New Roman"/>
          <w:sz w:val="24"/>
        </w:rPr>
        <w:t xml:space="preserve"> l’ensemble des locaux, </w:t>
      </w:r>
      <w:r w:rsidRPr="005F1C3C">
        <w:rPr>
          <w:rFonts w:ascii="Times New Roman" w:hAnsi="Times New Roman"/>
          <w:sz w:val="24"/>
        </w:rPr>
        <w:t>il sera p</w:t>
      </w:r>
      <w:r w:rsidR="005F1C3C">
        <w:rPr>
          <w:rFonts w:ascii="Times New Roman" w:hAnsi="Times New Roman"/>
          <w:sz w:val="24"/>
        </w:rPr>
        <w:t xml:space="preserve">révu un revêtement </w:t>
      </w:r>
      <w:r w:rsidR="00EE3EFA">
        <w:rPr>
          <w:rFonts w:ascii="Times New Roman" w:hAnsi="Times New Roman"/>
          <w:sz w:val="24"/>
        </w:rPr>
        <w:t xml:space="preserve">mural toile de verre et </w:t>
      </w:r>
      <w:r w:rsidR="005F1C3C">
        <w:rPr>
          <w:rFonts w:ascii="Times New Roman" w:hAnsi="Times New Roman"/>
          <w:sz w:val="24"/>
        </w:rPr>
        <w:t>peinture.</w:t>
      </w:r>
      <w:r w:rsidR="00EE3EFA">
        <w:rPr>
          <w:rFonts w:ascii="Times New Roman" w:hAnsi="Times New Roman"/>
          <w:sz w:val="24"/>
        </w:rPr>
        <w:t xml:space="preserve"> Le choix des coloris et d</w:t>
      </w:r>
      <w:r w:rsidR="00D03CF6">
        <w:rPr>
          <w:rFonts w:ascii="Times New Roman" w:hAnsi="Times New Roman"/>
          <w:sz w:val="24"/>
        </w:rPr>
        <w:t xml:space="preserve">es </w:t>
      </w:r>
      <w:r w:rsidR="00EE3EFA">
        <w:rPr>
          <w:rFonts w:ascii="Times New Roman" w:hAnsi="Times New Roman"/>
          <w:sz w:val="24"/>
        </w:rPr>
        <w:t>motif</w:t>
      </w:r>
      <w:r w:rsidR="00D03CF6">
        <w:rPr>
          <w:rFonts w:ascii="Times New Roman" w:hAnsi="Times New Roman"/>
          <w:sz w:val="24"/>
        </w:rPr>
        <w:t>s</w:t>
      </w:r>
      <w:r w:rsidR="00EE3EFA">
        <w:rPr>
          <w:rFonts w:ascii="Times New Roman" w:hAnsi="Times New Roman"/>
          <w:sz w:val="24"/>
        </w:rPr>
        <w:t xml:space="preserve"> de la toile de verre </w:t>
      </w:r>
      <w:r w:rsidR="00D03CF6">
        <w:rPr>
          <w:rFonts w:ascii="Times New Roman" w:hAnsi="Times New Roman"/>
          <w:sz w:val="24"/>
        </w:rPr>
        <w:t>reviendront au</w:t>
      </w:r>
      <w:r w:rsidR="00EE3EFA">
        <w:rPr>
          <w:rFonts w:ascii="Times New Roman" w:hAnsi="Times New Roman"/>
          <w:sz w:val="24"/>
        </w:rPr>
        <w:t xml:space="preserve"> maître d’ouvrage.</w:t>
      </w:r>
      <w:r w:rsidR="00264299">
        <w:rPr>
          <w:rFonts w:ascii="Times New Roman" w:hAnsi="Times New Roman"/>
          <w:sz w:val="24"/>
        </w:rPr>
        <w:t xml:space="preserve"> C’est un choix qui doit être validé par l’hygiène (déconseillé)</w:t>
      </w:r>
    </w:p>
    <w:p w14:paraId="1075FCEA" w14:textId="77777777" w:rsidR="004C3AF0" w:rsidRPr="005F1C3C" w:rsidRDefault="004C3AF0" w:rsidP="00B94F82">
      <w:pPr>
        <w:jc w:val="both"/>
        <w:rPr>
          <w:rFonts w:ascii="Times New Roman" w:hAnsi="Times New Roman"/>
          <w:color w:val="FF0000"/>
          <w:sz w:val="24"/>
        </w:rPr>
      </w:pPr>
    </w:p>
    <w:p w14:paraId="42310CC9" w14:textId="77777777" w:rsidR="004C3AF0" w:rsidRPr="005F1C3C" w:rsidRDefault="004C3AF0" w:rsidP="00B94F82">
      <w:pPr>
        <w:jc w:val="both"/>
        <w:rPr>
          <w:rFonts w:ascii="Times New Roman" w:hAnsi="Times New Roman"/>
          <w:sz w:val="24"/>
        </w:rPr>
      </w:pPr>
    </w:p>
    <w:p w14:paraId="6EC46591" w14:textId="2B1BB111" w:rsidR="00FD202A" w:rsidRPr="005F1C3C" w:rsidRDefault="00FD202A" w:rsidP="00B94F82">
      <w:pPr>
        <w:jc w:val="both"/>
        <w:rPr>
          <w:rFonts w:ascii="Times New Roman" w:hAnsi="Times New Roman"/>
          <w:sz w:val="24"/>
        </w:rPr>
      </w:pPr>
      <w:r w:rsidRPr="005F1C3C">
        <w:rPr>
          <w:rFonts w:ascii="Times New Roman" w:hAnsi="Times New Roman"/>
          <w:sz w:val="24"/>
        </w:rPr>
        <w:t>D'une façon général</w:t>
      </w:r>
      <w:r w:rsidR="00394402" w:rsidRPr="005F1C3C">
        <w:rPr>
          <w:rFonts w:ascii="Times New Roman" w:hAnsi="Times New Roman"/>
          <w:sz w:val="24"/>
        </w:rPr>
        <w:t xml:space="preserve">e, toutes les parois des locaux, </w:t>
      </w:r>
      <w:r w:rsidRPr="005F1C3C">
        <w:rPr>
          <w:rFonts w:ascii="Times New Roman" w:hAnsi="Times New Roman"/>
          <w:sz w:val="24"/>
        </w:rPr>
        <w:t>y compris bu</w:t>
      </w:r>
      <w:r w:rsidR="005F1C3C">
        <w:rPr>
          <w:rFonts w:ascii="Times New Roman" w:hAnsi="Times New Roman"/>
          <w:sz w:val="24"/>
        </w:rPr>
        <w:t>reaux, devront être lessivables.</w:t>
      </w:r>
    </w:p>
    <w:p w14:paraId="7F7950C0" w14:textId="77777777" w:rsidR="00FD202A" w:rsidRPr="005F1C3C" w:rsidRDefault="00FD202A" w:rsidP="00B94F82">
      <w:pPr>
        <w:jc w:val="both"/>
        <w:rPr>
          <w:rFonts w:ascii="Times New Roman" w:hAnsi="Times New Roman"/>
          <w:sz w:val="24"/>
        </w:rPr>
      </w:pPr>
    </w:p>
    <w:p w14:paraId="6C1BD74C" w14:textId="17C0D97E" w:rsidR="00FD202A" w:rsidRPr="005F1C3C" w:rsidRDefault="00FD202A" w:rsidP="00B94F82">
      <w:pPr>
        <w:jc w:val="both"/>
        <w:rPr>
          <w:rFonts w:ascii="Times New Roman" w:hAnsi="Times New Roman"/>
          <w:sz w:val="24"/>
        </w:rPr>
      </w:pPr>
      <w:r w:rsidRPr="005F1C3C">
        <w:rPr>
          <w:rFonts w:ascii="Times New Roman" w:hAnsi="Times New Roman"/>
          <w:sz w:val="24"/>
        </w:rPr>
        <w:t>Les locaux d'hébergement et de soins recevron</w:t>
      </w:r>
      <w:r w:rsidR="005F1C3C">
        <w:rPr>
          <w:rFonts w:ascii="Times New Roman" w:hAnsi="Times New Roman"/>
          <w:sz w:val="24"/>
        </w:rPr>
        <w:t>t des peintures décontaminables.</w:t>
      </w:r>
    </w:p>
    <w:p w14:paraId="031F8110" w14:textId="77777777" w:rsidR="00FD202A" w:rsidRPr="005F1C3C" w:rsidRDefault="00FD202A" w:rsidP="00B94F82">
      <w:pPr>
        <w:jc w:val="both"/>
        <w:rPr>
          <w:rFonts w:ascii="Times New Roman" w:hAnsi="Times New Roman"/>
          <w:sz w:val="24"/>
        </w:rPr>
      </w:pPr>
    </w:p>
    <w:p w14:paraId="6AA6FF6D" w14:textId="56DFCDD1" w:rsidR="00FD202A" w:rsidRPr="005F1C3C" w:rsidRDefault="00FD202A" w:rsidP="00B94F82">
      <w:pPr>
        <w:jc w:val="both"/>
        <w:rPr>
          <w:rFonts w:ascii="Times New Roman" w:hAnsi="Times New Roman"/>
          <w:sz w:val="24"/>
        </w:rPr>
      </w:pPr>
      <w:r w:rsidRPr="005F1C3C">
        <w:rPr>
          <w:rFonts w:ascii="Times New Roman" w:hAnsi="Times New Roman"/>
          <w:sz w:val="24"/>
        </w:rPr>
        <w:t xml:space="preserve">Il ne sera donc employé ni papier peint ni revêtement type textile. </w:t>
      </w:r>
    </w:p>
    <w:p w14:paraId="17851CA4" w14:textId="3B0E56FE" w:rsidR="00FD202A" w:rsidRPr="005F1C3C" w:rsidRDefault="00FD202A" w:rsidP="00B94F82">
      <w:pPr>
        <w:jc w:val="both"/>
        <w:rPr>
          <w:rFonts w:ascii="Times New Roman" w:hAnsi="Times New Roman"/>
          <w:sz w:val="24"/>
        </w:rPr>
      </w:pPr>
    </w:p>
    <w:p w14:paraId="68A88C14" w14:textId="77777777" w:rsidR="00FD202A" w:rsidRPr="0086592E" w:rsidRDefault="00FD202A" w:rsidP="00B94F82">
      <w:pPr>
        <w:pStyle w:val="Titre4"/>
        <w:jc w:val="both"/>
      </w:pPr>
      <w:bookmarkStart w:id="158" w:name="_Toc106021791"/>
      <w:r w:rsidRPr="0086592E">
        <w:t>Projet coloristique</w:t>
      </w:r>
      <w:bookmarkEnd w:id="158"/>
    </w:p>
    <w:p w14:paraId="2512C691" w14:textId="08575FB9" w:rsidR="00FD202A" w:rsidRPr="005F1C3C" w:rsidRDefault="00CC09C4" w:rsidP="00B94F82">
      <w:pPr>
        <w:jc w:val="both"/>
        <w:rPr>
          <w:rFonts w:ascii="Times New Roman" w:hAnsi="Times New Roman"/>
          <w:sz w:val="24"/>
        </w:rPr>
      </w:pPr>
      <w:r w:rsidRPr="005F1C3C">
        <w:rPr>
          <w:rFonts w:ascii="Times New Roman" w:hAnsi="Times New Roman"/>
          <w:sz w:val="24"/>
        </w:rPr>
        <w:t>U</w:t>
      </w:r>
      <w:r w:rsidR="00FD202A" w:rsidRPr="005F1C3C">
        <w:rPr>
          <w:rFonts w:ascii="Times New Roman" w:hAnsi="Times New Roman"/>
          <w:sz w:val="24"/>
        </w:rPr>
        <w:t xml:space="preserve">n projet coloristique par service </w:t>
      </w:r>
      <w:r w:rsidR="00D8575F" w:rsidRPr="005F1C3C">
        <w:rPr>
          <w:rFonts w:ascii="Times New Roman" w:hAnsi="Times New Roman"/>
          <w:sz w:val="24"/>
        </w:rPr>
        <w:t xml:space="preserve">et différentes entités du bâtiment </w:t>
      </w:r>
      <w:r w:rsidR="00FD202A" w:rsidRPr="005F1C3C">
        <w:rPr>
          <w:rFonts w:ascii="Times New Roman" w:hAnsi="Times New Roman"/>
          <w:sz w:val="24"/>
        </w:rPr>
        <w:t xml:space="preserve">devra être </w:t>
      </w:r>
      <w:r w:rsidR="00A657BB" w:rsidRPr="005F1C3C">
        <w:rPr>
          <w:rFonts w:ascii="Times New Roman" w:hAnsi="Times New Roman"/>
          <w:sz w:val="24"/>
        </w:rPr>
        <w:t xml:space="preserve">étudié et </w:t>
      </w:r>
      <w:r w:rsidR="00FD202A" w:rsidRPr="005F1C3C">
        <w:rPr>
          <w:rFonts w:ascii="Times New Roman" w:hAnsi="Times New Roman"/>
          <w:sz w:val="24"/>
        </w:rPr>
        <w:t>présenté aux utilisateurs</w:t>
      </w:r>
      <w:r w:rsidR="00A657BB" w:rsidRPr="005F1C3C">
        <w:rPr>
          <w:rFonts w:ascii="Times New Roman" w:hAnsi="Times New Roman"/>
          <w:sz w:val="24"/>
        </w:rPr>
        <w:t xml:space="preserve"> par le décorateur coloriste du titulaire du marché</w:t>
      </w:r>
      <w:r w:rsidR="00FD202A" w:rsidRPr="005F1C3C">
        <w:rPr>
          <w:rFonts w:ascii="Times New Roman" w:hAnsi="Times New Roman"/>
          <w:sz w:val="24"/>
        </w:rPr>
        <w:t>.</w:t>
      </w:r>
      <w:r w:rsidR="008C13B9" w:rsidRPr="005F1C3C">
        <w:rPr>
          <w:rFonts w:ascii="Times New Roman" w:hAnsi="Times New Roman"/>
          <w:sz w:val="24"/>
        </w:rPr>
        <w:t xml:space="preserve"> Ce projet peut faire l’objet d’observation</w:t>
      </w:r>
      <w:r w:rsidR="00D8575F" w:rsidRPr="005F1C3C">
        <w:rPr>
          <w:rFonts w:ascii="Times New Roman" w:hAnsi="Times New Roman"/>
          <w:sz w:val="24"/>
        </w:rPr>
        <w:t>s</w:t>
      </w:r>
      <w:r w:rsidR="008C13B9" w:rsidRPr="005F1C3C">
        <w:rPr>
          <w:rFonts w:ascii="Times New Roman" w:hAnsi="Times New Roman"/>
          <w:sz w:val="24"/>
        </w:rPr>
        <w:t xml:space="preserve"> et/ou de remise</w:t>
      </w:r>
      <w:r w:rsidR="00D8575F" w:rsidRPr="005F1C3C">
        <w:rPr>
          <w:rFonts w:ascii="Times New Roman" w:hAnsi="Times New Roman"/>
          <w:sz w:val="24"/>
        </w:rPr>
        <w:t>s</w:t>
      </w:r>
      <w:r w:rsidR="008C13B9" w:rsidRPr="005F1C3C">
        <w:rPr>
          <w:rFonts w:ascii="Times New Roman" w:hAnsi="Times New Roman"/>
          <w:sz w:val="24"/>
        </w:rPr>
        <w:t xml:space="preserve"> en question et déboucher de nouvelles propositions que </w:t>
      </w:r>
      <w:r w:rsidR="00456046" w:rsidRPr="005F1C3C">
        <w:rPr>
          <w:rFonts w:ascii="Times New Roman" w:hAnsi="Times New Roman"/>
          <w:sz w:val="24"/>
        </w:rPr>
        <w:t>le titulaire du marché</w:t>
      </w:r>
      <w:r w:rsidR="008C13B9" w:rsidRPr="005F1C3C">
        <w:rPr>
          <w:rFonts w:ascii="Times New Roman" w:hAnsi="Times New Roman"/>
          <w:sz w:val="24"/>
        </w:rPr>
        <w:t xml:space="preserve"> réalisera dans le cadre de son marché jusqu’à obtenir un projet validé par le maitre d’ouvrage.</w:t>
      </w:r>
    </w:p>
    <w:p w14:paraId="5C586059" w14:textId="77777777" w:rsidR="00FD202A" w:rsidRPr="005F1C3C" w:rsidRDefault="00FD202A" w:rsidP="00B94F82">
      <w:pPr>
        <w:jc w:val="both"/>
        <w:rPr>
          <w:rFonts w:ascii="Times New Roman" w:hAnsi="Times New Roman"/>
          <w:sz w:val="24"/>
        </w:rPr>
      </w:pPr>
    </w:p>
    <w:p w14:paraId="45750E99" w14:textId="5BC7FB43" w:rsidR="00FD202A" w:rsidRPr="005F1C3C" w:rsidRDefault="00D8575F" w:rsidP="00B94F82">
      <w:pPr>
        <w:jc w:val="both"/>
        <w:rPr>
          <w:rFonts w:ascii="Times New Roman" w:hAnsi="Times New Roman"/>
          <w:sz w:val="24"/>
        </w:rPr>
      </w:pPr>
      <w:r w:rsidRPr="005F1C3C">
        <w:rPr>
          <w:rFonts w:ascii="Times New Roman" w:hAnsi="Times New Roman"/>
          <w:sz w:val="24"/>
        </w:rPr>
        <w:t>U</w:t>
      </w:r>
      <w:r w:rsidR="00FD202A" w:rsidRPr="005F1C3C">
        <w:rPr>
          <w:rFonts w:ascii="Times New Roman" w:hAnsi="Times New Roman"/>
          <w:sz w:val="24"/>
        </w:rPr>
        <w:t>n soin particu</w:t>
      </w:r>
      <w:r w:rsidR="009C1A43" w:rsidRPr="005F1C3C">
        <w:rPr>
          <w:rFonts w:ascii="Times New Roman" w:hAnsi="Times New Roman"/>
          <w:sz w:val="24"/>
        </w:rPr>
        <w:t xml:space="preserve">lier sera apporté à ces </w:t>
      </w:r>
      <w:r w:rsidRPr="005F1C3C">
        <w:rPr>
          <w:rFonts w:ascii="Times New Roman" w:hAnsi="Times New Roman"/>
          <w:sz w:val="24"/>
        </w:rPr>
        <w:t xml:space="preserve">propositions </w:t>
      </w:r>
      <w:r w:rsidR="00FD202A" w:rsidRPr="005F1C3C">
        <w:rPr>
          <w:rFonts w:ascii="Times New Roman" w:hAnsi="Times New Roman"/>
          <w:sz w:val="24"/>
        </w:rPr>
        <w:t xml:space="preserve">en </w:t>
      </w:r>
      <w:r w:rsidR="00486520" w:rsidRPr="005F1C3C">
        <w:rPr>
          <w:rFonts w:ascii="Times New Roman" w:hAnsi="Times New Roman"/>
          <w:sz w:val="24"/>
        </w:rPr>
        <w:t xml:space="preserve">termes </w:t>
      </w:r>
      <w:r w:rsidRPr="005F1C3C">
        <w:rPr>
          <w:rFonts w:ascii="Times New Roman" w:hAnsi="Times New Roman"/>
          <w:sz w:val="24"/>
        </w:rPr>
        <w:t xml:space="preserve">de cohérence, </w:t>
      </w:r>
      <w:r w:rsidR="00486520" w:rsidRPr="005F1C3C">
        <w:rPr>
          <w:rFonts w:ascii="Times New Roman" w:hAnsi="Times New Roman"/>
          <w:sz w:val="24"/>
        </w:rPr>
        <w:t>d’esthétique</w:t>
      </w:r>
      <w:r w:rsidR="009C1A43" w:rsidRPr="005F1C3C">
        <w:rPr>
          <w:rFonts w:ascii="Times New Roman" w:hAnsi="Times New Roman"/>
          <w:sz w:val="24"/>
        </w:rPr>
        <w:t xml:space="preserve">, de nuances </w:t>
      </w:r>
      <w:r w:rsidR="00FD202A" w:rsidRPr="005F1C3C">
        <w:rPr>
          <w:rFonts w:ascii="Times New Roman" w:hAnsi="Times New Roman"/>
          <w:sz w:val="24"/>
        </w:rPr>
        <w:t>et d’harmonie</w:t>
      </w:r>
      <w:r w:rsidR="00A657BB" w:rsidRPr="005F1C3C">
        <w:rPr>
          <w:rFonts w:ascii="Times New Roman" w:hAnsi="Times New Roman"/>
          <w:sz w:val="24"/>
        </w:rPr>
        <w:t xml:space="preserve"> pour le bienêtre des habitants</w:t>
      </w:r>
      <w:r w:rsidR="00FD202A" w:rsidRPr="005F1C3C">
        <w:rPr>
          <w:rFonts w:ascii="Times New Roman" w:hAnsi="Times New Roman"/>
          <w:sz w:val="24"/>
        </w:rPr>
        <w:t>.</w:t>
      </w:r>
    </w:p>
    <w:p w14:paraId="6F8D994C" w14:textId="77777777" w:rsidR="00FD202A" w:rsidRPr="005F1C3C" w:rsidRDefault="00FD202A" w:rsidP="00B94F82">
      <w:pPr>
        <w:jc w:val="both"/>
        <w:rPr>
          <w:rFonts w:ascii="Times New Roman" w:hAnsi="Times New Roman"/>
          <w:sz w:val="24"/>
        </w:rPr>
      </w:pPr>
    </w:p>
    <w:p w14:paraId="263EE5A2" w14:textId="3A4EE495" w:rsidR="00FD202A" w:rsidRPr="0086592E" w:rsidRDefault="00FD202A" w:rsidP="00B94F82">
      <w:pPr>
        <w:pStyle w:val="Titre4"/>
        <w:jc w:val="both"/>
      </w:pPr>
      <w:bookmarkStart w:id="159" w:name="_Toc106021794"/>
      <w:r w:rsidRPr="0086592E">
        <w:t xml:space="preserve">Revêtement </w:t>
      </w:r>
      <w:bookmarkEnd w:id="159"/>
      <w:r w:rsidR="00394402">
        <w:t>PVC</w:t>
      </w:r>
    </w:p>
    <w:p w14:paraId="55FC366A" w14:textId="46B0AB78" w:rsidR="00FD202A" w:rsidRPr="005F1C3C" w:rsidRDefault="007A3D62" w:rsidP="00B94F82">
      <w:pPr>
        <w:jc w:val="both"/>
        <w:rPr>
          <w:rFonts w:ascii="Times New Roman" w:hAnsi="Times New Roman"/>
          <w:sz w:val="24"/>
        </w:rPr>
      </w:pPr>
      <w:r w:rsidRPr="005F1C3C">
        <w:rPr>
          <w:rFonts w:ascii="Times New Roman" w:hAnsi="Times New Roman"/>
          <w:sz w:val="24"/>
        </w:rPr>
        <w:t>L</w:t>
      </w:r>
      <w:r w:rsidR="00FD202A" w:rsidRPr="005F1C3C">
        <w:rPr>
          <w:rFonts w:ascii="Times New Roman" w:hAnsi="Times New Roman"/>
          <w:sz w:val="24"/>
        </w:rPr>
        <w:t xml:space="preserve">es revêtements plastiques </w:t>
      </w:r>
      <w:r w:rsidRPr="005F1C3C">
        <w:rPr>
          <w:rFonts w:ascii="Times New Roman" w:hAnsi="Times New Roman"/>
          <w:sz w:val="24"/>
        </w:rPr>
        <w:t>auront</w:t>
      </w:r>
      <w:r w:rsidR="00FD202A" w:rsidRPr="005F1C3C">
        <w:rPr>
          <w:rFonts w:ascii="Times New Roman" w:hAnsi="Times New Roman"/>
          <w:sz w:val="24"/>
        </w:rPr>
        <w:t xml:space="preserve"> </w:t>
      </w:r>
      <w:r w:rsidR="00486520" w:rsidRPr="005F1C3C">
        <w:rPr>
          <w:rFonts w:ascii="Times New Roman" w:hAnsi="Times New Roman"/>
          <w:sz w:val="24"/>
        </w:rPr>
        <w:t>des</w:t>
      </w:r>
      <w:r w:rsidR="00FD202A" w:rsidRPr="005F1C3C">
        <w:rPr>
          <w:rFonts w:ascii="Times New Roman" w:hAnsi="Times New Roman"/>
          <w:sz w:val="24"/>
        </w:rPr>
        <w:t xml:space="preserve"> caractéristiques techniques (solidité, durabilité, nettoyage facile...) et une résistance au feu similaire ou supérieure à celles</w:t>
      </w:r>
      <w:r w:rsidRPr="005F1C3C">
        <w:rPr>
          <w:rFonts w:ascii="Times New Roman" w:hAnsi="Times New Roman"/>
          <w:sz w:val="24"/>
        </w:rPr>
        <w:t xml:space="preserve"> des produits décrits ci-dessus, et conforme aux réglementations applicables dans ce type d’</w:t>
      </w:r>
      <w:r w:rsidR="00A657BB" w:rsidRPr="005F1C3C">
        <w:rPr>
          <w:rFonts w:ascii="Times New Roman" w:hAnsi="Times New Roman"/>
          <w:sz w:val="24"/>
        </w:rPr>
        <w:t>établissement</w:t>
      </w:r>
      <w:r w:rsidRPr="005F1C3C">
        <w:rPr>
          <w:rFonts w:ascii="Times New Roman" w:hAnsi="Times New Roman"/>
          <w:sz w:val="24"/>
        </w:rPr>
        <w:t>.</w:t>
      </w:r>
    </w:p>
    <w:p w14:paraId="47C0740C" w14:textId="77777777" w:rsidR="00FD202A" w:rsidRPr="005F1C3C" w:rsidRDefault="00FD202A" w:rsidP="00B94F82">
      <w:pPr>
        <w:jc w:val="both"/>
        <w:rPr>
          <w:rFonts w:ascii="Times New Roman" w:hAnsi="Times New Roman"/>
          <w:sz w:val="24"/>
        </w:rPr>
      </w:pPr>
    </w:p>
    <w:p w14:paraId="3D30CDA5" w14:textId="204BA101" w:rsidR="00FD202A" w:rsidRPr="005F1C3C" w:rsidRDefault="00FD202A" w:rsidP="00B94F82">
      <w:pPr>
        <w:jc w:val="both"/>
        <w:rPr>
          <w:rFonts w:ascii="Times New Roman" w:hAnsi="Times New Roman"/>
          <w:sz w:val="24"/>
        </w:rPr>
      </w:pPr>
      <w:r w:rsidRPr="005F1C3C">
        <w:rPr>
          <w:rFonts w:ascii="Times New Roman" w:hAnsi="Times New Roman"/>
          <w:sz w:val="24"/>
        </w:rPr>
        <w:t>Les douches des chambres sont</w:t>
      </w:r>
      <w:r w:rsidR="00394402" w:rsidRPr="005F1C3C">
        <w:rPr>
          <w:rFonts w:ascii="Times New Roman" w:hAnsi="Times New Roman"/>
          <w:sz w:val="24"/>
        </w:rPr>
        <w:t xml:space="preserve"> conçues en revêtement PVC</w:t>
      </w:r>
      <w:r w:rsidRPr="005F1C3C">
        <w:rPr>
          <w:rFonts w:ascii="Times New Roman" w:hAnsi="Times New Roman"/>
          <w:sz w:val="24"/>
        </w:rPr>
        <w:t xml:space="preserve"> continu (sol et murs, toute hauteur).</w:t>
      </w:r>
    </w:p>
    <w:p w14:paraId="49D86FEC" w14:textId="77777777" w:rsidR="00A8026E" w:rsidRPr="005F1C3C" w:rsidRDefault="00A8026E" w:rsidP="00B94F82">
      <w:pPr>
        <w:jc w:val="both"/>
        <w:rPr>
          <w:rFonts w:ascii="Times New Roman" w:hAnsi="Times New Roman"/>
          <w:sz w:val="24"/>
        </w:rPr>
      </w:pPr>
    </w:p>
    <w:p w14:paraId="0F4A9A50" w14:textId="7EA3A1B8" w:rsidR="00A8026E" w:rsidRPr="005F1C3C" w:rsidRDefault="007A3D62" w:rsidP="00B94F82">
      <w:pPr>
        <w:jc w:val="both"/>
        <w:rPr>
          <w:rFonts w:ascii="Times New Roman" w:hAnsi="Times New Roman"/>
          <w:sz w:val="24"/>
        </w:rPr>
      </w:pPr>
      <w:r w:rsidRPr="005F1C3C">
        <w:rPr>
          <w:rFonts w:ascii="Times New Roman" w:hAnsi="Times New Roman"/>
          <w:sz w:val="24"/>
        </w:rPr>
        <w:t>Dans les locaux recevant un point d’eau</w:t>
      </w:r>
      <w:r w:rsidR="00A8026E" w:rsidRPr="005F1C3C">
        <w:rPr>
          <w:rFonts w:ascii="Times New Roman" w:hAnsi="Times New Roman"/>
          <w:sz w:val="24"/>
        </w:rPr>
        <w:t>, les murs seront protégés par un revêtement plastique épais</w:t>
      </w:r>
      <w:r w:rsidR="000541E5" w:rsidRPr="005F1C3C">
        <w:rPr>
          <w:rFonts w:ascii="Times New Roman" w:hAnsi="Times New Roman"/>
          <w:sz w:val="24"/>
        </w:rPr>
        <w:t xml:space="preserve"> de 2 mm minimum</w:t>
      </w:r>
      <w:r w:rsidR="00A8026E" w:rsidRPr="005F1C3C">
        <w:rPr>
          <w:rFonts w:ascii="Times New Roman" w:hAnsi="Times New Roman"/>
          <w:sz w:val="24"/>
        </w:rPr>
        <w:t xml:space="preserve"> sur une surface d’un mètre carré minimum au droit des </w:t>
      </w:r>
      <w:r w:rsidRPr="005F1C3C">
        <w:rPr>
          <w:rFonts w:ascii="Times New Roman" w:hAnsi="Times New Roman"/>
          <w:sz w:val="24"/>
        </w:rPr>
        <w:t>équipements tels que lavabo, lave main, auge, etc</w:t>
      </w:r>
      <w:r w:rsidR="00A8026E" w:rsidRPr="005F1C3C">
        <w:rPr>
          <w:rFonts w:ascii="Times New Roman" w:hAnsi="Times New Roman"/>
          <w:sz w:val="24"/>
        </w:rPr>
        <w:t>.</w:t>
      </w:r>
    </w:p>
    <w:p w14:paraId="10B72E33" w14:textId="77777777" w:rsidR="002D1D48" w:rsidRPr="005F1C3C" w:rsidRDefault="002D1D48" w:rsidP="00B94F82">
      <w:pPr>
        <w:jc w:val="both"/>
        <w:rPr>
          <w:rFonts w:ascii="Times New Roman" w:hAnsi="Times New Roman"/>
          <w:sz w:val="24"/>
        </w:rPr>
      </w:pPr>
    </w:p>
    <w:p w14:paraId="1819BE55" w14:textId="77777777" w:rsidR="00FD202A" w:rsidRPr="0086592E" w:rsidRDefault="00FD202A" w:rsidP="00B94F82">
      <w:pPr>
        <w:pStyle w:val="Titre4"/>
        <w:jc w:val="both"/>
      </w:pPr>
      <w:bookmarkStart w:id="160" w:name="_Toc106021795"/>
      <w:r w:rsidRPr="0086592E">
        <w:t>Accessoires</w:t>
      </w:r>
      <w:bookmarkEnd w:id="160"/>
    </w:p>
    <w:p w14:paraId="29EF1573" w14:textId="7D7DFC87" w:rsidR="00FD202A" w:rsidRPr="005F1C3C" w:rsidRDefault="00FD202A" w:rsidP="00B94F82">
      <w:pPr>
        <w:jc w:val="both"/>
        <w:rPr>
          <w:rFonts w:ascii="Times New Roman" w:hAnsi="Times New Roman"/>
          <w:sz w:val="24"/>
        </w:rPr>
      </w:pPr>
      <w:r w:rsidRPr="005F1C3C">
        <w:rPr>
          <w:rFonts w:ascii="Times New Roman" w:hAnsi="Times New Roman"/>
          <w:sz w:val="24"/>
        </w:rPr>
        <w:t>Tous les angles saillants des murs sont protégés par des cornières scellées</w:t>
      </w:r>
      <w:r w:rsidR="00D03CF6">
        <w:rPr>
          <w:rFonts w:ascii="Times New Roman" w:hAnsi="Times New Roman"/>
          <w:sz w:val="24"/>
        </w:rPr>
        <w:t xml:space="preserve"> (voir § Protections »</w:t>
      </w:r>
    </w:p>
    <w:p w14:paraId="5416A109" w14:textId="77777777" w:rsidR="00FD202A" w:rsidRPr="005F1C3C" w:rsidRDefault="00FD202A" w:rsidP="00B94F82">
      <w:pPr>
        <w:jc w:val="both"/>
        <w:rPr>
          <w:rFonts w:ascii="Times New Roman" w:hAnsi="Times New Roman"/>
          <w:sz w:val="24"/>
        </w:rPr>
      </w:pPr>
    </w:p>
    <w:p w14:paraId="032CC252" w14:textId="77777777" w:rsidR="00FD202A" w:rsidRPr="005F1C3C" w:rsidRDefault="00FD202A" w:rsidP="00B94F82">
      <w:pPr>
        <w:jc w:val="both"/>
        <w:rPr>
          <w:rFonts w:ascii="Times New Roman" w:hAnsi="Times New Roman"/>
          <w:sz w:val="24"/>
        </w:rPr>
      </w:pPr>
      <w:r w:rsidRPr="005F1C3C">
        <w:rPr>
          <w:rFonts w:ascii="Times New Roman" w:hAnsi="Times New Roman"/>
          <w:sz w:val="24"/>
        </w:rPr>
        <w:t>Les joints de dilatation au sol seront intégrés au support afin qu'il n'y ait aucun ressaut et qu'ils affleurent avec le niveau fini du sol.</w:t>
      </w:r>
    </w:p>
    <w:p w14:paraId="6727746A" w14:textId="77777777" w:rsidR="00FD202A" w:rsidRPr="005F1C3C" w:rsidRDefault="00FD202A" w:rsidP="00B94F82">
      <w:pPr>
        <w:jc w:val="both"/>
        <w:rPr>
          <w:rFonts w:ascii="Times New Roman" w:hAnsi="Times New Roman"/>
          <w:sz w:val="24"/>
        </w:rPr>
      </w:pPr>
    </w:p>
    <w:p w14:paraId="6FAA024A" w14:textId="77777777" w:rsidR="00FD202A" w:rsidRPr="005F1C3C" w:rsidRDefault="00FD202A" w:rsidP="00B94F82">
      <w:pPr>
        <w:jc w:val="both"/>
        <w:rPr>
          <w:rFonts w:ascii="Times New Roman" w:hAnsi="Times New Roman"/>
          <w:sz w:val="24"/>
        </w:rPr>
      </w:pPr>
      <w:r w:rsidRPr="005F1C3C">
        <w:rPr>
          <w:rFonts w:ascii="Times New Roman" w:hAnsi="Times New Roman"/>
          <w:sz w:val="24"/>
        </w:rPr>
        <w:t>Les joints de dilatation verticaux seront cachés par des couvre-joints.</w:t>
      </w:r>
    </w:p>
    <w:p w14:paraId="6826C46C" w14:textId="77777777" w:rsidR="00FD202A" w:rsidRPr="005F1C3C" w:rsidRDefault="00FD202A" w:rsidP="00B94F82">
      <w:pPr>
        <w:jc w:val="both"/>
        <w:rPr>
          <w:rFonts w:ascii="Times New Roman" w:hAnsi="Times New Roman"/>
          <w:sz w:val="24"/>
        </w:rPr>
      </w:pPr>
    </w:p>
    <w:p w14:paraId="324A40AC" w14:textId="2F2E0504" w:rsidR="00FD202A" w:rsidRPr="005F1C3C" w:rsidRDefault="00FD202A" w:rsidP="00B94F82">
      <w:pPr>
        <w:jc w:val="both"/>
        <w:rPr>
          <w:rFonts w:ascii="Times New Roman" w:hAnsi="Times New Roman"/>
          <w:sz w:val="24"/>
        </w:rPr>
      </w:pPr>
      <w:r w:rsidRPr="005F1C3C">
        <w:rPr>
          <w:rFonts w:ascii="Times New Roman" w:hAnsi="Times New Roman"/>
          <w:sz w:val="24"/>
        </w:rPr>
        <w:t>A chaque changement de nature de revêtement de sol il sera prévu une bande d'arrêt en acier inoxydable fixée</w:t>
      </w:r>
      <w:r w:rsidR="00FA7D82" w:rsidRPr="005F1C3C">
        <w:rPr>
          <w:rFonts w:ascii="Times New Roman" w:hAnsi="Times New Roman"/>
          <w:sz w:val="24"/>
        </w:rPr>
        <w:t xml:space="preserve"> par vis</w:t>
      </w:r>
      <w:r w:rsidRPr="005F1C3C">
        <w:rPr>
          <w:rFonts w:ascii="Times New Roman" w:hAnsi="Times New Roman"/>
          <w:sz w:val="24"/>
        </w:rPr>
        <w:t>.</w:t>
      </w:r>
    </w:p>
    <w:p w14:paraId="659FCD5D" w14:textId="77777777" w:rsidR="00FD202A" w:rsidRPr="005F1C3C" w:rsidRDefault="00FD202A" w:rsidP="00B94F82">
      <w:pPr>
        <w:jc w:val="both"/>
        <w:rPr>
          <w:rFonts w:ascii="Times New Roman" w:hAnsi="Times New Roman"/>
          <w:sz w:val="24"/>
        </w:rPr>
      </w:pPr>
    </w:p>
    <w:p w14:paraId="3E96628B" w14:textId="55DCC208" w:rsidR="00FD202A" w:rsidRPr="005F1C3C" w:rsidRDefault="00FD202A" w:rsidP="00B94F82">
      <w:pPr>
        <w:jc w:val="both"/>
        <w:rPr>
          <w:rFonts w:ascii="Times New Roman" w:hAnsi="Times New Roman"/>
          <w:sz w:val="24"/>
        </w:rPr>
      </w:pPr>
      <w:r w:rsidRPr="005F1C3C">
        <w:rPr>
          <w:rFonts w:ascii="Times New Roman" w:hAnsi="Times New Roman"/>
          <w:sz w:val="24"/>
        </w:rPr>
        <w:t>Les tapis essuie pieds autonettoyants extra plats, sans cadre, seront à prévoir au droit des accès extérieurs ; des grilles gratte pieds sont à prévoir à l'extérieur des sas d'entrées.</w:t>
      </w:r>
    </w:p>
    <w:p w14:paraId="110C7E5B" w14:textId="77777777" w:rsidR="00FA7D82" w:rsidRPr="005F1C3C" w:rsidRDefault="00FA7D82" w:rsidP="00B94F82">
      <w:pPr>
        <w:jc w:val="both"/>
        <w:rPr>
          <w:rFonts w:ascii="Times New Roman" w:hAnsi="Times New Roman"/>
          <w:sz w:val="24"/>
        </w:rPr>
      </w:pPr>
    </w:p>
    <w:p w14:paraId="38CFA998" w14:textId="654DCEA9" w:rsidR="007A3D62" w:rsidRPr="005F1C3C" w:rsidRDefault="007A3D62" w:rsidP="00B94F82">
      <w:pPr>
        <w:jc w:val="both"/>
        <w:rPr>
          <w:rFonts w:ascii="Times New Roman" w:hAnsi="Times New Roman"/>
          <w:sz w:val="24"/>
        </w:rPr>
      </w:pPr>
      <w:r w:rsidRPr="005F1C3C">
        <w:rPr>
          <w:rFonts w:ascii="Times New Roman" w:hAnsi="Times New Roman"/>
          <w:sz w:val="24"/>
        </w:rPr>
        <w:t xml:space="preserve">Pour mémoire, </w:t>
      </w:r>
      <w:r w:rsidR="00456046" w:rsidRPr="005F1C3C">
        <w:rPr>
          <w:rFonts w:ascii="Times New Roman" w:hAnsi="Times New Roman"/>
          <w:sz w:val="24"/>
        </w:rPr>
        <w:t>le titulaire du marché</w:t>
      </w:r>
      <w:r w:rsidRPr="005F1C3C">
        <w:rPr>
          <w:rFonts w:ascii="Times New Roman" w:hAnsi="Times New Roman"/>
          <w:sz w:val="24"/>
        </w:rPr>
        <w:t xml:space="preserve"> installera notamment la totalité des équipements nécessaires à la conformité des lieux avec les règles d’accessibilité aux personnes à mobilité réduites</w:t>
      </w:r>
    </w:p>
    <w:p w14:paraId="5A06FF1A" w14:textId="4A43A433" w:rsidR="009C1A43" w:rsidRDefault="009C1A43">
      <w:pPr>
        <w:spacing w:after="200" w:line="276" w:lineRule="auto"/>
        <w:rPr>
          <w:rFonts w:cs="Arial"/>
          <w:b/>
          <w:bCs/>
          <w:i/>
          <w:iCs/>
          <w:sz w:val="28"/>
          <w:szCs w:val="28"/>
        </w:rPr>
      </w:pPr>
    </w:p>
    <w:p w14:paraId="59757684" w14:textId="5AAEBF91" w:rsidR="00FD202A" w:rsidRPr="00F26A10" w:rsidRDefault="00C26319" w:rsidP="00B94F82">
      <w:pPr>
        <w:pStyle w:val="Titre2"/>
        <w:numPr>
          <w:ilvl w:val="1"/>
          <w:numId w:val="4"/>
        </w:numPr>
        <w:pBdr>
          <w:bottom w:val="single" w:sz="4" w:space="1" w:color="auto"/>
        </w:pBdr>
        <w:spacing w:after="360" w:line="360" w:lineRule="auto"/>
        <w:jc w:val="both"/>
        <w:rPr>
          <w:rFonts w:ascii="Century Gothic" w:hAnsi="Century Gothic"/>
        </w:rPr>
      </w:pPr>
      <w:bookmarkStart w:id="161" w:name="_Toc114739502"/>
      <w:r>
        <w:rPr>
          <w:rFonts w:ascii="Century Gothic" w:hAnsi="Century Gothic"/>
        </w:rPr>
        <w:t>Performances globales, r</w:t>
      </w:r>
      <w:r w:rsidR="00FD202A" w:rsidRPr="00F26A10">
        <w:rPr>
          <w:rFonts w:ascii="Century Gothic" w:hAnsi="Century Gothic"/>
        </w:rPr>
        <w:t>éseaux et équipements techniques</w:t>
      </w:r>
      <w:bookmarkEnd w:id="161"/>
    </w:p>
    <w:p w14:paraId="71897DF2" w14:textId="7CF7F710" w:rsidR="009B2DE5" w:rsidRDefault="009B2DE5" w:rsidP="005C155F">
      <w:pPr>
        <w:pStyle w:val="Titre3"/>
        <w:numPr>
          <w:ilvl w:val="2"/>
          <w:numId w:val="4"/>
        </w:numPr>
        <w:spacing w:after="360" w:line="360" w:lineRule="auto"/>
        <w:jc w:val="both"/>
        <w:rPr>
          <w:rFonts w:ascii="Century Gothic" w:hAnsi="Century Gothic"/>
        </w:rPr>
      </w:pPr>
      <w:bookmarkStart w:id="162" w:name="_Toc114739503"/>
      <w:r>
        <w:rPr>
          <w:rFonts w:ascii="Century Gothic" w:hAnsi="Century Gothic"/>
        </w:rPr>
        <w:t>Performance</w:t>
      </w:r>
      <w:r w:rsidR="00745A4A">
        <w:rPr>
          <w:rFonts w:ascii="Century Gothic" w:hAnsi="Century Gothic"/>
        </w:rPr>
        <w:t>s</w:t>
      </w:r>
      <w:r w:rsidR="00C26319">
        <w:rPr>
          <w:rFonts w:ascii="Century Gothic" w:hAnsi="Century Gothic"/>
        </w:rPr>
        <w:t xml:space="preserve"> énergétiques globales</w:t>
      </w:r>
      <w:bookmarkEnd w:id="162"/>
    </w:p>
    <w:p w14:paraId="2731B294" w14:textId="201DE31D" w:rsidR="009B2DE5" w:rsidRDefault="009B2DE5" w:rsidP="00953C6D">
      <w:pPr>
        <w:jc w:val="both"/>
        <w:rPr>
          <w:rFonts w:ascii="Times New Roman" w:hAnsi="Times New Roman"/>
          <w:sz w:val="24"/>
        </w:rPr>
      </w:pPr>
      <w:r w:rsidRPr="005F1C3C">
        <w:rPr>
          <w:rFonts w:ascii="Times New Roman" w:hAnsi="Times New Roman"/>
          <w:sz w:val="24"/>
        </w:rPr>
        <w:t xml:space="preserve">Le bâtiment répondra à un </w:t>
      </w:r>
      <w:r w:rsidR="00953C6D">
        <w:rPr>
          <w:rFonts w:ascii="Times New Roman" w:hAnsi="Times New Roman"/>
          <w:sz w:val="24"/>
        </w:rPr>
        <w:t>ratio de consommation CVC+USE au plus à</w:t>
      </w:r>
      <w:r w:rsidR="00745A4A">
        <w:rPr>
          <w:rFonts w:ascii="Times New Roman" w:hAnsi="Times New Roman"/>
          <w:sz w:val="24"/>
        </w:rPr>
        <w:t xml:space="preserve"> 11</w:t>
      </w:r>
      <w:r w:rsidRPr="005F1C3C">
        <w:rPr>
          <w:rFonts w:ascii="Times New Roman" w:hAnsi="Times New Roman"/>
          <w:sz w:val="24"/>
        </w:rPr>
        <w:t xml:space="preserve">0kWh/m². Cette valeur sera amenée à évoluer </w:t>
      </w:r>
      <w:r w:rsidR="00953C6D">
        <w:rPr>
          <w:rFonts w:ascii="Times New Roman" w:hAnsi="Times New Roman"/>
          <w:sz w:val="24"/>
        </w:rPr>
        <w:t xml:space="preserve">à la baisse </w:t>
      </w:r>
      <w:r w:rsidRPr="005F1C3C">
        <w:rPr>
          <w:rFonts w:ascii="Times New Roman" w:hAnsi="Times New Roman"/>
          <w:sz w:val="24"/>
        </w:rPr>
        <w:t>selo</w:t>
      </w:r>
      <w:r w:rsidR="006142A5">
        <w:rPr>
          <w:rFonts w:ascii="Times New Roman" w:hAnsi="Times New Roman"/>
          <w:sz w:val="24"/>
        </w:rPr>
        <w:t xml:space="preserve">n </w:t>
      </w:r>
      <w:r w:rsidRPr="005F1C3C">
        <w:rPr>
          <w:rFonts w:ascii="Times New Roman" w:hAnsi="Times New Roman"/>
          <w:sz w:val="24"/>
        </w:rPr>
        <w:t>les évolutions réglementaires</w:t>
      </w:r>
      <w:r w:rsidR="00953C6D">
        <w:rPr>
          <w:rFonts w:ascii="Times New Roman" w:hAnsi="Times New Roman"/>
          <w:sz w:val="24"/>
        </w:rPr>
        <w:t xml:space="preserve"> et études détaillées du concepteur</w:t>
      </w:r>
      <w:r w:rsidRPr="005F1C3C">
        <w:rPr>
          <w:rFonts w:ascii="Times New Roman" w:hAnsi="Times New Roman"/>
          <w:sz w:val="24"/>
        </w:rPr>
        <w:t>.</w:t>
      </w:r>
    </w:p>
    <w:p w14:paraId="28E22119" w14:textId="77777777" w:rsidR="00382807" w:rsidRDefault="00382807" w:rsidP="009B2DE5">
      <w:pPr>
        <w:rPr>
          <w:rFonts w:ascii="Times New Roman" w:hAnsi="Times New Roman"/>
          <w:sz w:val="24"/>
        </w:rPr>
      </w:pPr>
    </w:p>
    <w:p w14:paraId="3DA9F40C" w14:textId="77777777" w:rsidR="00382807" w:rsidRPr="00382807" w:rsidRDefault="00382807" w:rsidP="00382807">
      <w:pPr>
        <w:rPr>
          <w:rFonts w:ascii="Times New Roman" w:hAnsi="Times New Roman"/>
          <w:sz w:val="24"/>
        </w:rPr>
      </w:pPr>
      <w:r w:rsidRPr="00382807">
        <w:rPr>
          <w:rFonts w:ascii="Times New Roman" w:hAnsi="Times New Roman"/>
          <w:sz w:val="24"/>
        </w:rPr>
        <w:t>Pour rappel la consommation cible, appelée Cabs, est décomposée en deux éléments : CVC et USE.</w:t>
      </w:r>
    </w:p>
    <w:p w14:paraId="3C044F4B" w14:textId="77777777" w:rsidR="00382807" w:rsidRPr="00382807" w:rsidRDefault="00382807" w:rsidP="00382807">
      <w:pPr>
        <w:rPr>
          <w:rFonts w:ascii="Times New Roman" w:hAnsi="Times New Roman"/>
          <w:sz w:val="24"/>
        </w:rPr>
      </w:pPr>
    </w:p>
    <w:p w14:paraId="0C62CF69" w14:textId="77777777" w:rsidR="00382807" w:rsidRPr="00382807" w:rsidRDefault="00382807" w:rsidP="00382807">
      <w:pPr>
        <w:rPr>
          <w:rFonts w:ascii="Times New Roman" w:hAnsi="Times New Roman"/>
          <w:sz w:val="24"/>
        </w:rPr>
      </w:pPr>
      <w:r w:rsidRPr="00382807">
        <w:rPr>
          <w:rFonts w:ascii="Times New Roman" w:hAnsi="Times New Roman"/>
          <w:sz w:val="24"/>
        </w:rPr>
        <w:t>CVC = Consommation énergétique relative à l’ambiance thermique générale et à la ventilation des locaux. Elle est définie pour un rythme d’utilisation de référence et pour chaque catégorie d’activité en fonction de la zone climatique et de l’altitude ;</w:t>
      </w:r>
    </w:p>
    <w:p w14:paraId="45BB967B" w14:textId="77777777" w:rsidR="00382807" w:rsidRPr="00382807" w:rsidRDefault="00382807" w:rsidP="00382807">
      <w:pPr>
        <w:rPr>
          <w:rFonts w:ascii="Times New Roman" w:hAnsi="Times New Roman"/>
          <w:sz w:val="24"/>
        </w:rPr>
      </w:pPr>
    </w:p>
    <w:p w14:paraId="061C8D03" w14:textId="4888D462" w:rsidR="00382807" w:rsidRDefault="00382807" w:rsidP="00382807">
      <w:pPr>
        <w:rPr>
          <w:rFonts w:ascii="Times New Roman" w:hAnsi="Times New Roman"/>
          <w:sz w:val="24"/>
        </w:rPr>
      </w:pPr>
      <w:r w:rsidRPr="00382807">
        <w:rPr>
          <w:rFonts w:ascii="Times New Roman" w:hAnsi="Times New Roman"/>
          <w:sz w:val="24"/>
        </w:rPr>
        <w:t>USE = Consommation énergétique relative aux usages spécifiques énergétiques propres à l’activité ainsi qu’aux autres usages immobiliers tels que la production d’eau chaude sanitaire et d’éclairage. Elle est définie pour une intensité d’usage étalon et pour chaque catégorie d’activité.</w:t>
      </w:r>
    </w:p>
    <w:p w14:paraId="2CEA16A7" w14:textId="77777777" w:rsidR="00C26319" w:rsidRDefault="00C26319" w:rsidP="00382807">
      <w:pPr>
        <w:rPr>
          <w:rFonts w:ascii="Times New Roman" w:hAnsi="Times New Roman"/>
          <w:sz w:val="24"/>
        </w:rPr>
      </w:pPr>
    </w:p>
    <w:p w14:paraId="2B73E241" w14:textId="5BC7FF49" w:rsidR="00C26319" w:rsidRDefault="00C26319" w:rsidP="00382807">
      <w:pPr>
        <w:rPr>
          <w:rFonts w:ascii="Times New Roman" w:hAnsi="Times New Roman"/>
          <w:sz w:val="24"/>
        </w:rPr>
      </w:pPr>
      <w:r>
        <w:rPr>
          <w:rFonts w:ascii="Times New Roman" w:hAnsi="Times New Roman"/>
          <w:sz w:val="24"/>
        </w:rPr>
        <w:t xml:space="preserve">L’annexe cibles énergétiques des spécifications techniques générale précise le méthodologie permettant d’atteindre </w:t>
      </w:r>
      <w:r w:rsidRPr="00C26319">
        <w:rPr>
          <w:rFonts w:ascii="Times New Roman" w:hAnsi="Times New Roman"/>
          <w:sz w:val="24"/>
        </w:rPr>
        <w:t>une consommation énergétique annuelle inférieure à 100 kWh/(m².an)</w:t>
      </w:r>
      <w:r>
        <w:rPr>
          <w:rFonts w:ascii="Times New Roman" w:hAnsi="Times New Roman"/>
          <w:sz w:val="24"/>
        </w:rPr>
        <w:t xml:space="preserve"> sur les cibles suivantes : </w:t>
      </w:r>
    </w:p>
    <w:p w14:paraId="57B446A6" w14:textId="5B9AAA0C" w:rsidR="00C26319" w:rsidRDefault="00C26319" w:rsidP="00C26319"/>
    <w:tbl>
      <w:tblPr>
        <w:tblStyle w:val="Grilledutableau"/>
        <w:tblW w:w="0" w:type="auto"/>
        <w:tblLook w:val="04A0" w:firstRow="1" w:lastRow="0" w:firstColumn="1" w:lastColumn="0" w:noHBand="0" w:noVBand="1"/>
      </w:tblPr>
      <w:tblGrid>
        <w:gridCol w:w="1837"/>
        <w:gridCol w:w="4203"/>
        <w:gridCol w:w="3021"/>
      </w:tblGrid>
      <w:tr w:rsidR="00C26319" w14:paraId="1F96705D" w14:textId="77777777" w:rsidTr="008819F8">
        <w:tc>
          <w:tcPr>
            <w:tcW w:w="1838" w:type="dxa"/>
            <w:vMerge w:val="restart"/>
            <w:vAlign w:val="center"/>
          </w:tcPr>
          <w:p w14:paraId="3A0723B9" w14:textId="77777777" w:rsidR="00C26319" w:rsidRDefault="00C26319" w:rsidP="008819F8">
            <w:r>
              <w:t>Conception de l’enveloppe</w:t>
            </w:r>
          </w:p>
        </w:tc>
        <w:tc>
          <w:tcPr>
            <w:tcW w:w="4203" w:type="dxa"/>
            <w:vAlign w:val="center"/>
          </w:tcPr>
          <w:p w14:paraId="3EF24CBE" w14:textId="77777777" w:rsidR="00C26319" w:rsidRDefault="00C26319" w:rsidP="008819F8">
            <w:r>
              <w:t>Isolation des parois opaques</w:t>
            </w:r>
          </w:p>
        </w:tc>
        <w:tc>
          <w:tcPr>
            <w:tcW w:w="3021" w:type="dxa"/>
            <w:vAlign w:val="center"/>
          </w:tcPr>
          <w:p w14:paraId="7076FB5F" w14:textId="77777777" w:rsidR="00C26319" w:rsidRDefault="00C26319" w:rsidP="008819F8">
            <w:r>
              <w:t>Cible n°1</w:t>
            </w:r>
          </w:p>
        </w:tc>
      </w:tr>
      <w:tr w:rsidR="00C26319" w14:paraId="0819592F" w14:textId="77777777" w:rsidTr="008819F8">
        <w:tc>
          <w:tcPr>
            <w:tcW w:w="1838" w:type="dxa"/>
            <w:vMerge/>
            <w:vAlign w:val="center"/>
          </w:tcPr>
          <w:p w14:paraId="69615535" w14:textId="77777777" w:rsidR="00C26319" w:rsidRDefault="00C26319" w:rsidP="008819F8"/>
        </w:tc>
        <w:tc>
          <w:tcPr>
            <w:tcW w:w="4203" w:type="dxa"/>
            <w:vAlign w:val="center"/>
          </w:tcPr>
          <w:p w14:paraId="560EBFA6" w14:textId="77777777" w:rsidR="00C26319" w:rsidRDefault="00C26319" w:rsidP="008819F8">
            <w:r>
              <w:t>Caractéristiques des surfaces vitrées</w:t>
            </w:r>
          </w:p>
        </w:tc>
        <w:tc>
          <w:tcPr>
            <w:tcW w:w="3021" w:type="dxa"/>
            <w:vAlign w:val="center"/>
          </w:tcPr>
          <w:p w14:paraId="0EDB24A4" w14:textId="77777777" w:rsidR="00C26319" w:rsidRDefault="00C26319" w:rsidP="008819F8">
            <w:r>
              <w:t>Cible n°2</w:t>
            </w:r>
          </w:p>
        </w:tc>
      </w:tr>
      <w:tr w:rsidR="00C26319" w14:paraId="03B53EE8" w14:textId="77777777" w:rsidTr="008819F8">
        <w:tc>
          <w:tcPr>
            <w:tcW w:w="1838" w:type="dxa"/>
            <w:vMerge/>
            <w:vAlign w:val="center"/>
          </w:tcPr>
          <w:p w14:paraId="4F7F1CFE" w14:textId="77777777" w:rsidR="00C26319" w:rsidRDefault="00C26319" w:rsidP="008819F8"/>
        </w:tc>
        <w:tc>
          <w:tcPr>
            <w:tcW w:w="4203" w:type="dxa"/>
            <w:vAlign w:val="center"/>
          </w:tcPr>
          <w:p w14:paraId="5A880999" w14:textId="77777777" w:rsidR="00C26319" w:rsidRDefault="00C26319" w:rsidP="008819F8">
            <w:r>
              <w:t>Orientation</w:t>
            </w:r>
          </w:p>
        </w:tc>
        <w:tc>
          <w:tcPr>
            <w:tcW w:w="3021" w:type="dxa"/>
            <w:vAlign w:val="center"/>
          </w:tcPr>
          <w:p w14:paraId="2FE51DCE" w14:textId="77777777" w:rsidR="00C26319" w:rsidRDefault="00C26319" w:rsidP="008819F8">
            <w:r>
              <w:t>Cible n°3</w:t>
            </w:r>
          </w:p>
        </w:tc>
      </w:tr>
      <w:tr w:rsidR="00C26319" w14:paraId="639C6748" w14:textId="77777777" w:rsidTr="008819F8">
        <w:tc>
          <w:tcPr>
            <w:tcW w:w="1838" w:type="dxa"/>
            <w:vMerge/>
            <w:vAlign w:val="center"/>
          </w:tcPr>
          <w:p w14:paraId="5B3B004E" w14:textId="77777777" w:rsidR="00C26319" w:rsidRDefault="00C26319" w:rsidP="008819F8"/>
        </w:tc>
        <w:tc>
          <w:tcPr>
            <w:tcW w:w="4203" w:type="dxa"/>
            <w:vAlign w:val="center"/>
          </w:tcPr>
          <w:p w14:paraId="018788C1" w14:textId="77777777" w:rsidR="00C26319" w:rsidRDefault="00C26319" w:rsidP="008819F8">
            <w:r>
              <w:t>Protections solaires</w:t>
            </w:r>
          </w:p>
        </w:tc>
        <w:tc>
          <w:tcPr>
            <w:tcW w:w="3021" w:type="dxa"/>
            <w:vAlign w:val="center"/>
          </w:tcPr>
          <w:p w14:paraId="4796147A" w14:textId="77777777" w:rsidR="00C26319" w:rsidRDefault="00C26319" w:rsidP="008819F8">
            <w:r>
              <w:t>Cible n°4</w:t>
            </w:r>
          </w:p>
        </w:tc>
      </w:tr>
      <w:tr w:rsidR="00C26319" w14:paraId="6DC6D9B9" w14:textId="77777777" w:rsidTr="008819F8">
        <w:tc>
          <w:tcPr>
            <w:tcW w:w="1838" w:type="dxa"/>
            <w:vMerge/>
            <w:vAlign w:val="center"/>
          </w:tcPr>
          <w:p w14:paraId="02332E18" w14:textId="77777777" w:rsidR="00C26319" w:rsidRDefault="00C26319" w:rsidP="008819F8"/>
        </w:tc>
        <w:tc>
          <w:tcPr>
            <w:tcW w:w="4203" w:type="dxa"/>
            <w:vAlign w:val="center"/>
          </w:tcPr>
          <w:p w14:paraId="007C08A4" w14:textId="77777777" w:rsidR="00C26319" w:rsidRDefault="00C26319" w:rsidP="008819F8">
            <w:r>
              <w:t>Ventilation</w:t>
            </w:r>
          </w:p>
        </w:tc>
        <w:tc>
          <w:tcPr>
            <w:tcW w:w="3021" w:type="dxa"/>
            <w:vAlign w:val="center"/>
          </w:tcPr>
          <w:p w14:paraId="31643EB8" w14:textId="77777777" w:rsidR="00C26319" w:rsidRDefault="00C26319" w:rsidP="008819F8">
            <w:r>
              <w:t>Cible n°5</w:t>
            </w:r>
          </w:p>
        </w:tc>
      </w:tr>
      <w:tr w:rsidR="00C26319" w14:paraId="55657F7A" w14:textId="77777777" w:rsidTr="008819F8">
        <w:tc>
          <w:tcPr>
            <w:tcW w:w="1838" w:type="dxa"/>
            <w:vMerge w:val="restart"/>
            <w:vAlign w:val="center"/>
          </w:tcPr>
          <w:p w14:paraId="009B86CF" w14:textId="77777777" w:rsidR="00C26319" w:rsidRDefault="00C26319" w:rsidP="008819F8">
            <w:r>
              <w:t>Charges internes</w:t>
            </w:r>
          </w:p>
        </w:tc>
        <w:tc>
          <w:tcPr>
            <w:tcW w:w="4203" w:type="dxa"/>
            <w:vAlign w:val="center"/>
          </w:tcPr>
          <w:p w14:paraId="698F60FA" w14:textId="77777777" w:rsidR="00C26319" w:rsidRDefault="00C26319" w:rsidP="008819F8">
            <w:r>
              <w:t>Téléviseurs</w:t>
            </w:r>
          </w:p>
        </w:tc>
        <w:tc>
          <w:tcPr>
            <w:tcW w:w="3021" w:type="dxa"/>
            <w:vAlign w:val="center"/>
          </w:tcPr>
          <w:p w14:paraId="3C88565A" w14:textId="77777777" w:rsidR="00C26319" w:rsidRDefault="00C26319" w:rsidP="008819F8">
            <w:r>
              <w:t>Cible n°6</w:t>
            </w:r>
          </w:p>
        </w:tc>
      </w:tr>
      <w:tr w:rsidR="00C26319" w14:paraId="1E194ADC" w14:textId="77777777" w:rsidTr="008819F8">
        <w:tc>
          <w:tcPr>
            <w:tcW w:w="1838" w:type="dxa"/>
            <w:vMerge/>
            <w:vAlign w:val="center"/>
          </w:tcPr>
          <w:p w14:paraId="31D861C8" w14:textId="77777777" w:rsidR="00C26319" w:rsidRDefault="00C26319" w:rsidP="008819F8"/>
        </w:tc>
        <w:tc>
          <w:tcPr>
            <w:tcW w:w="4203" w:type="dxa"/>
            <w:vAlign w:val="center"/>
          </w:tcPr>
          <w:p w14:paraId="552C162A" w14:textId="77777777" w:rsidR="00C26319" w:rsidRDefault="00C26319" w:rsidP="008819F8">
            <w:r>
              <w:t>Éclairage</w:t>
            </w:r>
          </w:p>
        </w:tc>
        <w:tc>
          <w:tcPr>
            <w:tcW w:w="3021" w:type="dxa"/>
            <w:vAlign w:val="center"/>
          </w:tcPr>
          <w:p w14:paraId="175B214D" w14:textId="77777777" w:rsidR="00C26319" w:rsidRDefault="00C26319" w:rsidP="008819F8">
            <w:r>
              <w:t>Cible n°7</w:t>
            </w:r>
          </w:p>
        </w:tc>
      </w:tr>
      <w:tr w:rsidR="00C26319" w14:paraId="54E98965" w14:textId="77777777" w:rsidTr="008819F8">
        <w:tc>
          <w:tcPr>
            <w:tcW w:w="1838" w:type="dxa"/>
            <w:vMerge w:val="restart"/>
            <w:vAlign w:val="center"/>
          </w:tcPr>
          <w:p w14:paraId="4B59A320" w14:textId="77777777" w:rsidR="00C26319" w:rsidRDefault="00C26319" w:rsidP="008819F8">
            <w:r>
              <w:t>Solutions techniques</w:t>
            </w:r>
          </w:p>
        </w:tc>
        <w:tc>
          <w:tcPr>
            <w:tcW w:w="4203" w:type="dxa"/>
            <w:vAlign w:val="center"/>
          </w:tcPr>
          <w:p w14:paraId="48D3EE39" w14:textId="77777777" w:rsidR="00C26319" w:rsidRDefault="00C26319" w:rsidP="008819F8">
            <w:r>
              <w:t>Réseau de distribution</w:t>
            </w:r>
          </w:p>
        </w:tc>
        <w:tc>
          <w:tcPr>
            <w:tcW w:w="3021" w:type="dxa"/>
            <w:vAlign w:val="center"/>
          </w:tcPr>
          <w:p w14:paraId="0566D442" w14:textId="77777777" w:rsidR="00C26319" w:rsidRDefault="00C26319" w:rsidP="008819F8">
            <w:r>
              <w:t>Cible n°8</w:t>
            </w:r>
          </w:p>
        </w:tc>
      </w:tr>
      <w:tr w:rsidR="00C26319" w14:paraId="3BAD2479" w14:textId="77777777" w:rsidTr="008819F8">
        <w:tc>
          <w:tcPr>
            <w:tcW w:w="1838" w:type="dxa"/>
            <w:vMerge/>
            <w:vAlign w:val="center"/>
          </w:tcPr>
          <w:p w14:paraId="1E48C1FB" w14:textId="77777777" w:rsidR="00C26319" w:rsidRDefault="00C26319" w:rsidP="008819F8"/>
        </w:tc>
        <w:tc>
          <w:tcPr>
            <w:tcW w:w="4203" w:type="dxa"/>
            <w:vAlign w:val="center"/>
          </w:tcPr>
          <w:p w14:paraId="68468F4D" w14:textId="77777777" w:rsidR="00C26319" w:rsidRDefault="00C26319" w:rsidP="008819F8">
            <w:r>
              <w:t>Production thermo-frigorifique</w:t>
            </w:r>
          </w:p>
        </w:tc>
        <w:tc>
          <w:tcPr>
            <w:tcW w:w="3021" w:type="dxa"/>
            <w:vAlign w:val="center"/>
          </w:tcPr>
          <w:p w14:paraId="75F463FF" w14:textId="77777777" w:rsidR="00C26319" w:rsidRDefault="00C26319" w:rsidP="008819F8">
            <w:r>
              <w:t>Cible n°9</w:t>
            </w:r>
          </w:p>
        </w:tc>
      </w:tr>
      <w:tr w:rsidR="00C26319" w14:paraId="1E9D7340" w14:textId="77777777" w:rsidTr="008819F8">
        <w:tc>
          <w:tcPr>
            <w:tcW w:w="1838" w:type="dxa"/>
            <w:vMerge/>
            <w:vAlign w:val="center"/>
          </w:tcPr>
          <w:p w14:paraId="7C5D1317" w14:textId="77777777" w:rsidR="00C26319" w:rsidRDefault="00C26319" w:rsidP="008819F8"/>
        </w:tc>
        <w:tc>
          <w:tcPr>
            <w:tcW w:w="4203" w:type="dxa"/>
            <w:vAlign w:val="center"/>
          </w:tcPr>
          <w:p w14:paraId="19B25118" w14:textId="77777777" w:rsidR="00C26319" w:rsidRDefault="00C26319" w:rsidP="008819F8">
            <w:r>
              <w:t>Eau chaude sanitaire</w:t>
            </w:r>
          </w:p>
        </w:tc>
        <w:tc>
          <w:tcPr>
            <w:tcW w:w="3021" w:type="dxa"/>
            <w:vAlign w:val="center"/>
          </w:tcPr>
          <w:p w14:paraId="68DDC362" w14:textId="77777777" w:rsidR="00C26319" w:rsidRDefault="00C26319" w:rsidP="008819F8">
            <w:r>
              <w:t>Cible n°10</w:t>
            </w:r>
          </w:p>
        </w:tc>
      </w:tr>
      <w:tr w:rsidR="00C26319" w14:paraId="4EF0AB92" w14:textId="77777777" w:rsidTr="008819F8">
        <w:tc>
          <w:tcPr>
            <w:tcW w:w="1838" w:type="dxa"/>
            <w:vMerge/>
            <w:vAlign w:val="center"/>
          </w:tcPr>
          <w:p w14:paraId="195B2044" w14:textId="77777777" w:rsidR="00C26319" w:rsidRDefault="00C26319" w:rsidP="008819F8"/>
        </w:tc>
        <w:tc>
          <w:tcPr>
            <w:tcW w:w="4203" w:type="dxa"/>
            <w:vAlign w:val="center"/>
          </w:tcPr>
          <w:p w14:paraId="57F18527" w14:textId="77777777" w:rsidR="00C26319" w:rsidRDefault="00C26319" w:rsidP="008819F8">
            <w:r>
              <w:t>Auxiliaires</w:t>
            </w:r>
          </w:p>
        </w:tc>
        <w:tc>
          <w:tcPr>
            <w:tcW w:w="3021" w:type="dxa"/>
            <w:vAlign w:val="center"/>
          </w:tcPr>
          <w:p w14:paraId="678E08B3" w14:textId="77777777" w:rsidR="00C26319" w:rsidRDefault="00C26319" w:rsidP="008819F8">
            <w:r>
              <w:t>Cible n°11</w:t>
            </w:r>
          </w:p>
        </w:tc>
      </w:tr>
    </w:tbl>
    <w:p w14:paraId="01F2D323" w14:textId="77777777" w:rsidR="00C26319" w:rsidRDefault="00C26319" w:rsidP="00C26319"/>
    <w:p w14:paraId="75161C4B" w14:textId="77777777" w:rsidR="00C26319" w:rsidRDefault="00C26319" w:rsidP="00382807">
      <w:pPr>
        <w:rPr>
          <w:rFonts w:ascii="Times New Roman" w:hAnsi="Times New Roman"/>
          <w:sz w:val="24"/>
        </w:rPr>
      </w:pPr>
    </w:p>
    <w:p w14:paraId="06D0E3F8" w14:textId="77777777" w:rsidR="00C26319" w:rsidRPr="005F1C3C" w:rsidRDefault="00C26319" w:rsidP="00382807">
      <w:pPr>
        <w:rPr>
          <w:rFonts w:ascii="Times New Roman" w:hAnsi="Times New Roman"/>
          <w:sz w:val="24"/>
        </w:rPr>
      </w:pPr>
    </w:p>
    <w:p w14:paraId="0A507947" w14:textId="74A1781A" w:rsidR="008511AE" w:rsidRPr="00F25D14" w:rsidRDefault="008511AE" w:rsidP="005C155F">
      <w:pPr>
        <w:pStyle w:val="Titre3"/>
        <w:numPr>
          <w:ilvl w:val="2"/>
          <w:numId w:val="4"/>
        </w:numPr>
        <w:spacing w:after="360" w:line="360" w:lineRule="auto"/>
        <w:jc w:val="both"/>
        <w:rPr>
          <w:rFonts w:ascii="Century Gothic" w:hAnsi="Century Gothic"/>
        </w:rPr>
      </w:pPr>
      <w:bookmarkStart w:id="163" w:name="_Toc114739504"/>
      <w:r w:rsidRPr="00F25D14">
        <w:rPr>
          <w:rFonts w:ascii="Century Gothic" w:hAnsi="Century Gothic"/>
        </w:rPr>
        <w:t>Redémarrage automatique</w:t>
      </w:r>
      <w:bookmarkEnd w:id="163"/>
    </w:p>
    <w:p w14:paraId="4C494BAB" w14:textId="4B025789" w:rsidR="008511AE" w:rsidRDefault="008511AE" w:rsidP="008511AE">
      <w:pPr>
        <w:jc w:val="both"/>
        <w:rPr>
          <w:rFonts w:ascii="Times New Roman" w:hAnsi="Times New Roman"/>
          <w:sz w:val="24"/>
        </w:rPr>
      </w:pPr>
      <w:r w:rsidRPr="005F1C3C">
        <w:rPr>
          <w:rFonts w:ascii="Times New Roman" w:hAnsi="Times New Roman"/>
          <w:sz w:val="24"/>
        </w:rPr>
        <w:t>L’ensemble des installations techniques devra être prévu pour redémarrer après une coupure électrique de quelques microsecondes à quelques minutes sans intervention humaine ; tous les cas de figure pouvant conduire au non redémarrage de l’installation devront être traités ; à titre d’exemple :</w:t>
      </w:r>
    </w:p>
    <w:p w14:paraId="33E4FC29" w14:textId="77777777" w:rsidR="005F1C3C" w:rsidRPr="005F1C3C" w:rsidRDefault="005F1C3C" w:rsidP="008511AE">
      <w:pPr>
        <w:jc w:val="both"/>
        <w:rPr>
          <w:rFonts w:ascii="Times New Roman" w:hAnsi="Times New Roman"/>
          <w:sz w:val="24"/>
        </w:rPr>
      </w:pPr>
    </w:p>
    <w:p w14:paraId="32E8C5C6" w14:textId="7D30D222" w:rsidR="008511AE" w:rsidRPr="005F1C3C" w:rsidRDefault="005F1C3C" w:rsidP="005F1C3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F1C3C">
        <w:rPr>
          <w:rFonts w:ascii="Times New Roman" w:hAnsi="Times New Roman"/>
          <w:color w:val="000000" w:themeColor="text1"/>
          <w:sz w:val="24"/>
        </w:rPr>
        <w:t>Cas</w:t>
      </w:r>
      <w:r w:rsidR="008511AE" w:rsidRPr="005F1C3C">
        <w:rPr>
          <w:rFonts w:ascii="Times New Roman" w:hAnsi="Times New Roman"/>
          <w:color w:val="000000" w:themeColor="text1"/>
          <w:sz w:val="24"/>
        </w:rPr>
        <w:t xml:space="preserve"> discordance sur un système de traitement d’air : installation d’un contact temporisé qui « reset » automatiquement l’automate après une coupure électrique,</w:t>
      </w:r>
    </w:p>
    <w:p w14:paraId="26F810ED" w14:textId="788E7C2F" w:rsidR="008511AE" w:rsidRPr="005F1C3C" w:rsidRDefault="005F1C3C" w:rsidP="005F1C3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F1C3C">
        <w:rPr>
          <w:rFonts w:ascii="Times New Roman" w:hAnsi="Times New Roman"/>
          <w:color w:val="000000" w:themeColor="text1"/>
          <w:sz w:val="24"/>
        </w:rPr>
        <w:t>Cas</w:t>
      </w:r>
      <w:r w:rsidR="008511AE" w:rsidRPr="005F1C3C">
        <w:rPr>
          <w:rFonts w:ascii="Times New Roman" w:hAnsi="Times New Roman"/>
          <w:color w:val="000000" w:themeColor="text1"/>
          <w:sz w:val="24"/>
        </w:rPr>
        <w:t xml:space="preserve"> des Détecteur Autonome Déclencheur : généralement ces équipements sont équipés d’un condensateur ou d’une batterie ; ce n’est pas suffisant, il est nécessaire d’installer un relais temporisé pour agir sur le reset à câbler de ces détecteurs, </w:t>
      </w:r>
    </w:p>
    <w:p w14:paraId="15AE1F54" w14:textId="393A847F" w:rsidR="008511AE" w:rsidRPr="005F1C3C" w:rsidRDefault="005F1C3C" w:rsidP="005F1C3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F1C3C">
        <w:rPr>
          <w:rFonts w:ascii="Times New Roman" w:hAnsi="Times New Roman"/>
          <w:color w:val="000000" w:themeColor="text1"/>
          <w:sz w:val="24"/>
        </w:rPr>
        <w:t>Cas</w:t>
      </w:r>
      <w:r w:rsidR="008511AE" w:rsidRPr="005F1C3C">
        <w:rPr>
          <w:rFonts w:ascii="Times New Roman" w:hAnsi="Times New Roman"/>
          <w:color w:val="000000" w:themeColor="text1"/>
          <w:sz w:val="24"/>
        </w:rPr>
        <w:t xml:space="preserve"> de système d’arrêt d’urgence qui génèrent des perturbations lors du retour de l’électricité : Non acceptable, perturbation à supprimer,</w:t>
      </w:r>
    </w:p>
    <w:p w14:paraId="53F49B14" w14:textId="6283024B" w:rsidR="008511AE" w:rsidRPr="005F1C3C" w:rsidRDefault="005F1C3C" w:rsidP="005F1C3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F1C3C">
        <w:rPr>
          <w:rFonts w:ascii="Times New Roman" w:hAnsi="Times New Roman"/>
          <w:color w:val="000000" w:themeColor="text1"/>
          <w:sz w:val="24"/>
        </w:rPr>
        <w:t>Cas</w:t>
      </w:r>
      <w:r w:rsidR="008511AE" w:rsidRPr="005F1C3C">
        <w:rPr>
          <w:rFonts w:ascii="Times New Roman" w:hAnsi="Times New Roman"/>
          <w:color w:val="000000" w:themeColor="text1"/>
          <w:sz w:val="24"/>
        </w:rPr>
        <w:t xml:space="preserve"> des systèmes qui redémarrent dans une configuration par défaut et non pas dans la configuration o</w:t>
      </w:r>
      <w:r w:rsidR="003B6C48" w:rsidRPr="005F1C3C">
        <w:rPr>
          <w:rFonts w:ascii="Times New Roman" w:hAnsi="Times New Roman"/>
          <w:color w:val="000000" w:themeColor="text1"/>
          <w:sz w:val="24"/>
        </w:rPr>
        <w:t>ù</w:t>
      </w:r>
      <w:r w:rsidR="008511AE" w:rsidRPr="005F1C3C">
        <w:rPr>
          <w:rFonts w:ascii="Times New Roman" w:hAnsi="Times New Roman"/>
          <w:color w:val="000000" w:themeColor="text1"/>
          <w:sz w:val="24"/>
        </w:rPr>
        <w:t xml:space="preserve"> ils se trouvaient avant la coupure ; ce peut être le cas par exemple de cassettes terminales qui après une coupure électrique se remettent en route (chauffage ou climatisation) alors qu’elles étaient à l’arrêt au paravent : Non acceptable, moyen d’enregistrement à imaginer,</w:t>
      </w:r>
    </w:p>
    <w:p w14:paraId="69EE25A1" w14:textId="6A7A46B0" w:rsidR="008511AE" w:rsidRPr="005F1C3C" w:rsidRDefault="005F1C3C" w:rsidP="005F1C3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F1C3C">
        <w:rPr>
          <w:rFonts w:ascii="Times New Roman" w:hAnsi="Times New Roman"/>
          <w:color w:val="000000" w:themeColor="text1"/>
          <w:sz w:val="24"/>
        </w:rPr>
        <w:t>Cas</w:t>
      </w:r>
      <w:r w:rsidR="008511AE" w:rsidRPr="005F1C3C">
        <w:rPr>
          <w:rFonts w:ascii="Times New Roman" w:hAnsi="Times New Roman"/>
          <w:color w:val="000000" w:themeColor="text1"/>
          <w:sz w:val="24"/>
        </w:rPr>
        <w:t xml:space="preserve"> des variateurs de vitesse : ils doivent être correctement paramétrés pour redémarrer normalement et limiter leur sensibilité au sous ou surtension.</w:t>
      </w:r>
    </w:p>
    <w:p w14:paraId="117F52AF" w14:textId="77777777" w:rsidR="008511AE" w:rsidRPr="008511AE" w:rsidRDefault="008511AE" w:rsidP="008511AE">
      <w:pPr>
        <w:jc w:val="both"/>
      </w:pPr>
    </w:p>
    <w:p w14:paraId="5C93C56F" w14:textId="77777777" w:rsidR="00FD202A" w:rsidRPr="00E111AB" w:rsidRDefault="00FD202A" w:rsidP="00B94F82">
      <w:pPr>
        <w:pStyle w:val="Titre3"/>
        <w:numPr>
          <w:ilvl w:val="2"/>
          <w:numId w:val="4"/>
        </w:numPr>
        <w:spacing w:after="360" w:line="360" w:lineRule="auto"/>
        <w:jc w:val="both"/>
        <w:rPr>
          <w:rFonts w:ascii="Century Gothic" w:hAnsi="Century Gothic"/>
        </w:rPr>
      </w:pPr>
      <w:bookmarkStart w:id="164" w:name="_Toc106021796"/>
      <w:bookmarkStart w:id="165" w:name="_Toc114739505"/>
      <w:r w:rsidRPr="00E111AB">
        <w:rPr>
          <w:rFonts w:ascii="Century Gothic" w:hAnsi="Century Gothic"/>
        </w:rPr>
        <w:t>Production de chaleur</w:t>
      </w:r>
      <w:bookmarkEnd w:id="164"/>
      <w:bookmarkEnd w:id="165"/>
    </w:p>
    <w:p w14:paraId="14239955" w14:textId="05CD055A" w:rsidR="00A53544" w:rsidRPr="00E111AB" w:rsidRDefault="00FD202A" w:rsidP="00B94F82">
      <w:pPr>
        <w:pStyle w:val="Titre4"/>
        <w:jc w:val="both"/>
      </w:pPr>
      <w:bookmarkStart w:id="166" w:name="_Toc106021797"/>
      <w:r w:rsidRPr="00E111AB">
        <w:t>Production</w:t>
      </w:r>
      <w:bookmarkEnd w:id="166"/>
      <w:r w:rsidRPr="00E111AB">
        <w:t xml:space="preserve"> </w:t>
      </w:r>
    </w:p>
    <w:p w14:paraId="716EB18D" w14:textId="4B2E0DD5" w:rsidR="004F4817" w:rsidRDefault="004F4817" w:rsidP="00B94F82">
      <w:pPr>
        <w:jc w:val="both"/>
        <w:rPr>
          <w:rFonts w:ascii="Times New Roman" w:hAnsi="Times New Roman"/>
          <w:sz w:val="24"/>
        </w:rPr>
      </w:pPr>
      <w:r>
        <w:rPr>
          <w:rFonts w:ascii="Times New Roman" w:hAnsi="Times New Roman"/>
          <w:sz w:val="24"/>
        </w:rPr>
        <w:t xml:space="preserve">Le bâtiment pourra être raccordé sur le réseau </w:t>
      </w:r>
      <w:r w:rsidR="009D498D">
        <w:rPr>
          <w:rFonts w:ascii="Times New Roman" w:hAnsi="Times New Roman"/>
          <w:sz w:val="24"/>
        </w:rPr>
        <w:t xml:space="preserve">d’eau chaude </w:t>
      </w:r>
      <w:r>
        <w:rPr>
          <w:rFonts w:ascii="Times New Roman" w:hAnsi="Times New Roman"/>
          <w:sz w:val="24"/>
        </w:rPr>
        <w:t>primaire enterré du site du Fau</w:t>
      </w:r>
      <w:r w:rsidR="009D498D">
        <w:rPr>
          <w:rFonts w:ascii="Times New Roman" w:hAnsi="Times New Roman"/>
          <w:sz w:val="24"/>
        </w:rPr>
        <w:t xml:space="preserve"> qui provient de la chaufferie centrale</w:t>
      </w:r>
      <w:r>
        <w:rPr>
          <w:rFonts w:ascii="Times New Roman" w:hAnsi="Times New Roman"/>
          <w:sz w:val="24"/>
        </w:rPr>
        <w:t>.</w:t>
      </w:r>
      <w:r w:rsidR="00E111AB">
        <w:rPr>
          <w:rFonts w:ascii="Times New Roman" w:hAnsi="Times New Roman"/>
          <w:sz w:val="24"/>
        </w:rPr>
        <w:t xml:space="preserve"> Le concepteur pourra proposer un autre moyen ou un moyen complémentaire de production de chaleur. </w:t>
      </w:r>
    </w:p>
    <w:p w14:paraId="4851C45B" w14:textId="03E6A92F" w:rsidR="004F4817" w:rsidRDefault="004F4817" w:rsidP="00B94F82">
      <w:pPr>
        <w:jc w:val="both"/>
        <w:rPr>
          <w:rFonts w:ascii="Times New Roman" w:hAnsi="Times New Roman"/>
          <w:sz w:val="24"/>
        </w:rPr>
      </w:pPr>
    </w:p>
    <w:p w14:paraId="1FD82261" w14:textId="77777777" w:rsidR="004F4817" w:rsidRDefault="004F4817" w:rsidP="00B94F82">
      <w:pPr>
        <w:jc w:val="both"/>
        <w:rPr>
          <w:rFonts w:ascii="Times New Roman" w:hAnsi="Times New Roman"/>
          <w:sz w:val="24"/>
        </w:rPr>
      </w:pPr>
      <w:r>
        <w:rPr>
          <w:rFonts w:ascii="Times New Roman" w:hAnsi="Times New Roman"/>
          <w:sz w:val="24"/>
        </w:rPr>
        <w:t>Dans ce cas, une sous-station de chauffage et de production ECS sera créée sur le bâtiment et raccordée à la boucle du réseau primaire.</w:t>
      </w:r>
    </w:p>
    <w:p w14:paraId="5BC62262" w14:textId="77777777" w:rsidR="004F4817" w:rsidRPr="005F1C3C" w:rsidRDefault="004F4817" w:rsidP="00B94F82">
      <w:pPr>
        <w:jc w:val="both"/>
        <w:rPr>
          <w:rFonts w:ascii="Times New Roman" w:hAnsi="Times New Roman"/>
          <w:sz w:val="24"/>
        </w:rPr>
      </w:pPr>
    </w:p>
    <w:p w14:paraId="004BA1A4" w14:textId="2552F017" w:rsidR="00A443E2" w:rsidRDefault="00E444E9" w:rsidP="00B94F82">
      <w:pPr>
        <w:jc w:val="both"/>
        <w:rPr>
          <w:rFonts w:ascii="Times New Roman" w:hAnsi="Times New Roman"/>
          <w:sz w:val="24"/>
        </w:rPr>
      </w:pPr>
      <w:r w:rsidRPr="005F1C3C">
        <w:rPr>
          <w:rFonts w:ascii="Times New Roman" w:hAnsi="Times New Roman"/>
          <w:sz w:val="24"/>
        </w:rPr>
        <w:t xml:space="preserve">Le </w:t>
      </w:r>
      <w:r w:rsidR="00394402" w:rsidRPr="005F1C3C">
        <w:rPr>
          <w:rFonts w:ascii="Times New Roman" w:hAnsi="Times New Roman"/>
          <w:sz w:val="24"/>
        </w:rPr>
        <w:t>titulaire</w:t>
      </w:r>
      <w:r w:rsidRPr="005F1C3C">
        <w:rPr>
          <w:rFonts w:ascii="Times New Roman" w:hAnsi="Times New Roman"/>
          <w:sz w:val="24"/>
        </w:rPr>
        <w:t xml:space="preserve"> du marché devra </w:t>
      </w:r>
      <w:r w:rsidR="00E111AB">
        <w:rPr>
          <w:rFonts w:ascii="Times New Roman" w:hAnsi="Times New Roman"/>
          <w:sz w:val="24"/>
        </w:rPr>
        <w:t xml:space="preserve">à minima </w:t>
      </w:r>
      <w:r w:rsidRPr="005F1C3C">
        <w:rPr>
          <w:rFonts w:ascii="Times New Roman" w:hAnsi="Times New Roman"/>
          <w:sz w:val="24"/>
        </w:rPr>
        <w:t>la conception et la réalisation de la nouvelle sous-station comme suit :</w:t>
      </w:r>
    </w:p>
    <w:p w14:paraId="6EEA5DE2" w14:textId="77777777" w:rsidR="00E8233D" w:rsidRPr="005F1C3C" w:rsidRDefault="00E8233D" w:rsidP="00B94F82">
      <w:pPr>
        <w:jc w:val="both"/>
        <w:rPr>
          <w:rFonts w:ascii="Times New Roman" w:hAnsi="Times New Roman"/>
          <w:sz w:val="24"/>
        </w:rPr>
      </w:pPr>
    </w:p>
    <w:p w14:paraId="31AA4F54" w14:textId="515DE590" w:rsidR="00E444E9" w:rsidRPr="005F1C3C" w:rsidRDefault="00E444E9" w:rsidP="005F1C3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F1C3C">
        <w:rPr>
          <w:rFonts w:ascii="Times New Roman" w:hAnsi="Times New Roman"/>
          <w:color w:val="000000" w:themeColor="text1"/>
          <w:sz w:val="24"/>
        </w:rPr>
        <w:t>Création du local sous-station</w:t>
      </w:r>
      <w:r w:rsidR="005F1C3C">
        <w:rPr>
          <w:rFonts w:ascii="Times New Roman" w:hAnsi="Times New Roman"/>
          <w:color w:val="000000" w:themeColor="text1"/>
          <w:sz w:val="24"/>
        </w:rPr>
        <w:t>,</w:t>
      </w:r>
    </w:p>
    <w:p w14:paraId="24B94830" w14:textId="74FE20E7" w:rsidR="00E444E9" w:rsidRPr="005F1C3C" w:rsidRDefault="00E444E9" w:rsidP="005F1C3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F1C3C">
        <w:rPr>
          <w:rFonts w:ascii="Times New Roman" w:hAnsi="Times New Roman"/>
          <w:color w:val="000000" w:themeColor="text1"/>
          <w:sz w:val="24"/>
        </w:rPr>
        <w:t xml:space="preserve">Mise en place d’un nouvel échangeur séparatif avec </w:t>
      </w:r>
      <w:r w:rsidR="004F4817">
        <w:rPr>
          <w:rFonts w:ascii="Times New Roman" w:hAnsi="Times New Roman"/>
          <w:color w:val="000000" w:themeColor="text1"/>
          <w:sz w:val="24"/>
        </w:rPr>
        <w:t>b</w:t>
      </w:r>
      <w:r w:rsidRPr="005F1C3C">
        <w:rPr>
          <w:rFonts w:ascii="Times New Roman" w:hAnsi="Times New Roman"/>
          <w:color w:val="000000" w:themeColor="text1"/>
          <w:sz w:val="24"/>
        </w:rPr>
        <w:t>y</w:t>
      </w:r>
      <w:r w:rsidR="004F4817">
        <w:rPr>
          <w:rFonts w:ascii="Times New Roman" w:hAnsi="Times New Roman"/>
          <w:color w:val="000000" w:themeColor="text1"/>
          <w:sz w:val="24"/>
        </w:rPr>
        <w:t>-</w:t>
      </w:r>
      <w:r w:rsidRPr="005F1C3C">
        <w:rPr>
          <w:rFonts w:ascii="Times New Roman" w:hAnsi="Times New Roman"/>
          <w:color w:val="000000" w:themeColor="text1"/>
          <w:sz w:val="24"/>
        </w:rPr>
        <w:t>pass</w:t>
      </w:r>
      <w:r w:rsidR="005F1C3C">
        <w:rPr>
          <w:rFonts w:ascii="Times New Roman" w:hAnsi="Times New Roman"/>
          <w:color w:val="000000" w:themeColor="text1"/>
          <w:sz w:val="24"/>
        </w:rPr>
        <w:t>,</w:t>
      </w:r>
    </w:p>
    <w:p w14:paraId="263C5E86" w14:textId="41684FBA" w:rsidR="00E444E9" w:rsidRPr="005F1C3C" w:rsidRDefault="00E444E9" w:rsidP="005F1C3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F1C3C">
        <w:rPr>
          <w:rFonts w:ascii="Times New Roman" w:hAnsi="Times New Roman"/>
          <w:color w:val="000000" w:themeColor="text1"/>
          <w:sz w:val="24"/>
        </w:rPr>
        <w:t>Réalisation d’une production ECS</w:t>
      </w:r>
      <w:r w:rsidR="005F1C3C">
        <w:rPr>
          <w:rFonts w:ascii="Times New Roman" w:hAnsi="Times New Roman"/>
          <w:color w:val="000000" w:themeColor="text1"/>
          <w:sz w:val="24"/>
        </w:rPr>
        <w:t>,</w:t>
      </w:r>
    </w:p>
    <w:p w14:paraId="26207120" w14:textId="7AC4C878" w:rsidR="00E444E9" w:rsidRPr="005F1C3C" w:rsidRDefault="00E444E9" w:rsidP="005F1C3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F1C3C">
        <w:rPr>
          <w:rFonts w:ascii="Times New Roman" w:hAnsi="Times New Roman"/>
          <w:color w:val="000000" w:themeColor="text1"/>
          <w:sz w:val="24"/>
        </w:rPr>
        <w:t xml:space="preserve">Réalisation d’une panoplie de distribution </w:t>
      </w:r>
      <w:r w:rsidR="00152098" w:rsidRPr="005F1C3C">
        <w:rPr>
          <w:rFonts w:ascii="Times New Roman" w:hAnsi="Times New Roman"/>
          <w:color w:val="000000" w:themeColor="text1"/>
          <w:sz w:val="24"/>
        </w:rPr>
        <w:t>adaptée</w:t>
      </w:r>
      <w:r w:rsidRPr="005F1C3C">
        <w:rPr>
          <w:rFonts w:ascii="Times New Roman" w:hAnsi="Times New Roman"/>
          <w:color w:val="000000" w:themeColor="text1"/>
          <w:sz w:val="24"/>
        </w:rPr>
        <w:t xml:space="preserve"> en nombre et en nature des départs selon les installations qui seront conçues par le titulaire</w:t>
      </w:r>
      <w:r w:rsidR="005F1C3C">
        <w:rPr>
          <w:rFonts w:ascii="Times New Roman" w:hAnsi="Times New Roman"/>
          <w:color w:val="000000" w:themeColor="text1"/>
          <w:sz w:val="24"/>
        </w:rPr>
        <w:t>,</w:t>
      </w:r>
    </w:p>
    <w:p w14:paraId="2EA91CB7" w14:textId="47E9FE92" w:rsidR="00E444E9" w:rsidRPr="005F1C3C" w:rsidRDefault="00E444E9" w:rsidP="005F1C3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F1C3C">
        <w:rPr>
          <w:rFonts w:ascii="Times New Roman" w:hAnsi="Times New Roman"/>
          <w:color w:val="000000" w:themeColor="text1"/>
          <w:sz w:val="24"/>
        </w:rPr>
        <w:t>Traitement d’eau avec adoucisseur</w:t>
      </w:r>
      <w:r w:rsidR="005F1C3C">
        <w:rPr>
          <w:rFonts w:ascii="Times New Roman" w:hAnsi="Times New Roman"/>
          <w:color w:val="000000" w:themeColor="text1"/>
          <w:sz w:val="24"/>
        </w:rPr>
        <w:t>,</w:t>
      </w:r>
    </w:p>
    <w:p w14:paraId="0A758995" w14:textId="5E316521" w:rsidR="00E444E9" w:rsidRPr="005F1C3C" w:rsidRDefault="00E444E9" w:rsidP="005F1C3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F1C3C">
        <w:rPr>
          <w:rFonts w:ascii="Times New Roman" w:hAnsi="Times New Roman"/>
          <w:color w:val="000000" w:themeColor="text1"/>
          <w:sz w:val="24"/>
        </w:rPr>
        <w:t>Système de dégazage sur l’appoint d’eau avec remplissage automatique</w:t>
      </w:r>
      <w:r w:rsidR="005F1C3C">
        <w:rPr>
          <w:rFonts w:ascii="Times New Roman" w:hAnsi="Times New Roman"/>
          <w:color w:val="000000" w:themeColor="text1"/>
          <w:sz w:val="24"/>
        </w:rPr>
        <w:t>,</w:t>
      </w:r>
    </w:p>
    <w:p w14:paraId="550E0CE2" w14:textId="6E667E58" w:rsidR="00E444E9" w:rsidRPr="005F1C3C" w:rsidRDefault="00E444E9" w:rsidP="005F1C3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F1C3C">
        <w:rPr>
          <w:rFonts w:ascii="Times New Roman" w:hAnsi="Times New Roman"/>
          <w:color w:val="000000" w:themeColor="text1"/>
          <w:sz w:val="24"/>
        </w:rPr>
        <w:t>Pot à boue magnétique à passage intégrale avec by-pass</w:t>
      </w:r>
      <w:r w:rsidR="005F1C3C">
        <w:rPr>
          <w:rFonts w:ascii="Times New Roman" w:hAnsi="Times New Roman"/>
          <w:color w:val="000000" w:themeColor="text1"/>
          <w:sz w:val="24"/>
        </w:rPr>
        <w:t>,</w:t>
      </w:r>
    </w:p>
    <w:p w14:paraId="003063B9" w14:textId="1B98F322" w:rsidR="00E444E9" w:rsidRDefault="00E444E9" w:rsidP="005F1C3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F1C3C">
        <w:rPr>
          <w:rFonts w:ascii="Times New Roman" w:hAnsi="Times New Roman"/>
          <w:color w:val="000000" w:themeColor="text1"/>
          <w:sz w:val="24"/>
        </w:rPr>
        <w:t>Une armoire électrique pour la puissance et la commande des ins</w:t>
      </w:r>
      <w:r w:rsidR="005F1C3C">
        <w:rPr>
          <w:rFonts w:ascii="Times New Roman" w:hAnsi="Times New Roman"/>
          <w:color w:val="000000" w:themeColor="text1"/>
          <w:sz w:val="24"/>
        </w:rPr>
        <w:t>tallations dans la sous-station,</w:t>
      </w:r>
    </w:p>
    <w:p w14:paraId="3E479E84" w14:textId="6A4BA3CB" w:rsidR="00CD5688" w:rsidRPr="005F1C3C" w:rsidRDefault="00CD5688" w:rsidP="005F1C3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Pr>
          <w:rFonts w:ascii="Times New Roman" w:hAnsi="Times New Roman"/>
          <w:color w:val="000000" w:themeColor="text1"/>
          <w:sz w:val="24"/>
        </w:rPr>
        <w:t>Comptage de l’eau froide</w:t>
      </w:r>
      <w:r w:rsidR="00152098">
        <w:rPr>
          <w:rFonts w:ascii="Times New Roman" w:hAnsi="Times New Roman"/>
          <w:color w:val="000000" w:themeColor="text1"/>
          <w:sz w:val="24"/>
        </w:rPr>
        <w:t xml:space="preserve">, </w:t>
      </w:r>
      <w:r>
        <w:rPr>
          <w:rFonts w:ascii="Times New Roman" w:hAnsi="Times New Roman"/>
          <w:color w:val="000000" w:themeColor="text1"/>
          <w:sz w:val="24"/>
        </w:rPr>
        <w:t>Comptage de l’eau chaude sanitaire produite</w:t>
      </w:r>
    </w:p>
    <w:p w14:paraId="29763D1D" w14:textId="04ACD574" w:rsidR="00E444E9" w:rsidRPr="005F1C3C" w:rsidRDefault="00E444E9" w:rsidP="005F1C3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F1C3C">
        <w:rPr>
          <w:rFonts w:ascii="Times New Roman" w:hAnsi="Times New Roman"/>
          <w:color w:val="000000" w:themeColor="text1"/>
          <w:sz w:val="24"/>
        </w:rPr>
        <w:t>Comptage d’énergie pour les applications de génie climatique</w:t>
      </w:r>
      <w:r w:rsidR="005F1C3C">
        <w:rPr>
          <w:rFonts w:ascii="Times New Roman" w:hAnsi="Times New Roman"/>
          <w:color w:val="000000" w:themeColor="text1"/>
          <w:sz w:val="24"/>
        </w:rPr>
        <w:t>,</w:t>
      </w:r>
    </w:p>
    <w:p w14:paraId="30E2D5EC" w14:textId="4AAE9677" w:rsidR="00E444E9" w:rsidRDefault="00E444E9" w:rsidP="005F1C3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F1C3C">
        <w:rPr>
          <w:rFonts w:ascii="Times New Roman" w:hAnsi="Times New Roman"/>
          <w:color w:val="000000" w:themeColor="text1"/>
          <w:sz w:val="24"/>
        </w:rPr>
        <w:t>Comptage d’énergie pour la production ECS</w:t>
      </w:r>
      <w:r w:rsidR="005F1C3C">
        <w:rPr>
          <w:rFonts w:ascii="Times New Roman" w:hAnsi="Times New Roman"/>
          <w:color w:val="000000" w:themeColor="text1"/>
          <w:sz w:val="24"/>
        </w:rPr>
        <w:t>.</w:t>
      </w:r>
    </w:p>
    <w:p w14:paraId="26CF2C3F" w14:textId="3D37049C" w:rsidR="00CD5688" w:rsidRDefault="00CD5688" w:rsidP="005F1C3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Pr>
          <w:rFonts w:ascii="Times New Roman" w:hAnsi="Times New Roman"/>
          <w:color w:val="000000" w:themeColor="text1"/>
          <w:sz w:val="24"/>
        </w:rPr>
        <w:t>Comptage d’énergie pour le chauffage</w:t>
      </w:r>
    </w:p>
    <w:p w14:paraId="27C55AE8" w14:textId="6DF8732A" w:rsidR="00D43219" w:rsidRDefault="00D43219" w:rsidP="005F1C3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Pr>
          <w:rFonts w:ascii="Times New Roman" w:hAnsi="Times New Roman"/>
          <w:color w:val="000000" w:themeColor="text1"/>
          <w:sz w:val="24"/>
        </w:rPr>
        <w:t>En cas de ballon ECS « tampon », celui-ci devra être purgeable et visitable</w:t>
      </w:r>
    </w:p>
    <w:p w14:paraId="7E0267D9" w14:textId="0A1BD748" w:rsidR="00D43219" w:rsidRDefault="00D43219" w:rsidP="005F1C3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Pr>
          <w:rFonts w:ascii="Times New Roman" w:hAnsi="Times New Roman"/>
          <w:color w:val="000000" w:themeColor="text1"/>
          <w:sz w:val="24"/>
        </w:rPr>
        <w:t>Relevé automatique des températures sur la GTC</w:t>
      </w:r>
      <w:r w:rsidR="00CD5688">
        <w:rPr>
          <w:rFonts w:ascii="Times New Roman" w:hAnsi="Times New Roman"/>
          <w:color w:val="000000" w:themeColor="text1"/>
          <w:sz w:val="24"/>
        </w:rPr>
        <w:t xml:space="preserve"> (eau froide, primaire, secondaires…)</w:t>
      </w:r>
    </w:p>
    <w:p w14:paraId="3996F800" w14:textId="4C1F35EA" w:rsidR="004F4817" w:rsidRDefault="004F4817" w:rsidP="005F1C3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Pr>
          <w:rFonts w:ascii="Times New Roman" w:hAnsi="Times New Roman"/>
          <w:color w:val="000000" w:themeColor="text1"/>
          <w:sz w:val="24"/>
        </w:rPr>
        <w:t>Régulation intégrée à la GTC du CH de Thiers</w:t>
      </w:r>
    </w:p>
    <w:p w14:paraId="646441B9" w14:textId="2002C2AE" w:rsidR="00D43219" w:rsidRPr="005F1C3C" w:rsidRDefault="00D43219" w:rsidP="005F1C3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Pr>
          <w:rFonts w:ascii="Times New Roman" w:hAnsi="Times New Roman"/>
          <w:color w:val="000000" w:themeColor="text1"/>
          <w:sz w:val="24"/>
        </w:rPr>
        <w:t>Commande manuelle depuis la GTC</w:t>
      </w:r>
    </w:p>
    <w:p w14:paraId="2DAA7E0F" w14:textId="77777777" w:rsidR="00E847CE" w:rsidRPr="005F1C3C" w:rsidRDefault="00E847CE" w:rsidP="00B94F82">
      <w:pPr>
        <w:jc w:val="both"/>
        <w:rPr>
          <w:rFonts w:ascii="Times New Roman" w:hAnsi="Times New Roman"/>
          <w:sz w:val="24"/>
        </w:rPr>
      </w:pPr>
    </w:p>
    <w:p w14:paraId="00B2C6B7" w14:textId="59C91E1A" w:rsidR="00FD202A" w:rsidRDefault="00FD202A" w:rsidP="00B94F82">
      <w:pPr>
        <w:jc w:val="both"/>
        <w:rPr>
          <w:rFonts w:ascii="Times New Roman" w:hAnsi="Times New Roman"/>
          <w:sz w:val="24"/>
        </w:rPr>
      </w:pPr>
      <w:r w:rsidRPr="005F1C3C">
        <w:rPr>
          <w:rFonts w:ascii="Times New Roman" w:hAnsi="Times New Roman"/>
          <w:sz w:val="24"/>
        </w:rPr>
        <w:t xml:space="preserve">La panoplie de distribution assurera au moins </w:t>
      </w:r>
      <w:r w:rsidR="00DB7838" w:rsidRPr="005F1C3C">
        <w:rPr>
          <w:rFonts w:ascii="Times New Roman" w:hAnsi="Times New Roman"/>
          <w:sz w:val="24"/>
        </w:rPr>
        <w:t xml:space="preserve">2 </w:t>
      </w:r>
      <w:r w:rsidRPr="005F1C3C">
        <w:rPr>
          <w:rFonts w:ascii="Times New Roman" w:hAnsi="Times New Roman"/>
          <w:sz w:val="24"/>
        </w:rPr>
        <w:t>départs</w:t>
      </w:r>
      <w:r w:rsidR="006C1482" w:rsidRPr="005F1C3C">
        <w:rPr>
          <w:rFonts w:ascii="Times New Roman" w:hAnsi="Times New Roman"/>
          <w:sz w:val="24"/>
        </w:rPr>
        <w:t xml:space="preserve"> </w:t>
      </w:r>
      <w:r w:rsidRPr="005F1C3C">
        <w:rPr>
          <w:rFonts w:ascii="Times New Roman" w:hAnsi="Times New Roman"/>
          <w:sz w:val="24"/>
        </w:rPr>
        <w:t xml:space="preserve">: </w:t>
      </w:r>
    </w:p>
    <w:p w14:paraId="1394A390" w14:textId="77777777" w:rsidR="005F1C3C" w:rsidRPr="005F1C3C" w:rsidRDefault="005F1C3C" w:rsidP="00B94F82">
      <w:pPr>
        <w:jc w:val="both"/>
        <w:rPr>
          <w:rFonts w:ascii="Times New Roman" w:hAnsi="Times New Roman"/>
          <w:sz w:val="24"/>
        </w:rPr>
      </w:pPr>
    </w:p>
    <w:p w14:paraId="657E15F9" w14:textId="143470CA" w:rsidR="00FD202A" w:rsidRPr="005F1C3C" w:rsidRDefault="005F1C3C" w:rsidP="005F1C3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F1C3C">
        <w:rPr>
          <w:rFonts w:ascii="Times New Roman" w:hAnsi="Times New Roman"/>
          <w:color w:val="000000" w:themeColor="text1"/>
          <w:sz w:val="24"/>
        </w:rPr>
        <w:t>Un</w:t>
      </w:r>
      <w:r w:rsidR="00FD202A" w:rsidRPr="005F1C3C">
        <w:rPr>
          <w:rFonts w:ascii="Times New Roman" w:hAnsi="Times New Roman"/>
          <w:color w:val="000000" w:themeColor="text1"/>
          <w:sz w:val="24"/>
        </w:rPr>
        <w:t xml:space="preserve"> réseau à température consta</w:t>
      </w:r>
      <w:r w:rsidR="00394402" w:rsidRPr="005F1C3C">
        <w:rPr>
          <w:rFonts w:ascii="Times New Roman" w:hAnsi="Times New Roman"/>
          <w:color w:val="000000" w:themeColor="text1"/>
          <w:sz w:val="24"/>
        </w:rPr>
        <w:t>nte pour les centrales de traitement d’air</w:t>
      </w:r>
      <w:r w:rsidR="00D20C56" w:rsidRPr="005F1C3C">
        <w:rPr>
          <w:rFonts w:ascii="Times New Roman" w:hAnsi="Times New Roman"/>
          <w:color w:val="000000" w:themeColor="text1"/>
          <w:sz w:val="24"/>
        </w:rPr>
        <w:t>,</w:t>
      </w:r>
    </w:p>
    <w:p w14:paraId="311DD3D7" w14:textId="18F2E524" w:rsidR="00FD202A" w:rsidRDefault="005F1C3C" w:rsidP="005F1C3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F1C3C">
        <w:rPr>
          <w:rFonts w:ascii="Times New Roman" w:hAnsi="Times New Roman"/>
          <w:color w:val="000000" w:themeColor="text1"/>
          <w:sz w:val="24"/>
        </w:rPr>
        <w:t>Un</w:t>
      </w:r>
      <w:r w:rsidR="00FD202A" w:rsidRPr="005F1C3C">
        <w:rPr>
          <w:rFonts w:ascii="Times New Roman" w:hAnsi="Times New Roman"/>
          <w:color w:val="000000" w:themeColor="text1"/>
          <w:sz w:val="24"/>
        </w:rPr>
        <w:t xml:space="preserve"> rése</w:t>
      </w:r>
      <w:r w:rsidR="00D20C56" w:rsidRPr="005F1C3C">
        <w:rPr>
          <w:rFonts w:ascii="Times New Roman" w:hAnsi="Times New Roman"/>
          <w:color w:val="000000" w:themeColor="text1"/>
          <w:sz w:val="24"/>
        </w:rPr>
        <w:t>au à température régulée.</w:t>
      </w:r>
    </w:p>
    <w:p w14:paraId="394D6414" w14:textId="77777777" w:rsidR="005F1C3C" w:rsidRPr="005F1C3C" w:rsidRDefault="005F1C3C" w:rsidP="005F1C3C">
      <w:pPr>
        <w:tabs>
          <w:tab w:val="left" w:pos="540"/>
        </w:tabs>
        <w:spacing w:line="276" w:lineRule="auto"/>
        <w:jc w:val="both"/>
        <w:rPr>
          <w:rFonts w:ascii="Times New Roman" w:hAnsi="Times New Roman"/>
          <w:color w:val="000000" w:themeColor="text1"/>
          <w:sz w:val="24"/>
        </w:rPr>
      </w:pPr>
    </w:p>
    <w:p w14:paraId="6F2408B4" w14:textId="354EAC37" w:rsidR="001F78F4" w:rsidRPr="005F1C3C" w:rsidRDefault="006C1482" w:rsidP="00B94F82">
      <w:pPr>
        <w:jc w:val="both"/>
        <w:rPr>
          <w:rFonts w:ascii="Times New Roman" w:hAnsi="Times New Roman"/>
          <w:sz w:val="24"/>
        </w:rPr>
      </w:pPr>
      <w:r w:rsidRPr="005F1C3C">
        <w:rPr>
          <w:rFonts w:ascii="Times New Roman" w:hAnsi="Times New Roman"/>
          <w:sz w:val="24"/>
        </w:rPr>
        <w:t>L’</w:t>
      </w:r>
      <w:r w:rsidR="00F37B81" w:rsidRPr="005F1C3C">
        <w:rPr>
          <w:rFonts w:ascii="Times New Roman" w:hAnsi="Times New Roman"/>
          <w:sz w:val="24"/>
        </w:rPr>
        <w:t>e</w:t>
      </w:r>
      <w:r w:rsidRPr="005F1C3C">
        <w:rPr>
          <w:rFonts w:ascii="Times New Roman" w:hAnsi="Times New Roman"/>
          <w:sz w:val="24"/>
        </w:rPr>
        <w:t xml:space="preserve">au </w:t>
      </w:r>
      <w:r w:rsidR="00F37B81" w:rsidRPr="005F1C3C">
        <w:rPr>
          <w:rFonts w:ascii="Times New Roman" w:hAnsi="Times New Roman"/>
          <w:sz w:val="24"/>
        </w:rPr>
        <w:t>c</w:t>
      </w:r>
      <w:r w:rsidRPr="005F1C3C">
        <w:rPr>
          <w:rFonts w:ascii="Times New Roman" w:hAnsi="Times New Roman"/>
          <w:sz w:val="24"/>
        </w:rPr>
        <w:t xml:space="preserve">haude </w:t>
      </w:r>
      <w:r w:rsidR="00F37B81" w:rsidRPr="005F1C3C">
        <w:rPr>
          <w:rFonts w:ascii="Times New Roman" w:hAnsi="Times New Roman"/>
          <w:sz w:val="24"/>
        </w:rPr>
        <w:t>s</w:t>
      </w:r>
      <w:r w:rsidRPr="005F1C3C">
        <w:rPr>
          <w:rFonts w:ascii="Times New Roman" w:hAnsi="Times New Roman"/>
          <w:sz w:val="24"/>
        </w:rPr>
        <w:t xml:space="preserve">anitaire sera produite dans un préparateur indépendant, directement branché sur le réseau </w:t>
      </w:r>
      <w:r w:rsidR="00AF182C" w:rsidRPr="005F1C3C">
        <w:rPr>
          <w:rFonts w:ascii="Times New Roman" w:hAnsi="Times New Roman"/>
          <w:sz w:val="24"/>
        </w:rPr>
        <w:t>en amont de l’échangeur séparatif de la nouvelle sous-station</w:t>
      </w:r>
      <w:r w:rsidRPr="005F1C3C">
        <w:rPr>
          <w:rFonts w:ascii="Times New Roman" w:hAnsi="Times New Roman"/>
          <w:sz w:val="24"/>
        </w:rPr>
        <w:t xml:space="preserve">. Cet échangeur sera </w:t>
      </w:r>
      <w:r w:rsidR="00B41BFC" w:rsidRPr="005F1C3C">
        <w:rPr>
          <w:rFonts w:ascii="Times New Roman" w:hAnsi="Times New Roman"/>
          <w:sz w:val="24"/>
        </w:rPr>
        <w:t>type tubulaire en inox. Il sera modulaire et disposera d’un emplacement en réserve pour l’ajout ultérieur d’un tube échangeur.</w:t>
      </w:r>
      <w:r w:rsidR="00CC54FF" w:rsidRPr="005F1C3C">
        <w:rPr>
          <w:rFonts w:ascii="Times New Roman" w:hAnsi="Times New Roman"/>
          <w:sz w:val="24"/>
        </w:rPr>
        <w:t xml:space="preserve"> L’échangeur sera équipé de vannes d’isolement, filtres, sondes, thermomètres, dispositif de comptage, circulateurs, point d’injection de chlore. L’échangeur sera calorifugé.</w:t>
      </w:r>
    </w:p>
    <w:p w14:paraId="646DF66D" w14:textId="208A27C2" w:rsidR="00564E64" w:rsidRPr="005F1C3C" w:rsidRDefault="00564E64" w:rsidP="00B94F82">
      <w:pPr>
        <w:jc w:val="both"/>
        <w:rPr>
          <w:rFonts w:ascii="Times New Roman" w:hAnsi="Times New Roman"/>
          <w:sz w:val="24"/>
        </w:rPr>
      </w:pPr>
      <w:r w:rsidRPr="005F1C3C">
        <w:rPr>
          <w:rFonts w:ascii="Times New Roman" w:hAnsi="Times New Roman"/>
          <w:sz w:val="24"/>
        </w:rPr>
        <w:t>Tous les équipements de production ainsi que l’ensemble des canalisations seront calorifugés.</w:t>
      </w:r>
    </w:p>
    <w:p w14:paraId="6993AEC7" w14:textId="77777777" w:rsidR="00564E64" w:rsidRPr="005F1C3C" w:rsidRDefault="00564E64" w:rsidP="00B94F82">
      <w:pPr>
        <w:jc w:val="both"/>
        <w:rPr>
          <w:rFonts w:ascii="Times New Roman" w:hAnsi="Times New Roman"/>
          <w:sz w:val="24"/>
        </w:rPr>
      </w:pPr>
    </w:p>
    <w:p w14:paraId="61A4F9CF" w14:textId="675E8158" w:rsidR="00564E64" w:rsidRDefault="00564E64" w:rsidP="00B94F82">
      <w:pPr>
        <w:jc w:val="both"/>
        <w:rPr>
          <w:rFonts w:ascii="Times New Roman" w:hAnsi="Times New Roman"/>
          <w:sz w:val="24"/>
        </w:rPr>
      </w:pPr>
      <w:r w:rsidRPr="005F1C3C">
        <w:rPr>
          <w:rFonts w:ascii="Times New Roman" w:hAnsi="Times New Roman"/>
          <w:sz w:val="24"/>
        </w:rPr>
        <w:t>En aucun cas les réseaux d’Eau Froid Sanitaire et d’Eau Froide Adoucie ne chemineront dans des locaux ou la température est élevée. Les équipements propres à l’Eau Froide Sanitaire et à l’Eau froide Adoucie seront placés dans des locaux spécifiques ou la température ne dépasse pas 20°C.</w:t>
      </w:r>
    </w:p>
    <w:p w14:paraId="2F94F5B8" w14:textId="00A36B24" w:rsidR="00D43219" w:rsidRDefault="00D43219" w:rsidP="00B94F82">
      <w:pPr>
        <w:jc w:val="both"/>
        <w:rPr>
          <w:rFonts w:ascii="Times New Roman" w:hAnsi="Times New Roman"/>
          <w:sz w:val="24"/>
        </w:rPr>
      </w:pPr>
    </w:p>
    <w:p w14:paraId="1851E8A5" w14:textId="64582FD5" w:rsidR="00D43219" w:rsidRPr="005F1C3C" w:rsidRDefault="00D43219" w:rsidP="00B94F82">
      <w:pPr>
        <w:jc w:val="both"/>
        <w:rPr>
          <w:rFonts w:ascii="Times New Roman" w:hAnsi="Times New Roman"/>
          <w:sz w:val="24"/>
        </w:rPr>
      </w:pPr>
      <w:r>
        <w:rPr>
          <w:rFonts w:ascii="Times New Roman" w:hAnsi="Times New Roman"/>
          <w:sz w:val="24"/>
        </w:rPr>
        <w:t>De la même manière, pour éviter l</w:t>
      </w:r>
      <w:r w:rsidR="00CD5688">
        <w:rPr>
          <w:rFonts w:ascii="Times New Roman" w:hAnsi="Times New Roman"/>
          <w:sz w:val="24"/>
        </w:rPr>
        <w:t>es</w:t>
      </w:r>
      <w:r>
        <w:rPr>
          <w:rFonts w:ascii="Times New Roman" w:hAnsi="Times New Roman"/>
          <w:sz w:val="24"/>
        </w:rPr>
        <w:t xml:space="preserve"> déperdition</w:t>
      </w:r>
      <w:r w:rsidR="00CD5688">
        <w:rPr>
          <w:rFonts w:ascii="Times New Roman" w:hAnsi="Times New Roman"/>
          <w:sz w:val="24"/>
        </w:rPr>
        <w:t>s</w:t>
      </w:r>
      <w:r>
        <w:rPr>
          <w:rFonts w:ascii="Times New Roman" w:hAnsi="Times New Roman"/>
          <w:sz w:val="24"/>
        </w:rPr>
        <w:t>, les réseaux d’eau chaude sanitaire et de chauffage ne devront pas travers</w:t>
      </w:r>
      <w:r w:rsidR="00264299">
        <w:rPr>
          <w:rFonts w:ascii="Times New Roman" w:hAnsi="Times New Roman"/>
          <w:sz w:val="24"/>
        </w:rPr>
        <w:t>er</w:t>
      </w:r>
      <w:r>
        <w:rPr>
          <w:rFonts w:ascii="Times New Roman" w:hAnsi="Times New Roman"/>
          <w:sz w:val="24"/>
        </w:rPr>
        <w:t xml:space="preserve"> les locaux non chauffés.</w:t>
      </w:r>
    </w:p>
    <w:p w14:paraId="11105B29" w14:textId="77777777" w:rsidR="00564E64" w:rsidRPr="005F1C3C" w:rsidRDefault="00564E64" w:rsidP="00B94F82">
      <w:pPr>
        <w:jc w:val="both"/>
        <w:rPr>
          <w:rFonts w:ascii="Times New Roman" w:hAnsi="Times New Roman"/>
          <w:sz w:val="24"/>
        </w:rPr>
      </w:pPr>
    </w:p>
    <w:p w14:paraId="3B85E905" w14:textId="77777777" w:rsidR="00FD202A" w:rsidRPr="0086592E" w:rsidRDefault="00FD202A" w:rsidP="00B94F82">
      <w:pPr>
        <w:pStyle w:val="Titre4"/>
        <w:jc w:val="both"/>
      </w:pPr>
      <w:bookmarkStart w:id="167" w:name="_Toc106021798"/>
      <w:r w:rsidRPr="0086592E">
        <w:t>Distribution</w:t>
      </w:r>
      <w:bookmarkEnd w:id="167"/>
      <w:r w:rsidRPr="0086592E">
        <w:t xml:space="preserve"> </w:t>
      </w:r>
    </w:p>
    <w:p w14:paraId="0C68DCEC" w14:textId="7DEC7862" w:rsidR="00FD202A" w:rsidRPr="005F1C3C" w:rsidRDefault="00FD202A" w:rsidP="00B013C7">
      <w:pPr>
        <w:jc w:val="both"/>
        <w:rPr>
          <w:rFonts w:ascii="Times New Roman" w:hAnsi="Times New Roman"/>
          <w:sz w:val="24"/>
        </w:rPr>
      </w:pPr>
      <w:r w:rsidRPr="005F1C3C">
        <w:rPr>
          <w:rFonts w:ascii="Times New Roman" w:hAnsi="Times New Roman"/>
          <w:sz w:val="24"/>
        </w:rPr>
        <w:t xml:space="preserve">II faudra prévoir, à partir de chaque zone de production de chaleur (sous-station sur réseau primaire) plusieurs réseaux, chacun correspondant à un type d'installation. </w:t>
      </w:r>
    </w:p>
    <w:p w14:paraId="2DEFEE60" w14:textId="77777777" w:rsidR="00FD202A" w:rsidRPr="005F1C3C" w:rsidRDefault="00FD202A" w:rsidP="00B94F82">
      <w:pPr>
        <w:jc w:val="both"/>
        <w:rPr>
          <w:rFonts w:ascii="Times New Roman" w:hAnsi="Times New Roman"/>
          <w:sz w:val="24"/>
        </w:rPr>
      </w:pPr>
    </w:p>
    <w:p w14:paraId="6898ABE5" w14:textId="3CDB5F26" w:rsidR="00FD202A" w:rsidRPr="005F1C3C" w:rsidRDefault="00FD202A" w:rsidP="00B94F82">
      <w:pPr>
        <w:jc w:val="both"/>
        <w:rPr>
          <w:rFonts w:ascii="Times New Roman" w:hAnsi="Times New Roman"/>
          <w:sz w:val="24"/>
        </w:rPr>
      </w:pPr>
      <w:r w:rsidRPr="005F1C3C">
        <w:rPr>
          <w:rFonts w:ascii="Times New Roman" w:hAnsi="Times New Roman"/>
          <w:sz w:val="24"/>
        </w:rPr>
        <w:t>Les distributions utiliseront, à chaque fois, la technologie du débit variable pour permettre l’optimisation de la consommation électrique</w:t>
      </w:r>
      <w:r w:rsidR="00B41BFC" w:rsidRPr="005F1C3C">
        <w:rPr>
          <w:rFonts w:ascii="Times New Roman" w:hAnsi="Times New Roman"/>
          <w:sz w:val="24"/>
        </w:rPr>
        <w:t xml:space="preserve">. La conception des réseaux devra prendre en compte l’homogénéité </w:t>
      </w:r>
      <w:r w:rsidR="00D20C56" w:rsidRPr="005F1C3C">
        <w:rPr>
          <w:rFonts w:ascii="Times New Roman" w:hAnsi="Times New Roman"/>
          <w:sz w:val="24"/>
        </w:rPr>
        <w:t>des</w:t>
      </w:r>
      <w:r w:rsidR="00B41BFC" w:rsidRPr="005F1C3C">
        <w:rPr>
          <w:rFonts w:ascii="Times New Roman" w:hAnsi="Times New Roman"/>
          <w:sz w:val="24"/>
        </w:rPr>
        <w:t xml:space="preserve"> activités de</w:t>
      </w:r>
      <w:r w:rsidR="0034041B" w:rsidRPr="005F1C3C">
        <w:rPr>
          <w:rFonts w:ascii="Times New Roman" w:hAnsi="Times New Roman"/>
          <w:sz w:val="24"/>
        </w:rPr>
        <w:t xml:space="preserve">s différents </w:t>
      </w:r>
      <w:r w:rsidR="00B41BFC" w:rsidRPr="005F1C3C">
        <w:rPr>
          <w:rFonts w:ascii="Times New Roman" w:hAnsi="Times New Roman"/>
          <w:sz w:val="24"/>
        </w:rPr>
        <w:t>service</w:t>
      </w:r>
      <w:r w:rsidR="0034041B" w:rsidRPr="005F1C3C">
        <w:rPr>
          <w:rFonts w:ascii="Times New Roman" w:hAnsi="Times New Roman"/>
          <w:sz w:val="24"/>
        </w:rPr>
        <w:t>s</w:t>
      </w:r>
      <w:r w:rsidR="00B41BFC" w:rsidRPr="005F1C3C">
        <w:rPr>
          <w:rFonts w:ascii="Times New Roman" w:hAnsi="Times New Roman"/>
          <w:sz w:val="24"/>
        </w:rPr>
        <w:t xml:space="preserve"> afin que la régulation de débit s’adapte à tous les cas de figure (un ou des services ouverts ou fermés jour/WE, jour et/ou nuit, </w:t>
      </w:r>
      <w:r w:rsidR="003971CB" w:rsidRPr="005F1C3C">
        <w:rPr>
          <w:rFonts w:ascii="Times New Roman" w:hAnsi="Times New Roman"/>
          <w:sz w:val="24"/>
        </w:rPr>
        <w:t>etc.</w:t>
      </w:r>
      <w:r w:rsidR="00B41BFC" w:rsidRPr="005F1C3C">
        <w:rPr>
          <w:rFonts w:ascii="Times New Roman" w:hAnsi="Times New Roman"/>
          <w:sz w:val="24"/>
        </w:rPr>
        <w:t>).</w:t>
      </w:r>
    </w:p>
    <w:p w14:paraId="440753EC" w14:textId="77777777" w:rsidR="00FD202A" w:rsidRPr="005F1C3C" w:rsidRDefault="00FD202A" w:rsidP="00B94F82">
      <w:pPr>
        <w:jc w:val="both"/>
        <w:rPr>
          <w:rFonts w:ascii="Times New Roman" w:hAnsi="Times New Roman"/>
          <w:sz w:val="24"/>
        </w:rPr>
      </w:pPr>
    </w:p>
    <w:p w14:paraId="682B5581" w14:textId="77777777" w:rsidR="00FD202A" w:rsidRPr="005F1C3C" w:rsidRDefault="00FD202A" w:rsidP="00B94F82">
      <w:pPr>
        <w:jc w:val="both"/>
        <w:rPr>
          <w:rFonts w:ascii="Times New Roman" w:hAnsi="Times New Roman"/>
          <w:sz w:val="24"/>
        </w:rPr>
      </w:pPr>
      <w:r w:rsidRPr="005F1C3C">
        <w:rPr>
          <w:rFonts w:ascii="Times New Roman" w:hAnsi="Times New Roman"/>
          <w:sz w:val="24"/>
        </w:rPr>
        <w:t>Les tracés devront être les plus simples possibles et n'emprunter les locaux occupés que pour les alimentations terminales.</w:t>
      </w:r>
    </w:p>
    <w:p w14:paraId="74194885" w14:textId="77777777" w:rsidR="00FD202A" w:rsidRPr="005F1C3C" w:rsidRDefault="00FD202A" w:rsidP="00B94F82">
      <w:pPr>
        <w:jc w:val="both"/>
        <w:rPr>
          <w:rFonts w:ascii="Times New Roman" w:hAnsi="Times New Roman"/>
          <w:sz w:val="24"/>
        </w:rPr>
      </w:pPr>
      <w:r w:rsidRPr="005F1C3C">
        <w:rPr>
          <w:rFonts w:ascii="Times New Roman" w:hAnsi="Times New Roman"/>
          <w:sz w:val="24"/>
        </w:rPr>
        <w:t>Les points de purge devront être raccordés à une évacuation.</w:t>
      </w:r>
    </w:p>
    <w:p w14:paraId="090003F1" w14:textId="77777777" w:rsidR="00FD202A" w:rsidRPr="005F1C3C" w:rsidRDefault="00FD202A" w:rsidP="00B94F82">
      <w:pPr>
        <w:jc w:val="both"/>
        <w:rPr>
          <w:rFonts w:ascii="Times New Roman" w:hAnsi="Times New Roman"/>
          <w:sz w:val="24"/>
        </w:rPr>
      </w:pPr>
    </w:p>
    <w:p w14:paraId="340F4A76" w14:textId="7FAC99E5" w:rsidR="00CD5688" w:rsidRDefault="00CD5688" w:rsidP="00B94F82">
      <w:pPr>
        <w:jc w:val="both"/>
        <w:rPr>
          <w:rFonts w:ascii="Times New Roman" w:hAnsi="Times New Roman"/>
          <w:sz w:val="24"/>
        </w:rPr>
      </w:pPr>
      <w:r>
        <w:rPr>
          <w:rFonts w:ascii="Times New Roman" w:hAnsi="Times New Roman"/>
          <w:sz w:val="24"/>
        </w:rPr>
        <w:t>Une attention particulière sera faite sur le risque de prolifération des légionelles : interdiction des bras morts, bouclage du réseau, dimensionnement du réseau, antennes les plus courtes possibles, vitesse de circulations, températures, choix des matériaux, …</w:t>
      </w:r>
    </w:p>
    <w:p w14:paraId="58B7259A" w14:textId="77777777" w:rsidR="00CD5688" w:rsidRDefault="00CD5688" w:rsidP="00B94F82">
      <w:pPr>
        <w:jc w:val="both"/>
        <w:rPr>
          <w:rFonts w:ascii="Times New Roman" w:hAnsi="Times New Roman"/>
          <w:sz w:val="24"/>
        </w:rPr>
      </w:pPr>
    </w:p>
    <w:p w14:paraId="35F63D40" w14:textId="262FFBD0" w:rsidR="00D43219" w:rsidRDefault="00D43219" w:rsidP="00B94F82">
      <w:pPr>
        <w:jc w:val="both"/>
        <w:rPr>
          <w:rFonts w:ascii="Times New Roman" w:hAnsi="Times New Roman"/>
          <w:sz w:val="24"/>
        </w:rPr>
      </w:pPr>
      <w:r>
        <w:rPr>
          <w:rFonts w:ascii="Times New Roman" w:hAnsi="Times New Roman"/>
          <w:sz w:val="24"/>
        </w:rPr>
        <w:t xml:space="preserve">Le réseau d’eau chaude sanitaire devra être bouclé et équilibré. Il sera conçu pour supporter les chocs thermiques et les chocs chimiques éventuellement nécessaires (décontamination du réseau) </w:t>
      </w:r>
      <w:r w:rsidR="00FD202A" w:rsidRPr="005F1C3C">
        <w:rPr>
          <w:rFonts w:ascii="Times New Roman" w:hAnsi="Times New Roman"/>
          <w:sz w:val="24"/>
        </w:rPr>
        <w:t>Les différentes branches devront être équipées de vannes d'équilibrage</w:t>
      </w:r>
      <w:r w:rsidR="00B41BFC" w:rsidRPr="005F1C3C">
        <w:rPr>
          <w:rFonts w:ascii="Times New Roman" w:hAnsi="Times New Roman"/>
          <w:sz w:val="24"/>
        </w:rPr>
        <w:t xml:space="preserve"> facilement contrôlables et accessibles.</w:t>
      </w:r>
      <w:r>
        <w:rPr>
          <w:rFonts w:ascii="Times New Roman" w:hAnsi="Times New Roman"/>
          <w:sz w:val="24"/>
        </w:rPr>
        <w:t xml:space="preserve"> </w:t>
      </w:r>
    </w:p>
    <w:p w14:paraId="432199FF" w14:textId="39C2A97B" w:rsidR="00D43219" w:rsidRDefault="00D43219" w:rsidP="00B94F82">
      <w:pPr>
        <w:jc w:val="both"/>
        <w:rPr>
          <w:rFonts w:ascii="Times New Roman" w:hAnsi="Times New Roman"/>
          <w:sz w:val="24"/>
        </w:rPr>
      </w:pPr>
      <w:r>
        <w:rPr>
          <w:rFonts w:ascii="Times New Roman" w:hAnsi="Times New Roman"/>
          <w:sz w:val="24"/>
        </w:rPr>
        <w:t>Le réseau de chauffage devra être bouclé et équilibré.</w:t>
      </w:r>
    </w:p>
    <w:p w14:paraId="7BEC9744" w14:textId="3E7405C3" w:rsidR="00D43219" w:rsidRDefault="00D43219" w:rsidP="00B94F82">
      <w:pPr>
        <w:jc w:val="both"/>
        <w:rPr>
          <w:rFonts w:ascii="Times New Roman" w:hAnsi="Times New Roman"/>
          <w:sz w:val="24"/>
        </w:rPr>
      </w:pPr>
    </w:p>
    <w:p w14:paraId="098DB74A" w14:textId="374DC6CE" w:rsidR="00FD202A" w:rsidRPr="005F1C3C" w:rsidRDefault="00FD202A" w:rsidP="00B94F82">
      <w:pPr>
        <w:jc w:val="both"/>
        <w:rPr>
          <w:rFonts w:ascii="Times New Roman" w:hAnsi="Times New Roman"/>
          <w:sz w:val="24"/>
        </w:rPr>
      </w:pPr>
      <w:r w:rsidRPr="005F1C3C">
        <w:rPr>
          <w:rFonts w:ascii="Times New Roman" w:hAnsi="Times New Roman"/>
          <w:sz w:val="24"/>
        </w:rPr>
        <w:t xml:space="preserve">Tous les réseaux </w:t>
      </w:r>
      <w:r w:rsidR="00D43219">
        <w:rPr>
          <w:rFonts w:ascii="Times New Roman" w:hAnsi="Times New Roman"/>
          <w:sz w:val="24"/>
        </w:rPr>
        <w:t xml:space="preserve">(eau chaude sanitaire, chauffage eau froide) </w:t>
      </w:r>
      <w:r w:rsidRPr="005F1C3C">
        <w:rPr>
          <w:rFonts w:ascii="Times New Roman" w:hAnsi="Times New Roman"/>
          <w:sz w:val="24"/>
        </w:rPr>
        <w:t xml:space="preserve">devront être calorifugés </w:t>
      </w:r>
      <w:r w:rsidR="009D498D">
        <w:rPr>
          <w:rFonts w:ascii="Times New Roman" w:hAnsi="Times New Roman"/>
          <w:sz w:val="24"/>
        </w:rPr>
        <w:t>(</w:t>
      </w:r>
      <w:r w:rsidRPr="005F1C3C">
        <w:rPr>
          <w:rFonts w:ascii="Times New Roman" w:hAnsi="Times New Roman"/>
          <w:sz w:val="24"/>
        </w:rPr>
        <w:t>sauf les dernières extrémités</w:t>
      </w:r>
      <w:r w:rsidR="009D498D">
        <w:rPr>
          <w:rFonts w:ascii="Times New Roman" w:hAnsi="Times New Roman"/>
          <w:sz w:val="24"/>
        </w:rPr>
        <w:t>)</w:t>
      </w:r>
      <w:r w:rsidRPr="005F1C3C">
        <w:rPr>
          <w:rFonts w:ascii="Times New Roman" w:hAnsi="Times New Roman"/>
          <w:sz w:val="24"/>
        </w:rPr>
        <w:t>.</w:t>
      </w:r>
    </w:p>
    <w:p w14:paraId="1CBD4BCE" w14:textId="77777777" w:rsidR="00FD202A" w:rsidRPr="005F1C3C" w:rsidRDefault="00FD202A" w:rsidP="00B94F82">
      <w:pPr>
        <w:jc w:val="both"/>
        <w:rPr>
          <w:rFonts w:ascii="Times New Roman" w:hAnsi="Times New Roman"/>
          <w:sz w:val="24"/>
        </w:rPr>
      </w:pPr>
    </w:p>
    <w:p w14:paraId="4466C314" w14:textId="21566537" w:rsidR="0034041B" w:rsidRPr="005F1C3C" w:rsidRDefault="0034041B" w:rsidP="0034041B">
      <w:pPr>
        <w:jc w:val="both"/>
        <w:rPr>
          <w:rFonts w:ascii="Times New Roman" w:hAnsi="Times New Roman"/>
          <w:sz w:val="24"/>
        </w:rPr>
      </w:pPr>
      <w:r w:rsidRPr="005F1C3C">
        <w:rPr>
          <w:rFonts w:ascii="Times New Roman" w:hAnsi="Times New Roman"/>
          <w:sz w:val="24"/>
        </w:rPr>
        <w:t>Les vannes de sectionnement principales et les vannes de réglages principales seront positionnées directement à hauteur d’homme (à chaque service)</w:t>
      </w:r>
      <w:r w:rsidR="005F1C3C">
        <w:rPr>
          <w:rFonts w:ascii="Times New Roman" w:hAnsi="Times New Roman"/>
          <w:sz w:val="24"/>
        </w:rPr>
        <w:t>.</w:t>
      </w:r>
    </w:p>
    <w:p w14:paraId="3556BAAC" w14:textId="77777777" w:rsidR="0034041B" w:rsidRPr="005F1C3C" w:rsidRDefault="0034041B" w:rsidP="0034041B">
      <w:pPr>
        <w:jc w:val="both"/>
        <w:rPr>
          <w:rFonts w:ascii="Times New Roman" w:hAnsi="Times New Roman"/>
          <w:sz w:val="24"/>
        </w:rPr>
      </w:pPr>
    </w:p>
    <w:p w14:paraId="5ED613A8" w14:textId="19DC1097" w:rsidR="0034041B" w:rsidRPr="005F1C3C" w:rsidRDefault="0034041B" w:rsidP="0034041B">
      <w:pPr>
        <w:jc w:val="both"/>
        <w:rPr>
          <w:rFonts w:ascii="Times New Roman" w:hAnsi="Times New Roman"/>
          <w:sz w:val="24"/>
        </w:rPr>
      </w:pPr>
      <w:r w:rsidRPr="005F1C3C">
        <w:rPr>
          <w:rFonts w:ascii="Times New Roman" w:hAnsi="Times New Roman"/>
          <w:sz w:val="24"/>
        </w:rPr>
        <w:t>Des vannes de sectionnement terminales et de réglage seront installées en faux plafond des circulations.</w:t>
      </w:r>
      <w:r w:rsidR="00D43219">
        <w:rPr>
          <w:rFonts w:ascii="Times New Roman" w:hAnsi="Times New Roman"/>
          <w:sz w:val="24"/>
        </w:rPr>
        <w:t xml:space="preserve"> </w:t>
      </w:r>
      <w:r w:rsidRPr="005F1C3C">
        <w:rPr>
          <w:rFonts w:ascii="Times New Roman" w:hAnsi="Times New Roman"/>
          <w:sz w:val="24"/>
        </w:rPr>
        <w:t>Les vannes de réglages ne servent pas de vannes de sectionnement.</w:t>
      </w:r>
    </w:p>
    <w:p w14:paraId="55BCF0B7" w14:textId="77777777" w:rsidR="0034041B" w:rsidRPr="005F1C3C" w:rsidRDefault="0034041B" w:rsidP="0034041B">
      <w:pPr>
        <w:jc w:val="both"/>
        <w:rPr>
          <w:rFonts w:ascii="Times New Roman" w:hAnsi="Times New Roman"/>
          <w:sz w:val="24"/>
        </w:rPr>
      </w:pPr>
    </w:p>
    <w:p w14:paraId="27BB83CA" w14:textId="4C6B90C5" w:rsidR="0034041B" w:rsidRPr="005F1C3C" w:rsidRDefault="0034041B" w:rsidP="0034041B">
      <w:pPr>
        <w:jc w:val="both"/>
        <w:rPr>
          <w:rFonts w:ascii="Times New Roman" w:hAnsi="Times New Roman"/>
          <w:sz w:val="24"/>
        </w:rPr>
      </w:pPr>
      <w:r w:rsidRPr="005F1C3C">
        <w:rPr>
          <w:rFonts w:ascii="Times New Roman" w:hAnsi="Times New Roman"/>
          <w:sz w:val="24"/>
        </w:rPr>
        <w:t>La distribution terminale de chaque étage se réalise dans l’étage où sont implantés les terminaux.</w:t>
      </w:r>
    </w:p>
    <w:p w14:paraId="2511E0F9" w14:textId="6C49283D" w:rsidR="00564E64" w:rsidRDefault="00564E64" w:rsidP="00B94F82">
      <w:pPr>
        <w:jc w:val="both"/>
        <w:rPr>
          <w:rFonts w:ascii="Times New Roman" w:hAnsi="Times New Roman"/>
          <w:sz w:val="24"/>
        </w:rPr>
      </w:pPr>
    </w:p>
    <w:p w14:paraId="4D99A4DE" w14:textId="60A499DE" w:rsidR="00D43219" w:rsidRDefault="00D43219" w:rsidP="00B94F82">
      <w:pPr>
        <w:jc w:val="both"/>
        <w:rPr>
          <w:rFonts w:ascii="Times New Roman" w:hAnsi="Times New Roman"/>
          <w:sz w:val="24"/>
        </w:rPr>
      </w:pPr>
      <w:r>
        <w:rPr>
          <w:rFonts w:ascii="Times New Roman" w:hAnsi="Times New Roman"/>
          <w:sz w:val="24"/>
        </w:rPr>
        <w:t>Les équipements sanitaires devront pouvoir être isolés individuellement.</w:t>
      </w:r>
    </w:p>
    <w:p w14:paraId="25AFBD61" w14:textId="62010302" w:rsidR="00D43219" w:rsidRDefault="00D43219" w:rsidP="00B94F82">
      <w:pPr>
        <w:jc w:val="both"/>
        <w:rPr>
          <w:rFonts w:ascii="Times New Roman" w:hAnsi="Times New Roman"/>
          <w:sz w:val="24"/>
        </w:rPr>
      </w:pPr>
    </w:p>
    <w:p w14:paraId="39F080B5" w14:textId="77777777" w:rsidR="00FD202A" w:rsidRPr="0086592E" w:rsidRDefault="00FD202A" w:rsidP="00B94F82">
      <w:pPr>
        <w:pStyle w:val="Titre3"/>
        <w:numPr>
          <w:ilvl w:val="2"/>
          <w:numId w:val="4"/>
        </w:numPr>
        <w:spacing w:after="360" w:line="360" w:lineRule="auto"/>
        <w:jc w:val="both"/>
        <w:rPr>
          <w:rFonts w:ascii="Century Gothic" w:hAnsi="Century Gothic"/>
        </w:rPr>
      </w:pPr>
      <w:bookmarkStart w:id="168" w:name="_Toc107388243"/>
      <w:bookmarkStart w:id="169" w:name="_Toc107389648"/>
      <w:bookmarkStart w:id="170" w:name="_Toc107928293"/>
      <w:bookmarkStart w:id="171" w:name="_Toc107928372"/>
      <w:bookmarkStart w:id="172" w:name="_Toc106021799"/>
      <w:bookmarkStart w:id="173" w:name="_Toc114739506"/>
      <w:bookmarkEnd w:id="168"/>
      <w:bookmarkEnd w:id="169"/>
      <w:bookmarkEnd w:id="170"/>
      <w:bookmarkEnd w:id="171"/>
      <w:r w:rsidRPr="0086592E">
        <w:rPr>
          <w:rFonts w:ascii="Century Gothic" w:hAnsi="Century Gothic"/>
        </w:rPr>
        <w:t>Equipements frigorifiques</w:t>
      </w:r>
      <w:bookmarkEnd w:id="172"/>
      <w:bookmarkEnd w:id="173"/>
    </w:p>
    <w:p w14:paraId="5A8667D5" w14:textId="77777777" w:rsidR="00FD202A" w:rsidRPr="0086592E" w:rsidRDefault="00FD202A" w:rsidP="00B94F82">
      <w:pPr>
        <w:pStyle w:val="Titre4"/>
        <w:jc w:val="both"/>
      </w:pPr>
      <w:bookmarkStart w:id="174" w:name="_Toc106021800"/>
      <w:r w:rsidRPr="0086592E">
        <w:t>Production</w:t>
      </w:r>
      <w:bookmarkEnd w:id="174"/>
    </w:p>
    <w:p w14:paraId="714A4C8A" w14:textId="65B49344" w:rsidR="00FD202A" w:rsidRPr="005F1C3C" w:rsidRDefault="00FD202A" w:rsidP="00B94F82">
      <w:pPr>
        <w:jc w:val="both"/>
        <w:rPr>
          <w:rFonts w:ascii="Times New Roman" w:hAnsi="Times New Roman"/>
          <w:sz w:val="24"/>
        </w:rPr>
      </w:pPr>
      <w:r w:rsidRPr="005F1C3C">
        <w:rPr>
          <w:rFonts w:ascii="Times New Roman" w:hAnsi="Times New Roman"/>
          <w:sz w:val="24"/>
        </w:rPr>
        <w:t xml:space="preserve">La production de froid est assurée de manière autonome pour </w:t>
      </w:r>
      <w:r w:rsidR="00E847CE" w:rsidRPr="005F1C3C">
        <w:rPr>
          <w:rFonts w:ascii="Times New Roman" w:hAnsi="Times New Roman"/>
          <w:sz w:val="24"/>
        </w:rPr>
        <w:t>le bâtiment à construire.</w:t>
      </w:r>
    </w:p>
    <w:p w14:paraId="5B827DAE" w14:textId="28B17D89" w:rsidR="002F4869" w:rsidRPr="005F1C3C" w:rsidRDefault="002F4869" w:rsidP="00B94F82">
      <w:pPr>
        <w:jc w:val="both"/>
        <w:rPr>
          <w:rFonts w:ascii="Times New Roman" w:hAnsi="Times New Roman"/>
          <w:sz w:val="24"/>
        </w:rPr>
      </w:pPr>
    </w:p>
    <w:p w14:paraId="3C29A7D8" w14:textId="59CE2C30" w:rsidR="002F4869" w:rsidRPr="005F1C3C" w:rsidRDefault="002F4869" w:rsidP="00B94F82">
      <w:pPr>
        <w:jc w:val="both"/>
        <w:rPr>
          <w:rFonts w:ascii="Times New Roman" w:hAnsi="Times New Roman"/>
          <w:sz w:val="24"/>
        </w:rPr>
      </w:pPr>
      <w:r w:rsidRPr="005F1C3C">
        <w:rPr>
          <w:rFonts w:ascii="Times New Roman" w:hAnsi="Times New Roman"/>
          <w:sz w:val="24"/>
        </w:rPr>
        <w:t>Une attention particulière sera accordé</w:t>
      </w:r>
      <w:r w:rsidR="00152098">
        <w:rPr>
          <w:rFonts w:ascii="Times New Roman" w:hAnsi="Times New Roman"/>
          <w:sz w:val="24"/>
        </w:rPr>
        <w:t>e pour ne pas engendrer de coûts</w:t>
      </w:r>
      <w:r w:rsidRPr="005F1C3C">
        <w:rPr>
          <w:rFonts w:ascii="Times New Roman" w:hAnsi="Times New Roman"/>
          <w:sz w:val="24"/>
        </w:rPr>
        <w:t xml:space="preserve"> d’exploitation trop important</w:t>
      </w:r>
      <w:r w:rsidR="00152098">
        <w:rPr>
          <w:rFonts w:ascii="Times New Roman" w:hAnsi="Times New Roman"/>
          <w:sz w:val="24"/>
        </w:rPr>
        <w:t>s</w:t>
      </w:r>
      <w:r w:rsidRPr="005F1C3C">
        <w:rPr>
          <w:rFonts w:ascii="Times New Roman" w:hAnsi="Times New Roman"/>
          <w:sz w:val="24"/>
        </w:rPr>
        <w:t xml:space="preserve"> pour le maintien d’une température de confort en été pour les habitants. En conséquence le titulaire du marché s’attachera à optimiser au maximum l’enveloppe du bâtiment pour limiter les apports solaires durant la période d’été.</w:t>
      </w:r>
    </w:p>
    <w:p w14:paraId="4F167CEB" w14:textId="52BB429F" w:rsidR="002F4869" w:rsidRPr="005F1C3C" w:rsidRDefault="002F4869" w:rsidP="00B94F82">
      <w:pPr>
        <w:jc w:val="both"/>
        <w:rPr>
          <w:rFonts w:ascii="Times New Roman" w:hAnsi="Times New Roman"/>
          <w:sz w:val="24"/>
        </w:rPr>
      </w:pPr>
    </w:p>
    <w:p w14:paraId="1354F961" w14:textId="3A443694" w:rsidR="002F4869" w:rsidRPr="005F1C3C" w:rsidRDefault="002F4869" w:rsidP="00B94F82">
      <w:pPr>
        <w:jc w:val="both"/>
        <w:rPr>
          <w:rFonts w:ascii="Times New Roman" w:hAnsi="Times New Roman"/>
          <w:sz w:val="24"/>
        </w:rPr>
      </w:pPr>
      <w:r w:rsidRPr="005F1C3C">
        <w:rPr>
          <w:rFonts w:ascii="Times New Roman" w:hAnsi="Times New Roman"/>
          <w:sz w:val="24"/>
        </w:rPr>
        <w:t>La production frigorifique sera scindée selon trois principes :</w:t>
      </w:r>
    </w:p>
    <w:p w14:paraId="65EEB064" w14:textId="77777777" w:rsidR="00617715" w:rsidRPr="005F1C3C" w:rsidRDefault="00617715" w:rsidP="00B94F82">
      <w:pPr>
        <w:jc w:val="both"/>
        <w:rPr>
          <w:rFonts w:ascii="Times New Roman" w:hAnsi="Times New Roman"/>
          <w:sz w:val="24"/>
        </w:rPr>
      </w:pPr>
    </w:p>
    <w:p w14:paraId="5D17E7CB" w14:textId="4B9A75B7" w:rsidR="002F4869" w:rsidRPr="00152098" w:rsidRDefault="002F4869" w:rsidP="005F1C3C">
      <w:pPr>
        <w:numPr>
          <w:ilvl w:val="0"/>
          <w:numId w:val="7"/>
        </w:numPr>
        <w:tabs>
          <w:tab w:val="clear" w:pos="1635"/>
          <w:tab w:val="left" w:pos="540"/>
          <w:tab w:val="num" w:pos="1068"/>
        </w:tabs>
        <w:spacing w:line="276" w:lineRule="auto"/>
        <w:ind w:left="1068"/>
        <w:jc w:val="both"/>
        <w:rPr>
          <w:rFonts w:ascii="Times New Roman" w:hAnsi="Times New Roman"/>
          <w:sz w:val="24"/>
        </w:rPr>
      </w:pPr>
      <w:r w:rsidRPr="00E111AB">
        <w:rPr>
          <w:rFonts w:ascii="Times New Roman" w:hAnsi="Times New Roman"/>
          <w:sz w:val="24"/>
        </w:rPr>
        <w:t>Une production frigorifique adiabatique destinée à fonctionner en priorité pour assurer la majeure partie des besoins de rafraichissement au cours de l’année. Ce système sera principalement déployé pour assurer le rafraichisse</w:t>
      </w:r>
      <w:r w:rsidR="005F1C3C" w:rsidRPr="00E111AB">
        <w:rPr>
          <w:rFonts w:ascii="Times New Roman" w:hAnsi="Times New Roman"/>
          <w:sz w:val="24"/>
        </w:rPr>
        <w:t>ment des chambres des habitants,</w:t>
      </w:r>
      <w:r w:rsidR="0043002F" w:rsidRPr="00E111AB">
        <w:rPr>
          <w:rFonts w:ascii="Times New Roman" w:hAnsi="Times New Roman"/>
          <w:sz w:val="24"/>
        </w:rPr>
        <w:t xml:space="preserve"> </w:t>
      </w:r>
    </w:p>
    <w:p w14:paraId="221FEFB6" w14:textId="07B7A8B7" w:rsidR="002F4869" w:rsidRPr="005F1C3C" w:rsidRDefault="002F4869" w:rsidP="005F1C3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F1C3C">
        <w:rPr>
          <w:rFonts w:ascii="Times New Roman" w:hAnsi="Times New Roman"/>
          <w:color w:val="000000" w:themeColor="text1"/>
          <w:sz w:val="24"/>
        </w:rPr>
        <w:t>Une production frigorifique assurée par un ou deux groupes froids monoblocs. Ce système permettra d’assurer les besoins de rafraichissements des pièces à forts dégagement calorifique (hors VDI et locaux électriques) et d’absorber les périodes de canicules pour les systèmes raccordés sur le groupe adiabatique. Le système présentera une robustesse suffisante pour permettre le fonctionnement à 80% des besoins en période de canicule avec la perte d’un circuit frigorifique, ou d’un c</w:t>
      </w:r>
      <w:r w:rsidR="005F1C3C">
        <w:rPr>
          <w:rFonts w:ascii="Times New Roman" w:hAnsi="Times New Roman"/>
          <w:color w:val="000000" w:themeColor="text1"/>
          <w:sz w:val="24"/>
        </w:rPr>
        <w:t>ompresseur, ou de la régulation,</w:t>
      </w:r>
    </w:p>
    <w:p w14:paraId="18EB2BFA" w14:textId="55853101" w:rsidR="009C7A91" w:rsidRPr="005F1C3C" w:rsidRDefault="009C7A91" w:rsidP="005F1C3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F1C3C">
        <w:rPr>
          <w:rFonts w:ascii="Times New Roman" w:hAnsi="Times New Roman"/>
          <w:color w:val="000000" w:themeColor="text1"/>
          <w:sz w:val="24"/>
        </w:rPr>
        <w:t xml:space="preserve">Une production localisée pour les locaux VDI et électrique par des systèmes à détente direct de type Split système. </w:t>
      </w:r>
    </w:p>
    <w:p w14:paraId="7013658E" w14:textId="3AE5FCDA" w:rsidR="004B3A6C" w:rsidRPr="005F1C3C" w:rsidRDefault="004B3A6C" w:rsidP="00B94F82">
      <w:pPr>
        <w:jc w:val="both"/>
        <w:rPr>
          <w:rFonts w:ascii="Times New Roman" w:hAnsi="Times New Roman"/>
          <w:sz w:val="24"/>
        </w:rPr>
      </w:pPr>
    </w:p>
    <w:p w14:paraId="2436AC17" w14:textId="6B247117" w:rsidR="00FD202A" w:rsidRPr="005F1C3C" w:rsidRDefault="00FD202A" w:rsidP="00B94F82">
      <w:pPr>
        <w:jc w:val="both"/>
        <w:rPr>
          <w:rFonts w:ascii="Times New Roman" w:hAnsi="Times New Roman"/>
          <w:sz w:val="24"/>
        </w:rPr>
      </w:pPr>
      <w:r w:rsidRPr="005F1C3C">
        <w:rPr>
          <w:rFonts w:ascii="Times New Roman" w:hAnsi="Times New Roman"/>
          <w:sz w:val="24"/>
        </w:rPr>
        <w:t>La production de froid devra également répondre aux mêmes critères de limitation de surpuissance, de coefficient de performance élevé et de pilotage en fonction d’un coût global.</w:t>
      </w:r>
    </w:p>
    <w:p w14:paraId="6074B1F0" w14:textId="02BCA73F" w:rsidR="00283A51" w:rsidRPr="005F1C3C" w:rsidRDefault="00283A51" w:rsidP="00B94F82">
      <w:pPr>
        <w:jc w:val="both"/>
        <w:rPr>
          <w:rFonts w:ascii="Times New Roman" w:hAnsi="Times New Roman"/>
          <w:sz w:val="24"/>
        </w:rPr>
      </w:pPr>
      <w:r w:rsidRPr="005F1C3C">
        <w:rPr>
          <w:rFonts w:ascii="Times New Roman" w:hAnsi="Times New Roman"/>
          <w:sz w:val="24"/>
        </w:rPr>
        <w:t xml:space="preserve">Par ailleurs, le système de régulation devra faire varier en temps réel la température de l’eau glacée en fonction des conditions extérieures du moment (température de l’air ambiant et humidité de l’air). </w:t>
      </w:r>
    </w:p>
    <w:p w14:paraId="77DB3E3E" w14:textId="77777777" w:rsidR="00FD202A" w:rsidRPr="005F1C3C" w:rsidRDefault="00FD202A" w:rsidP="00B94F82">
      <w:pPr>
        <w:jc w:val="both"/>
        <w:rPr>
          <w:rFonts w:ascii="Times New Roman" w:hAnsi="Times New Roman"/>
          <w:color w:val="FF0000"/>
          <w:sz w:val="24"/>
        </w:rPr>
      </w:pPr>
    </w:p>
    <w:p w14:paraId="30EFCC9B" w14:textId="2C22427E" w:rsidR="00FD202A" w:rsidRPr="005F1C3C" w:rsidRDefault="00FD202A" w:rsidP="00B94F82">
      <w:pPr>
        <w:jc w:val="both"/>
        <w:rPr>
          <w:rFonts w:ascii="Times New Roman" w:hAnsi="Times New Roman"/>
          <w:sz w:val="24"/>
        </w:rPr>
      </w:pPr>
      <w:r w:rsidRPr="005F1C3C">
        <w:rPr>
          <w:rFonts w:ascii="Times New Roman" w:hAnsi="Times New Roman"/>
          <w:sz w:val="24"/>
        </w:rPr>
        <w:t xml:space="preserve">Les </w:t>
      </w:r>
      <w:r w:rsidR="009C7A91" w:rsidRPr="005F1C3C">
        <w:rPr>
          <w:rFonts w:ascii="Times New Roman" w:hAnsi="Times New Roman"/>
          <w:sz w:val="24"/>
        </w:rPr>
        <w:t xml:space="preserve">groupes froids </w:t>
      </w:r>
      <w:r w:rsidRPr="005F1C3C">
        <w:rPr>
          <w:rFonts w:ascii="Times New Roman" w:hAnsi="Times New Roman"/>
          <w:sz w:val="24"/>
        </w:rPr>
        <w:t>seront installés dans une zone dégagée</w:t>
      </w:r>
      <w:r w:rsidR="00A37665" w:rsidRPr="005F1C3C">
        <w:rPr>
          <w:rFonts w:ascii="Times New Roman" w:hAnsi="Times New Roman"/>
          <w:sz w:val="24"/>
        </w:rPr>
        <w:t>, éloigné de 3 mètres minimum de mur ou d’acrotère</w:t>
      </w:r>
      <w:r w:rsidRPr="005F1C3C">
        <w:rPr>
          <w:rFonts w:ascii="Times New Roman" w:hAnsi="Times New Roman"/>
          <w:sz w:val="24"/>
        </w:rPr>
        <w:t xml:space="preserve"> permettant un </w:t>
      </w:r>
      <w:r w:rsidR="00283A51" w:rsidRPr="005F1C3C">
        <w:rPr>
          <w:rFonts w:ascii="Times New Roman" w:hAnsi="Times New Roman"/>
          <w:sz w:val="24"/>
        </w:rPr>
        <w:t xml:space="preserve">excellent </w:t>
      </w:r>
      <w:r w:rsidRPr="005F1C3C">
        <w:rPr>
          <w:rFonts w:ascii="Times New Roman" w:hAnsi="Times New Roman"/>
          <w:sz w:val="24"/>
        </w:rPr>
        <w:t xml:space="preserve">refroidissement </w:t>
      </w:r>
      <w:r w:rsidR="00283A51" w:rsidRPr="005F1C3C">
        <w:rPr>
          <w:rFonts w:ascii="Times New Roman" w:hAnsi="Times New Roman"/>
          <w:sz w:val="24"/>
        </w:rPr>
        <w:t>sans dégradation des performances du système de production de froid</w:t>
      </w:r>
      <w:r w:rsidRPr="005F1C3C">
        <w:rPr>
          <w:rFonts w:ascii="Times New Roman" w:hAnsi="Times New Roman"/>
          <w:sz w:val="24"/>
        </w:rPr>
        <w:t>.</w:t>
      </w:r>
      <w:r w:rsidR="0034041B" w:rsidRPr="005F1C3C">
        <w:rPr>
          <w:rFonts w:ascii="Times New Roman" w:hAnsi="Times New Roman"/>
          <w:sz w:val="24"/>
        </w:rPr>
        <w:t xml:space="preserve"> La performance acoustique est définie suivant : une pres</w:t>
      </w:r>
      <w:r w:rsidR="00F15F5E" w:rsidRPr="005F1C3C">
        <w:rPr>
          <w:rFonts w:ascii="Times New Roman" w:hAnsi="Times New Roman"/>
          <w:sz w:val="24"/>
        </w:rPr>
        <w:t xml:space="preserve">sion acoustique à 25 m fixée à 30 </w:t>
      </w:r>
      <w:r w:rsidR="0034041B" w:rsidRPr="005F1C3C">
        <w:rPr>
          <w:rFonts w:ascii="Times New Roman" w:hAnsi="Times New Roman"/>
          <w:sz w:val="24"/>
        </w:rPr>
        <w:t xml:space="preserve">dBA </w:t>
      </w:r>
      <w:r w:rsidR="00F15F5E" w:rsidRPr="005F1C3C">
        <w:rPr>
          <w:rFonts w:ascii="Times New Roman" w:hAnsi="Times New Roman"/>
          <w:sz w:val="24"/>
        </w:rPr>
        <w:t xml:space="preserve">maximum y compris </w:t>
      </w:r>
      <w:r w:rsidR="0034041B" w:rsidRPr="005F1C3C">
        <w:rPr>
          <w:rFonts w:ascii="Times New Roman" w:hAnsi="Times New Roman"/>
          <w:sz w:val="24"/>
        </w:rPr>
        <w:t>par 40°C</w:t>
      </w:r>
      <w:r w:rsidR="00F15F5E" w:rsidRPr="005F1C3C">
        <w:rPr>
          <w:rFonts w:ascii="Times New Roman" w:hAnsi="Times New Roman"/>
          <w:sz w:val="24"/>
        </w:rPr>
        <w:t xml:space="preserve"> de température extérieure</w:t>
      </w:r>
      <w:r w:rsidR="0034041B" w:rsidRPr="005F1C3C">
        <w:rPr>
          <w:rFonts w:ascii="Times New Roman" w:hAnsi="Times New Roman"/>
          <w:sz w:val="24"/>
        </w:rPr>
        <w:t>.</w:t>
      </w:r>
    </w:p>
    <w:p w14:paraId="7A89285A" w14:textId="77777777" w:rsidR="00A37665" w:rsidRPr="005F1C3C" w:rsidRDefault="00A37665" w:rsidP="00B94F82">
      <w:pPr>
        <w:jc w:val="both"/>
        <w:rPr>
          <w:rFonts w:ascii="Times New Roman" w:hAnsi="Times New Roman"/>
          <w:sz w:val="24"/>
        </w:rPr>
      </w:pPr>
    </w:p>
    <w:p w14:paraId="7ADE00EC" w14:textId="419F9271" w:rsidR="00A37665" w:rsidRPr="005F1C3C" w:rsidRDefault="00A37665" w:rsidP="00B94F82">
      <w:pPr>
        <w:jc w:val="both"/>
        <w:rPr>
          <w:rFonts w:ascii="Times New Roman" w:hAnsi="Times New Roman"/>
          <w:sz w:val="24"/>
        </w:rPr>
      </w:pPr>
      <w:r w:rsidRPr="005F1C3C">
        <w:rPr>
          <w:rFonts w:ascii="Times New Roman" w:hAnsi="Times New Roman"/>
          <w:sz w:val="24"/>
        </w:rPr>
        <w:t xml:space="preserve">Les </w:t>
      </w:r>
      <w:r w:rsidR="009C7A91" w:rsidRPr="005F1C3C">
        <w:rPr>
          <w:rFonts w:ascii="Times New Roman" w:hAnsi="Times New Roman"/>
          <w:sz w:val="24"/>
        </w:rPr>
        <w:t xml:space="preserve">groupes froids </w:t>
      </w:r>
      <w:r w:rsidRPr="005F1C3C">
        <w:rPr>
          <w:rFonts w:ascii="Times New Roman" w:hAnsi="Times New Roman"/>
          <w:sz w:val="24"/>
        </w:rPr>
        <w:t>seront disposés et aménagés pour permettre le nettoyage des batteries par jet d’eau haut pression à contrecourant du flux d’air.</w:t>
      </w:r>
    </w:p>
    <w:p w14:paraId="31D6643B" w14:textId="77777777" w:rsidR="00FD202A" w:rsidRPr="005F1C3C" w:rsidRDefault="00FD202A" w:rsidP="00B94F82">
      <w:pPr>
        <w:jc w:val="both"/>
        <w:rPr>
          <w:rFonts w:ascii="Times New Roman" w:hAnsi="Times New Roman"/>
          <w:sz w:val="24"/>
        </w:rPr>
      </w:pPr>
    </w:p>
    <w:p w14:paraId="08D00713" w14:textId="4096EDDA" w:rsidR="00FD202A" w:rsidRPr="005F1C3C" w:rsidRDefault="00D07E34" w:rsidP="00B94F82">
      <w:pPr>
        <w:jc w:val="both"/>
        <w:rPr>
          <w:rFonts w:ascii="Times New Roman" w:hAnsi="Times New Roman"/>
          <w:sz w:val="24"/>
        </w:rPr>
      </w:pPr>
      <w:r w:rsidRPr="005F1C3C">
        <w:rPr>
          <w:rFonts w:ascii="Times New Roman" w:hAnsi="Times New Roman"/>
          <w:sz w:val="24"/>
        </w:rPr>
        <w:t>Dans les conditions les plus dures (forte chaleur et forte hygrométrie), l</w:t>
      </w:r>
      <w:r w:rsidR="00FD202A" w:rsidRPr="005F1C3C">
        <w:rPr>
          <w:rFonts w:ascii="Times New Roman" w:hAnsi="Times New Roman"/>
          <w:sz w:val="24"/>
        </w:rPr>
        <w:t xml:space="preserve">a production de froid sera sélectionnée sur un régime d’eau </w:t>
      </w:r>
      <w:r w:rsidR="009C7A91" w:rsidRPr="005F1C3C">
        <w:rPr>
          <w:rFonts w:ascii="Times New Roman" w:hAnsi="Times New Roman"/>
          <w:sz w:val="24"/>
        </w:rPr>
        <w:t>8-13°C</w:t>
      </w:r>
      <w:r w:rsidR="00FD202A" w:rsidRPr="005F1C3C">
        <w:rPr>
          <w:rFonts w:ascii="Times New Roman" w:hAnsi="Times New Roman"/>
          <w:sz w:val="24"/>
        </w:rPr>
        <w:t xml:space="preserve"> °C </w:t>
      </w:r>
      <w:r w:rsidR="0034041B" w:rsidRPr="005F1C3C">
        <w:rPr>
          <w:rFonts w:ascii="Times New Roman" w:hAnsi="Times New Roman"/>
          <w:sz w:val="24"/>
        </w:rPr>
        <w:t xml:space="preserve">pour </w:t>
      </w:r>
      <w:r w:rsidR="009C7A91" w:rsidRPr="005F1C3C">
        <w:rPr>
          <w:rFonts w:ascii="Times New Roman" w:hAnsi="Times New Roman"/>
          <w:sz w:val="24"/>
        </w:rPr>
        <w:t>35</w:t>
      </w:r>
      <w:r w:rsidR="0034041B" w:rsidRPr="005F1C3C">
        <w:rPr>
          <w:rFonts w:ascii="Times New Roman" w:hAnsi="Times New Roman"/>
          <w:sz w:val="24"/>
        </w:rPr>
        <w:t>°C extérieur</w:t>
      </w:r>
      <w:r w:rsidR="009C7A91" w:rsidRPr="005F1C3C">
        <w:rPr>
          <w:rFonts w:ascii="Times New Roman" w:hAnsi="Times New Roman"/>
          <w:sz w:val="24"/>
        </w:rPr>
        <w:t xml:space="preserve"> 42% d’humidité.</w:t>
      </w:r>
    </w:p>
    <w:p w14:paraId="2FAC1D00" w14:textId="6EE4C6BB" w:rsidR="00FD202A" w:rsidRDefault="00FD202A" w:rsidP="00B94F82">
      <w:pPr>
        <w:jc w:val="both"/>
        <w:rPr>
          <w:rFonts w:ascii="Times New Roman" w:hAnsi="Times New Roman"/>
          <w:sz w:val="24"/>
        </w:rPr>
      </w:pPr>
    </w:p>
    <w:p w14:paraId="1BBF4FBD" w14:textId="77777777" w:rsidR="00FD202A" w:rsidRPr="005F1C3C" w:rsidRDefault="00FD202A" w:rsidP="00B94F82">
      <w:pPr>
        <w:jc w:val="both"/>
        <w:rPr>
          <w:rFonts w:ascii="Times New Roman" w:hAnsi="Times New Roman"/>
          <w:sz w:val="24"/>
        </w:rPr>
      </w:pPr>
    </w:p>
    <w:p w14:paraId="1562B624" w14:textId="4F8F5063" w:rsidR="00FD202A" w:rsidRDefault="00FD202A" w:rsidP="00B94F82">
      <w:pPr>
        <w:jc w:val="both"/>
        <w:rPr>
          <w:rFonts w:ascii="Times New Roman" w:hAnsi="Times New Roman"/>
          <w:sz w:val="24"/>
        </w:rPr>
      </w:pPr>
      <w:r w:rsidRPr="005F1C3C">
        <w:rPr>
          <w:rFonts w:ascii="Times New Roman" w:hAnsi="Times New Roman"/>
          <w:sz w:val="24"/>
        </w:rPr>
        <w:t xml:space="preserve">Equipements spécifiques </w:t>
      </w:r>
      <w:r w:rsidR="009C7A91" w:rsidRPr="005F1C3C">
        <w:rPr>
          <w:rFonts w:ascii="Times New Roman" w:hAnsi="Times New Roman"/>
          <w:sz w:val="24"/>
        </w:rPr>
        <w:t>de la production frigorifique</w:t>
      </w:r>
      <w:r w:rsidRPr="005F1C3C">
        <w:rPr>
          <w:rFonts w:ascii="Times New Roman" w:hAnsi="Times New Roman"/>
          <w:sz w:val="24"/>
        </w:rPr>
        <w:t>:</w:t>
      </w:r>
    </w:p>
    <w:p w14:paraId="480BC4F9" w14:textId="77777777" w:rsidR="005F1C3C" w:rsidRPr="005F1C3C" w:rsidRDefault="005F1C3C" w:rsidP="00B94F82">
      <w:pPr>
        <w:jc w:val="both"/>
        <w:rPr>
          <w:rFonts w:ascii="Times New Roman" w:hAnsi="Times New Roman"/>
          <w:sz w:val="24"/>
        </w:rPr>
      </w:pPr>
    </w:p>
    <w:p w14:paraId="6DA5C793" w14:textId="147F0711" w:rsidR="00BA7E00" w:rsidRPr="005F1C3C" w:rsidRDefault="00BA7E00" w:rsidP="005F1C3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F1C3C">
        <w:rPr>
          <w:rFonts w:ascii="Times New Roman" w:hAnsi="Times New Roman"/>
          <w:color w:val="000000" w:themeColor="text1"/>
          <w:sz w:val="24"/>
        </w:rPr>
        <w:t>Compteurs élec</w:t>
      </w:r>
      <w:r w:rsidR="00617715" w:rsidRPr="005F1C3C">
        <w:rPr>
          <w:rFonts w:ascii="Times New Roman" w:hAnsi="Times New Roman"/>
          <w:color w:val="000000" w:themeColor="text1"/>
          <w:sz w:val="24"/>
        </w:rPr>
        <w:t>triques</w:t>
      </w:r>
      <w:r w:rsidRPr="005F1C3C">
        <w:rPr>
          <w:rFonts w:ascii="Times New Roman" w:hAnsi="Times New Roman"/>
          <w:color w:val="000000" w:themeColor="text1"/>
          <w:sz w:val="24"/>
        </w:rPr>
        <w:t xml:space="preserve"> sur les groupes froids</w:t>
      </w:r>
      <w:r w:rsidR="005F1C3C">
        <w:rPr>
          <w:rFonts w:ascii="Times New Roman" w:hAnsi="Times New Roman"/>
          <w:color w:val="000000" w:themeColor="text1"/>
          <w:sz w:val="24"/>
        </w:rPr>
        <w:t>,</w:t>
      </w:r>
    </w:p>
    <w:p w14:paraId="06F24A90" w14:textId="6AC90501" w:rsidR="00FD202A" w:rsidRPr="005F1C3C" w:rsidRDefault="00BA7E00" w:rsidP="005F1C3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F1C3C">
        <w:rPr>
          <w:rFonts w:ascii="Times New Roman" w:hAnsi="Times New Roman"/>
          <w:color w:val="000000" w:themeColor="text1"/>
          <w:sz w:val="24"/>
        </w:rPr>
        <w:t>Compteur d’eau sur le groupe adiab</w:t>
      </w:r>
      <w:r w:rsidR="00617715" w:rsidRPr="005F1C3C">
        <w:rPr>
          <w:rFonts w:ascii="Times New Roman" w:hAnsi="Times New Roman"/>
          <w:color w:val="000000" w:themeColor="text1"/>
          <w:sz w:val="24"/>
        </w:rPr>
        <w:t>atique</w:t>
      </w:r>
      <w:r w:rsidR="005516FE">
        <w:rPr>
          <w:rFonts w:ascii="Times New Roman" w:hAnsi="Times New Roman"/>
          <w:color w:val="000000" w:themeColor="text1"/>
          <w:sz w:val="24"/>
        </w:rPr>
        <w:t xml:space="preserve"> (récupération d’eaux de pluie</w:t>
      </w:r>
      <w:r w:rsidR="00264299">
        <w:rPr>
          <w:rFonts w:ascii="Times New Roman" w:hAnsi="Times New Roman"/>
          <w:color w:val="000000" w:themeColor="text1"/>
          <w:sz w:val="24"/>
        </w:rPr>
        <w:t xml:space="preserve"> possible</w:t>
      </w:r>
      <w:r w:rsidR="005516FE">
        <w:rPr>
          <w:rFonts w:ascii="Times New Roman" w:hAnsi="Times New Roman"/>
          <w:color w:val="000000" w:themeColor="text1"/>
          <w:sz w:val="24"/>
        </w:rPr>
        <w:t>)</w:t>
      </w:r>
    </w:p>
    <w:p w14:paraId="182334BB" w14:textId="61F42A37" w:rsidR="00D07E34" w:rsidRPr="005F1C3C" w:rsidRDefault="00FD202A" w:rsidP="005F1C3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F1C3C">
        <w:rPr>
          <w:rFonts w:ascii="Times New Roman" w:hAnsi="Times New Roman"/>
          <w:color w:val="000000" w:themeColor="text1"/>
          <w:sz w:val="24"/>
        </w:rPr>
        <w:t>Mise en place de module de dése</w:t>
      </w:r>
      <w:r w:rsidR="007240A3" w:rsidRPr="005F1C3C">
        <w:rPr>
          <w:rFonts w:ascii="Times New Roman" w:hAnsi="Times New Roman"/>
          <w:color w:val="000000" w:themeColor="text1"/>
          <w:sz w:val="24"/>
        </w:rPr>
        <w:t>m</w:t>
      </w:r>
      <w:r w:rsidRPr="005F1C3C">
        <w:rPr>
          <w:rFonts w:ascii="Times New Roman" w:hAnsi="Times New Roman"/>
          <w:color w:val="000000" w:themeColor="text1"/>
          <w:sz w:val="24"/>
        </w:rPr>
        <w:t xml:space="preserve">bouage </w:t>
      </w:r>
      <w:r w:rsidR="00D07E34" w:rsidRPr="005F1C3C">
        <w:rPr>
          <w:rFonts w:ascii="Times New Roman" w:hAnsi="Times New Roman"/>
          <w:color w:val="000000" w:themeColor="text1"/>
          <w:sz w:val="24"/>
        </w:rPr>
        <w:t>au point bas, en dérivation et équipé d’u</w:t>
      </w:r>
      <w:r w:rsidR="005F1C3C">
        <w:rPr>
          <w:rFonts w:ascii="Times New Roman" w:hAnsi="Times New Roman"/>
          <w:color w:val="000000" w:themeColor="text1"/>
          <w:sz w:val="24"/>
        </w:rPr>
        <w:t>n circulateur et d’une vanne TA,</w:t>
      </w:r>
    </w:p>
    <w:p w14:paraId="19AAA92D" w14:textId="24802D61" w:rsidR="00FD202A" w:rsidRPr="005F1C3C" w:rsidRDefault="00D07E34" w:rsidP="005F1C3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F1C3C">
        <w:rPr>
          <w:rFonts w:ascii="Times New Roman" w:hAnsi="Times New Roman"/>
          <w:color w:val="000000" w:themeColor="text1"/>
          <w:sz w:val="24"/>
        </w:rPr>
        <w:t>P</w:t>
      </w:r>
      <w:r w:rsidR="005F1C3C">
        <w:rPr>
          <w:rFonts w:ascii="Times New Roman" w:hAnsi="Times New Roman"/>
          <w:color w:val="000000" w:themeColor="text1"/>
          <w:sz w:val="24"/>
        </w:rPr>
        <w:t>oste de traitement en attente,</w:t>
      </w:r>
    </w:p>
    <w:p w14:paraId="4328E283" w14:textId="12675619" w:rsidR="00FD202A" w:rsidRPr="005F1C3C" w:rsidRDefault="00FD202A" w:rsidP="005F1C3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F1C3C">
        <w:rPr>
          <w:rFonts w:ascii="Times New Roman" w:hAnsi="Times New Roman"/>
          <w:color w:val="000000" w:themeColor="text1"/>
          <w:sz w:val="24"/>
        </w:rPr>
        <w:t xml:space="preserve">Alimentation en eau froide </w:t>
      </w:r>
      <w:r w:rsidR="00D07E34" w:rsidRPr="005F1C3C">
        <w:rPr>
          <w:rFonts w:ascii="Times New Roman" w:hAnsi="Times New Roman"/>
          <w:color w:val="000000" w:themeColor="text1"/>
          <w:sz w:val="24"/>
        </w:rPr>
        <w:t xml:space="preserve">adoucie </w:t>
      </w:r>
      <w:r w:rsidRPr="005F1C3C">
        <w:rPr>
          <w:rFonts w:ascii="Times New Roman" w:hAnsi="Times New Roman"/>
          <w:color w:val="000000" w:themeColor="text1"/>
          <w:sz w:val="24"/>
        </w:rPr>
        <w:t>du remplissage de réseau équipée d'un disconnecteur (non contrôlable pour les diamètres inférieurs à 26/34)</w:t>
      </w:r>
      <w:r w:rsidR="005F1C3C">
        <w:rPr>
          <w:rFonts w:ascii="Times New Roman" w:hAnsi="Times New Roman"/>
          <w:color w:val="000000" w:themeColor="text1"/>
          <w:sz w:val="24"/>
        </w:rPr>
        <w:t>,</w:t>
      </w:r>
    </w:p>
    <w:p w14:paraId="722460B8" w14:textId="22E9E3ED" w:rsidR="00BA7E00" w:rsidRPr="005F1C3C" w:rsidRDefault="00BA7E00" w:rsidP="005F1C3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F1C3C">
        <w:rPr>
          <w:rFonts w:ascii="Times New Roman" w:hAnsi="Times New Roman"/>
          <w:color w:val="000000" w:themeColor="text1"/>
          <w:sz w:val="24"/>
        </w:rPr>
        <w:t>Réseaux eau glace non glycolée avec traçage électrique</w:t>
      </w:r>
      <w:r w:rsidR="005F1C3C">
        <w:rPr>
          <w:rFonts w:ascii="Times New Roman" w:hAnsi="Times New Roman"/>
          <w:color w:val="000000" w:themeColor="text1"/>
          <w:sz w:val="24"/>
        </w:rPr>
        <w:t>.</w:t>
      </w:r>
    </w:p>
    <w:p w14:paraId="12869A27" w14:textId="77777777" w:rsidR="00FD202A" w:rsidRPr="005F1C3C" w:rsidRDefault="00FD202A" w:rsidP="00B94F82">
      <w:pPr>
        <w:jc w:val="both"/>
        <w:rPr>
          <w:rFonts w:ascii="Times New Roman" w:hAnsi="Times New Roman"/>
          <w:sz w:val="24"/>
        </w:rPr>
      </w:pPr>
    </w:p>
    <w:p w14:paraId="50D4867C" w14:textId="77777777" w:rsidR="00FD202A" w:rsidRPr="0086592E" w:rsidRDefault="00FD202A" w:rsidP="00B94F82">
      <w:pPr>
        <w:pStyle w:val="Titre4"/>
        <w:jc w:val="both"/>
      </w:pPr>
      <w:bookmarkStart w:id="175" w:name="_Toc106021801"/>
      <w:r w:rsidRPr="0086592E">
        <w:t>Distribution</w:t>
      </w:r>
      <w:bookmarkEnd w:id="175"/>
    </w:p>
    <w:p w14:paraId="0438255B" w14:textId="3D0F66D3" w:rsidR="00FD202A" w:rsidRPr="005F1C3C" w:rsidRDefault="00FD202A" w:rsidP="00B94F82">
      <w:pPr>
        <w:jc w:val="both"/>
        <w:rPr>
          <w:rFonts w:ascii="Times New Roman" w:hAnsi="Times New Roman"/>
          <w:sz w:val="24"/>
        </w:rPr>
      </w:pPr>
      <w:r w:rsidRPr="005F1C3C">
        <w:rPr>
          <w:rFonts w:ascii="Times New Roman" w:hAnsi="Times New Roman"/>
          <w:sz w:val="24"/>
        </w:rPr>
        <w:t xml:space="preserve">II faudra calculer les réseaux sur un régime d'eau glacée terminal de </w:t>
      </w:r>
      <w:r w:rsidR="00BA7E00" w:rsidRPr="005F1C3C">
        <w:rPr>
          <w:rFonts w:ascii="Times New Roman" w:hAnsi="Times New Roman"/>
          <w:sz w:val="24"/>
        </w:rPr>
        <w:t>8-13</w:t>
      </w:r>
      <w:r w:rsidRPr="005F1C3C">
        <w:rPr>
          <w:rFonts w:ascii="Times New Roman" w:hAnsi="Times New Roman"/>
          <w:sz w:val="24"/>
        </w:rPr>
        <w:t>° C.</w:t>
      </w:r>
    </w:p>
    <w:p w14:paraId="78FDD385" w14:textId="77777777" w:rsidR="00FD202A" w:rsidRPr="005F1C3C" w:rsidRDefault="00FD202A" w:rsidP="00B94F82">
      <w:pPr>
        <w:jc w:val="both"/>
        <w:rPr>
          <w:rFonts w:ascii="Times New Roman" w:hAnsi="Times New Roman"/>
          <w:sz w:val="24"/>
        </w:rPr>
      </w:pPr>
    </w:p>
    <w:p w14:paraId="3CA88FC0" w14:textId="12E86EAB" w:rsidR="00FD202A" w:rsidRPr="005F1C3C" w:rsidRDefault="00FD202A" w:rsidP="00B94F82">
      <w:pPr>
        <w:jc w:val="both"/>
        <w:rPr>
          <w:rFonts w:ascii="Times New Roman" w:hAnsi="Times New Roman"/>
          <w:sz w:val="24"/>
        </w:rPr>
      </w:pPr>
      <w:r w:rsidRPr="005F1C3C">
        <w:rPr>
          <w:rFonts w:ascii="Times New Roman" w:hAnsi="Times New Roman"/>
          <w:sz w:val="24"/>
        </w:rPr>
        <w:t>Le réseau hydraulique sera surdimensionné pour permettre une augmentation des débits de 20 % au minimum</w:t>
      </w:r>
      <w:r w:rsidR="0034041B" w:rsidRPr="005F1C3C">
        <w:rPr>
          <w:rFonts w:ascii="Times New Roman" w:hAnsi="Times New Roman"/>
          <w:sz w:val="24"/>
        </w:rPr>
        <w:t xml:space="preserve"> (la perte de charge sera de 15 m</w:t>
      </w:r>
      <w:r w:rsidR="00617715" w:rsidRPr="005F1C3C">
        <w:rPr>
          <w:rFonts w:ascii="Times New Roman" w:hAnsi="Times New Roman"/>
          <w:sz w:val="24"/>
        </w:rPr>
        <w:t xml:space="preserve">m </w:t>
      </w:r>
      <w:r w:rsidR="0034041B" w:rsidRPr="005F1C3C">
        <w:rPr>
          <w:rFonts w:ascii="Times New Roman" w:hAnsi="Times New Roman"/>
          <w:sz w:val="24"/>
        </w:rPr>
        <w:t>CE pour un 1.2 x débit nominal)</w:t>
      </w:r>
      <w:r w:rsidRPr="005F1C3C">
        <w:rPr>
          <w:rFonts w:ascii="Times New Roman" w:hAnsi="Times New Roman"/>
          <w:sz w:val="24"/>
        </w:rPr>
        <w:t>, ainsi que des raccordements ultérieurs dispersés dans le pavillon. Toutefois les pompes seront dimensionnée</w:t>
      </w:r>
      <w:r w:rsidR="00564E64" w:rsidRPr="005F1C3C">
        <w:rPr>
          <w:rFonts w:ascii="Times New Roman" w:hAnsi="Times New Roman"/>
          <w:sz w:val="24"/>
        </w:rPr>
        <w:t>s</w:t>
      </w:r>
      <w:r w:rsidRPr="005F1C3C">
        <w:rPr>
          <w:rFonts w:ascii="Times New Roman" w:hAnsi="Times New Roman"/>
          <w:sz w:val="24"/>
        </w:rPr>
        <w:t xml:space="preserve"> pour le besoin réel et sans surdimensionnement.</w:t>
      </w:r>
    </w:p>
    <w:p w14:paraId="299F8B19" w14:textId="77777777" w:rsidR="00FD202A" w:rsidRPr="005F1C3C" w:rsidRDefault="00FD202A" w:rsidP="00B94F82">
      <w:pPr>
        <w:jc w:val="both"/>
        <w:rPr>
          <w:rFonts w:ascii="Times New Roman" w:hAnsi="Times New Roman"/>
          <w:sz w:val="24"/>
        </w:rPr>
      </w:pPr>
      <w:r w:rsidRPr="005F1C3C">
        <w:rPr>
          <w:rFonts w:ascii="Times New Roman" w:hAnsi="Times New Roman"/>
          <w:sz w:val="24"/>
        </w:rPr>
        <w:t>Le réseau sera en débit variable et assisté de vannes de régulation parfaitement calibrées.</w:t>
      </w:r>
    </w:p>
    <w:p w14:paraId="68A80975" w14:textId="77777777" w:rsidR="00FD202A" w:rsidRPr="005F1C3C" w:rsidRDefault="00FD202A" w:rsidP="00B94F82">
      <w:pPr>
        <w:jc w:val="both"/>
        <w:rPr>
          <w:rFonts w:ascii="Times New Roman" w:hAnsi="Times New Roman"/>
          <w:sz w:val="24"/>
        </w:rPr>
      </w:pPr>
    </w:p>
    <w:p w14:paraId="117FC35F" w14:textId="77777777" w:rsidR="00FD202A" w:rsidRPr="005F1C3C" w:rsidRDefault="00FD202A" w:rsidP="00B94F82">
      <w:pPr>
        <w:jc w:val="both"/>
        <w:rPr>
          <w:rFonts w:ascii="Times New Roman" w:hAnsi="Times New Roman"/>
          <w:sz w:val="24"/>
        </w:rPr>
      </w:pPr>
      <w:r w:rsidRPr="005F1C3C">
        <w:rPr>
          <w:rFonts w:ascii="Times New Roman" w:hAnsi="Times New Roman"/>
          <w:sz w:val="24"/>
        </w:rPr>
        <w:t>Compte tenu des faibles écarts de température sur les réseaux d’eau glacée, une attention très particulière sera portée sur la régulation et le fonctionnement de l’ensemble des entités, production, distribution de froid et utilisation terminale dans les sous-stations. Une attention particulière sera portée au dimensionnement de l'expansion et du ballon de stockage.</w:t>
      </w:r>
    </w:p>
    <w:p w14:paraId="6D76BC45" w14:textId="77777777" w:rsidR="00FD202A" w:rsidRPr="005F1C3C" w:rsidRDefault="00FD202A" w:rsidP="00B94F82">
      <w:pPr>
        <w:jc w:val="both"/>
        <w:rPr>
          <w:rFonts w:ascii="Times New Roman" w:hAnsi="Times New Roman"/>
          <w:sz w:val="24"/>
        </w:rPr>
      </w:pPr>
    </w:p>
    <w:p w14:paraId="7F219C12" w14:textId="77777777" w:rsidR="00FD202A" w:rsidRPr="005F1C3C" w:rsidRDefault="00FD202A" w:rsidP="00B94F82">
      <w:pPr>
        <w:jc w:val="both"/>
        <w:rPr>
          <w:rFonts w:ascii="Times New Roman" w:hAnsi="Times New Roman"/>
          <w:sz w:val="24"/>
        </w:rPr>
      </w:pPr>
      <w:r w:rsidRPr="005F1C3C">
        <w:rPr>
          <w:rFonts w:ascii="Times New Roman" w:hAnsi="Times New Roman"/>
          <w:sz w:val="24"/>
        </w:rPr>
        <w:t>Il sera entièrement calorifugé ainsi que les vannes, filtres, etc.</w:t>
      </w:r>
    </w:p>
    <w:p w14:paraId="476D6C3A" w14:textId="77777777" w:rsidR="00FD202A" w:rsidRPr="005F1C3C" w:rsidRDefault="00FD202A" w:rsidP="00B94F82">
      <w:pPr>
        <w:jc w:val="both"/>
        <w:rPr>
          <w:rFonts w:ascii="Times New Roman" w:hAnsi="Times New Roman"/>
          <w:sz w:val="24"/>
        </w:rPr>
      </w:pPr>
    </w:p>
    <w:p w14:paraId="556B7FE1" w14:textId="77777777" w:rsidR="005F1C3C" w:rsidRDefault="005F1C3C">
      <w:pPr>
        <w:spacing w:after="200" w:line="276" w:lineRule="auto"/>
        <w:rPr>
          <w:rFonts w:cs="Arial"/>
          <w:b/>
          <w:bCs/>
          <w:sz w:val="26"/>
          <w:szCs w:val="26"/>
        </w:rPr>
      </w:pPr>
      <w:bookmarkStart w:id="176" w:name="_Toc106021802"/>
      <w:r>
        <w:br w:type="page"/>
      </w:r>
    </w:p>
    <w:p w14:paraId="4BDDD97E" w14:textId="38D4C3E2" w:rsidR="00FD202A" w:rsidRPr="00915563" w:rsidRDefault="00FD202A" w:rsidP="00B94F82">
      <w:pPr>
        <w:pStyle w:val="Titre3"/>
        <w:numPr>
          <w:ilvl w:val="2"/>
          <w:numId w:val="4"/>
        </w:numPr>
        <w:spacing w:after="360" w:line="360" w:lineRule="auto"/>
        <w:jc w:val="both"/>
        <w:rPr>
          <w:rFonts w:ascii="Century Gothic" w:hAnsi="Century Gothic"/>
        </w:rPr>
      </w:pPr>
      <w:bookmarkStart w:id="177" w:name="_Toc114739507"/>
      <w:r w:rsidRPr="00915563">
        <w:rPr>
          <w:rFonts w:ascii="Century Gothic" w:hAnsi="Century Gothic"/>
        </w:rPr>
        <w:t>Chauffage – Climatisation – Ventilation – Désenfumage (C.C.V.D)</w:t>
      </w:r>
      <w:bookmarkEnd w:id="176"/>
      <w:bookmarkEnd w:id="177"/>
    </w:p>
    <w:p w14:paraId="18ED8A3F" w14:textId="378E4BB9" w:rsidR="00FD202A" w:rsidRPr="00915563" w:rsidRDefault="00FD202A" w:rsidP="00B94F82">
      <w:pPr>
        <w:pStyle w:val="Titre4"/>
        <w:jc w:val="both"/>
      </w:pPr>
      <w:bookmarkStart w:id="178" w:name="_Toc106021803"/>
      <w:r w:rsidRPr="00915563">
        <w:t>Généralités</w:t>
      </w:r>
      <w:bookmarkEnd w:id="178"/>
      <w:r w:rsidR="005502CE">
        <w:t xml:space="preserve"> et p</w:t>
      </w:r>
      <w:r w:rsidR="00CC54FF">
        <w:t>r</w:t>
      </w:r>
      <w:r w:rsidR="005502CE">
        <w:t>incipes envisagées</w:t>
      </w:r>
    </w:p>
    <w:p w14:paraId="6BDD53B3" w14:textId="77777777" w:rsidR="00FD202A" w:rsidRPr="005F1C3C" w:rsidRDefault="00FD202A" w:rsidP="00B94F82">
      <w:pPr>
        <w:jc w:val="both"/>
        <w:rPr>
          <w:rFonts w:ascii="Times New Roman" w:hAnsi="Times New Roman"/>
          <w:sz w:val="24"/>
        </w:rPr>
      </w:pPr>
      <w:r w:rsidRPr="005F1C3C">
        <w:rPr>
          <w:rFonts w:ascii="Times New Roman" w:hAnsi="Times New Roman"/>
          <w:sz w:val="24"/>
        </w:rPr>
        <w:t>Les installations de génie climatique devront, en tout état de cause être adaptées :</w:t>
      </w:r>
    </w:p>
    <w:p w14:paraId="24E0D870" w14:textId="77777777" w:rsidR="00A3083C" w:rsidRPr="005F1C3C" w:rsidRDefault="00A3083C" w:rsidP="00B94F82">
      <w:pPr>
        <w:jc w:val="both"/>
        <w:rPr>
          <w:rFonts w:ascii="Times New Roman" w:hAnsi="Times New Roman"/>
          <w:sz w:val="24"/>
        </w:rPr>
      </w:pPr>
    </w:p>
    <w:p w14:paraId="60DC156E" w14:textId="7898239E" w:rsidR="00FD202A" w:rsidRPr="005F1C3C" w:rsidRDefault="005F1C3C" w:rsidP="005F1C3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F1C3C">
        <w:rPr>
          <w:rFonts w:ascii="Times New Roman" w:hAnsi="Times New Roman"/>
          <w:color w:val="000000" w:themeColor="text1"/>
          <w:sz w:val="24"/>
        </w:rPr>
        <w:t>À</w:t>
      </w:r>
      <w:r w:rsidR="00FD202A" w:rsidRPr="005F1C3C">
        <w:rPr>
          <w:rFonts w:ascii="Times New Roman" w:hAnsi="Times New Roman"/>
          <w:color w:val="000000" w:themeColor="text1"/>
          <w:sz w:val="24"/>
        </w:rPr>
        <w:t xml:space="preserve"> la variété des besoins </w:t>
      </w:r>
      <w:r w:rsidR="00AE7D69">
        <w:rPr>
          <w:rFonts w:ascii="Times New Roman" w:hAnsi="Times New Roman"/>
          <w:color w:val="000000" w:themeColor="text1"/>
          <w:sz w:val="24"/>
        </w:rPr>
        <w:t>hospitaliers (hygiène, confort),</w:t>
      </w:r>
    </w:p>
    <w:p w14:paraId="762F0782" w14:textId="3570AFC0" w:rsidR="00FD202A" w:rsidRPr="005F1C3C" w:rsidRDefault="005F1C3C" w:rsidP="005F1C3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F1C3C">
        <w:rPr>
          <w:rFonts w:ascii="Times New Roman" w:hAnsi="Times New Roman"/>
          <w:color w:val="000000" w:themeColor="text1"/>
          <w:sz w:val="24"/>
        </w:rPr>
        <w:t>À</w:t>
      </w:r>
      <w:r w:rsidR="00FD202A" w:rsidRPr="005F1C3C">
        <w:rPr>
          <w:rFonts w:ascii="Times New Roman" w:hAnsi="Times New Roman"/>
          <w:color w:val="000000" w:themeColor="text1"/>
          <w:sz w:val="24"/>
        </w:rPr>
        <w:t xml:space="preserve"> la diversité des locaux hospitaliers (hébergement, bureaux,</w:t>
      </w:r>
      <w:r w:rsidR="00AE7D69">
        <w:rPr>
          <w:rFonts w:ascii="Times New Roman" w:hAnsi="Times New Roman"/>
          <w:color w:val="000000" w:themeColor="text1"/>
          <w:sz w:val="24"/>
        </w:rPr>
        <w:t xml:space="preserve"> </w:t>
      </w:r>
      <w:r w:rsidR="00FD202A" w:rsidRPr="005F1C3C">
        <w:rPr>
          <w:rFonts w:ascii="Times New Roman" w:hAnsi="Times New Roman"/>
          <w:color w:val="000000" w:themeColor="text1"/>
          <w:sz w:val="24"/>
        </w:rPr>
        <w:t>...)</w:t>
      </w:r>
      <w:r w:rsidR="00AE7D69">
        <w:rPr>
          <w:rFonts w:ascii="Times New Roman" w:hAnsi="Times New Roman"/>
          <w:color w:val="000000" w:themeColor="text1"/>
          <w:sz w:val="24"/>
        </w:rPr>
        <w:t>,</w:t>
      </w:r>
    </w:p>
    <w:p w14:paraId="053FEB4F" w14:textId="249D59EE" w:rsidR="00FD202A" w:rsidRPr="005F1C3C" w:rsidRDefault="005F1C3C" w:rsidP="005F1C3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F1C3C">
        <w:rPr>
          <w:rFonts w:ascii="Times New Roman" w:hAnsi="Times New Roman"/>
          <w:color w:val="000000" w:themeColor="text1"/>
          <w:sz w:val="24"/>
        </w:rPr>
        <w:t>Au</w:t>
      </w:r>
      <w:r w:rsidR="00FD202A" w:rsidRPr="005F1C3C">
        <w:rPr>
          <w:rFonts w:ascii="Times New Roman" w:hAnsi="Times New Roman"/>
          <w:color w:val="000000" w:themeColor="text1"/>
          <w:sz w:val="24"/>
        </w:rPr>
        <w:t xml:space="preserve"> microclimat local, caractérisé par un contraste thermique été hiver.</w:t>
      </w:r>
      <w:r w:rsidR="0034041B" w:rsidRPr="005F1C3C">
        <w:rPr>
          <w:rFonts w:ascii="Times New Roman" w:hAnsi="Times New Roman"/>
          <w:color w:val="000000" w:themeColor="text1"/>
          <w:sz w:val="24"/>
        </w:rPr>
        <w:t xml:space="preserve"> (base de dimensionnement (hors drycooler dimensionnés pour 40°C) -11°C / 35°C 35% HR)</w:t>
      </w:r>
      <w:r w:rsidR="00AE7D69">
        <w:rPr>
          <w:rFonts w:ascii="Times New Roman" w:hAnsi="Times New Roman"/>
          <w:color w:val="000000" w:themeColor="text1"/>
          <w:sz w:val="24"/>
        </w:rPr>
        <w:t>.</w:t>
      </w:r>
    </w:p>
    <w:p w14:paraId="0032EA87" w14:textId="77777777" w:rsidR="00FD202A" w:rsidRPr="005F1C3C" w:rsidRDefault="00FD202A" w:rsidP="00B94F82">
      <w:pPr>
        <w:jc w:val="both"/>
        <w:rPr>
          <w:rFonts w:ascii="Times New Roman" w:hAnsi="Times New Roman"/>
          <w:sz w:val="24"/>
        </w:rPr>
      </w:pPr>
    </w:p>
    <w:p w14:paraId="3C5BF2B1" w14:textId="77777777" w:rsidR="00FD202A" w:rsidRPr="005F1C3C" w:rsidRDefault="00FD202A" w:rsidP="00B94F82">
      <w:pPr>
        <w:jc w:val="both"/>
        <w:rPr>
          <w:rFonts w:ascii="Times New Roman" w:hAnsi="Times New Roman"/>
          <w:sz w:val="24"/>
        </w:rPr>
      </w:pPr>
      <w:r w:rsidRPr="005F1C3C">
        <w:rPr>
          <w:rFonts w:ascii="Times New Roman" w:hAnsi="Times New Roman"/>
          <w:sz w:val="24"/>
        </w:rPr>
        <w:t>Pour faciliter l'exploitation et la maintenance, on équipera les installations en conséquence. Par exemple, prévoir de nombreuses vannes d'isolement de zones et colonnes sur les réseaux hydrauliques (froid, chauffage). Chaque appareil possédera en outre sa vanne d'isolement sur la colonne d'alimentation.</w:t>
      </w:r>
    </w:p>
    <w:p w14:paraId="2E7A4C3E" w14:textId="7828AE2D" w:rsidR="00FD202A" w:rsidRPr="005F1C3C" w:rsidRDefault="00FD202A" w:rsidP="00B94F82">
      <w:pPr>
        <w:jc w:val="both"/>
        <w:rPr>
          <w:rFonts w:ascii="Times New Roman" w:hAnsi="Times New Roman"/>
          <w:sz w:val="24"/>
        </w:rPr>
      </w:pPr>
      <w:r w:rsidRPr="005F1C3C">
        <w:rPr>
          <w:rFonts w:ascii="Times New Roman" w:hAnsi="Times New Roman"/>
          <w:sz w:val="24"/>
        </w:rPr>
        <w:t>Plus que tout autre, les installations de thermique et notamment de ventilation doivent concourir à l</w:t>
      </w:r>
      <w:r w:rsidR="00BA7E00" w:rsidRPr="005F1C3C">
        <w:rPr>
          <w:rFonts w:ascii="Times New Roman" w:hAnsi="Times New Roman"/>
          <w:sz w:val="24"/>
        </w:rPr>
        <w:t>’hygiène</w:t>
      </w:r>
      <w:r w:rsidR="002E1909" w:rsidRPr="005F1C3C">
        <w:rPr>
          <w:rFonts w:ascii="Times New Roman" w:hAnsi="Times New Roman"/>
          <w:sz w:val="24"/>
        </w:rPr>
        <w:t xml:space="preserve"> </w:t>
      </w:r>
      <w:r w:rsidRPr="005F1C3C">
        <w:rPr>
          <w:rFonts w:ascii="Times New Roman" w:hAnsi="Times New Roman"/>
          <w:sz w:val="24"/>
        </w:rPr>
        <w:t>générale des lieux en présence.</w:t>
      </w:r>
    </w:p>
    <w:p w14:paraId="24CBA384" w14:textId="77777777" w:rsidR="00FD202A" w:rsidRPr="005F1C3C" w:rsidRDefault="00FD202A" w:rsidP="00B94F82">
      <w:pPr>
        <w:jc w:val="both"/>
        <w:rPr>
          <w:rFonts w:ascii="Times New Roman" w:hAnsi="Times New Roman"/>
          <w:sz w:val="24"/>
        </w:rPr>
      </w:pPr>
    </w:p>
    <w:p w14:paraId="334CD340" w14:textId="77777777" w:rsidR="00FD202A" w:rsidRPr="005F1C3C" w:rsidRDefault="00FD202A" w:rsidP="00B94F82">
      <w:pPr>
        <w:jc w:val="both"/>
        <w:rPr>
          <w:rFonts w:ascii="Times New Roman" w:hAnsi="Times New Roman"/>
          <w:sz w:val="24"/>
        </w:rPr>
      </w:pPr>
      <w:r w:rsidRPr="005F1C3C">
        <w:rPr>
          <w:rFonts w:ascii="Times New Roman" w:hAnsi="Times New Roman"/>
          <w:sz w:val="24"/>
        </w:rPr>
        <w:t>Il est impératif de bien respecter :</w:t>
      </w:r>
    </w:p>
    <w:p w14:paraId="2550FEFD" w14:textId="77777777" w:rsidR="00A3083C" w:rsidRPr="005F1C3C" w:rsidRDefault="00A3083C" w:rsidP="00B94F82">
      <w:pPr>
        <w:jc w:val="both"/>
        <w:rPr>
          <w:rFonts w:ascii="Times New Roman" w:hAnsi="Times New Roman"/>
          <w:sz w:val="24"/>
        </w:rPr>
      </w:pPr>
    </w:p>
    <w:p w14:paraId="1F4DE090" w14:textId="3F33C300" w:rsidR="00FD202A" w:rsidRPr="005F1C3C" w:rsidRDefault="00AE7D69" w:rsidP="005F1C3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F1C3C">
        <w:rPr>
          <w:rFonts w:ascii="Times New Roman" w:hAnsi="Times New Roman"/>
          <w:color w:val="000000" w:themeColor="text1"/>
          <w:sz w:val="24"/>
        </w:rPr>
        <w:t>Les</w:t>
      </w:r>
      <w:r w:rsidR="00FD202A" w:rsidRPr="005F1C3C">
        <w:rPr>
          <w:rFonts w:ascii="Times New Roman" w:hAnsi="Times New Roman"/>
          <w:color w:val="000000" w:themeColor="text1"/>
          <w:sz w:val="24"/>
        </w:rPr>
        <w:t xml:space="preserve"> très basses</w:t>
      </w:r>
      <w:r>
        <w:rPr>
          <w:rFonts w:ascii="Times New Roman" w:hAnsi="Times New Roman"/>
          <w:color w:val="000000" w:themeColor="text1"/>
          <w:sz w:val="24"/>
        </w:rPr>
        <w:t xml:space="preserve"> vitesses d'air dans les locaux,</w:t>
      </w:r>
    </w:p>
    <w:p w14:paraId="09ACB820" w14:textId="7D19683D" w:rsidR="00FD202A" w:rsidRPr="005F1C3C" w:rsidRDefault="00AE7D69" w:rsidP="005F1C3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F1C3C">
        <w:rPr>
          <w:rFonts w:ascii="Times New Roman" w:hAnsi="Times New Roman"/>
          <w:color w:val="000000" w:themeColor="text1"/>
          <w:sz w:val="24"/>
        </w:rPr>
        <w:t>L’étanchéité</w:t>
      </w:r>
      <w:r>
        <w:rPr>
          <w:rFonts w:ascii="Times New Roman" w:hAnsi="Times New Roman"/>
          <w:color w:val="000000" w:themeColor="text1"/>
          <w:sz w:val="24"/>
        </w:rPr>
        <w:t xml:space="preserve"> des réseaux aérauliques,</w:t>
      </w:r>
    </w:p>
    <w:p w14:paraId="422065DD" w14:textId="2E344CF2" w:rsidR="00FD202A" w:rsidRPr="005F1C3C" w:rsidRDefault="00AE7D69" w:rsidP="005F1C3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F1C3C">
        <w:rPr>
          <w:rFonts w:ascii="Times New Roman" w:hAnsi="Times New Roman"/>
          <w:color w:val="000000" w:themeColor="text1"/>
          <w:sz w:val="24"/>
        </w:rPr>
        <w:t>De</w:t>
      </w:r>
      <w:r w:rsidR="00FD202A" w:rsidRPr="005F1C3C">
        <w:rPr>
          <w:rFonts w:ascii="Times New Roman" w:hAnsi="Times New Roman"/>
          <w:color w:val="000000" w:themeColor="text1"/>
          <w:sz w:val="24"/>
        </w:rPr>
        <w:t xml:space="preserve"> même, les installations doivent pouvoir être périodiquement nettoyables sur tout leur parcours, à partir des circulations (Intégrer la pose des trappes d’accès aux endroits judicieux </w:t>
      </w:r>
      <w:r>
        <w:rPr>
          <w:rFonts w:ascii="Times New Roman" w:hAnsi="Times New Roman"/>
          <w:color w:val="000000" w:themeColor="text1"/>
          <w:sz w:val="24"/>
        </w:rPr>
        <w:t>et pratiques pour cet objectif),</w:t>
      </w:r>
    </w:p>
    <w:p w14:paraId="6FF098A3" w14:textId="19E28833" w:rsidR="00FD202A" w:rsidRPr="005F1C3C" w:rsidRDefault="00663C1F" w:rsidP="005F1C3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F1C3C">
        <w:rPr>
          <w:rFonts w:ascii="Times New Roman" w:hAnsi="Times New Roman"/>
          <w:color w:val="000000" w:themeColor="text1"/>
          <w:sz w:val="24"/>
        </w:rPr>
        <w:t>Le non recyclage de l’air en provenance des locaux à pollutions spécifiques</w:t>
      </w:r>
      <w:r w:rsidR="00AE7D69">
        <w:rPr>
          <w:rFonts w:ascii="Times New Roman" w:hAnsi="Times New Roman"/>
          <w:color w:val="000000" w:themeColor="text1"/>
          <w:sz w:val="24"/>
        </w:rPr>
        <w:t>,</w:t>
      </w:r>
    </w:p>
    <w:p w14:paraId="39973C08" w14:textId="77502A91" w:rsidR="00663C1F" w:rsidRPr="005F1C3C" w:rsidRDefault="00663C1F" w:rsidP="005F1C3C">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F1C3C">
        <w:rPr>
          <w:rFonts w:ascii="Times New Roman" w:hAnsi="Times New Roman"/>
          <w:color w:val="000000" w:themeColor="text1"/>
          <w:sz w:val="24"/>
        </w:rPr>
        <w:t>La sur-ventilation des locaux techniques afin de limiter les surchauffes</w:t>
      </w:r>
      <w:r w:rsidR="005516FE">
        <w:rPr>
          <w:rFonts w:ascii="Times New Roman" w:hAnsi="Times New Roman"/>
          <w:color w:val="000000" w:themeColor="text1"/>
          <w:sz w:val="24"/>
        </w:rPr>
        <w:t xml:space="preserve"> </w:t>
      </w:r>
      <w:r w:rsidR="00DC5943">
        <w:rPr>
          <w:rFonts w:ascii="Times New Roman" w:hAnsi="Times New Roman"/>
          <w:color w:val="000000" w:themeColor="text1"/>
          <w:sz w:val="24"/>
        </w:rPr>
        <w:t>ou climatisé le cas échéant</w:t>
      </w:r>
    </w:p>
    <w:p w14:paraId="7C1C9EBF" w14:textId="77777777" w:rsidR="00FD202A" w:rsidRPr="005F1C3C" w:rsidRDefault="00FD202A" w:rsidP="00B94F82">
      <w:pPr>
        <w:jc w:val="both"/>
        <w:rPr>
          <w:rFonts w:ascii="Times New Roman" w:hAnsi="Times New Roman"/>
          <w:sz w:val="24"/>
        </w:rPr>
      </w:pPr>
    </w:p>
    <w:p w14:paraId="7102F733" w14:textId="77777777" w:rsidR="00FD202A" w:rsidRPr="005F1C3C" w:rsidRDefault="00FD202A" w:rsidP="00B94F82">
      <w:pPr>
        <w:jc w:val="both"/>
        <w:rPr>
          <w:rFonts w:ascii="Times New Roman" w:hAnsi="Times New Roman"/>
          <w:sz w:val="24"/>
        </w:rPr>
      </w:pPr>
      <w:r w:rsidRPr="005F1C3C">
        <w:rPr>
          <w:rFonts w:ascii="Times New Roman" w:hAnsi="Times New Roman"/>
          <w:sz w:val="24"/>
        </w:rPr>
        <w:t>Sur le plan de l'entretien, il y a lieu de rappeler que le matériel est utilisé en milieu hospitalier de manière intensive ; la robustesse, la simplicité des matériels seront prioritaires ; des garanties formelles devront être exigées des entreprises quant à leur durabilité, leur fiabilité et leur qualité de conception qui permettront la maîtrise de la qualité d’air, d’eau, etc.</w:t>
      </w:r>
    </w:p>
    <w:p w14:paraId="0B93A114" w14:textId="55CB508C" w:rsidR="00663C1F" w:rsidRPr="005F1C3C" w:rsidRDefault="00663C1F" w:rsidP="00B94F82">
      <w:pPr>
        <w:jc w:val="both"/>
        <w:rPr>
          <w:rFonts w:ascii="Times New Roman" w:hAnsi="Times New Roman"/>
          <w:sz w:val="24"/>
        </w:rPr>
      </w:pPr>
    </w:p>
    <w:p w14:paraId="3439EEDA" w14:textId="31E900E5" w:rsidR="00FD202A" w:rsidRDefault="00FD202A" w:rsidP="00B94F82">
      <w:pPr>
        <w:jc w:val="both"/>
        <w:rPr>
          <w:rFonts w:ascii="Times New Roman" w:hAnsi="Times New Roman"/>
          <w:sz w:val="24"/>
        </w:rPr>
      </w:pPr>
      <w:r w:rsidRPr="00AE7D69">
        <w:rPr>
          <w:rFonts w:ascii="Times New Roman" w:hAnsi="Times New Roman"/>
          <w:sz w:val="24"/>
        </w:rPr>
        <w:t>Pour chaque équipement (CTA, groupe froid</w:t>
      </w:r>
      <w:r w:rsidR="00C47829" w:rsidRPr="00AE7D69">
        <w:rPr>
          <w:rFonts w:ascii="Times New Roman" w:hAnsi="Times New Roman"/>
          <w:sz w:val="24"/>
        </w:rPr>
        <w:t xml:space="preserve"> ..</w:t>
      </w:r>
      <w:r w:rsidRPr="00AE7D69">
        <w:rPr>
          <w:rFonts w:ascii="Times New Roman" w:hAnsi="Times New Roman"/>
          <w:sz w:val="24"/>
        </w:rPr>
        <w:t>.) un dossier d'instruction technique devra être remis en fin de chantier, il comprendra:</w:t>
      </w:r>
    </w:p>
    <w:p w14:paraId="52D4288F" w14:textId="77777777" w:rsidR="00AE7D69" w:rsidRPr="00AE7D69" w:rsidRDefault="00AE7D69" w:rsidP="00B94F82">
      <w:pPr>
        <w:jc w:val="both"/>
        <w:rPr>
          <w:rFonts w:ascii="Times New Roman" w:hAnsi="Times New Roman"/>
          <w:sz w:val="24"/>
        </w:rPr>
      </w:pPr>
    </w:p>
    <w:p w14:paraId="2D8CEA40" w14:textId="7E920170" w:rsidR="00FD202A" w:rsidRPr="00AE7D69" w:rsidRDefault="00FD202A" w:rsidP="00AE7D69">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AE7D69">
        <w:rPr>
          <w:rFonts w:ascii="Times New Roman" w:hAnsi="Times New Roman"/>
          <w:color w:val="000000" w:themeColor="text1"/>
          <w:sz w:val="24"/>
        </w:rPr>
        <w:t>Les plans de recollement</w:t>
      </w:r>
      <w:r w:rsidR="00AE7D69">
        <w:rPr>
          <w:rFonts w:ascii="Times New Roman" w:hAnsi="Times New Roman"/>
          <w:color w:val="000000" w:themeColor="text1"/>
          <w:sz w:val="24"/>
        </w:rPr>
        <w:t>,</w:t>
      </w:r>
    </w:p>
    <w:p w14:paraId="120376EA" w14:textId="55356C2B" w:rsidR="00EB36F3" w:rsidRPr="00AE7D69" w:rsidRDefault="00EB36F3" w:rsidP="00AE7D69">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AE7D69">
        <w:rPr>
          <w:rFonts w:ascii="Times New Roman" w:hAnsi="Times New Roman"/>
          <w:color w:val="000000" w:themeColor="text1"/>
          <w:sz w:val="24"/>
        </w:rPr>
        <w:t>Le schéma de zonage (zone de trait</w:t>
      </w:r>
      <w:r w:rsidR="004647DC" w:rsidRPr="00AE7D69">
        <w:rPr>
          <w:rFonts w:ascii="Times New Roman" w:hAnsi="Times New Roman"/>
          <w:color w:val="000000" w:themeColor="text1"/>
          <w:sz w:val="24"/>
        </w:rPr>
        <w:t>e</w:t>
      </w:r>
      <w:r w:rsidRPr="00AE7D69">
        <w:rPr>
          <w:rFonts w:ascii="Times New Roman" w:hAnsi="Times New Roman"/>
          <w:color w:val="000000" w:themeColor="text1"/>
          <w:sz w:val="24"/>
        </w:rPr>
        <w:t>ment de chaque machine)</w:t>
      </w:r>
      <w:r w:rsidR="00AE7D69">
        <w:rPr>
          <w:rFonts w:ascii="Times New Roman" w:hAnsi="Times New Roman"/>
          <w:color w:val="000000" w:themeColor="text1"/>
          <w:sz w:val="24"/>
        </w:rPr>
        <w:t>,</w:t>
      </w:r>
    </w:p>
    <w:p w14:paraId="29F5A46F" w14:textId="6AD2521D" w:rsidR="00FD202A" w:rsidRPr="00AE7D69" w:rsidRDefault="00FD202A" w:rsidP="00AE7D69">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AE7D69">
        <w:rPr>
          <w:rFonts w:ascii="Times New Roman" w:hAnsi="Times New Roman"/>
          <w:color w:val="000000" w:themeColor="text1"/>
          <w:sz w:val="24"/>
        </w:rPr>
        <w:t>L</w:t>
      </w:r>
      <w:r w:rsidR="00EB36F3" w:rsidRPr="00AE7D69">
        <w:rPr>
          <w:rFonts w:ascii="Times New Roman" w:hAnsi="Times New Roman"/>
          <w:color w:val="000000" w:themeColor="text1"/>
          <w:sz w:val="24"/>
        </w:rPr>
        <w:t xml:space="preserve">es </w:t>
      </w:r>
      <w:r w:rsidRPr="00AE7D69">
        <w:rPr>
          <w:rFonts w:ascii="Times New Roman" w:hAnsi="Times New Roman"/>
          <w:color w:val="000000" w:themeColor="text1"/>
          <w:sz w:val="24"/>
        </w:rPr>
        <w:t>schéma</w:t>
      </w:r>
      <w:r w:rsidR="00EB36F3" w:rsidRPr="00AE7D69">
        <w:rPr>
          <w:rFonts w:ascii="Times New Roman" w:hAnsi="Times New Roman"/>
          <w:color w:val="000000" w:themeColor="text1"/>
          <w:sz w:val="24"/>
        </w:rPr>
        <w:t>s</w:t>
      </w:r>
      <w:r w:rsidRPr="00AE7D69">
        <w:rPr>
          <w:rFonts w:ascii="Times New Roman" w:hAnsi="Times New Roman"/>
          <w:color w:val="000000" w:themeColor="text1"/>
          <w:sz w:val="24"/>
        </w:rPr>
        <w:t xml:space="preserve"> hydraulique</w:t>
      </w:r>
      <w:r w:rsidR="00EB36F3" w:rsidRPr="00AE7D69">
        <w:rPr>
          <w:rFonts w:ascii="Times New Roman" w:hAnsi="Times New Roman"/>
          <w:color w:val="000000" w:themeColor="text1"/>
          <w:sz w:val="24"/>
        </w:rPr>
        <w:t>s mis à jour</w:t>
      </w:r>
      <w:r w:rsidR="00AE7D69">
        <w:rPr>
          <w:rFonts w:ascii="Times New Roman" w:hAnsi="Times New Roman"/>
          <w:color w:val="000000" w:themeColor="text1"/>
          <w:sz w:val="24"/>
        </w:rPr>
        <w:t>,</w:t>
      </w:r>
    </w:p>
    <w:p w14:paraId="4FB1FD5B" w14:textId="0416A73E" w:rsidR="00FD202A" w:rsidRPr="00AE7D69" w:rsidRDefault="00FD202A" w:rsidP="00AE7D69">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AE7D69">
        <w:rPr>
          <w:rFonts w:ascii="Times New Roman" w:hAnsi="Times New Roman"/>
          <w:color w:val="000000" w:themeColor="text1"/>
          <w:sz w:val="24"/>
        </w:rPr>
        <w:t>Les schémas électriques</w:t>
      </w:r>
      <w:r w:rsidR="00EB36F3" w:rsidRPr="00AE7D69">
        <w:rPr>
          <w:rFonts w:ascii="Times New Roman" w:hAnsi="Times New Roman"/>
          <w:color w:val="000000" w:themeColor="text1"/>
          <w:sz w:val="24"/>
        </w:rPr>
        <w:t xml:space="preserve"> mis à jour</w:t>
      </w:r>
      <w:r w:rsidR="00AE7D69">
        <w:rPr>
          <w:rFonts w:ascii="Times New Roman" w:hAnsi="Times New Roman"/>
          <w:color w:val="000000" w:themeColor="text1"/>
          <w:sz w:val="24"/>
        </w:rPr>
        <w:t>,</w:t>
      </w:r>
    </w:p>
    <w:p w14:paraId="7A516D63" w14:textId="1A7D8953" w:rsidR="00FD202A" w:rsidRPr="00AE7D69" w:rsidRDefault="00FD202A" w:rsidP="00AE7D69">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AE7D69">
        <w:rPr>
          <w:rFonts w:ascii="Times New Roman" w:hAnsi="Times New Roman"/>
          <w:color w:val="000000" w:themeColor="text1"/>
          <w:sz w:val="24"/>
        </w:rPr>
        <w:t xml:space="preserve">Les notices </w:t>
      </w:r>
      <w:r w:rsidR="00EB36F3" w:rsidRPr="00AE7D69">
        <w:rPr>
          <w:rFonts w:ascii="Times New Roman" w:hAnsi="Times New Roman"/>
          <w:color w:val="000000" w:themeColor="text1"/>
          <w:sz w:val="24"/>
        </w:rPr>
        <w:t xml:space="preserve">d’exploitation </w:t>
      </w:r>
      <w:r w:rsidRPr="00AE7D69">
        <w:rPr>
          <w:rFonts w:ascii="Times New Roman" w:hAnsi="Times New Roman"/>
          <w:color w:val="000000" w:themeColor="text1"/>
          <w:sz w:val="24"/>
        </w:rPr>
        <w:t>et maintenance</w:t>
      </w:r>
      <w:r w:rsidR="00AE7D69">
        <w:rPr>
          <w:rFonts w:ascii="Times New Roman" w:hAnsi="Times New Roman"/>
          <w:color w:val="000000" w:themeColor="text1"/>
          <w:sz w:val="24"/>
        </w:rPr>
        <w:t>,</w:t>
      </w:r>
    </w:p>
    <w:p w14:paraId="20DE6D4C" w14:textId="31806BB3" w:rsidR="00FD202A" w:rsidRPr="00AE7D69" w:rsidRDefault="00FD202A" w:rsidP="00AE7D69">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AE7D69">
        <w:rPr>
          <w:rFonts w:ascii="Times New Roman" w:hAnsi="Times New Roman"/>
          <w:color w:val="000000" w:themeColor="text1"/>
          <w:sz w:val="24"/>
        </w:rPr>
        <w:t>Les cahiers d'essais</w:t>
      </w:r>
      <w:r w:rsidR="00AE7D69">
        <w:rPr>
          <w:rFonts w:ascii="Times New Roman" w:hAnsi="Times New Roman"/>
          <w:color w:val="000000" w:themeColor="text1"/>
          <w:sz w:val="24"/>
        </w:rPr>
        <w:t>,</w:t>
      </w:r>
    </w:p>
    <w:p w14:paraId="1013B9AE" w14:textId="2A9D7916" w:rsidR="00EB36F3" w:rsidRPr="00AE7D69" w:rsidRDefault="00EB36F3" w:rsidP="00AE7D69">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AE7D69">
        <w:rPr>
          <w:rFonts w:ascii="Times New Roman" w:hAnsi="Times New Roman"/>
          <w:color w:val="000000" w:themeColor="text1"/>
          <w:sz w:val="24"/>
        </w:rPr>
        <w:t>Le relevé des performances initiales</w:t>
      </w:r>
      <w:r w:rsidR="00F27F5B" w:rsidRPr="00AE7D69">
        <w:rPr>
          <w:rFonts w:ascii="Times New Roman" w:hAnsi="Times New Roman"/>
          <w:color w:val="000000" w:themeColor="text1"/>
          <w:sz w:val="24"/>
        </w:rPr>
        <w:t xml:space="preserve"> (réglage de vanne </w:t>
      </w:r>
      <w:r w:rsidR="00AF6151" w:rsidRPr="00AE7D69">
        <w:rPr>
          <w:rFonts w:ascii="Times New Roman" w:hAnsi="Times New Roman"/>
          <w:color w:val="000000" w:themeColor="text1"/>
          <w:sz w:val="24"/>
        </w:rPr>
        <w:t>de régulation, vitesse moteur, débit, tension, …)</w:t>
      </w:r>
      <w:r w:rsidR="00AE7D69">
        <w:rPr>
          <w:rFonts w:ascii="Times New Roman" w:hAnsi="Times New Roman"/>
          <w:color w:val="000000" w:themeColor="text1"/>
          <w:sz w:val="24"/>
        </w:rPr>
        <w:t>,</w:t>
      </w:r>
    </w:p>
    <w:p w14:paraId="5FC6FD1C" w14:textId="63238B0D" w:rsidR="00FD202A" w:rsidRPr="00AE7D69" w:rsidRDefault="00FD202A" w:rsidP="00AE7D69">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AE7D69">
        <w:rPr>
          <w:rFonts w:ascii="Times New Roman" w:hAnsi="Times New Roman"/>
          <w:color w:val="000000" w:themeColor="text1"/>
          <w:sz w:val="24"/>
        </w:rPr>
        <w:t>La documentation des matériels</w:t>
      </w:r>
      <w:r w:rsidR="00C47829" w:rsidRPr="00AE7D69">
        <w:rPr>
          <w:rFonts w:ascii="Times New Roman" w:hAnsi="Times New Roman"/>
          <w:color w:val="000000" w:themeColor="text1"/>
          <w:sz w:val="24"/>
        </w:rPr>
        <w:t>, fournisseurs et adresses pour les pièces détachées</w:t>
      </w:r>
      <w:r w:rsidR="00AE7D69">
        <w:rPr>
          <w:rFonts w:ascii="Times New Roman" w:hAnsi="Times New Roman"/>
          <w:color w:val="000000" w:themeColor="text1"/>
          <w:sz w:val="24"/>
        </w:rPr>
        <w:t>.</w:t>
      </w:r>
    </w:p>
    <w:p w14:paraId="6FE8FE26" w14:textId="77777777" w:rsidR="00FD202A" w:rsidRPr="00AE7D69" w:rsidRDefault="00FD202A" w:rsidP="00B94F82">
      <w:pPr>
        <w:jc w:val="both"/>
        <w:rPr>
          <w:rFonts w:ascii="Times New Roman" w:hAnsi="Times New Roman"/>
          <w:sz w:val="24"/>
        </w:rPr>
      </w:pPr>
    </w:p>
    <w:p w14:paraId="79DE5E12" w14:textId="77777777" w:rsidR="00FD202A" w:rsidRPr="0086592E" w:rsidRDefault="00FD202A" w:rsidP="00B94F82">
      <w:pPr>
        <w:pStyle w:val="Titre4"/>
        <w:jc w:val="both"/>
      </w:pPr>
      <w:bookmarkStart w:id="179" w:name="_Toc106021805"/>
      <w:r w:rsidRPr="0086592E">
        <w:t>Règles de calculs</w:t>
      </w:r>
      <w:bookmarkEnd w:id="179"/>
    </w:p>
    <w:p w14:paraId="62CBD19F" w14:textId="77777777" w:rsidR="00FD202A" w:rsidRPr="00AE7D69" w:rsidRDefault="00FD202A" w:rsidP="00B94F82">
      <w:pPr>
        <w:jc w:val="both"/>
        <w:rPr>
          <w:rFonts w:ascii="Times New Roman" w:hAnsi="Times New Roman"/>
          <w:sz w:val="24"/>
        </w:rPr>
      </w:pPr>
      <w:r w:rsidRPr="00AE7D69">
        <w:rPr>
          <w:rFonts w:ascii="Times New Roman" w:hAnsi="Times New Roman"/>
          <w:sz w:val="24"/>
        </w:rPr>
        <w:t>Le bilan thermique des bâtiments sera réalisé local par local. Chaque émetteur ou émission terminale sera dimensionné sur la base du calcul réalisé pour la période annuelle la plus défavorable dans son cas précis, mais en tenant compte de son fonctionnement en occupation.</w:t>
      </w:r>
    </w:p>
    <w:p w14:paraId="6686B470" w14:textId="353B00CE" w:rsidR="00FD202A" w:rsidRPr="00AE7D69" w:rsidRDefault="00FD202A" w:rsidP="00B94F82">
      <w:pPr>
        <w:jc w:val="both"/>
        <w:rPr>
          <w:rFonts w:ascii="Times New Roman" w:hAnsi="Times New Roman"/>
          <w:sz w:val="24"/>
        </w:rPr>
      </w:pPr>
      <w:r w:rsidRPr="00AE7D69">
        <w:rPr>
          <w:rFonts w:ascii="Times New Roman" w:hAnsi="Times New Roman"/>
          <w:sz w:val="24"/>
        </w:rPr>
        <w:t>La conception du bâti et des installations techniques s</w:t>
      </w:r>
      <w:r w:rsidR="00C47829" w:rsidRPr="00AE7D69">
        <w:rPr>
          <w:rFonts w:ascii="Times New Roman" w:hAnsi="Times New Roman"/>
          <w:sz w:val="24"/>
        </w:rPr>
        <w:t>era conforme à la RE2020</w:t>
      </w:r>
      <w:r w:rsidRPr="00AE7D69">
        <w:rPr>
          <w:rFonts w:ascii="Times New Roman" w:hAnsi="Times New Roman"/>
          <w:sz w:val="24"/>
        </w:rPr>
        <w:t>.</w:t>
      </w:r>
    </w:p>
    <w:p w14:paraId="1E04C7C3" w14:textId="2271CF09" w:rsidR="00FD202A" w:rsidRPr="00AE7D69" w:rsidRDefault="00FD202A" w:rsidP="00B94F82">
      <w:pPr>
        <w:jc w:val="both"/>
        <w:rPr>
          <w:rFonts w:ascii="Times New Roman" w:hAnsi="Times New Roman"/>
          <w:sz w:val="24"/>
        </w:rPr>
      </w:pPr>
    </w:p>
    <w:p w14:paraId="387050CB" w14:textId="77777777" w:rsidR="00FD202A" w:rsidRPr="0086592E" w:rsidRDefault="00FD202A" w:rsidP="00B94F82">
      <w:pPr>
        <w:pStyle w:val="Titre4"/>
        <w:jc w:val="both"/>
      </w:pPr>
      <w:bookmarkStart w:id="180" w:name="_Toc106021807"/>
      <w:r w:rsidRPr="0086592E">
        <w:t>Principes généraux de ventilation</w:t>
      </w:r>
      <w:bookmarkEnd w:id="180"/>
    </w:p>
    <w:p w14:paraId="47D84420" w14:textId="77777777" w:rsidR="00FD202A" w:rsidRPr="00AE7D69" w:rsidRDefault="00FD202A" w:rsidP="00102520">
      <w:pPr>
        <w:numPr>
          <w:ilvl w:val="0"/>
          <w:numId w:val="7"/>
        </w:numPr>
        <w:tabs>
          <w:tab w:val="left" w:pos="540"/>
        </w:tabs>
        <w:spacing w:line="360" w:lineRule="auto"/>
        <w:jc w:val="both"/>
        <w:rPr>
          <w:rFonts w:ascii="Times New Roman" w:hAnsi="Times New Roman"/>
          <w:sz w:val="24"/>
        </w:rPr>
      </w:pPr>
      <w:r w:rsidRPr="00AE7D69">
        <w:rPr>
          <w:rFonts w:ascii="Times New Roman" w:hAnsi="Times New Roman"/>
          <w:sz w:val="24"/>
        </w:rPr>
        <w:t>Locaux chauffés et ventilés</w:t>
      </w:r>
    </w:p>
    <w:p w14:paraId="4EBA6B4C" w14:textId="77777777" w:rsidR="00FD202A" w:rsidRPr="00AE7D69" w:rsidRDefault="00FD202A" w:rsidP="00B94F82">
      <w:pPr>
        <w:jc w:val="both"/>
        <w:rPr>
          <w:rFonts w:ascii="Times New Roman" w:hAnsi="Times New Roman"/>
          <w:sz w:val="24"/>
        </w:rPr>
      </w:pPr>
    </w:p>
    <w:p w14:paraId="60B31D1F" w14:textId="77777777" w:rsidR="00FD202A" w:rsidRPr="00AE7D69" w:rsidRDefault="00FD202A" w:rsidP="00B94F82">
      <w:pPr>
        <w:jc w:val="both"/>
        <w:rPr>
          <w:rFonts w:ascii="Times New Roman" w:hAnsi="Times New Roman"/>
          <w:sz w:val="24"/>
        </w:rPr>
      </w:pPr>
      <w:r w:rsidRPr="00AE7D69">
        <w:rPr>
          <w:rFonts w:ascii="Times New Roman" w:hAnsi="Times New Roman"/>
          <w:sz w:val="24"/>
        </w:rPr>
        <w:t>D'une façon générale tous les locaux doivent être maintenus à une température supérieure ou égale à 10°C qu'il y ait une activité humaine permanente, temporaire ou occasionnelle.</w:t>
      </w:r>
    </w:p>
    <w:p w14:paraId="52711849" w14:textId="77777777" w:rsidR="00FD202A" w:rsidRPr="00AE7D69" w:rsidRDefault="00FD202A" w:rsidP="00B94F82">
      <w:pPr>
        <w:jc w:val="both"/>
        <w:rPr>
          <w:rFonts w:ascii="Times New Roman" w:hAnsi="Times New Roman"/>
          <w:sz w:val="24"/>
        </w:rPr>
      </w:pPr>
    </w:p>
    <w:p w14:paraId="57BD832F" w14:textId="09799BC0" w:rsidR="00FD202A" w:rsidRPr="00AE7D69" w:rsidRDefault="00FD202A" w:rsidP="00B94F82">
      <w:pPr>
        <w:jc w:val="both"/>
        <w:rPr>
          <w:rFonts w:ascii="Times New Roman" w:hAnsi="Times New Roman"/>
          <w:sz w:val="24"/>
        </w:rPr>
      </w:pPr>
      <w:r w:rsidRPr="00AE7D69">
        <w:rPr>
          <w:rFonts w:ascii="Times New Roman" w:hAnsi="Times New Roman"/>
          <w:sz w:val="24"/>
        </w:rPr>
        <w:t>La ventilation sera assurée :</w:t>
      </w:r>
    </w:p>
    <w:p w14:paraId="1958BFFC" w14:textId="77777777" w:rsidR="00C47829" w:rsidRPr="00AE7D69" w:rsidRDefault="00C47829" w:rsidP="00B94F82">
      <w:pPr>
        <w:jc w:val="both"/>
        <w:rPr>
          <w:rFonts w:ascii="Times New Roman" w:hAnsi="Times New Roman"/>
          <w:sz w:val="24"/>
        </w:rPr>
      </w:pPr>
    </w:p>
    <w:p w14:paraId="1C5E73AC" w14:textId="3C1E7313" w:rsidR="00FD202A" w:rsidRPr="00AE7D69" w:rsidRDefault="00AE7D69" w:rsidP="00AE7D69">
      <w:pPr>
        <w:pStyle w:val="Puce20"/>
        <w:numPr>
          <w:ilvl w:val="0"/>
          <w:numId w:val="8"/>
        </w:numPr>
        <w:tabs>
          <w:tab w:val="clear" w:pos="1068"/>
        </w:tabs>
        <w:spacing w:line="276" w:lineRule="auto"/>
        <w:ind w:left="1134" w:hanging="567"/>
        <w:rPr>
          <w:rFonts w:ascii="Times New Roman" w:hAnsi="Times New Roman" w:cs="Times New Roman"/>
          <w:sz w:val="24"/>
          <w:szCs w:val="24"/>
        </w:rPr>
      </w:pPr>
      <w:r w:rsidRPr="00AE7D69">
        <w:rPr>
          <w:rFonts w:ascii="Times New Roman" w:hAnsi="Times New Roman" w:cs="Times New Roman"/>
          <w:sz w:val="24"/>
          <w:szCs w:val="24"/>
        </w:rPr>
        <w:t>À</w:t>
      </w:r>
      <w:r w:rsidR="00FD202A" w:rsidRPr="00AE7D69">
        <w:rPr>
          <w:rFonts w:ascii="Times New Roman" w:hAnsi="Times New Roman" w:cs="Times New Roman"/>
          <w:sz w:val="24"/>
          <w:szCs w:val="24"/>
        </w:rPr>
        <w:t xml:space="preserve"> une température neutre (</w:t>
      </w:r>
      <w:r w:rsidR="00600118" w:rsidRPr="00AE7D69">
        <w:rPr>
          <w:rFonts w:ascii="Times New Roman" w:hAnsi="Times New Roman" w:cs="Times New Roman"/>
          <w:sz w:val="24"/>
          <w:szCs w:val="24"/>
        </w:rPr>
        <w:t>21°C +-2°C</w:t>
      </w:r>
      <w:r w:rsidR="00FD202A" w:rsidRPr="00AE7D69">
        <w:rPr>
          <w:rFonts w:ascii="Times New Roman" w:hAnsi="Times New Roman" w:cs="Times New Roman"/>
          <w:sz w:val="24"/>
          <w:szCs w:val="24"/>
        </w:rPr>
        <w:t>°C), le complément étant ass</w:t>
      </w:r>
      <w:r>
        <w:rPr>
          <w:rFonts w:ascii="Times New Roman" w:hAnsi="Times New Roman" w:cs="Times New Roman"/>
          <w:sz w:val="24"/>
          <w:szCs w:val="24"/>
        </w:rPr>
        <w:t>uré par le réseau de chauffage,</w:t>
      </w:r>
    </w:p>
    <w:p w14:paraId="6E885FE7" w14:textId="1597DC91" w:rsidR="00FD202A" w:rsidRPr="00AE7D69" w:rsidRDefault="00AE7D69" w:rsidP="00AE7D69">
      <w:pPr>
        <w:pStyle w:val="Puce20"/>
        <w:numPr>
          <w:ilvl w:val="0"/>
          <w:numId w:val="8"/>
        </w:numPr>
        <w:tabs>
          <w:tab w:val="clear" w:pos="1068"/>
        </w:tabs>
        <w:spacing w:line="276" w:lineRule="auto"/>
        <w:ind w:left="1134" w:hanging="567"/>
        <w:rPr>
          <w:rFonts w:ascii="Times New Roman" w:hAnsi="Times New Roman" w:cs="Times New Roman"/>
          <w:sz w:val="24"/>
          <w:szCs w:val="24"/>
        </w:rPr>
      </w:pPr>
      <w:r w:rsidRPr="00AE7D69">
        <w:rPr>
          <w:rFonts w:ascii="Times New Roman" w:hAnsi="Times New Roman" w:cs="Times New Roman"/>
          <w:sz w:val="24"/>
          <w:szCs w:val="24"/>
        </w:rPr>
        <w:t>De</w:t>
      </w:r>
      <w:r w:rsidR="00FD202A" w:rsidRPr="00AE7D69">
        <w:rPr>
          <w:rFonts w:ascii="Times New Roman" w:hAnsi="Times New Roman" w:cs="Times New Roman"/>
          <w:sz w:val="24"/>
          <w:szCs w:val="24"/>
        </w:rPr>
        <w:t xml:space="preserve"> manière mécaniqu</w:t>
      </w:r>
      <w:r>
        <w:rPr>
          <w:rFonts w:ascii="Times New Roman" w:hAnsi="Times New Roman" w:cs="Times New Roman"/>
          <w:sz w:val="24"/>
          <w:szCs w:val="24"/>
        </w:rPr>
        <w:t>e pour tous les locaux borgnes,</w:t>
      </w:r>
    </w:p>
    <w:p w14:paraId="00D419A2" w14:textId="2CF4B68A" w:rsidR="00FD202A" w:rsidRPr="00AE7D69" w:rsidRDefault="00AE7D69" w:rsidP="00AE7D69">
      <w:pPr>
        <w:pStyle w:val="Puce20"/>
        <w:numPr>
          <w:ilvl w:val="0"/>
          <w:numId w:val="8"/>
        </w:numPr>
        <w:tabs>
          <w:tab w:val="clear" w:pos="1068"/>
        </w:tabs>
        <w:spacing w:line="276" w:lineRule="auto"/>
        <w:ind w:left="1134" w:hanging="567"/>
        <w:rPr>
          <w:rFonts w:ascii="Times New Roman" w:hAnsi="Times New Roman" w:cs="Times New Roman"/>
          <w:sz w:val="24"/>
          <w:szCs w:val="24"/>
        </w:rPr>
      </w:pPr>
      <w:r w:rsidRPr="00AE7D69">
        <w:rPr>
          <w:rFonts w:ascii="Times New Roman" w:hAnsi="Times New Roman" w:cs="Times New Roman"/>
          <w:sz w:val="24"/>
          <w:szCs w:val="24"/>
        </w:rPr>
        <w:t>De</w:t>
      </w:r>
      <w:r w:rsidR="00FD202A" w:rsidRPr="00AE7D69">
        <w:rPr>
          <w:rFonts w:ascii="Times New Roman" w:hAnsi="Times New Roman" w:cs="Times New Roman"/>
          <w:sz w:val="24"/>
          <w:szCs w:val="24"/>
        </w:rPr>
        <w:t xml:space="preserve"> manière naturelle dès que possible, avec un minimum d’air mécanisé pour garantir les brassages et l'apport d'air neuf </w:t>
      </w:r>
      <w:r w:rsidR="00844D93" w:rsidRPr="00AE7D69">
        <w:rPr>
          <w:rFonts w:ascii="Times New Roman" w:hAnsi="Times New Roman" w:cs="Times New Roman"/>
          <w:sz w:val="24"/>
          <w:szCs w:val="24"/>
        </w:rPr>
        <w:t>hygiénique</w:t>
      </w:r>
      <w:r w:rsidR="00FD202A" w:rsidRPr="00AE7D69">
        <w:rPr>
          <w:rFonts w:ascii="Times New Roman" w:hAnsi="Times New Roman" w:cs="Times New Roman"/>
          <w:sz w:val="24"/>
          <w:szCs w:val="24"/>
        </w:rPr>
        <w:t xml:space="preserve"> dans les locaux à présence humaine quelle que soit la </w:t>
      </w:r>
      <w:r>
        <w:rPr>
          <w:rFonts w:ascii="Times New Roman" w:hAnsi="Times New Roman" w:cs="Times New Roman"/>
          <w:sz w:val="24"/>
          <w:szCs w:val="24"/>
        </w:rPr>
        <w:t>saison ou l’heure de la journée,</w:t>
      </w:r>
    </w:p>
    <w:p w14:paraId="5678F405" w14:textId="46BB3BAA" w:rsidR="00844D93" w:rsidRPr="00AE7D69" w:rsidRDefault="00FD202A" w:rsidP="00AE7D69">
      <w:pPr>
        <w:pStyle w:val="Puce20"/>
        <w:numPr>
          <w:ilvl w:val="0"/>
          <w:numId w:val="8"/>
        </w:numPr>
        <w:tabs>
          <w:tab w:val="clear" w:pos="1068"/>
        </w:tabs>
        <w:spacing w:line="276" w:lineRule="auto"/>
        <w:ind w:left="1134" w:hanging="567"/>
        <w:rPr>
          <w:rFonts w:ascii="Times New Roman" w:hAnsi="Times New Roman" w:cs="Times New Roman"/>
          <w:sz w:val="24"/>
          <w:szCs w:val="24"/>
        </w:rPr>
      </w:pPr>
      <w:r w:rsidRPr="00AE7D69">
        <w:rPr>
          <w:rFonts w:ascii="Times New Roman" w:hAnsi="Times New Roman" w:cs="Times New Roman"/>
          <w:sz w:val="24"/>
          <w:szCs w:val="24"/>
        </w:rPr>
        <w:t xml:space="preserve">De manière à assurer la filtration de l'air neuf </w:t>
      </w:r>
    </w:p>
    <w:p w14:paraId="79363A48" w14:textId="77777777" w:rsidR="00FD202A" w:rsidRPr="00AE7D69" w:rsidRDefault="00FD202A" w:rsidP="00102520">
      <w:pPr>
        <w:numPr>
          <w:ilvl w:val="0"/>
          <w:numId w:val="7"/>
        </w:numPr>
        <w:tabs>
          <w:tab w:val="left" w:pos="540"/>
        </w:tabs>
        <w:spacing w:line="360" w:lineRule="auto"/>
        <w:jc w:val="both"/>
        <w:rPr>
          <w:rFonts w:ascii="Times New Roman" w:hAnsi="Times New Roman"/>
          <w:sz w:val="24"/>
        </w:rPr>
      </w:pPr>
      <w:r w:rsidRPr="00AE7D69">
        <w:rPr>
          <w:rFonts w:ascii="Times New Roman" w:hAnsi="Times New Roman"/>
          <w:sz w:val="24"/>
        </w:rPr>
        <w:t xml:space="preserve">Grands volumes </w:t>
      </w:r>
    </w:p>
    <w:p w14:paraId="3066CD86" w14:textId="77777777" w:rsidR="00FD202A" w:rsidRPr="00AE7D69" w:rsidRDefault="00FD202A" w:rsidP="00B94F82">
      <w:pPr>
        <w:jc w:val="both"/>
        <w:rPr>
          <w:rFonts w:ascii="Times New Roman" w:hAnsi="Times New Roman"/>
          <w:sz w:val="24"/>
        </w:rPr>
      </w:pPr>
    </w:p>
    <w:p w14:paraId="72E760C6" w14:textId="77777777" w:rsidR="00FD202A" w:rsidRPr="00AE7D69" w:rsidRDefault="00FD202A" w:rsidP="00B94F82">
      <w:pPr>
        <w:jc w:val="both"/>
        <w:rPr>
          <w:rFonts w:ascii="Times New Roman" w:hAnsi="Times New Roman"/>
          <w:sz w:val="24"/>
        </w:rPr>
      </w:pPr>
      <w:r w:rsidRPr="00AE7D69">
        <w:rPr>
          <w:rFonts w:ascii="Times New Roman" w:hAnsi="Times New Roman"/>
          <w:sz w:val="24"/>
        </w:rPr>
        <w:t>Le mode de traitement de ces locaux doit être adapté aux conditions d'utilisation (activité, période d'occupation et autres), de l'architecture et des matériaux utilisés.</w:t>
      </w:r>
    </w:p>
    <w:p w14:paraId="317876A1" w14:textId="77777777" w:rsidR="00FD202A" w:rsidRPr="00AE7D69" w:rsidRDefault="00FD202A" w:rsidP="00B94F82">
      <w:pPr>
        <w:jc w:val="both"/>
        <w:rPr>
          <w:rFonts w:ascii="Times New Roman" w:hAnsi="Times New Roman"/>
          <w:sz w:val="24"/>
        </w:rPr>
      </w:pPr>
    </w:p>
    <w:p w14:paraId="756BCB23" w14:textId="77777777" w:rsidR="00FD202A" w:rsidRPr="00AE7D69" w:rsidRDefault="00FD202A" w:rsidP="00B94F82">
      <w:pPr>
        <w:jc w:val="both"/>
        <w:rPr>
          <w:rFonts w:ascii="Times New Roman" w:hAnsi="Times New Roman"/>
          <w:sz w:val="24"/>
        </w:rPr>
      </w:pPr>
      <w:r w:rsidRPr="00AE7D69">
        <w:rPr>
          <w:rFonts w:ascii="Times New Roman" w:hAnsi="Times New Roman"/>
          <w:sz w:val="24"/>
        </w:rPr>
        <w:t>Les conditions requises pour les utilisateurs sont :</w:t>
      </w:r>
    </w:p>
    <w:p w14:paraId="435CF6F3" w14:textId="77777777" w:rsidR="00FD202A" w:rsidRPr="00AE7D69" w:rsidRDefault="00FD202A" w:rsidP="00B94F82">
      <w:pPr>
        <w:jc w:val="both"/>
        <w:rPr>
          <w:rFonts w:ascii="Times New Roman" w:hAnsi="Times New Roman"/>
          <w:sz w:val="24"/>
        </w:rPr>
      </w:pPr>
    </w:p>
    <w:p w14:paraId="5B14B14B" w14:textId="42CEA8DB" w:rsidR="00FD202A" w:rsidRPr="00AE7D69" w:rsidRDefault="00AE7D69" w:rsidP="00B94F82">
      <w:pPr>
        <w:pStyle w:val="Puce20"/>
        <w:numPr>
          <w:ilvl w:val="0"/>
          <w:numId w:val="8"/>
        </w:numPr>
        <w:tabs>
          <w:tab w:val="clear" w:pos="1068"/>
        </w:tabs>
        <w:ind w:left="1134" w:hanging="567"/>
        <w:rPr>
          <w:rFonts w:ascii="Times New Roman" w:hAnsi="Times New Roman" w:cs="Times New Roman"/>
          <w:sz w:val="24"/>
          <w:szCs w:val="24"/>
        </w:rPr>
      </w:pPr>
      <w:r w:rsidRPr="00AE7D69">
        <w:rPr>
          <w:rFonts w:ascii="Times New Roman" w:hAnsi="Times New Roman" w:cs="Times New Roman"/>
          <w:sz w:val="24"/>
          <w:szCs w:val="24"/>
        </w:rPr>
        <w:t>Le</w:t>
      </w:r>
      <w:r w:rsidR="00C47829" w:rsidRPr="00AE7D69">
        <w:rPr>
          <w:rFonts w:ascii="Times New Roman" w:hAnsi="Times New Roman" w:cs="Times New Roman"/>
          <w:sz w:val="24"/>
          <w:szCs w:val="24"/>
        </w:rPr>
        <w:t xml:space="preserve"> confort de l’habitant</w:t>
      </w:r>
      <w:r w:rsidR="00FD202A" w:rsidRPr="00AE7D69">
        <w:rPr>
          <w:rFonts w:ascii="Times New Roman" w:hAnsi="Times New Roman" w:cs="Times New Roman"/>
          <w:sz w:val="24"/>
          <w:szCs w:val="24"/>
        </w:rPr>
        <w:t xml:space="preserve"> et des autres personnes,</w:t>
      </w:r>
    </w:p>
    <w:p w14:paraId="43E27A1D" w14:textId="77777777" w:rsidR="00FD202A" w:rsidRPr="00AE7D69" w:rsidRDefault="00FD202A" w:rsidP="00102520">
      <w:pPr>
        <w:numPr>
          <w:ilvl w:val="0"/>
          <w:numId w:val="7"/>
        </w:numPr>
        <w:tabs>
          <w:tab w:val="left" w:pos="540"/>
        </w:tabs>
        <w:spacing w:line="360" w:lineRule="auto"/>
        <w:jc w:val="both"/>
        <w:rPr>
          <w:rFonts w:ascii="Times New Roman" w:hAnsi="Times New Roman"/>
          <w:sz w:val="24"/>
        </w:rPr>
      </w:pPr>
      <w:r w:rsidRPr="00AE7D69">
        <w:rPr>
          <w:rFonts w:ascii="Times New Roman" w:hAnsi="Times New Roman"/>
          <w:sz w:val="24"/>
        </w:rPr>
        <w:t>Sas d'accès</w:t>
      </w:r>
    </w:p>
    <w:p w14:paraId="05C0FC02" w14:textId="04998CC7" w:rsidR="00FD202A" w:rsidRPr="00AE7D69" w:rsidRDefault="00844D93" w:rsidP="00B94F82">
      <w:pPr>
        <w:jc w:val="both"/>
        <w:rPr>
          <w:rFonts w:ascii="Times New Roman" w:hAnsi="Times New Roman"/>
          <w:sz w:val="24"/>
        </w:rPr>
      </w:pPr>
      <w:r w:rsidRPr="00AE7D69">
        <w:rPr>
          <w:rFonts w:ascii="Times New Roman" w:hAnsi="Times New Roman"/>
          <w:sz w:val="24"/>
        </w:rPr>
        <w:t>Un</w:t>
      </w:r>
      <w:r w:rsidR="00FD202A" w:rsidRPr="00AE7D69">
        <w:rPr>
          <w:rFonts w:ascii="Times New Roman" w:hAnsi="Times New Roman"/>
          <w:sz w:val="24"/>
        </w:rPr>
        <w:t xml:space="preserve"> sas d'accès </w:t>
      </w:r>
      <w:r w:rsidRPr="00AE7D69">
        <w:rPr>
          <w:rFonts w:ascii="Times New Roman" w:hAnsi="Times New Roman"/>
          <w:sz w:val="24"/>
        </w:rPr>
        <w:t xml:space="preserve">est </w:t>
      </w:r>
      <w:r w:rsidR="00FD202A" w:rsidRPr="00AE7D69">
        <w:rPr>
          <w:rFonts w:ascii="Times New Roman" w:hAnsi="Times New Roman"/>
          <w:sz w:val="24"/>
        </w:rPr>
        <w:t xml:space="preserve">à prévoir </w:t>
      </w:r>
      <w:r w:rsidRPr="00AE7D69">
        <w:rPr>
          <w:rFonts w:ascii="Times New Roman" w:hAnsi="Times New Roman"/>
          <w:sz w:val="24"/>
        </w:rPr>
        <w:t>à l’entrée du bâtiment</w:t>
      </w:r>
      <w:r w:rsidR="00FD202A" w:rsidRPr="00AE7D69">
        <w:rPr>
          <w:rFonts w:ascii="Times New Roman" w:hAnsi="Times New Roman"/>
          <w:sz w:val="24"/>
        </w:rPr>
        <w:t xml:space="preserve">. </w:t>
      </w:r>
      <w:r w:rsidRPr="00AE7D69">
        <w:rPr>
          <w:rFonts w:ascii="Times New Roman" w:hAnsi="Times New Roman"/>
          <w:sz w:val="24"/>
        </w:rPr>
        <w:t>Il doit</w:t>
      </w:r>
      <w:r w:rsidR="00FD202A" w:rsidRPr="00AE7D69">
        <w:rPr>
          <w:rFonts w:ascii="Times New Roman" w:hAnsi="Times New Roman"/>
          <w:sz w:val="24"/>
        </w:rPr>
        <w:t xml:space="preserve"> être </w:t>
      </w:r>
      <w:r w:rsidRPr="00AE7D69">
        <w:rPr>
          <w:rFonts w:ascii="Times New Roman" w:hAnsi="Times New Roman"/>
          <w:sz w:val="24"/>
        </w:rPr>
        <w:t>étudié</w:t>
      </w:r>
      <w:r w:rsidR="00FD202A" w:rsidRPr="00AE7D69">
        <w:rPr>
          <w:rFonts w:ascii="Times New Roman" w:hAnsi="Times New Roman"/>
          <w:sz w:val="24"/>
        </w:rPr>
        <w:t xml:space="preserve"> de manière à ne pas créer de courant d’air. Le traitement d’air de ce sas est à prévoir, au moins par chauffage</w:t>
      </w:r>
      <w:r w:rsidR="00665D79" w:rsidRPr="00AE7D69">
        <w:rPr>
          <w:rFonts w:ascii="Times New Roman" w:hAnsi="Times New Roman"/>
          <w:sz w:val="24"/>
        </w:rPr>
        <w:t xml:space="preserve"> et rideau d’air chaud</w:t>
      </w:r>
      <w:r w:rsidR="00C47829" w:rsidRPr="00AE7D69">
        <w:rPr>
          <w:rFonts w:ascii="Times New Roman" w:hAnsi="Times New Roman"/>
          <w:sz w:val="24"/>
        </w:rPr>
        <w:t>.</w:t>
      </w:r>
    </w:p>
    <w:p w14:paraId="57907BA4" w14:textId="77777777" w:rsidR="00FD202A" w:rsidRPr="00AE7D69" w:rsidRDefault="00FD202A" w:rsidP="00B94F82">
      <w:pPr>
        <w:jc w:val="both"/>
        <w:rPr>
          <w:rFonts w:ascii="Times New Roman" w:hAnsi="Times New Roman"/>
          <w:sz w:val="24"/>
        </w:rPr>
      </w:pPr>
    </w:p>
    <w:p w14:paraId="5CE43524" w14:textId="77777777" w:rsidR="00FD202A" w:rsidRPr="00AE7D69" w:rsidRDefault="00FD202A" w:rsidP="00102520">
      <w:pPr>
        <w:numPr>
          <w:ilvl w:val="0"/>
          <w:numId w:val="7"/>
        </w:numPr>
        <w:tabs>
          <w:tab w:val="left" w:pos="540"/>
        </w:tabs>
        <w:spacing w:line="360" w:lineRule="auto"/>
        <w:jc w:val="both"/>
        <w:rPr>
          <w:rFonts w:ascii="Times New Roman" w:hAnsi="Times New Roman"/>
          <w:sz w:val="24"/>
        </w:rPr>
      </w:pPr>
      <w:r w:rsidRPr="00AE7D69">
        <w:rPr>
          <w:rFonts w:ascii="Times New Roman" w:hAnsi="Times New Roman"/>
          <w:sz w:val="24"/>
        </w:rPr>
        <w:t>Circulations internes des services :</w:t>
      </w:r>
    </w:p>
    <w:p w14:paraId="1F835BCF" w14:textId="2F389771" w:rsidR="00844D93" w:rsidRPr="00AE7D69" w:rsidRDefault="00FD202A" w:rsidP="00B94F82">
      <w:pPr>
        <w:jc w:val="both"/>
        <w:rPr>
          <w:rFonts w:ascii="Times New Roman" w:hAnsi="Times New Roman"/>
          <w:sz w:val="24"/>
        </w:rPr>
      </w:pPr>
      <w:r w:rsidRPr="00AE7D69">
        <w:rPr>
          <w:rFonts w:ascii="Times New Roman" w:hAnsi="Times New Roman"/>
          <w:sz w:val="24"/>
        </w:rPr>
        <w:t xml:space="preserve">Les entrées de services sont à identifier et respecter par des portes, permettant de « sanctuariser » l’entrée du service, de respecter les recoupements </w:t>
      </w:r>
      <w:r w:rsidR="00617715" w:rsidRPr="00AE7D69">
        <w:rPr>
          <w:rFonts w:ascii="Times New Roman" w:hAnsi="Times New Roman"/>
          <w:sz w:val="24"/>
        </w:rPr>
        <w:t>coupe-feu</w:t>
      </w:r>
      <w:r w:rsidRPr="00AE7D69">
        <w:rPr>
          <w:rFonts w:ascii="Times New Roman" w:hAnsi="Times New Roman"/>
          <w:sz w:val="24"/>
        </w:rPr>
        <w:t xml:space="preserve"> et d’isoler les traitements d’air et chauffage des services.</w:t>
      </w:r>
    </w:p>
    <w:p w14:paraId="0D65C49B" w14:textId="77777777" w:rsidR="00FD202A" w:rsidRPr="00AE7D69" w:rsidRDefault="00FD202A" w:rsidP="00B94F82">
      <w:pPr>
        <w:jc w:val="both"/>
        <w:rPr>
          <w:rFonts w:ascii="Times New Roman" w:hAnsi="Times New Roman"/>
          <w:sz w:val="24"/>
        </w:rPr>
      </w:pPr>
    </w:p>
    <w:p w14:paraId="14342ED3" w14:textId="5A4F9F67" w:rsidR="00FD202A" w:rsidRPr="00AE7D69" w:rsidRDefault="00FD202A" w:rsidP="00102520">
      <w:pPr>
        <w:numPr>
          <w:ilvl w:val="0"/>
          <w:numId w:val="7"/>
        </w:numPr>
        <w:tabs>
          <w:tab w:val="left" w:pos="540"/>
        </w:tabs>
        <w:spacing w:line="360" w:lineRule="auto"/>
        <w:jc w:val="both"/>
        <w:rPr>
          <w:rFonts w:ascii="Times New Roman" w:hAnsi="Times New Roman"/>
          <w:sz w:val="24"/>
        </w:rPr>
      </w:pPr>
      <w:r w:rsidRPr="00AE7D69">
        <w:rPr>
          <w:rFonts w:ascii="Times New Roman" w:hAnsi="Times New Roman"/>
          <w:sz w:val="24"/>
        </w:rPr>
        <w:t>Locaux d’hébergement:</w:t>
      </w:r>
    </w:p>
    <w:p w14:paraId="5232A44F" w14:textId="17A2593F" w:rsidR="00A70BE4" w:rsidRPr="00AE7D69" w:rsidRDefault="00FD202A" w:rsidP="00B94F82">
      <w:pPr>
        <w:jc w:val="both"/>
        <w:rPr>
          <w:rFonts w:ascii="Times New Roman" w:hAnsi="Times New Roman"/>
          <w:sz w:val="24"/>
        </w:rPr>
      </w:pPr>
      <w:r w:rsidRPr="00AE7D69">
        <w:rPr>
          <w:rFonts w:ascii="Times New Roman" w:hAnsi="Times New Roman"/>
          <w:sz w:val="24"/>
        </w:rPr>
        <w:t>Ambiance rafraîchie -</w:t>
      </w:r>
      <w:r w:rsidR="001A0609" w:rsidRPr="00AE7D69">
        <w:rPr>
          <w:rFonts w:ascii="Times New Roman" w:hAnsi="Times New Roman"/>
          <w:sz w:val="24"/>
        </w:rPr>
        <w:t xml:space="preserve"> ventilée selon les nécessités </w:t>
      </w:r>
      <w:r w:rsidRPr="00AE7D69">
        <w:rPr>
          <w:rFonts w:ascii="Times New Roman" w:hAnsi="Times New Roman"/>
          <w:sz w:val="24"/>
        </w:rPr>
        <w:t xml:space="preserve">avec réglages </w:t>
      </w:r>
      <w:r w:rsidR="00CD4379" w:rsidRPr="00AE7D69">
        <w:rPr>
          <w:rFonts w:ascii="Times New Roman" w:hAnsi="Times New Roman"/>
          <w:sz w:val="24"/>
        </w:rPr>
        <w:t xml:space="preserve">par </w:t>
      </w:r>
      <w:r w:rsidRPr="00AE7D69">
        <w:rPr>
          <w:rFonts w:ascii="Times New Roman" w:hAnsi="Times New Roman"/>
          <w:sz w:val="24"/>
        </w:rPr>
        <w:t xml:space="preserve">locaux. </w:t>
      </w:r>
      <w:r w:rsidR="00A70BE4" w:rsidRPr="00AE7D69">
        <w:rPr>
          <w:rFonts w:ascii="Times New Roman" w:hAnsi="Times New Roman"/>
          <w:sz w:val="24"/>
        </w:rPr>
        <w:t xml:space="preserve"> Chaque habitant devra pouvoir régler la température d’ambiance de sa chambre.</w:t>
      </w:r>
    </w:p>
    <w:p w14:paraId="40112415" w14:textId="4F54BEE8" w:rsidR="00CD4379" w:rsidRPr="00AE7D69" w:rsidRDefault="00CD4379" w:rsidP="00B94F82">
      <w:pPr>
        <w:jc w:val="both"/>
        <w:rPr>
          <w:rFonts w:ascii="Times New Roman" w:hAnsi="Times New Roman"/>
          <w:sz w:val="24"/>
        </w:rPr>
      </w:pPr>
    </w:p>
    <w:p w14:paraId="48EB66BE" w14:textId="12250833" w:rsidR="00CD4379" w:rsidRPr="00AE7D69" w:rsidRDefault="00CD4379" w:rsidP="00CD4379">
      <w:pPr>
        <w:numPr>
          <w:ilvl w:val="0"/>
          <w:numId w:val="7"/>
        </w:numPr>
        <w:tabs>
          <w:tab w:val="left" w:pos="540"/>
        </w:tabs>
        <w:spacing w:line="360" w:lineRule="auto"/>
        <w:jc w:val="both"/>
        <w:rPr>
          <w:rFonts w:ascii="Times New Roman" w:hAnsi="Times New Roman"/>
          <w:sz w:val="24"/>
        </w:rPr>
      </w:pPr>
      <w:r w:rsidRPr="00AE7D69">
        <w:rPr>
          <w:rFonts w:ascii="Times New Roman" w:hAnsi="Times New Roman"/>
          <w:sz w:val="24"/>
        </w:rPr>
        <w:t>Locaux communs et d’activités</w:t>
      </w:r>
    </w:p>
    <w:p w14:paraId="09D1753F" w14:textId="77777777" w:rsidR="00CD4379" w:rsidRPr="00AE7D69" w:rsidRDefault="00CD4379" w:rsidP="00CD4379">
      <w:pPr>
        <w:jc w:val="both"/>
        <w:rPr>
          <w:rFonts w:ascii="Times New Roman" w:hAnsi="Times New Roman"/>
          <w:sz w:val="24"/>
        </w:rPr>
      </w:pPr>
      <w:r w:rsidRPr="00AE7D69">
        <w:rPr>
          <w:rFonts w:ascii="Times New Roman" w:hAnsi="Times New Roman"/>
          <w:sz w:val="24"/>
        </w:rPr>
        <w:t>Ambiance climatisée - rafraîchie - ventilée selon les nécessités avec ou sans réglages locaux. Certains de ces locaux devront être plus aérés et/ou refroidis que l’ensemble des locaux adjacents notamment pour la prévention des infections nosocomiales : dans les vestiaires, les locaux déchets.</w:t>
      </w:r>
    </w:p>
    <w:p w14:paraId="458771AA" w14:textId="77777777" w:rsidR="00FD202A" w:rsidRPr="00AE7D69" w:rsidRDefault="00FD202A" w:rsidP="00B94F82">
      <w:pPr>
        <w:jc w:val="both"/>
        <w:rPr>
          <w:rFonts w:ascii="Times New Roman" w:hAnsi="Times New Roman"/>
          <w:sz w:val="24"/>
        </w:rPr>
      </w:pPr>
    </w:p>
    <w:p w14:paraId="78206FCE" w14:textId="1369AF42" w:rsidR="00FD202A" w:rsidRPr="0086592E" w:rsidRDefault="00FD202A" w:rsidP="00B94F82">
      <w:pPr>
        <w:pStyle w:val="Titre4"/>
        <w:jc w:val="both"/>
      </w:pPr>
      <w:bookmarkStart w:id="181" w:name="_Toc106021808"/>
      <w:r w:rsidRPr="0086592E">
        <w:t>Apports</w:t>
      </w:r>
      <w:bookmarkEnd w:id="181"/>
      <w:r w:rsidR="00A70BE4">
        <w:t xml:space="preserve"> et confort thermique</w:t>
      </w:r>
    </w:p>
    <w:p w14:paraId="0F6E2501" w14:textId="77777777" w:rsidR="00FD202A" w:rsidRPr="00AE7D69" w:rsidRDefault="00FD202A" w:rsidP="00B94F82">
      <w:pPr>
        <w:jc w:val="both"/>
        <w:rPr>
          <w:rFonts w:ascii="Times New Roman" w:hAnsi="Times New Roman"/>
          <w:sz w:val="24"/>
        </w:rPr>
      </w:pPr>
      <w:r w:rsidRPr="00AE7D69">
        <w:rPr>
          <w:rFonts w:ascii="Times New Roman" w:hAnsi="Times New Roman"/>
          <w:sz w:val="24"/>
        </w:rPr>
        <w:t>Doivent être pris en compte dans le calcul des apports ceux dus :</w:t>
      </w:r>
    </w:p>
    <w:p w14:paraId="0F8E51E3" w14:textId="77777777" w:rsidR="00A3083C" w:rsidRPr="00AE7D69" w:rsidRDefault="00A3083C" w:rsidP="00B94F82">
      <w:pPr>
        <w:jc w:val="both"/>
        <w:rPr>
          <w:rFonts w:ascii="Times New Roman" w:hAnsi="Times New Roman"/>
          <w:sz w:val="24"/>
        </w:rPr>
      </w:pPr>
    </w:p>
    <w:p w14:paraId="61E81F9E" w14:textId="389A2A49" w:rsidR="00FD202A" w:rsidRPr="00AE7D69" w:rsidRDefault="00AE7D69" w:rsidP="00AE7D69">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AE7D69">
        <w:rPr>
          <w:rFonts w:ascii="Times New Roman" w:hAnsi="Times New Roman"/>
          <w:color w:val="000000" w:themeColor="text1"/>
          <w:sz w:val="24"/>
        </w:rPr>
        <w:t>À</w:t>
      </w:r>
      <w:r w:rsidR="00FD202A" w:rsidRPr="00AE7D69">
        <w:rPr>
          <w:rFonts w:ascii="Times New Roman" w:hAnsi="Times New Roman"/>
          <w:color w:val="000000" w:themeColor="text1"/>
          <w:sz w:val="24"/>
        </w:rPr>
        <w:t xml:space="preserve"> la configuration, à l'orientation et à la nature des parois du bâtiment, </w:t>
      </w:r>
    </w:p>
    <w:p w14:paraId="2111EC68" w14:textId="2AB2F4CF" w:rsidR="00FD202A" w:rsidRPr="00AE7D69" w:rsidRDefault="00AE7D69" w:rsidP="00AE7D69">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AE7D69">
        <w:rPr>
          <w:rFonts w:ascii="Times New Roman" w:hAnsi="Times New Roman"/>
          <w:color w:val="000000" w:themeColor="text1"/>
          <w:sz w:val="24"/>
        </w:rPr>
        <w:t>À</w:t>
      </w:r>
      <w:r w:rsidR="00FD202A" w:rsidRPr="00AE7D69">
        <w:rPr>
          <w:rFonts w:ascii="Times New Roman" w:hAnsi="Times New Roman"/>
          <w:color w:val="000000" w:themeColor="text1"/>
          <w:sz w:val="24"/>
        </w:rPr>
        <w:t xml:space="preserve"> l'occupation des locaux, </w:t>
      </w:r>
    </w:p>
    <w:p w14:paraId="47A71CDC" w14:textId="3E4EAD51" w:rsidR="00FD202A" w:rsidRPr="00AE7D69" w:rsidRDefault="00AE7D69" w:rsidP="00AE7D69">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AE7D69">
        <w:rPr>
          <w:rFonts w:ascii="Times New Roman" w:hAnsi="Times New Roman"/>
          <w:color w:val="000000" w:themeColor="text1"/>
          <w:sz w:val="24"/>
        </w:rPr>
        <w:t>Aux</w:t>
      </w:r>
      <w:r w:rsidR="00FD202A" w:rsidRPr="00AE7D69">
        <w:rPr>
          <w:rFonts w:ascii="Times New Roman" w:hAnsi="Times New Roman"/>
          <w:color w:val="000000" w:themeColor="text1"/>
          <w:sz w:val="24"/>
        </w:rPr>
        <w:t xml:space="preserve"> équipements d'éclairage, </w:t>
      </w:r>
    </w:p>
    <w:p w14:paraId="710AFDE8" w14:textId="5D4591FE" w:rsidR="00FD202A" w:rsidRPr="00AE7D69" w:rsidRDefault="00AE7D69" w:rsidP="00AE7D69">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AE7D69">
        <w:rPr>
          <w:rFonts w:ascii="Times New Roman" w:hAnsi="Times New Roman"/>
          <w:color w:val="000000" w:themeColor="text1"/>
          <w:sz w:val="24"/>
        </w:rPr>
        <w:t>Aux</w:t>
      </w:r>
      <w:r w:rsidR="00FD202A" w:rsidRPr="00AE7D69">
        <w:rPr>
          <w:rFonts w:ascii="Times New Roman" w:hAnsi="Times New Roman"/>
          <w:color w:val="000000" w:themeColor="text1"/>
          <w:sz w:val="24"/>
        </w:rPr>
        <w:t xml:space="preserve"> équipements spécifiques, et notamment médicaux</w:t>
      </w:r>
      <w:r w:rsidR="00707A0E" w:rsidRPr="00AE7D69">
        <w:rPr>
          <w:rFonts w:ascii="Times New Roman" w:hAnsi="Times New Roman"/>
          <w:color w:val="000000" w:themeColor="text1"/>
          <w:sz w:val="24"/>
        </w:rPr>
        <w:t xml:space="preserve"> et informatiques</w:t>
      </w:r>
      <w:r w:rsidR="00FD202A" w:rsidRPr="00AE7D69">
        <w:rPr>
          <w:rFonts w:ascii="Times New Roman" w:hAnsi="Times New Roman"/>
          <w:color w:val="000000" w:themeColor="text1"/>
          <w:sz w:val="24"/>
        </w:rPr>
        <w:t xml:space="preserve">, dont </w:t>
      </w:r>
      <w:r w:rsidR="00C47829" w:rsidRPr="00AE7D69">
        <w:rPr>
          <w:rFonts w:ascii="Times New Roman" w:hAnsi="Times New Roman"/>
          <w:color w:val="000000" w:themeColor="text1"/>
          <w:sz w:val="24"/>
        </w:rPr>
        <w:t>il convient d'estimer la valeur,</w:t>
      </w:r>
    </w:p>
    <w:p w14:paraId="4DBBB341" w14:textId="77777777" w:rsidR="00FD202A" w:rsidRPr="00AE7D69" w:rsidRDefault="00FD202A" w:rsidP="00AE7D69">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AE7D69">
        <w:rPr>
          <w:rFonts w:ascii="Times New Roman" w:hAnsi="Times New Roman"/>
          <w:color w:val="000000" w:themeColor="text1"/>
          <w:sz w:val="24"/>
        </w:rPr>
        <w:t>Aux charges sensibles et latentes des personnes,</w:t>
      </w:r>
    </w:p>
    <w:p w14:paraId="73F628D0" w14:textId="3C5296EA" w:rsidR="00FD202A" w:rsidRDefault="00FD202A" w:rsidP="00AE7D69">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AE7D69">
        <w:rPr>
          <w:rFonts w:ascii="Times New Roman" w:hAnsi="Times New Roman"/>
          <w:color w:val="000000" w:themeColor="text1"/>
          <w:sz w:val="24"/>
        </w:rPr>
        <w:t>Aux charges sensibles et latentes de l’air neuf non traité.</w:t>
      </w:r>
    </w:p>
    <w:p w14:paraId="47746DA4" w14:textId="77777777" w:rsidR="00AE7D69" w:rsidRPr="00AE7D69" w:rsidRDefault="00AE7D69" w:rsidP="00AE7D69">
      <w:pPr>
        <w:tabs>
          <w:tab w:val="left" w:pos="540"/>
        </w:tabs>
        <w:spacing w:line="276" w:lineRule="auto"/>
        <w:jc w:val="both"/>
        <w:rPr>
          <w:rFonts w:ascii="Times New Roman" w:hAnsi="Times New Roman"/>
          <w:color w:val="000000" w:themeColor="text1"/>
          <w:sz w:val="24"/>
        </w:rPr>
      </w:pPr>
    </w:p>
    <w:p w14:paraId="45889EA3" w14:textId="77777777" w:rsidR="00FD202A" w:rsidRPr="00AE7D69" w:rsidRDefault="00A3083C" w:rsidP="00B94F82">
      <w:pPr>
        <w:jc w:val="both"/>
        <w:rPr>
          <w:rFonts w:ascii="Times New Roman" w:hAnsi="Times New Roman"/>
          <w:sz w:val="24"/>
        </w:rPr>
      </w:pPr>
      <w:r w:rsidRPr="00AE7D69">
        <w:rPr>
          <w:rFonts w:ascii="Times New Roman" w:hAnsi="Times New Roman"/>
          <w:sz w:val="24"/>
        </w:rPr>
        <w:t>L</w:t>
      </w:r>
      <w:r w:rsidR="00FD202A" w:rsidRPr="00AE7D69">
        <w:rPr>
          <w:rFonts w:ascii="Times New Roman" w:hAnsi="Times New Roman"/>
          <w:sz w:val="24"/>
        </w:rPr>
        <w:t>a valeur des apports internes (hors ensoleillement, éclairage et occupation) à prendre en compte par défaut, est donnée dans le tableau ci-après :</w:t>
      </w:r>
    </w:p>
    <w:p w14:paraId="548FA078" w14:textId="55CF0CD0" w:rsidR="00A3083C" w:rsidRDefault="00A3083C" w:rsidP="00AE7D69">
      <w:pPr>
        <w:tabs>
          <w:tab w:val="left" w:pos="540"/>
        </w:tabs>
        <w:spacing w:line="360" w:lineRule="auto"/>
        <w:jc w:val="both"/>
      </w:pPr>
    </w:p>
    <w:p w14:paraId="250BEF24" w14:textId="77777777" w:rsidR="00FD202A" w:rsidRPr="00AE7D69" w:rsidRDefault="00FD202A" w:rsidP="00102520">
      <w:pPr>
        <w:numPr>
          <w:ilvl w:val="0"/>
          <w:numId w:val="7"/>
        </w:numPr>
        <w:tabs>
          <w:tab w:val="left" w:pos="540"/>
        </w:tabs>
        <w:spacing w:line="360" w:lineRule="auto"/>
        <w:jc w:val="both"/>
        <w:rPr>
          <w:rFonts w:ascii="Times New Roman" w:hAnsi="Times New Roman"/>
          <w:sz w:val="24"/>
        </w:rPr>
      </w:pPr>
      <w:r w:rsidRPr="00AE7D69">
        <w:rPr>
          <w:rFonts w:ascii="Times New Roman" w:hAnsi="Times New Roman"/>
          <w:sz w:val="24"/>
        </w:rPr>
        <w:t>Apports internes</w:t>
      </w:r>
    </w:p>
    <w:p w14:paraId="7B5EED74" w14:textId="207FAA8A" w:rsidR="00AE7D69" w:rsidRPr="00AE7D69" w:rsidRDefault="00AE7D69" w:rsidP="00B94F82">
      <w:pPr>
        <w:jc w:val="both"/>
        <w:rPr>
          <w:rFonts w:ascii="Times New Roman" w:hAnsi="Times New Roman"/>
          <w:sz w:val="24"/>
        </w:rPr>
      </w:pPr>
    </w:p>
    <w:p w14:paraId="5A217536" w14:textId="77777777" w:rsidR="00FD202A" w:rsidRPr="00AE7D69" w:rsidRDefault="00FD202A" w:rsidP="00B94F82">
      <w:pPr>
        <w:jc w:val="both"/>
        <w:rPr>
          <w:rFonts w:ascii="Times New Roman" w:hAnsi="Times New Roman"/>
          <w:sz w:val="24"/>
        </w:rPr>
      </w:pPr>
      <w:r w:rsidRPr="00AE7D69">
        <w:rPr>
          <w:rFonts w:ascii="Times New Roman" w:hAnsi="Times New Roman"/>
          <w:sz w:val="24"/>
          <w:u w:val="single"/>
        </w:rPr>
        <w:t>Occupation</w:t>
      </w:r>
    </w:p>
    <w:p w14:paraId="509A6DBC" w14:textId="77777777" w:rsidR="00FD202A" w:rsidRPr="00AE7D69" w:rsidRDefault="00FD202A" w:rsidP="00B94F82">
      <w:pPr>
        <w:jc w:val="both"/>
        <w:rPr>
          <w:rFonts w:ascii="Times New Roman" w:hAnsi="Times New Roman"/>
          <w:sz w:val="24"/>
        </w:rPr>
      </w:pPr>
      <w:r w:rsidRPr="00AE7D69">
        <w:rPr>
          <w:rFonts w:ascii="Times New Roman" w:hAnsi="Times New Roman"/>
          <w:sz w:val="24"/>
        </w:rPr>
        <w:t>Elle est définie en nombre de personnes par local ou par un taux d'occupation. Dans ce dernier cas, le nombre de personnes à considérer sera arrondi au nombre entier supérieur.</w:t>
      </w:r>
    </w:p>
    <w:p w14:paraId="4F70AC53" w14:textId="77777777" w:rsidR="00FD202A" w:rsidRPr="00AE7D69" w:rsidRDefault="00FD202A" w:rsidP="00B94F82">
      <w:pPr>
        <w:jc w:val="both"/>
        <w:rPr>
          <w:rFonts w:ascii="Times New Roman" w:hAnsi="Times New Roman"/>
          <w:sz w:val="24"/>
        </w:rPr>
      </w:pPr>
    </w:p>
    <w:p w14:paraId="308FBCA0" w14:textId="47536FCE" w:rsidR="00FD202A" w:rsidRPr="00AE7D69" w:rsidRDefault="00FD202A" w:rsidP="00B94F82">
      <w:pPr>
        <w:jc w:val="both"/>
        <w:rPr>
          <w:rFonts w:ascii="Times New Roman" w:hAnsi="Times New Roman"/>
          <w:sz w:val="24"/>
        </w:rPr>
      </w:pPr>
      <w:r w:rsidRPr="00AE7D69">
        <w:rPr>
          <w:rFonts w:ascii="Times New Roman" w:hAnsi="Times New Roman"/>
          <w:sz w:val="24"/>
        </w:rPr>
        <w:t>Suivant l'affectation des locaux, les dégagements totaux des occupants varient en fonction de leur activité, ils seront conformes à la norme EN 13</w:t>
      </w:r>
      <w:r w:rsidR="00AE7D69">
        <w:rPr>
          <w:rFonts w:ascii="Times New Roman" w:hAnsi="Times New Roman"/>
          <w:sz w:val="24"/>
        </w:rPr>
        <w:t> </w:t>
      </w:r>
      <w:r w:rsidRPr="00AE7D69">
        <w:rPr>
          <w:rFonts w:ascii="Times New Roman" w:hAnsi="Times New Roman"/>
          <w:sz w:val="24"/>
        </w:rPr>
        <w:t>779</w:t>
      </w:r>
      <w:r w:rsidR="00AE7D69">
        <w:rPr>
          <w:rFonts w:ascii="Times New Roman" w:hAnsi="Times New Roman"/>
          <w:sz w:val="24"/>
        </w:rPr>
        <w:t>.</w:t>
      </w:r>
    </w:p>
    <w:p w14:paraId="1544231D" w14:textId="77777777" w:rsidR="00FD202A" w:rsidRPr="00AE7D69" w:rsidRDefault="00FD202A" w:rsidP="00B94F82">
      <w:pPr>
        <w:jc w:val="both"/>
        <w:rPr>
          <w:rFonts w:ascii="Times New Roman" w:hAnsi="Times New Roman"/>
          <w:sz w:val="24"/>
        </w:rPr>
      </w:pPr>
    </w:p>
    <w:p w14:paraId="7203D2F8" w14:textId="77777777" w:rsidR="00FD202A" w:rsidRPr="00AE7D69" w:rsidRDefault="00FD202A" w:rsidP="00B94F82">
      <w:pPr>
        <w:jc w:val="both"/>
        <w:rPr>
          <w:rFonts w:ascii="Times New Roman" w:hAnsi="Times New Roman"/>
          <w:sz w:val="24"/>
        </w:rPr>
      </w:pPr>
      <w:r w:rsidRPr="00AE7D69">
        <w:rPr>
          <w:rFonts w:ascii="Times New Roman" w:hAnsi="Times New Roman"/>
          <w:sz w:val="24"/>
        </w:rPr>
        <w:t>Nota : Les dégagements sensibles et latents ci-dessus sont calculés pour une température de 24°C dans les locaux.</w:t>
      </w:r>
    </w:p>
    <w:p w14:paraId="7094FC03" w14:textId="201799A3" w:rsidR="00FD202A" w:rsidRPr="00AE7D69" w:rsidRDefault="00FD202A" w:rsidP="00B94F82">
      <w:pPr>
        <w:jc w:val="both"/>
        <w:rPr>
          <w:rFonts w:ascii="Times New Roman" w:hAnsi="Times New Roman"/>
          <w:sz w:val="24"/>
        </w:rPr>
      </w:pPr>
    </w:p>
    <w:p w14:paraId="1E94FDB9" w14:textId="77777777" w:rsidR="00FD202A" w:rsidRPr="00AE7D69" w:rsidRDefault="00FD202A" w:rsidP="00B94F82">
      <w:pPr>
        <w:jc w:val="both"/>
        <w:rPr>
          <w:rFonts w:ascii="Times New Roman" w:hAnsi="Times New Roman"/>
          <w:sz w:val="24"/>
        </w:rPr>
      </w:pPr>
      <w:r w:rsidRPr="00AE7D69">
        <w:rPr>
          <w:rFonts w:ascii="Times New Roman" w:hAnsi="Times New Roman"/>
          <w:sz w:val="24"/>
          <w:u w:val="single"/>
        </w:rPr>
        <w:t>Charges diverses dues à l'équipement des locaux pour leur exploitation (machines)</w:t>
      </w:r>
    </w:p>
    <w:p w14:paraId="54D654C8" w14:textId="77777777" w:rsidR="00FD202A" w:rsidRPr="00AE7D69" w:rsidRDefault="00FD202A" w:rsidP="00B94F82">
      <w:pPr>
        <w:jc w:val="both"/>
        <w:rPr>
          <w:rFonts w:ascii="Times New Roman" w:hAnsi="Times New Roman"/>
          <w:sz w:val="24"/>
        </w:rPr>
      </w:pPr>
    </w:p>
    <w:p w14:paraId="3D7F6DCC" w14:textId="55A28A07" w:rsidR="00FD202A" w:rsidRPr="00AE7D69" w:rsidRDefault="00FD202A" w:rsidP="00B94F82">
      <w:pPr>
        <w:jc w:val="both"/>
        <w:rPr>
          <w:rFonts w:ascii="Times New Roman" w:hAnsi="Times New Roman"/>
          <w:sz w:val="24"/>
        </w:rPr>
      </w:pPr>
      <w:r w:rsidRPr="00AE7D69">
        <w:rPr>
          <w:rFonts w:ascii="Times New Roman" w:hAnsi="Times New Roman"/>
          <w:sz w:val="24"/>
        </w:rPr>
        <w:t xml:space="preserve">Elles sont définies par la valeur de leur dégagement permanent et le facteur de service des appareils correspondants. </w:t>
      </w:r>
    </w:p>
    <w:p w14:paraId="57960B9A" w14:textId="4AB7CCF2" w:rsidR="00A70BE4" w:rsidRPr="00AE7D69" w:rsidRDefault="00A70BE4" w:rsidP="00B94F82">
      <w:pPr>
        <w:jc w:val="both"/>
        <w:rPr>
          <w:rFonts w:ascii="Times New Roman" w:hAnsi="Times New Roman"/>
          <w:sz w:val="24"/>
        </w:rPr>
      </w:pPr>
    </w:p>
    <w:p w14:paraId="55C6D329" w14:textId="75193FA2" w:rsidR="00A70BE4" w:rsidRPr="00AE7D69" w:rsidRDefault="00A70BE4" w:rsidP="00A70BE4">
      <w:pPr>
        <w:jc w:val="both"/>
        <w:rPr>
          <w:rFonts w:ascii="Times New Roman" w:hAnsi="Times New Roman"/>
          <w:sz w:val="24"/>
        </w:rPr>
      </w:pPr>
      <w:r w:rsidRPr="00AE7D69">
        <w:rPr>
          <w:rFonts w:ascii="Times New Roman" w:hAnsi="Times New Roman"/>
          <w:sz w:val="24"/>
          <w:u w:val="single"/>
        </w:rPr>
        <w:t>Simulation Thermique Dynamique (STD)</w:t>
      </w:r>
    </w:p>
    <w:p w14:paraId="479FBDC9" w14:textId="77777777" w:rsidR="00A70BE4" w:rsidRPr="00AE7D69" w:rsidRDefault="00A70BE4" w:rsidP="00A70BE4">
      <w:pPr>
        <w:jc w:val="both"/>
        <w:rPr>
          <w:rFonts w:ascii="Times New Roman" w:hAnsi="Times New Roman"/>
          <w:sz w:val="24"/>
        </w:rPr>
      </w:pPr>
    </w:p>
    <w:p w14:paraId="5640A574" w14:textId="26846038" w:rsidR="00A70BE4" w:rsidRDefault="00A70BE4" w:rsidP="00A70BE4">
      <w:pPr>
        <w:jc w:val="both"/>
        <w:rPr>
          <w:rFonts w:ascii="Times New Roman" w:hAnsi="Times New Roman"/>
          <w:sz w:val="24"/>
        </w:rPr>
      </w:pPr>
      <w:r w:rsidRPr="00AE7D69">
        <w:rPr>
          <w:rFonts w:ascii="Times New Roman" w:hAnsi="Times New Roman"/>
          <w:sz w:val="24"/>
        </w:rPr>
        <w:t>Durant la ph</w:t>
      </w:r>
      <w:r w:rsidR="00C47829" w:rsidRPr="00AE7D69">
        <w:rPr>
          <w:rFonts w:ascii="Times New Roman" w:hAnsi="Times New Roman"/>
          <w:sz w:val="24"/>
        </w:rPr>
        <w:t xml:space="preserve">ase </w:t>
      </w:r>
      <w:r w:rsidR="00BC604A">
        <w:rPr>
          <w:rFonts w:ascii="Times New Roman" w:hAnsi="Times New Roman"/>
          <w:sz w:val="24"/>
        </w:rPr>
        <w:t>APS, le concepteur réalisera</w:t>
      </w:r>
      <w:r w:rsidRPr="00AE7D69">
        <w:rPr>
          <w:rFonts w:ascii="Times New Roman" w:hAnsi="Times New Roman"/>
          <w:sz w:val="24"/>
        </w:rPr>
        <w:t xml:space="preserve"> une simulation thermique dynamique </w:t>
      </w:r>
      <w:r w:rsidR="00BC604A">
        <w:rPr>
          <w:rFonts w:ascii="Times New Roman" w:hAnsi="Times New Roman"/>
          <w:sz w:val="24"/>
        </w:rPr>
        <w:t>afin de</w:t>
      </w:r>
      <w:r w:rsidRPr="00AE7D69">
        <w:rPr>
          <w:rFonts w:ascii="Times New Roman" w:hAnsi="Times New Roman"/>
          <w:sz w:val="24"/>
        </w:rPr>
        <w:t xml:space="preserve"> modéliser le niveau de confort thermique </w:t>
      </w:r>
      <w:r w:rsidR="00BC604A">
        <w:rPr>
          <w:rFonts w:ascii="Times New Roman" w:hAnsi="Times New Roman"/>
          <w:sz w:val="24"/>
        </w:rPr>
        <w:t xml:space="preserve">d’Hiver et d’Eté </w:t>
      </w:r>
      <w:r w:rsidRPr="00AE7D69">
        <w:rPr>
          <w:rFonts w:ascii="Times New Roman" w:hAnsi="Times New Roman"/>
          <w:sz w:val="24"/>
        </w:rPr>
        <w:t xml:space="preserve">du bâtiment. Ce modèle devra fournir </w:t>
      </w:r>
      <w:r w:rsidR="00755717">
        <w:rPr>
          <w:rFonts w:ascii="Times New Roman" w:hAnsi="Times New Roman"/>
          <w:sz w:val="24"/>
        </w:rPr>
        <w:t>en particulier</w:t>
      </w:r>
      <w:r w:rsidR="00BC604A">
        <w:rPr>
          <w:rFonts w:ascii="Times New Roman" w:hAnsi="Times New Roman"/>
          <w:sz w:val="24"/>
        </w:rPr>
        <w:t xml:space="preserve"> </w:t>
      </w:r>
      <w:r w:rsidRPr="00AE7D69">
        <w:rPr>
          <w:rFonts w:ascii="Times New Roman" w:hAnsi="Times New Roman"/>
          <w:sz w:val="24"/>
        </w:rPr>
        <w:t>les informations sur le nombre d’heures d’inconfort (Tamb&gt;28°C) dans les cas de figures suivants :</w:t>
      </w:r>
    </w:p>
    <w:p w14:paraId="51482296" w14:textId="77777777" w:rsidR="00E8233D" w:rsidRPr="00AE7D69" w:rsidRDefault="00E8233D" w:rsidP="00A70BE4">
      <w:pPr>
        <w:jc w:val="both"/>
        <w:rPr>
          <w:rFonts w:ascii="Times New Roman" w:hAnsi="Times New Roman"/>
          <w:sz w:val="24"/>
        </w:rPr>
      </w:pPr>
    </w:p>
    <w:p w14:paraId="7F86A461" w14:textId="03F53EAB" w:rsidR="00A70BE4" w:rsidRPr="00AE7D69" w:rsidRDefault="00A70BE4" w:rsidP="00D075AB">
      <w:pPr>
        <w:pStyle w:val="Paragraphedeliste"/>
        <w:numPr>
          <w:ilvl w:val="0"/>
          <w:numId w:val="42"/>
        </w:numPr>
        <w:jc w:val="both"/>
        <w:rPr>
          <w:rFonts w:ascii="Times New Roman" w:hAnsi="Times New Roman"/>
          <w:sz w:val="24"/>
        </w:rPr>
      </w:pPr>
      <w:r w:rsidRPr="00AE7D69">
        <w:rPr>
          <w:rFonts w:ascii="Times New Roman" w:hAnsi="Times New Roman"/>
          <w:sz w:val="24"/>
        </w:rPr>
        <w:t>Sans systèmes de climatisation actifs</w:t>
      </w:r>
      <w:r w:rsidR="00AE7D69">
        <w:rPr>
          <w:rFonts w:ascii="Times New Roman" w:hAnsi="Times New Roman"/>
          <w:sz w:val="24"/>
        </w:rPr>
        <w:t>,</w:t>
      </w:r>
    </w:p>
    <w:p w14:paraId="0CB2AFCB" w14:textId="5036155D" w:rsidR="00A70BE4" w:rsidRPr="00AE7D69" w:rsidRDefault="00A70BE4" w:rsidP="00D075AB">
      <w:pPr>
        <w:pStyle w:val="Paragraphedeliste"/>
        <w:numPr>
          <w:ilvl w:val="0"/>
          <w:numId w:val="42"/>
        </w:numPr>
        <w:jc w:val="both"/>
        <w:rPr>
          <w:rFonts w:ascii="Times New Roman" w:hAnsi="Times New Roman"/>
          <w:sz w:val="24"/>
        </w:rPr>
      </w:pPr>
      <w:r w:rsidRPr="00AE7D69">
        <w:rPr>
          <w:rFonts w:ascii="Times New Roman" w:hAnsi="Times New Roman"/>
          <w:sz w:val="24"/>
        </w:rPr>
        <w:t>Avec systèmes adiabatiques seuls</w:t>
      </w:r>
      <w:r w:rsidR="00AE7D69">
        <w:rPr>
          <w:rFonts w:ascii="Times New Roman" w:hAnsi="Times New Roman"/>
          <w:sz w:val="24"/>
        </w:rPr>
        <w:t>,</w:t>
      </w:r>
    </w:p>
    <w:p w14:paraId="59E53132" w14:textId="2ADA5A14" w:rsidR="00A70BE4" w:rsidRPr="00AE7D69" w:rsidRDefault="00A70BE4" w:rsidP="00D075AB">
      <w:pPr>
        <w:pStyle w:val="Paragraphedeliste"/>
        <w:numPr>
          <w:ilvl w:val="0"/>
          <w:numId w:val="42"/>
        </w:numPr>
        <w:jc w:val="both"/>
        <w:rPr>
          <w:rFonts w:ascii="Times New Roman" w:hAnsi="Times New Roman"/>
          <w:sz w:val="24"/>
        </w:rPr>
      </w:pPr>
      <w:r w:rsidRPr="00AE7D69">
        <w:rPr>
          <w:rFonts w:ascii="Times New Roman" w:hAnsi="Times New Roman"/>
          <w:sz w:val="24"/>
        </w:rPr>
        <w:t>Avec tous les systèmes de génie climatique</w:t>
      </w:r>
      <w:r w:rsidR="00AE7D69">
        <w:rPr>
          <w:rFonts w:ascii="Times New Roman" w:hAnsi="Times New Roman"/>
          <w:sz w:val="24"/>
        </w:rPr>
        <w:t>.</w:t>
      </w:r>
    </w:p>
    <w:p w14:paraId="5CA40F96" w14:textId="4E7379D6" w:rsidR="00FD202A" w:rsidRDefault="00FD202A" w:rsidP="00B94F82">
      <w:pPr>
        <w:jc w:val="both"/>
        <w:rPr>
          <w:rFonts w:ascii="Times New Roman" w:hAnsi="Times New Roman"/>
          <w:sz w:val="24"/>
        </w:rPr>
      </w:pPr>
    </w:p>
    <w:p w14:paraId="3F6C1E8F" w14:textId="7D34F53C" w:rsidR="00755717" w:rsidRPr="00AE7D69" w:rsidRDefault="00755717" w:rsidP="00B94F82">
      <w:pPr>
        <w:jc w:val="both"/>
        <w:rPr>
          <w:rFonts w:ascii="Times New Roman" w:hAnsi="Times New Roman"/>
          <w:sz w:val="24"/>
        </w:rPr>
      </w:pPr>
      <w:r>
        <w:rPr>
          <w:rFonts w:ascii="Times New Roman" w:hAnsi="Times New Roman"/>
          <w:sz w:val="24"/>
        </w:rPr>
        <w:t xml:space="preserve">Au stade du concours, les candidats devront proposer des solutions adaptées au confort d’Eté et d’hiver reposant sur leur expérience dans le domaine hospitalier. </w:t>
      </w:r>
    </w:p>
    <w:p w14:paraId="76BA6E22" w14:textId="77777777" w:rsidR="00FD202A" w:rsidRPr="0086592E" w:rsidRDefault="00FD202A" w:rsidP="00B94F82">
      <w:pPr>
        <w:pStyle w:val="Titre4"/>
        <w:jc w:val="both"/>
      </w:pPr>
      <w:bookmarkStart w:id="182" w:name="_Toc106021810"/>
      <w:r w:rsidRPr="0086592E">
        <w:t>Renouvellement d'air</w:t>
      </w:r>
      <w:bookmarkEnd w:id="182"/>
    </w:p>
    <w:p w14:paraId="692006AF" w14:textId="77777777" w:rsidR="00FD202A" w:rsidRPr="00AE7D69" w:rsidRDefault="00FD202A" w:rsidP="00B94F82">
      <w:pPr>
        <w:jc w:val="both"/>
        <w:rPr>
          <w:rFonts w:ascii="Times New Roman" w:hAnsi="Times New Roman"/>
          <w:sz w:val="24"/>
        </w:rPr>
      </w:pPr>
      <w:r w:rsidRPr="00AE7D69">
        <w:rPr>
          <w:rFonts w:ascii="Times New Roman" w:hAnsi="Times New Roman"/>
          <w:sz w:val="24"/>
        </w:rPr>
        <w:t>La pollution de l'air par les occupants d'un local nécessite son renouvellement (maintien de la teneur en oxygène, limitation de la concentration de gaz carbonique, élimination des odeurs et fumées).</w:t>
      </w:r>
    </w:p>
    <w:p w14:paraId="0CAD5CFE" w14:textId="77777777" w:rsidR="00FD202A" w:rsidRPr="00AE7D69" w:rsidRDefault="00FD202A" w:rsidP="00B94F82">
      <w:pPr>
        <w:jc w:val="both"/>
        <w:rPr>
          <w:rFonts w:ascii="Times New Roman" w:hAnsi="Times New Roman"/>
          <w:sz w:val="24"/>
        </w:rPr>
      </w:pPr>
    </w:p>
    <w:p w14:paraId="71D52196" w14:textId="77777777" w:rsidR="00FD202A" w:rsidRPr="00AE7D69" w:rsidRDefault="00FD202A" w:rsidP="00B94F82">
      <w:pPr>
        <w:jc w:val="both"/>
        <w:rPr>
          <w:rFonts w:ascii="Times New Roman" w:hAnsi="Times New Roman"/>
          <w:sz w:val="24"/>
        </w:rPr>
      </w:pPr>
      <w:r w:rsidRPr="00AE7D69">
        <w:rPr>
          <w:rFonts w:ascii="Times New Roman" w:hAnsi="Times New Roman"/>
          <w:sz w:val="24"/>
        </w:rPr>
        <w:t>Ce renouvellement :</w:t>
      </w:r>
    </w:p>
    <w:p w14:paraId="187662DE" w14:textId="77777777" w:rsidR="000A630A" w:rsidRPr="00AE7D69" w:rsidRDefault="000A630A" w:rsidP="00B94F82">
      <w:pPr>
        <w:jc w:val="both"/>
        <w:rPr>
          <w:rFonts w:ascii="Times New Roman" w:hAnsi="Times New Roman"/>
          <w:sz w:val="24"/>
        </w:rPr>
      </w:pPr>
    </w:p>
    <w:p w14:paraId="0890D3E7" w14:textId="573A0BB8" w:rsidR="00FD202A" w:rsidRPr="00AE7D69" w:rsidRDefault="009C2906"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AE7D69">
        <w:rPr>
          <w:rFonts w:ascii="Times New Roman" w:hAnsi="Times New Roman"/>
          <w:color w:val="000000" w:themeColor="text1"/>
          <w:sz w:val="24"/>
        </w:rPr>
        <w:t>Ne</w:t>
      </w:r>
      <w:r w:rsidR="00FD202A" w:rsidRPr="00AE7D69">
        <w:rPr>
          <w:rFonts w:ascii="Times New Roman" w:hAnsi="Times New Roman"/>
          <w:color w:val="000000" w:themeColor="text1"/>
          <w:sz w:val="24"/>
        </w:rPr>
        <w:t xml:space="preserve"> pourra en aucune façon être inférieur aux valeurs indiquées dans les textes réglementaires ni à une valeur minimum de </w:t>
      </w:r>
      <w:r w:rsidR="008F10EE" w:rsidRPr="00AE7D69">
        <w:rPr>
          <w:rFonts w:ascii="Times New Roman" w:hAnsi="Times New Roman"/>
          <w:color w:val="000000" w:themeColor="text1"/>
          <w:sz w:val="24"/>
        </w:rPr>
        <w:t>2</w:t>
      </w:r>
      <w:r w:rsidR="00FD202A" w:rsidRPr="00AE7D69">
        <w:rPr>
          <w:rFonts w:ascii="Times New Roman" w:hAnsi="Times New Roman"/>
          <w:color w:val="000000" w:themeColor="text1"/>
          <w:sz w:val="24"/>
        </w:rPr>
        <w:t xml:space="preserve"> vol/h,</w:t>
      </w:r>
    </w:p>
    <w:p w14:paraId="4005D141" w14:textId="580111A9" w:rsidR="008F10EE" w:rsidRPr="009C2906" w:rsidRDefault="00456046"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AE7D69">
        <w:rPr>
          <w:rFonts w:ascii="Times New Roman" w:hAnsi="Times New Roman"/>
          <w:color w:val="000000" w:themeColor="text1"/>
          <w:sz w:val="24"/>
        </w:rPr>
        <w:t>Le titulaire du marché</w:t>
      </w:r>
      <w:r w:rsidR="008F10EE" w:rsidRPr="00AE7D69">
        <w:rPr>
          <w:rFonts w:ascii="Times New Roman" w:hAnsi="Times New Roman"/>
          <w:color w:val="000000" w:themeColor="text1"/>
          <w:sz w:val="24"/>
        </w:rPr>
        <w:t xml:space="preserve"> se prononcera </w:t>
      </w:r>
      <w:r w:rsidR="00663C1F" w:rsidRPr="00AE7D69">
        <w:rPr>
          <w:rFonts w:ascii="Times New Roman" w:hAnsi="Times New Roman"/>
          <w:color w:val="000000" w:themeColor="text1"/>
          <w:sz w:val="24"/>
        </w:rPr>
        <w:t>avec un minimum de</w:t>
      </w:r>
      <w:r w:rsidR="008F10EE" w:rsidRPr="00AE7D69">
        <w:rPr>
          <w:rFonts w:ascii="Times New Roman" w:hAnsi="Times New Roman"/>
          <w:color w:val="000000" w:themeColor="text1"/>
          <w:sz w:val="24"/>
        </w:rPr>
        <w:t xml:space="preserve"> débit </w:t>
      </w:r>
      <w:r w:rsidR="002D768E" w:rsidRPr="00AE7D69">
        <w:rPr>
          <w:rFonts w:ascii="Times New Roman" w:hAnsi="Times New Roman"/>
          <w:color w:val="000000" w:themeColor="text1"/>
          <w:sz w:val="24"/>
        </w:rPr>
        <w:t>de soufflage de 1</w:t>
      </w:r>
      <w:r w:rsidR="00AF182C" w:rsidRPr="00AE7D69">
        <w:rPr>
          <w:rFonts w:ascii="Times New Roman" w:hAnsi="Times New Roman"/>
          <w:color w:val="000000" w:themeColor="text1"/>
          <w:sz w:val="24"/>
        </w:rPr>
        <w:t>50</w:t>
      </w:r>
      <w:r w:rsidR="002D768E" w:rsidRPr="00AE7D69">
        <w:rPr>
          <w:rFonts w:ascii="Times New Roman" w:hAnsi="Times New Roman"/>
          <w:color w:val="000000" w:themeColor="text1"/>
          <w:sz w:val="24"/>
        </w:rPr>
        <w:t>m3/h</w:t>
      </w:r>
      <w:r w:rsidR="00AF182C" w:rsidRPr="00AE7D69">
        <w:rPr>
          <w:rFonts w:ascii="Times New Roman" w:hAnsi="Times New Roman"/>
          <w:color w:val="000000" w:themeColor="text1"/>
          <w:sz w:val="24"/>
        </w:rPr>
        <w:t>, la reprise sera répartie entre le sanitaire de la chambre et le couloir afin de permettre une inversion du gradient de pression, de manière manuelle si nécessaire</w:t>
      </w:r>
      <w:r w:rsidR="00AF182C" w:rsidRPr="009C2906">
        <w:rPr>
          <w:rFonts w:ascii="Times New Roman" w:hAnsi="Times New Roman"/>
          <w:color w:val="000000" w:themeColor="text1"/>
          <w:sz w:val="24"/>
        </w:rPr>
        <w:t>.</w:t>
      </w:r>
    </w:p>
    <w:p w14:paraId="131714A5" w14:textId="77777777" w:rsidR="00FD202A" w:rsidRPr="00AE7D69" w:rsidRDefault="00FD202A" w:rsidP="00B94F82">
      <w:pPr>
        <w:jc w:val="both"/>
        <w:rPr>
          <w:rFonts w:ascii="Times New Roman" w:hAnsi="Times New Roman"/>
          <w:sz w:val="24"/>
        </w:rPr>
      </w:pPr>
    </w:p>
    <w:p w14:paraId="78EAEF46" w14:textId="24771C08" w:rsidR="00A70BE4" w:rsidRPr="00AE7D69" w:rsidRDefault="00A70BE4" w:rsidP="00B94F82">
      <w:pPr>
        <w:jc w:val="both"/>
        <w:rPr>
          <w:rFonts w:ascii="Times New Roman" w:hAnsi="Times New Roman"/>
          <w:sz w:val="24"/>
        </w:rPr>
      </w:pPr>
      <w:r w:rsidRPr="00AE7D69">
        <w:rPr>
          <w:rFonts w:ascii="Times New Roman" w:hAnsi="Times New Roman"/>
          <w:sz w:val="24"/>
        </w:rPr>
        <w:t>Le système de renouvellement de l’air hygiénique permettra le changement de gradient de pression entre la chambre et la circulation. Le niveau rechercher de gradient de pression est de quelques Pa.</w:t>
      </w:r>
      <w:r w:rsidR="00C47829" w:rsidRPr="00AE7D69">
        <w:rPr>
          <w:rFonts w:ascii="Times New Roman" w:hAnsi="Times New Roman"/>
          <w:sz w:val="24"/>
        </w:rPr>
        <w:t xml:space="preserve"> </w:t>
      </w:r>
      <w:r w:rsidRPr="00AE7D69">
        <w:rPr>
          <w:rFonts w:ascii="Times New Roman" w:hAnsi="Times New Roman"/>
          <w:sz w:val="24"/>
        </w:rPr>
        <w:t>(Problématique COVID potentielle)</w:t>
      </w:r>
      <w:r w:rsidR="009C2906">
        <w:rPr>
          <w:rFonts w:ascii="Times New Roman" w:hAnsi="Times New Roman"/>
          <w:sz w:val="24"/>
        </w:rPr>
        <w:t>.</w:t>
      </w:r>
    </w:p>
    <w:p w14:paraId="64116FC9" w14:textId="77777777" w:rsidR="00A70BE4" w:rsidRDefault="00A70BE4" w:rsidP="00B94F82">
      <w:pPr>
        <w:jc w:val="both"/>
      </w:pPr>
    </w:p>
    <w:p w14:paraId="777FAC2B" w14:textId="3C0F57D6" w:rsidR="00FD202A" w:rsidRPr="009C2906" w:rsidRDefault="00FD202A" w:rsidP="00B94F82">
      <w:pPr>
        <w:jc w:val="both"/>
        <w:rPr>
          <w:rFonts w:ascii="Times New Roman" w:hAnsi="Times New Roman"/>
          <w:sz w:val="24"/>
        </w:rPr>
      </w:pPr>
      <w:r w:rsidRPr="009C2906">
        <w:rPr>
          <w:rFonts w:ascii="Times New Roman" w:hAnsi="Times New Roman"/>
          <w:sz w:val="24"/>
        </w:rPr>
        <w:t>Tout recyclage de l'air vicié dans le circuit d'air neuf est interdit à l'exception des salles traitées par des CTA individuelles. Par contre, le brassage de l'air dans un local est possible.</w:t>
      </w:r>
    </w:p>
    <w:p w14:paraId="513AD4D0" w14:textId="60F7F6A3" w:rsidR="00A70BE4" w:rsidRPr="009C2906" w:rsidRDefault="00A70BE4" w:rsidP="00B94F82">
      <w:pPr>
        <w:jc w:val="both"/>
        <w:rPr>
          <w:rFonts w:ascii="Times New Roman" w:hAnsi="Times New Roman"/>
          <w:sz w:val="24"/>
        </w:rPr>
      </w:pPr>
    </w:p>
    <w:p w14:paraId="23BDAAAD" w14:textId="67FC42FD" w:rsidR="00A70BE4" w:rsidRPr="009C2906" w:rsidRDefault="00A70BE4" w:rsidP="00B94F82">
      <w:pPr>
        <w:jc w:val="both"/>
        <w:rPr>
          <w:rFonts w:ascii="Times New Roman" w:hAnsi="Times New Roman"/>
          <w:sz w:val="24"/>
        </w:rPr>
      </w:pPr>
      <w:r w:rsidRPr="009C2906">
        <w:rPr>
          <w:rFonts w:ascii="Times New Roman" w:hAnsi="Times New Roman"/>
          <w:sz w:val="24"/>
        </w:rPr>
        <w:t>Les CTA double flux seront avec récupération de chaleur par plaques inox.</w:t>
      </w:r>
    </w:p>
    <w:p w14:paraId="77FCF098" w14:textId="77777777" w:rsidR="00FD202A" w:rsidRPr="009C2906" w:rsidRDefault="00FD202A" w:rsidP="00B94F82">
      <w:pPr>
        <w:jc w:val="both"/>
        <w:rPr>
          <w:rFonts w:ascii="Times New Roman" w:hAnsi="Times New Roman"/>
          <w:sz w:val="24"/>
        </w:rPr>
      </w:pPr>
    </w:p>
    <w:p w14:paraId="3DA6E48A" w14:textId="77777777" w:rsidR="00FD202A" w:rsidRPr="0086592E" w:rsidRDefault="00FD202A" w:rsidP="00B94F82">
      <w:pPr>
        <w:pStyle w:val="Titre4"/>
        <w:jc w:val="both"/>
      </w:pPr>
      <w:bookmarkStart w:id="183" w:name="_Toc106021813"/>
      <w:r w:rsidRPr="0086592E">
        <w:t>Occupation des locaux et régulation</w:t>
      </w:r>
      <w:bookmarkEnd w:id="183"/>
    </w:p>
    <w:p w14:paraId="469A5C92" w14:textId="77777777" w:rsidR="00FD202A" w:rsidRPr="009C2906" w:rsidRDefault="00FD202A" w:rsidP="00B94F82">
      <w:pPr>
        <w:jc w:val="both"/>
        <w:rPr>
          <w:rFonts w:ascii="Times New Roman" w:hAnsi="Times New Roman"/>
          <w:sz w:val="24"/>
        </w:rPr>
      </w:pPr>
      <w:r w:rsidRPr="009C2906">
        <w:rPr>
          <w:rFonts w:ascii="Times New Roman" w:hAnsi="Times New Roman"/>
          <w:sz w:val="24"/>
        </w:rPr>
        <w:t>Les installations devront disposer de systèmes de régulation de température intérieure et de ventilation permettant d'obtenir de manière fiable les températures et débits d'air exigés.</w:t>
      </w:r>
    </w:p>
    <w:p w14:paraId="28E7E781" w14:textId="2554063C" w:rsidR="00E15019" w:rsidRPr="009C2906" w:rsidRDefault="00E15019" w:rsidP="00B94F82">
      <w:pPr>
        <w:jc w:val="both"/>
        <w:rPr>
          <w:rFonts w:ascii="Times New Roman" w:hAnsi="Times New Roman"/>
          <w:sz w:val="24"/>
        </w:rPr>
      </w:pPr>
    </w:p>
    <w:p w14:paraId="63A91115" w14:textId="77777777" w:rsidR="00FD202A" w:rsidRPr="0086592E" w:rsidRDefault="00FD202A" w:rsidP="00B94F82">
      <w:pPr>
        <w:pStyle w:val="Titre4"/>
        <w:jc w:val="both"/>
      </w:pPr>
      <w:bookmarkStart w:id="184" w:name="_Toc106021816"/>
      <w:r w:rsidRPr="0086592E">
        <w:t>Centrale de traitement d'air</w:t>
      </w:r>
      <w:bookmarkEnd w:id="184"/>
    </w:p>
    <w:p w14:paraId="68014EEF" w14:textId="1B2D5E75" w:rsidR="00FD202A" w:rsidRPr="009C2906" w:rsidRDefault="00FD202A" w:rsidP="00B94F82">
      <w:pPr>
        <w:jc w:val="both"/>
        <w:rPr>
          <w:rFonts w:ascii="Times New Roman" w:hAnsi="Times New Roman"/>
          <w:sz w:val="24"/>
        </w:rPr>
      </w:pPr>
      <w:r w:rsidRPr="009C2906">
        <w:rPr>
          <w:rFonts w:ascii="Times New Roman" w:hAnsi="Times New Roman"/>
          <w:sz w:val="24"/>
        </w:rPr>
        <w:t>Les centrales de traitement d'air sont toutes placées en intérieur dans des locaux techniques aménagés à cet effet. Dans tous les cas ces machines et leurs auxiliaires ne devront être visibles depuis les étages des bâtiments alentours. Elles seront d'un modèle « hygiénique » c'est-à-dire parfaitement lisses à l'intérieur pour éviter les dépôts de poussières et faciliter les nettoyages périodiques</w:t>
      </w:r>
      <w:r w:rsidR="000B19C4" w:rsidRPr="009C2906">
        <w:rPr>
          <w:rFonts w:ascii="Times New Roman" w:hAnsi="Times New Roman"/>
          <w:sz w:val="24"/>
        </w:rPr>
        <w:t>, elles répondront à la VDI 6022</w:t>
      </w:r>
      <w:r w:rsidR="00663C1F" w:rsidRPr="009C2906">
        <w:rPr>
          <w:rFonts w:ascii="Times New Roman" w:hAnsi="Times New Roman"/>
          <w:sz w:val="24"/>
        </w:rPr>
        <w:t>.</w:t>
      </w:r>
    </w:p>
    <w:p w14:paraId="153E0DC7" w14:textId="77777777" w:rsidR="00FD202A" w:rsidRPr="009C2906" w:rsidRDefault="00FD202A" w:rsidP="00B94F82">
      <w:pPr>
        <w:jc w:val="both"/>
        <w:rPr>
          <w:rFonts w:ascii="Times New Roman" w:hAnsi="Times New Roman"/>
          <w:sz w:val="24"/>
        </w:rPr>
      </w:pPr>
    </w:p>
    <w:p w14:paraId="4C6A7923" w14:textId="3CD1F8B1" w:rsidR="00FD202A" w:rsidRPr="009C2906" w:rsidRDefault="00FD202A" w:rsidP="00B94F82">
      <w:pPr>
        <w:jc w:val="both"/>
        <w:rPr>
          <w:rFonts w:ascii="Times New Roman" w:hAnsi="Times New Roman"/>
          <w:sz w:val="24"/>
        </w:rPr>
      </w:pPr>
      <w:r w:rsidRPr="009C2906">
        <w:rPr>
          <w:rFonts w:ascii="Times New Roman" w:hAnsi="Times New Roman"/>
          <w:sz w:val="24"/>
        </w:rPr>
        <w:t xml:space="preserve">Les CTA seront placées judicieusement pour permettre le </w:t>
      </w:r>
      <w:r w:rsidR="00DC1721" w:rsidRPr="009C2906">
        <w:rPr>
          <w:rFonts w:ascii="Times New Roman" w:hAnsi="Times New Roman"/>
          <w:sz w:val="24"/>
        </w:rPr>
        <w:t>remplacement aisé des filtres,</w:t>
      </w:r>
      <w:r w:rsidRPr="009C2906">
        <w:rPr>
          <w:rFonts w:ascii="Times New Roman" w:hAnsi="Times New Roman"/>
          <w:sz w:val="24"/>
        </w:rPr>
        <w:t xml:space="preserve"> des batteries</w:t>
      </w:r>
      <w:r w:rsidR="00DC1721" w:rsidRPr="009C2906">
        <w:rPr>
          <w:rFonts w:ascii="Times New Roman" w:hAnsi="Times New Roman"/>
          <w:sz w:val="24"/>
        </w:rPr>
        <w:t xml:space="preserve"> et des ventilateurs</w:t>
      </w:r>
      <w:r w:rsidR="005516FE">
        <w:rPr>
          <w:rFonts w:ascii="Times New Roman" w:hAnsi="Times New Roman"/>
          <w:sz w:val="24"/>
        </w:rPr>
        <w:t xml:space="preserve"> (et devront être protégées des intempéries si elles sont à l’extérieur)</w:t>
      </w:r>
    </w:p>
    <w:p w14:paraId="2BB606F6" w14:textId="77777777" w:rsidR="00FD202A" w:rsidRPr="009C2906" w:rsidRDefault="00FD202A" w:rsidP="00B94F82">
      <w:pPr>
        <w:jc w:val="both"/>
        <w:rPr>
          <w:rFonts w:ascii="Times New Roman" w:hAnsi="Times New Roman"/>
          <w:sz w:val="24"/>
        </w:rPr>
      </w:pPr>
    </w:p>
    <w:p w14:paraId="0135DDA5" w14:textId="3ADFE421" w:rsidR="00FD202A" w:rsidRDefault="00FD202A" w:rsidP="00B94F82">
      <w:pPr>
        <w:jc w:val="both"/>
        <w:rPr>
          <w:rFonts w:ascii="Times New Roman" w:hAnsi="Times New Roman"/>
          <w:sz w:val="24"/>
        </w:rPr>
      </w:pPr>
      <w:r w:rsidRPr="009C2906">
        <w:rPr>
          <w:rFonts w:ascii="Times New Roman" w:hAnsi="Times New Roman"/>
          <w:sz w:val="24"/>
        </w:rPr>
        <w:t>Elles comportent notamment :</w:t>
      </w:r>
    </w:p>
    <w:p w14:paraId="3A3F9736" w14:textId="77777777" w:rsidR="009C2906" w:rsidRPr="009C2906" w:rsidRDefault="009C2906" w:rsidP="00B94F82">
      <w:pPr>
        <w:jc w:val="both"/>
        <w:rPr>
          <w:rFonts w:ascii="Times New Roman" w:hAnsi="Times New Roman"/>
          <w:sz w:val="24"/>
        </w:rPr>
      </w:pPr>
    </w:p>
    <w:p w14:paraId="0A84A0FE" w14:textId="5891CB44" w:rsidR="00FD202A" w:rsidRPr="009C2906" w:rsidRDefault="00FD202A"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C2906">
        <w:rPr>
          <w:rFonts w:ascii="Times New Roman" w:hAnsi="Times New Roman"/>
          <w:color w:val="000000" w:themeColor="text1"/>
          <w:sz w:val="24"/>
        </w:rPr>
        <w:t>Prise d'air avec grillage fin anti-insectes</w:t>
      </w:r>
      <w:r w:rsidR="00E7641F" w:rsidRPr="009C2906">
        <w:rPr>
          <w:rFonts w:ascii="Times New Roman" w:hAnsi="Times New Roman"/>
          <w:color w:val="000000" w:themeColor="text1"/>
          <w:sz w:val="24"/>
        </w:rPr>
        <w:t>,</w:t>
      </w:r>
    </w:p>
    <w:p w14:paraId="513EA3B0" w14:textId="6C2FD54E" w:rsidR="00E7641F" w:rsidRPr="009C2906" w:rsidRDefault="00E7641F"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C2906">
        <w:rPr>
          <w:rFonts w:ascii="Times New Roman" w:hAnsi="Times New Roman"/>
          <w:color w:val="000000" w:themeColor="text1"/>
          <w:sz w:val="24"/>
        </w:rPr>
        <w:t>Registres antigel,</w:t>
      </w:r>
    </w:p>
    <w:p w14:paraId="1D20DD89" w14:textId="33191F63" w:rsidR="00FD202A" w:rsidRPr="009C2906" w:rsidRDefault="00FD202A"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C2906">
        <w:rPr>
          <w:rFonts w:ascii="Times New Roman" w:hAnsi="Times New Roman"/>
          <w:color w:val="000000" w:themeColor="text1"/>
          <w:sz w:val="24"/>
        </w:rPr>
        <w:t xml:space="preserve">Filtres à air </w:t>
      </w:r>
      <w:r w:rsidR="00663C1F" w:rsidRPr="009C2906">
        <w:rPr>
          <w:rFonts w:ascii="Times New Roman" w:hAnsi="Times New Roman"/>
          <w:color w:val="000000" w:themeColor="text1"/>
          <w:sz w:val="24"/>
        </w:rPr>
        <w:t xml:space="preserve">minimale de type </w:t>
      </w:r>
      <w:r w:rsidR="00AF182C" w:rsidRPr="009C2906">
        <w:rPr>
          <w:rFonts w:ascii="Times New Roman" w:hAnsi="Times New Roman"/>
          <w:color w:val="000000" w:themeColor="text1"/>
          <w:sz w:val="24"/>
        </w:rPr>
        <w:t>ISO ePM10</w:t>
      </w:r>
      <w:r w:rsidR="00617715" w:rsidRPr="009C2906">
        <w:rPr>
          <w:rFonts w:ascii="Times New Roman" w:hAnsi="Times New Roman"/>
          <w:color w:val="000000" w:themeColor="text1"/>
          <w:sz w:val="24"/>
        </w:rPr>
        <w:t xml:space="preserve"> (F7)</w:t>
      </w:r>
      <w:r w:rsidR="00663C1F" w:rsidRPr="009C2906">
        <w:rPr>
          <w:rFonts w:ascii="Times New Roman" w:hAnsi="Times New Roman"/>
          <w:color w:val="000000" w:themeColor="text1"/>
          <w:sz w:val="24"/>
        </w:rPr>
        <w:t xml:space="preserve"> largement dimensionnée</w:t>
      </w:r>
      <w:r w:rsidRPr="009C2906">
        <w:rPr>
          <w:rFonts w:ascii="Times New Roman" w:hAnsi="Times New Roman"/>
          <w:color w:val="000000" w:themeColor="text1"/>
          <w:sz w:val="24"/>
        </w:rPr>
        <w:t xml:space="preserve"> :</w:t>
      </w:r>
      <w:r w:rsidR="00E7641F" w:rsidRPr="009C2906">
        <w:rPr>
          <w:rFonts w:ascii="Times New Roman" w:hAnsi="Times New Roman"/>
          <w:color w:val="000000" w:themeColor="text1"/>
          <w:sz w:val="24"/>
        </w:rPr>
        <w:t xml:space="preserve"> Les dimensions des filtres seront standards permettant des délais d’approvisionnement et des stocks faibles.</w:t>
      </w:r>
      <w:r w:rsidR="000B19C4" w:rsidRPr="009C2906">
        <w:rPr>
          <w:rFonts w:ascii="Times New Roman" w:hAnsi="Times New Roman"/>
          <w:color w:val="000000" w:themeColor="text1"/>
          <w:sz w:val="24"/>
        </w:rPr>
        <w:t xml:space="preserve"> </w:t>
      </w:r>
      <w:r w:rsidR="00E7641F" w:rsidRPr="009C2906">
        <w:rPr>
          <w:rFonts w:ascii="Times New Roman" w:hAnsi="Times New Roman"/>
          <w:color w:val="000000" w:themeColor="text1"/>
          <w:sz w:val="24"/>
        </w:rPr>
        <w:t>Sur l’ensemble des installations, il sera nécessaire d’optimiser et d’étudier les dimensions des filtres afin de génére</w:t>
      </w:r>
      <w:r w:rsidR="009C2906">
        <w:rPr>
          <w:rFonts w:ascii="Times New Roman" w:hAnsi="Times New Roman"/>
          <w:color w:val="000000" w:themeColor="text1"/>
          <w:sz w:val="24"/>
        </w:rPr>
        <w:t>r un nombre réduit de référence,</w:t>
      </w:r>
    </w:p>
    <w:p w14:paraId="7DA4B879" w14:textId="6FF1D305" w:rsidR="00E7641F" w:rsidRPr="009C2906" w:rsidRDefault="00E7641F"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C2906">
        <w:rPr>
          <w:rFonts w:ascii="Times New Roman" w:hAnsi="Times New Roman"/>
          <w:color w:val="000000" w:themeColor="text1"/>
          <w:sz w:val="24"/>
        </w:rPr>
        <w:t>Pièges à sons si nécessaires,</w:t>
      </w:r>
    </w:p>
    <w:p w14:paraId="0A417541" w14:textId="56122C37" w:rsidR="00E7641F" w:rsidRPr="009C2906" w:rsidRDefault="000B19C4"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C2906">
        <w:rPr>
          <w:rFonts w:ascii="Times New Roman" w:hAnsi="Times New Roman"/>
          <w:color w:val="000000" w:themeColor="text1"/>
          <w:sz w:val="24"/>
        </w:rPr>
        <w:t>Récupération</w:t>
      </w:r>
      <w:r w:rsidR="007240A3" w:rsidRPr="009C2906">
        <w:rPr>
          <w:rFonts w:ascii="Times New Roman" w:hAnsi="Times New Roman"/>
          <w:color w:val="000000" w:themeColor="text1"/>
          <w:sz w:val="24"/>
        </w:rPr>
        <w:t xml:space="preserve"> </w:t>
      </w:r>
      <w:r w:rsidRPr="009C2906">
        <w:rPr>
          <w:rFonts w:ascii="Times New Roman" w:hAnsi="Times New Roman"/>
          <w:color w:val="000000" w:themeColor="text1"/>
          <w:sz w:val="24"/>
        </w:rPr>
        <w:t>de chaleur à plaques avec Bypass pour freecooling</w:t>
      </w:r>
      <w:r w:rsidR="009C2906">
        <w:rPr>
          <w:rFonts w:ascii="Times New Roman" w:hAnsi="Times New Roman"/>
          <w:color w:val="000000" w:themeColor="text1"/>
          <w:sz w:val="24"/>
        </w:rPr>
        <w:t>,</w:t>
      </w:r>
    </w:p>
    <w:p w14:paraId="0FECC1FD" w14:textId="1401F023" w:rsidR="00FD202A" w:rsidRPr="009C2906" w:rsidRDefault="00FD202A"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C2906">
        <w:rPr>
          <w:rFonts w:ascii="Times New Roman" w:hAnsi="Times New Roman"/>
          <w:color w:val="000000" w:themeColor="text1"/>
          <w:sz w:val="24"/>
        </w:rPr>
        <w:t xml:space="preserve">Ventilateur </w:t>
      </w:r>
      <w:r w:rsidR="000B19C4" w:rsidRPr="009C2906">
        <w:rPr>
          <w:rFonts w:ascii="Times New Roman" w:hAnsi="Times New Roman"/>
          <w:color w:val="000000" w:themeColor="text1"/>
          <w:sz w:val="24"/>
        </w:rPr>
        <w:t>à entrainement direct</w:t>
      </w:r>
      <w:r w:rsidR="009C2906">
        <w:rPr>
          <w:rFonts w:ascii="Times New Roman" w:hAnsi="Times New Roman"/>
          <w:color w:val="000000" w:themeColor="text1"/>
          <w:sz w:val="24"/>
        </w:rPr>
        <w:t>,</w:t>
      </w:r>
    </w:p>
    <w:p w14:paraId="063242F0" w14:textId="0F68C18A" w:rsidR="00E7641F" w:rsidRPr="009C2906" w:rsidRDefault="00E7641F"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C2906">
        <w:rPr>
          <w:rFonts w:ascii="Times New Roman" w:hAnsi="Times New Roman"/>
          <w:color w:val="000000" w:themeColor="text1"/>
          <w:sz w:val="24"/>
        </w:rPr>
        <w:t>Batterie de chauffage montée sur glissières,</w:t>
      </w:r>
    </w:p>
    <w:p w14:paraId="497F9421" w14:textId="5CD0D107" w:rsidR="00FD202A" w:rsidRPr="009C2906" w:rsidRDefault="00FD202A"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C2906">
        <w:rPr>
          <w:rFonts w:ascii="Times New Roman" w:hAnsi="Times New Roman"/>
          <w:color w:val="000000" w:themeColor="text1"/>
          <w:sz w:val="24"/>
        </w:rPr>
        <w:t>Batterie froide montée sur bac à condensa</w:t>
      </w:r>
      <w:r w:rsidR="00E7641F" w:rsidRPr="009C2906">
        <w:rPr>
          <w:rFonts w:ascii="Times New Roman" w:hAnsi="Times New Roman"/>
          <w:color w:val="000000" w:themeColor="text1"/>
          <w:sz w:val="24"/>
        </w:rPr>
        <w:t>t</w:t>
      </w:r>
      <w:r w:rsidRPr="009C2906">
        <w:rPr>
          <w:rFonts w:ascii="Times New Roman" w:hAnsi="Times New Roman"/>
          <w:color w:val="000000" w:themeColor="text1"/>
          <w:sz w:val="24"/>
        </w:rPr>
        <w:t>s, le bac devra être à forte pente</w:t>
      </w:r>
      <w:r w:rsidR="00143CCD" w:rsidRPr="009C2906">
        <w:rPr>
          <w:rFonts w:ascii="Times New Roman" w:hAnsi="Times New Roman"/>
          <w:color w:val="000000" w:themeColor="text1"/>
          <w:sz w:val="24"/>
        </w:rPr>
        <w:t xml:space="preserve"> (évacuation des eaux de condensa</w:t>
      </w:r>
      <w:r w:rsidR="00E7641F" w:rsidRPr="009C2906">
        <w:rPr>
          <w:rFonts w:ascii="Times New Roman" w:hAnsi="Times New Roman"/>
          <w:color w:val="000000" w:themeColor="text1"/>
          <w:sz w:val="24"/>
        </w:rPr>
        <w:t>ts</w:t>
      </w:r>
      <w:r w:rsidR="00143CCD" w:rsidRPr="009C2906">
        <w:rPr>
          <w:rFonts w:ascii="Times New Roman" w:hAnsi="Times New Roman"/>
          <w:color w:val="000000" w:themeColor="text1"/>
          <w:sz w:val="24"/>
        </w:rPr>
        <w:t xml:space="preserve"> à l’égout, équipée d’un siphon avec une garde d’eau de 20cm, transparent)</w:t>
      </w:r>
      <w:r w:rsidR="00E7641F" w:rsidRPr="009C2906">
        <w:rPr>
          <w:rFonts w:ascii="Times New Roman" w:hAnsi="Times New Roman"/>
          <w:color w:val="000000" w:themeColor="text1"/>
          <w:sz w:val="24"/>
        </w:rPr>
        <w:t>,</w:t>
      </w:r>
    </w:p>
    <w:p w14:paraId="220741CD" w14:textId="7A75D249" w:rsidR="00FD202A" w:rsidRPr="009C2906" w:rsidRDefault="00FD202A"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C2906">
        <w:rPr>
          <w:rFonts w:ascii="Times New Roman" w:hAnsi="Times New Roman"/>
          <w:color w:val="000000" w:themeColor="text1"/>
          <w:sz w:val="24"/>
        </w:rPr>
        <w:t>Registres manuels pour décontamination périodique</w:t>
      </w:r>
      <w:r w:rsidR="00E7641F" w:rsidRPr="009C2906">
        <w:rPr>
          <w:rFonts w:ascii="Times New Roman" w:hAnsi="Times New Roman"/>
          <w:color w:val="000000" w:themeColor="text1"/>
          <w:sz w:val="24"/>
        </w:rPr>
        <w:t>,</w:t>
      </w:r>
    </w:p>
    <w:p w14:paraId="3099843E" w14:textId="0C73155E" w:rsidR="00E7641F" w:rsidRPr="009C2906" w:rsidRDefault="00E7641F"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C2906">
        <w:rPr>
          <w:rFonts w:ascii="Times New Roman" w:hAnsi="Times New Roman"/>
          <w:color w:val="000000" w:themeColor="text1"/>
          <w:sz w:val="24"/>
        </w:rPr>
        <w:t>Système de type DAD,</w:t>
      </w:r>
    </w:p>
    <w:p w14:paraId="0B741A8F" w14:textId="71BD6C94" w:rsidR="00FD202A" w:rsidRPr="009C2906" w:rsidRDefault="00FD202A"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C2906">
        <w:rPr>
          <w:rFonts w:ascii="Times New Roman" w:hAnsi="Times New Roman"/>
          <w:color w:val="000000" w:themeColor="text1"/>
          <w:sz w:val="24"/>
        </w:rPr>
        <w:t>Les batteries sont équipées de thermomètre à doigt de gant sur le</w:t>
      </w:r>
      <w:r w:rsidR="00706095" w:rsidRPr="009C2906">
        <w:rPr>
          <w:rFonts w:ascii="Times New Roman" w:hAnsi="Times New Roman"/>
          <w:color w:val="000000" w:themeColor="text1"/>
          <w:sz w:val="24"/>
        </w:rPr>
        <w:t>s</w:t>
      </w:r>
      <w:r w:rsidRPr="009C2906">
        <w:rPr>
          <w:rFonts w:ascii="Times New Roman" w:hAnsi="Times New Roman"/>
          <w:color w:val="000000" w:themeColor="text1"/>
          <w:sz w:val="24"/>
        </w:rPr>
        <w:t xml:space="preserve"> réseaux d'EC et EG.</w:t>
      </w:r>
      <w:r w:rsidR="000B19C4" w:rsidRPr="009C2906">
        <w:rPr>
          <w:rFonts w:ascii="Times New Roman" w:hAnsi="Times New Roman"/>
          <w:color w:val="000000" w:themeColor="text1"/>
          <w:sz w:val="24"/>
        </w:rPr>
        <w:t xml:space="preserve"> Les therm</w:t>
      </w:r>
      <w:r w:rsidR="009C2906">
        <w:rPr>
          <w:rFonts w:ascii="Times New Roman" w:hAnsi="Times New Roman"/>
          <w:color w:val="000000" w:themeColor="text1"/>
          <w:sz w:val="24"/>
        </w:rPr>
        <w:t>omètres seront à bains d’huiles,</w:t>
      </w:r>
    </w:p>
    <w:p w14:paraId="002BA590" w14:textId="76567EC5" w:rsidR="00FD202A" w:rsidRPr="009C2906" w:rsidRDefault="00FD202A"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C2906">
        <w:rPr>
          <w:rFonts w:ascii="Times New Roman" w:hAnsi="Times New Roman"/>
          <w:color w:val="000000" w:themeColor="text1"/>
          <w:sz w:val="24"/>
        </w:rPr>
        <w:t>Sonde de température de</w:t>
      </w:r>
      <w:r w:rsidR="009C2906">
        <w:rPr>
          <w:rFonts w:ascii="Times New Roman" w:hAnsi="Times New Roman"/>
          <w:color w:val="000000" w:themeColor="text1"/>
          <w:sz w:val="24"/>
        </w:rPr>
        <w:t xml:space="preserve"> soufflage avec report à la GTC,</w:t>
      </w:r>
    </w:p>
    <w:p w14:paraId="257B2EF9" w14:textId="77777777" w:rsidR="00143CCD" w:rsidRPr="009C2906" w:rsidRDefault="00143CCD"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C2906">
        <w:rPr>
          <w:rFonts w:ascii="Times New Roman" w:hAnsi="Times New Roman"/>
          <w:color w:val="000000" w:themeColor="text1"/>
          <w:sz w:val="24"/>
        </w:rPr>
        <w:t>Variateur de vitesse indépendant du moteur et en dehors de la CTA.</w:t>
      </w:r>
    </w:p>
    <w:p w14:paraId="01C5E000" w14:textId="77777777" w:rsidR="00FD202A" w:rsidRPr="009C2906" w:rsidRDefault="00FD202A" w:rsidP="00B94F82">
      <w:pPr>
        <w:jc w:val="both"/>
        <w:rPr>
          <w:rFonts w:ascii="Times New Roman" w:hAnsi="Times New Roman"/>
          <w:sz w:val="24"/>
        </w:rPr>
      </w:pPr>
    </w:p>
    <w:p w14:paraId="1F2F2430" w14:textId="1511303C" w:rsidR="00FD202A" w:rsidRPr="009C2906" w:rsidRDefault="00FD202A" w:rsidP="00B94F82">
      <w:pPr>
        <w:jc w:val="both"/>
        <w:rPr>
          <w:rFonts w:ascii="Times New Roman" w:hAnsi="Times New Roman"/>
          <w:sz w:val="24"/>
        </w:rPr>
      </w:pPr>
      <w:r w:rsidRPr="009C2906">
        <w:rPr>
          <w:rFonts w:ascii="Times New Roman" w:hAnsi="Times New Roman"/>
          <w:sz w:val="24"/>
        </w:rPr>
        <w:t xml:space="preserve">Le passage en régime réduit devra être automatisé (hors heures d'exploitation) avec les temporisations qui s'imposent, à partir d'une programmation horaire associée à des détecteurs de présence. </w:t>
      </w:r>
    </w:p>
    <w:p w14:paraId="6E8C0427" w14:textId="77777777" w:rsidR="00FD202A" w:rsidRPr="009C2906" w:rsidRDefault="00FD202A" w:rsidP="00B94F82">
      <w:pPr>
        <w:jc w:val="both"/>
        <w:rPr>
          <w:rFonts w:ascii="Times New Roman" w:hAnsi="Times New Roman"/>
          <w:sz w:val="24"/>
        </w:rPr>
      </w:pPr>
    </w:p>
    <w:p w14:paraId="0C883E4A" w14:textId="77777777" w:rsidR="00FD202A" w:rsidRPr="009C2906" w:rsidRDefault="00FD202A" w:rsidP="00B94F82">
      <w:pPr>
        <w:jc w:val="both"/>
        <w:rPr>
          <w:rFonts w:ascii="Times New Roman" w:hAnsi="Times New Roman"/>
          <w:sz w:val="24"/>
        </w:rPr>
      </w:pPr>
      <w:r w:rsidRPr="009C2906">
        <w:rPr>
          <w:rFonts w:ascii="Times New Roman" w:hAnsi="Times New Roman"/>
          <w:sz w:val="24"/>
        </w:rPr>
        <w:t>D'une manière générale les centrales d'air seront asservies lorsqu'elles appartiennent à la zone de mise en sécurité (au sens de l'architecture SSI).</w:t>
      </w:r>
    </w:p>
    <w:p w14:paraId="2768C2E4" w14:textId="42ED0EED" w:rsidR="00FD202A" w:rsidRPr="009C2906" w:rsidRDefault="00FD202A" w:rsidP="00B94F82">
      <w:pPr>
        <w:jc w:val="both"/>
        <w:rPr>
          <w:rFonts w:ascii="Times New Roman" w:hAnsi="Times New Roman"/>
          <w:sz w:val="24"/>
        </w:rPr>
      </w:pPr>
    </w:p>
    <w:p w14:paraId="79097539" w14:textId="77777777" w:rsidR="00FD202A" w:rsidRPr="0086592E" w:rsidRDefault="00FD202A" w:rsidP="00B94F82">
      <w:pPr>
        <w:pStyle w:val="Titre4"/>
        <w:jc w:val="both"/>
      </w:pPr>
      <w:bookmarkStart w:id="185" w:name="_Toc106021817"/>
      <w:r w:rsidRPr="0086592E">
        <w:t>Conception des réseaux</w:t>
      </w:r>
      <w:bookmarkEnd w:id="185"/>
    </w:p>
    <w:p w14:paraId="7AE30816" w14:textId="05BECC40" w:rsidR="00F9239C" w:rsidRPr="009C2906" w:rsidRDefault="00456046" w:rsidP="00B94F82">
      <w:pPr>
        <w:jc w:val="both"/>
        <w:rPr>
          <w:rFonts w:ascii="Times New Roman" w:hAnsi="Times New Roman"/>
          <w:sz w:val="24"/>
        </w:rPr>
      </w:pPr>
      <w:r w:rsidRPr="009C2906">
        <w:rPr>
          <w:rFonts w:ascii="Times New Roman" w:hAnsi="Times New Roman"/>
          <w:sz w:val="24"/>
        </w:rPr>
        <w:t>Le titulaire du marché</w:t>
      </w:r>
      <w:r w:rsidR="005502CE" w:rsidRPr="009C2906">
        <w:rPr>
          <w:rFonts w:ascii="Times New Roman" w:hAnsi="Times New Roman"/>
          <w:sz w:val="24"/>
        </w:rPr>
        <w:t xml:space="preserve"> se </w:t>
      </w:r>
      <w:r w:rsidR="00F9239C" w:rsidRPr="009C2906">
        <w:rPr>
          <w:rFonts w:ascii="Times New Roman" w:hAnsi="Times New Roman"/>
          <w:sz w:val="24"/>
        </w:rPr>
        <w:t>réfèrera</w:t>
      </w:r>
      <w:r w:rsidR="005502CE" w:rsidRPr="009C2906">
        <w:rPr>
          <w:rFonts w:ascii="Times New Roman" w:hAnsi="Times New Roman"/>
          <w:sz w:val="24"/>
        </w:rPr>
        <w:t xml:space="preserve"> aux souhaits du MOA </w:t>
      </w:r>
      <w:r w:rsidR="00F9239C" w:rsidRPr="009C2906">
        <w:rPr>
          <w:rFonts w:ascii="Times New Roman" w:hAnsi="Times New Roman"/>
          <w:sz w:val="24"/>
        </w:rPr>
        <w:t xml:space="preserve">en </w:t>
      </w:r>
      <w:r w:rsidR="00152098" w:rsidRPr="009C2906">
        <w:rPr>
          <w:rFonts w:ascii="Times New Roman" w:hAnsi="Times New Roman"/>
          <w:sz w:val="24"/>
        </w:rPr>
        <w:t>termes</w:t>
      </w:r>
      <w:r w:rsidR="00F9239C" w:rsidRPr="009C2906">
        <w:rPr>
          <w:rFonts w:ascii="Times New Roman" w:hAnsi="Times New Roman"/>
          <w:sz w:val="24"/>
        </w:rPr>
        <w:t xml:space="preserve"> de conception des réseaux</w:t>
      </w:r>
      <w:r w:rsidR="000B19C4" w:rsidRPr="009C2906">
        <w:rPr>
          <w:rFonts w:ascii="Times New Roman" w:hAnsi="Times New Roman"/>
          <w:sz w:val="24"/>
        </w:rPr>
        <w:t>.</w:t>
      </w:r>
    </w:p>
    <w:p w14:paraId="72BA21E9" w14:textId="77777777" w:rsidR="00F9239C" w:rsidRPr="009C2906" w:rsidRDefault="00F9239C" w:rsidP="00B94F82">
      <w:pPr>
        <w:jc w:val="both"/>
        <w:rPr>
          <w:rFonts w:ascii="Times New Roman" w:hAnsi="Times New Roman"/>
          <w:sz w:val="24"/>
        </w:rPr>
      </w:pPr>
    </w:p>
    <w:p w14:paraId="69B3D377" w14:textId="7ED46FD7" w:rsidR="00FD202A" w:rsidRPr="009C2906" w:rsidRDefault="00FD202A" w:rsidP="00B94F82">
      <w:pPr>
        <w:jc w:val="both"/>
        <w:rPr>
          <w:rFonts w:ascii="Times New Roman" w:hAnsi="Times New Roman"/>
          <w:sz w:val="24"/>
        </w:rPr>
      </w:pPr>
      <w:r w:rsidRPr="009C2906">
        <w:rPr>
          <w:rFonts w:ascii="Times New Roman" w:hAnsi="Times New Roman"/>
          <w:sz w:val="24"/>
        </w:rPr>
        <w:t>La dissociation des installations de traitement d'air sera fonction des critères suivants :</w:t>
      </w:r>
    </w:p>
    <w:p w14:paraId="36D38BD5" w14:textId="77777777" w:rsidR="009C2906" w:rsidRPr="009C2906" w:rsidRDefault="009C2906" w:rsidP="00B94F82">
      <w:pPr>
        <w:jc w:val="both"/>
        <w:rPr>
          <w:rFonts w:ascii="Times New Roman" w:hAnsi="Times New Roman"/>
          <w:sz w:val="24"/>
        </w:rPr>
      </w:pPr>
    </w:p>
    <w:p w14:paraId="32C464C2" w14:textId="3D7C7CCD" w:rsidR="00FD202A" w:rsidRPr="009C2906" w:rsidRDefault="009C2906"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C2906">
        <w:rPr>
          <w:rFonts w:ascii="Times New Roman" w:hAnsi="Times New Roman"/>
          <w:color w:val="000000" w:themeColor="text1"/>
          <w:sz w:val="24"/>
        </w:rPr>
        <w:t>Plages</w:t>
      </w:r>
      <w:r w:rsidR="00FD202A" w:rsidRPr="009C2906">
        <w:rPr>
          <w:rFonts w:ascii="Times New Roman" w:hAnsi="Times New Roman"/>
          <w:color w:val="000000" w:themeColor="text1"/>
          <w:sz w:val="24"/>
        </w:rPr>
        <w:t xml:space="preserve"> horaires de fonctionnement</w:t>
      </w:r>
      <w:r>
        <w:rPr>
          <w:rFonts w:ascii="Times New Roman" w:hAnsi="Times New Roman"/>
          <w:color w:val="000000" w:themeColor="text1"/>
          <w:sz w:val="24"/>
        </w:rPr>
        <w:t>,</w:t>
      </w:r>
    </w:p>
    <w:p w14:paraId="335A28DD" w14:textId="5BB050B3" w:rsidR="00FD202A" w:rsidRPr="009C2906" w:rsidRDefault="009C2906"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C2906">
        <w:rPr>
          <w:rFonts w:ascii="Times New Roman" w:hAnsi="Times New Roman"/>
          <w:color w:val="000000" w:themeColor="text1"/>
          <w:sz w:val="24"/>
        </w:rPr>
        <w:t>Type</w:t>
      </w:r>
      <w:r w:rsidR="00FD202A" w:rsidRPr="009C2906">
        <w:rPr>
          <w:rFonts w:ascii="Times New Roman" w:hAnsi="Times New Roman"/>
          <w:color w:val="000000" w:themeColor="text1"/>
          <w:sz w:val="24"/>
        </w:rPr>
        <w:t xml:space="preserve"> de locaux traités</w:t>
      </w:r>
      <w:r>
        <w:rPr>
          <w:rFonts w:ascii="Times New Roman" w:hAnsi="Times New Roman"/>
          <w:color w:val="000000" w:themeColor="text1"/>
          <w:sz w:val="24"/>
        </w:rPr>
        <w:t>.</w:t>
      </w:r>
    </w:p>
    <w:p w14:paraId="1FA4B5B8" w14:textId="77777777" w:rsidR="00FD202A" w:rsidRPr="0086592E" w:rsidRDefault="00FD202A" w:rsidP="00B94F82">
      <w:pPr>
        <w:jc w:val="both"/>
      </w:pPr>
    </w:p>
    <w:p w14:paraId="0CDC1556" w14:textId="77777777" w:rsidR="00FD202A" w:rsidRPr="0086592E" w:rsidRDefault="00FD202A" w:rsidP="00B94F82">
      <w:pPr>
        <w:pStyle w:val="Titre4"/>
        <w:jc w:val="both"/>
      </w:pPr>
      <w:bookmarkStart w:id="186" w:name="_Toc106021818"/>
      <w:r w:rsidRPr="0086592E">
        <w:t>Nettoyage et désinfection des réseaux de gaines.</w:t>
      </w:r>
      <w:bookmarkEnd w:id="186"/>
    </w:p>
    <w:p w14:paraId="722B2E46" w14:textId="77777777" w:rsidR="00FD202A" w:rsidRPr="009C2906" w:rsidRDefault="00FD202A" w:rsidP="00B94F82">
      <w:pPr>
        <w:jc w:val="both"/>
        <w:rPr>
          <w:rFonts w:ascii="Times New Roman" w:hAnsi="Times New Roman"/>
          <w:sz w:val="24"/>
        </w:rPr>
      </w:pPr>
      <w:r w:rsidRPr="009C2906">
        <w:rPr>
          <w:rFonts w:ascii="Times New Roman" w:hAnsi="Times New Roman"/>
          <w:sz w:val="24"/>
        </w:rPr>
        <w:t>Sur les réseaux il y a lieu de prévoir, tous les 10 m au plus, les moyens d’accès à l’intérieur des gaines et aux filtres (accès aux passages de réseaux, accès aux composants, accès à l’intérieur des composants des réseaux).</w:t>
      </w:r>
    </w:p>
    <w:p w14:paraId="7D9B2FCF" w14:textId="77777777" w:rsidR="00FD202A" w:rsidRPr="009C2906" w:rsidRDefault="00FD202A" w:rsidP="00B94F82">
      <w:pPr>
        <w:jc w:val="both"/>
        <w:rPr>
          <w:rFonts w:ascii="Times New Roman" w:hAnsi="Times New Roman"/>
          <w:sz w:val="24"/>
        </w:rPr>
      </w:pPr>
    </w:p>
    <w:p w14:paraId="4586061E" w14:textId="77777777" w:rsidR="00FD202A" w:rsidRPr="009C2906" w:rsidRDefault="00FD202A" w:rsidP="00B94F82">
      <w:pPr>
        <w:jc w:val="both"/>
        <w:rPr>
          <w:rFonts w:ascii="Times New Roman" w:hAnsi="Times New Roman"/>
          <w:sz w:val="24"/>
        </w:rPr>
      </w:pPr>
      <w:r w:rsidRPr="009C2906">
        <w:rPr>
          <w:rFonts w:ascii="Times New Roman" w:hAnsi="Times New Roman"/>
          <w:sz w:val="24"/>
        </w:rPr>
        <w:t>Des trappes de visite pour nettoyage sont à disposer régulièrement et judicieusement sur les parcours des gaines (ces trappes seront appropriées aux techniques de nettoyage).</w:t>
      </w:r>
    </w:p>
    <w:p w14:paraId="41A598B8" w14:textId="77777777" w:rsidR="00FD202A" w:rsidRPr="009C2906" w:rsidRDefault="00FD202A" w:rsidP="00B94F82">
      <w:pPr>
        <w:jc w:val="both"/>
        <w:rPr>
          <w:rFonts w:ascii="Times New Roman" w:hAnsi="Times New Roman"/>
          <w:sz w:val="24"/>
        </w:rPr>
      </w:pPr>
    </w:p>
    <w:p w14:paraId="08E0B34C" w14:textId="77777777" w:rsidR="00FD202A" w:rsidRPr="009C2906" w:rsidRDefault="00FD202A" w:rsidP="00B94F82">
      <w:pPr>
        <w:jc w:val="both"/>
        <w:rPr>
          <w:rFonts w:ascii="Times New Roman" w:hAnsi="Times New Roman"/>
          <w:sz w:val="24"/>
        </w:rPr>
      </w:pPr>
      <w:r w:rsidRPr="009C2906">
        <w:rPr>
          <w:rFonts w:ascii="Times New Roman" w:hAnsi="Times New Roman"/>
          <w:sz w:val="24"/>
        </w:rPr>
        <w:t>D’une manière plus générale, toutes les dispositions doivent être prises pour permettre la désinfection des réseaux aérauliques. Cela concerne :</w:t>
      </w:r>
    </w:p>
    <w:p w14:paraId="2F4B2607" w14:textId="77777777" w:rsidR="00E67865" w:rsidRPr="009C2906" w:rsidRDefault="00E67865" w:rsidP="00B94F82">
      <w:pPr>
        <w:jc w:val="both"/>
        <w:rPr>
          <w:rFonts w:ascii="Times New Roman" w:hAnsi="Times New Roman"/>
          <w:sz w:val="24"/>
        </w:rPr>
      </w:pPr>
    </w:p>
    <w:p w14:paraId="70FEB5F4" w14:textId="125FF536" w:rsidR="00FD202A" w:rsidRPr="009C2906" w:rsidRDefault="009C2906"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C2906">
        <w:rPr>
          <w:rFonts w:ascii="Times New Roman" w:hAnsi="Times New Roman"/>
          <w:color w:val="000000" w:themeColor="text1"/>
          <w:sz w:val="24"/>
        </w:rPr>
        <w:t>Les</w:t>
      </w:r>
      <w:r w:rsidR="00FD202A" w:rsidRPr="009C2906">
        <w:rPr>
          <w:rFonts w:ascii="Times New Roman" w:hAnsi="Times New Roman"/>
          <w:color w:val="000000" w:themeColor="text1"/>
          <w:sz w:val="24"/>
        </w:rPr>
        <w:t xml:space="preserve"> grilles de soufflage et de reprise qui doivent pouvoir être très aisément obturables à l'aide d'un système approprié,</w:t>
      </w:r>
    </w:p>
    <w:p w14:paraId="7697428E" w14:textId="6373349C" w:rsidR="00FD202A" w:rsidRPr="009C2906" w:rsidRDefault="009C2906"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C2906">
        <w:rPr>
          <w:rFonts w:ascii="Times New Roman" w:hAnsi="Times New Roman"/>
          <w:color w:val="000000" w:themeColor="text1"/>
          <w:sz w:val="24"/>
        </w:rPr>
        <w:t>Les</w:t>
      </w:r>
      <w:r w:rsidR="00FD202A" w:rsidRPr="009C2906">
        <w:rPr>
          <w:rFonts w:ascii="Times New Roman" w:hAnsi="Times New Roman"/>
          <w:color w:val="000000" w:themeColor="text1"/>
          <w:sz w:val="24"/>
        </w:rPr>
        <w:t xml:space="preserve"> réseaux qui doivent être le plus linéaire possible (ce qui va de pair avec la limitation des perte</w:t>
      </w:r>
      <w:r w:rsidR="00520995" w:rsidRPr="009C2906">
        <w:rPr>
          <w:rFonts w:ascii="Times New Roman" w:hAnsi="Times New Roman"/>
          <w:color w:val="000000" w:themeColor="text1"/>
          <w:sz w:val="24"/>
        </w:rPr>
        <w:t>s</w:t>
      </w:r>
      <w:r w:rsidR="00FD202A" w:rsidRPr="009C2906">
        <w:rPr>
          <w:rFonts w:ascii="Times New Roman" w:hAnsi="Times New Roman"/>
          <w:color w:val="000000" w:themeColor="text1"/>
          <w:sz w:val="24"/>
        </w:rPr>
        <w:t xml:space="preserve"> de charge et don</w:t>
      </w:r>
      <w:r w:rsidR="00520995" w:rsidRPr="009C2906">
        <w:rPr>
          <w:rFonts w:ascii="Times New Roman" w:hAnsi="Times New Roman"/>
          <w:color w:val="000000" w:themeColor="text1"/>
          <w:sz w:val="24"/>
        </w:rPr>
        <w:t>c</w:t>
      </w:r>
      <w:r w:rsidR="00FD202A" w:rsidRPr="009C2906">
        <w:rPr>
          <w:rFonts w:ascii="Times New Roman" w:hAnsi="Times New Roman"/>
          <w:color w:val="000000" w:themeColor="text1"/>
          <w:sz w:val="24"/>
        </w:rPr>
        <w:t xml:space="preserve"> des consommations)</w:t>
      </w:r>
      <w:r>
        <w:rPr>
          <w:rFonts w:ascii="Times New Roman" w:hAnsi="Times New Roman"/>
          <w:color w:val="000000" w:themeColor="text1"/>
          <w:sz w:val="24"/>
        </w:rPr>
        <w:t>,</w:t>
      </w:r>
    </w:p>
    <w:p w14:paraId="23E1379A" w14:textId="2F0EA542" w:rsidR="00FD202A" w:rsidRPr="009C2906" w:rsidRDefault="009C2906"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C2906">
        <w:rPr>
          <w:rFonts w:ascii="Times New Roman" w:hAnsi="Times New Roman"/>
          <w:color w:val="000000" w:themeColor="text1"/>
          <w:sz w:val="24"/>
        </w:rPr>
        <w:t>Les</w:t>
      </w:r>
      <w:r w:rsidR="00FD202A" w:rsidRPr="009C2906">
        <w:rPr>
          <w:rFonts w:ascii="Times New Roman" w:hAnsi="Times New Roman"/>
          <w:color w:val="000000" w:themeColor="text1"/>
          <w:sz w:val="24"/>
        </w:rPr>
        <w:t xml:space="preserve"> réseaux qui doivent être équipés de trappe de visite</w:t>
      </w:r>
      <w:r w:rsidR="003F7AE1" w:rsidRPr="009C2906">
        <w:rPr>
          <w:rFonts w:ascii="Times New Roman" w:hAnsi="Times New Roman"/>
          <w:color w:val="000000" w:themeColor="text1"/>
          <w:sz w:val="24"/>
        </w:rPr>
        <w:t>s</w:t>
      </w:r>
      <w:r w:rsidR="00FD202A" w:rsidRPr="009C2906">
        <w:rPr>
          <w:rFonts w:ascii="Times New Roman" w:hAnsi="Times New Roman"/>
          <w:color w:val="000000" w:themeColor="text1"/>
          <w:sz w:val="24"/>
        </w:rPr>
        <w:t xml:space="preserve"> régulières, étanches, facilement accessibles et démontables</w:t>
      </w:r>
      <w:r>
        <w:rPr>
          <w:rFonts w:ascii="Times New Roman" w:hAnsi="Times New Roman"/>
          <w:color w:val="000000" w:themeColor="text1"/>
          <w:sz w:val="24"/>
        </w:rPr>
        <w:t>,</w:t>
      </w:r>
    </w:p>
    <w:p w14:paraId="121EC5B9" w14:textId="204E532A" w:rsidR="00FD202A" w:rsidRPr="009C2906" w:rsidRDefault="009C2906"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C2906">
        <w:rPr>
          <w:rFonts w:ascii="Times New Roman" w:hAnsi="Times New Roman"/>
          <w:color w:val="000000" w:themeColor="text1"/>
          <w:sz w:val="24"/>
        </w:rPr>
        <w:t>Les</w:t>
      </w:r>
      <w:r w:rsidR="00FD202A" w:rsidRPr="009C2906">
        <w:rPr>
          <w:rFonts w:ascii="Times New Roman" w:hAnsi="Times New Roman"/>
          <w:color w:val="000000" w:themeColor="text1"/>
          <w:sz w:val="24"/>
        </w:rPr>
        <w:t xml:space="preserve"> « têtes » de gaine, en débouché des remontées verticales, qui doivent se situer dans des locaux techniques, adaptés aux interventions des équipes de maintenance et d’entretien</w:t>
      </w:r>
      <w:r>
        <w:rPr>
          <w:rFonts w:ascii="Times New Roman" w:hAnsi="Times New Roman"/>
          <w:color w:val="000000" w:themeColor="text1"/>
          <w:sz w:val="24"/>
        </w:rPr>
        <w:t>.</w:t>
      </w:r>
    </w:p>
    <w:p w14:paraId="4193F537" w14:textId="77777777" w:rsidR="00FD202A" w:rsidRPr="0086592E" w:rsidRDefault="00FD202A" w:rsidP="00B94F82">
      <w:pPr>
        <w:pStyle w:val="Titre4"/>
        <w:jc w:val="both"/>
      </w:pPr>
      <w:bookmarkStart w:id="187" w:name="_Toc106021819"/>
      <w:r w:rsidRPr="0086592E">
        <w:t>Réseau de distribution CVC</w:t>
      </w:r>
      <w:bookmarkEnd w:id="187"/>
    </w:p>
    <w:p w14:paraId="643322DC" w14:textId="77777777" w:rsidR="00FD202A" w:rsidRPr="009C2906" w:rsidRDefault="00FD202A" w:rsidP="00B94F82">
      <w:pPr>
        <w:jc w:val="both"/>
        <w:rPr>
          <w:rFonts w:ascii="Times New Roman" w:hAnsi="Times New Roman"/>
          <w:sz w:val="24"/>
        </w:rPr>
      </w:pPr>
      <w:r w:rsidRPr="009C2906">
        <w:rPr>
          <w:rFonts w:ascii="Times New Roman" w:hAnsi="Times New Roman"/>
          <w:sz w:val="24"/>
        </w:rPr>
        <w:t>Les réseaux seront conçus dans un souci d'intégration maximum aux locaux ; ils seront aussi "discrets" que possible, tout en restant parfaitement accessibles pour la maintenance.</w:t>
      </w:r>
    </w:p>
    <w:p w14:paraId="18CD30A2" w14:textId="3E4451F9" w:rsidR="00FD202A" w:rsidRPr="009C2906" w:rsidRDefault="00FD202A" w:rsidP="00B94F82">
      <w:pPr>
        <w:jc w:val="both"/>
        <w:rPr>
          <w:rFonts w:ascii="Times New Roman" w:hAnsi="Times New Roman"/>
          <w:sz w:val="24"/>
        </w:rPr>
      </w:pPr>
      <w:r w:rsidRPr="009C2906">
        <w:rPr>
          <w:rFonts w:ascii="Times New Roman" w:hAnsi="Times New Roman"/>
          <w:sz w:val="24"/>
        </w:rPr>
        <w:t>Une attention particulière sera apportée à tous les aspects de maintenance :</w:t>
      </w:r>
    </w:p>
    <w:p w14:paraId="5E0981DD" w14:textId="77777777" w:rsidR="009C2906" w:rsidRPr="009C2906" w:rsidRDefault="009C2906" w:rsidP="00B94F82">
      <w:pPr>
        <w:jc w:val="both"/>
        <w:rPr>
          <w:rFonts w:ascii="Times New Roman" w:hAnsi="Times New Roman"/>
          <w:sz w:val="24"/>
        </w:rPr>
      </w:pPr>
    </w:p>
    <w:p w14:paraId="12CF811C" w14:textId="49CA25F9" w:rsidR="00FD202A" w:rsidRPr="009C2906" w:rsidRDefault="009C2906"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Pr>
          <w:rFonts w:ascii="Times New Roman" w:hAnsi="Times New Roman"/>
          <w:color w:val="000000" w:themeColor="text1"/>
          <w:sz w:val="24"/>
        </w:rPr>
        <w:t>Fiabilité,</w:t>
      </w:r>
    </w:p>
    <w:p w14:paraId="3D98C2DF" w14:textId="0BAB1104" w:rsidR="00FD202A" w:rsidRPr="009C2906" w:rsidRDefault="009C2906"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Pr>
          <w:rFonts w:ascii="Times New Roman" w:hAnsi="Times New Roman"/>
          <w:color w:val="000000" w:themeColor="text1"/>
          <w:sz w:val="24"/>
        </w:rPr>
        <w:t>Accessibilité,</w:t>
      </w:r>
    </w:p>
    <w:p w14:paraId="2878CB97" w14:textId="1D6AA2BE" w:rsidR="00FD202A" w:rsidRPr="009C2906" w:rsidRDefault="00FD202A"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C2906">
        <w:rPr>
          <w:rFonts w:ascii="Times New Roman" w:hAnsi="Times New Roman"/>
          <w:color w:val="000000" w:themeColor="text1"/>
          <w:sz w:val="24"/>
        </w:rPr>
        <w:t>Nettoyabilité</w:t>
      </w:r>
      <w:r w:rsidR="009C2906">
        <w:rPr>
          <w:rFonts w:ascii="Times New Roman" w:hAnsi="Times New Roman"/>
          <w:color w:val="000000" w:themeColor="text1"/>
          <w:sz w:val="24"/>
        </w:rPr>
        <w:t>,</w:t>
      </w:r>
    </w:p>
    <w:p w14:paraId="3D272CE2" w14:textId="4F6EE301" w:rsidR="00FD202A" w:rsidRPr="009C2906" w:rsidRDefault="009C2906"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Pr>
          <w:rFonts w:ascii="Times New Roman" w:hAnsi="Times New Roman"/>
          <w:color w:val="000000" w:themeColor="text1"/>
          <w:sz w:val="24"/>
        </w:rPr>
        <w:t>Facilité de dépannage,</w:t>
      </w:r>
    </w:p>
    <w:p w14:paraId="22F1A974" w14:textId="77777777" w:rsidR="00FD202A" w:rsidRPr="009C2906" w:rsidRDefault="00FD202A"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C2906">
        <w:rPr>
          <w:rFonts w:ascii="Times New Roman" w:hAnsi="Times New Roman"/>
          <w:color w:val="000000" w:themeColor="text1"/>
          <w:sz w:val="24"/>
        </w:rPr>
        <w:t>Etc...</w:t>
      </w:r>
    </w:p>
    <w:p w14:paraId="5EC0D967" w14:textId="5434C46A" w:rsidR="00FD202A" w:rsidRPr="009C2906" w:rsidRDefault="00FD202A" w:rsidP="00B94F82">
      <w:pPr>
        <w:jc w:val="both"/>
        <w:rPr>
          <w:rFonts w:ascii="Times New Roman" w:hAnsi="Times New Roman"/>
          <w:sz w:val="24"/>
        </w:rPr>
      </w:pPr>
      <w:r w:rsidRPr="009C2906">
        <w:rPr>
          <w:rFonts w:ascii="Times New Roman" w:hAnsi="Times New Roman"/>
          <w:sz w:val="24"/>
        </w:rPr>
        <w:t>La ventilation sera assurée à partir de systèmes double flux selon les cas, à basse vitesse (</w:t>
      </w:r>
      <w:r w:rsidR="00E7641F" w:rsidRPr="009C2906">
        <w:rPr>
          <w:rFonts w:ascii="Times New Roman" w:hAnsi="Times New Roman"/>
          <w:sz w:val="24"/>
        </w:rPr>
        <w:t>4</w:t>
      </w:r>
      <w:r w:rsidRPr="009C2906">
        <w:rPr>
          <w:rFonts w:ascii="Times New Roman" w:hAnsi="Times New Roman"/>
          <w:sz w:val="24"/>
        </w:rPr>
        <w:t xml:space="preserve"> m/s</w:t>
      </w:r>
      <w:r w:rsidR="00152098">
        <w:rPr>
          <w:rFonts w:ascii="Times New Roman" w:hAnsi="Times New Roman"/>
          <w:sz w:val="24"/>
        </w:rPr>
        <w:t>. 0.5 P</w:t>
      </w:r>
      <w:r w:rsidR="00E7641F" w:rsidRPr="009C2906">
        <w:rPr>
          <w:rFonts w:ascii="Times New Roman" w:hAnsi="Times New Roman"/>
          <w:sz w:val="24"/>
        </w:rPr>
        <w:t>a/ml</w:t>
      </w:r>
      <w:r w:rsidRPr="009C2906">
        <w:rPr>
          <w:rFonts w:ascii="Times New Roman" w:hAnsi="Times New Roman"/>
          <w:sz w:val="24"/>
        </w:rPr>
        <w:t>) ; veiller à ce que le mélange d'airs neuf et extrait soit impossible. Les gaines seront réalisées en tôle galvanisée de 8/10ème à 20/10</w:t>
      </w:r>
      <w:r w:rsidRPr="009C2906">
        <w:rPr>
          <w:rFonts w:ascii="Times New Roman" w:hAnsi="Times New Roman"/>
          <w:sz w:val="24"/>
          <w:vertAlign w:val="superscript"/>
        </w:rPr>
        <w:t>ème</w:t>
      </w:r>
      <w:r w:rsidR="00E7641F" w:rsidRPr="009C2906">
        <w:rPr>
          <w:rFonts w:ascii="Times New Roman" w:hAnsi="Times New Roman"/>
          <w:sz w:val="24"/>
        </w:rPr>
        <w:t>.</w:t>
      </w:r>
    </w:p>
    <w:p w14:paraId="27612AEC" w14:textId="77777777" w:rsidR="00FD202A" w:rsidRPr="009C2906" w:rsidRDefault="00FD202A" w:rsidP="00B94F82">
      <w:pPr>
        <w:jc w:val="both"/>
        <w:rPr>
          <w:rFonts w:ascii="Times New Roman" w:hAnsi="Times New Roman"/>
          <w:sz w:val="24"/>
        </w:rPr>
      </w:pPr>
    </w:p>
    <w:p w14:paraId="55B865CB" w14:textId="276552E2" w:rsidR="00FD202A" w:rsidRPr="009C2906" w:rsidRDefault="00FD202A" w:rsidP="00B94F82">
      <w:pPr>
        <w:jc w:val="both"/>
        <w:rPr>
          <w:rFonts w:ascii="Times New Roman" w:hAnsi="Times New Roman"/>
          <w:sz w:val="24"/>
        </w:rPr>
      </w:pPr>
      <w:r w:rsidRPr="009C2906">
        <w:rPr>
          <w:rFonts w:ascii="Times New Roman" w:hAnsi="Times New Roman"/>
          <w:sz w:val="24"/>
        </w:rPr>
        <w:t>La totalité du réseau aéraulique sera constitué de gaines métalliques rigides ; les gaines formées par des éléments de bâtiment au contact direct de l'air véhiculé (plâtre, parpaing, etc</w:t>
      </w:r>
      <w:r w:rsidR="009C2906">
        <w:rPr>
          <w:rFonts w:ascii="Times New Roman" w:hAnsi="Times New Roman"/>
          <w:sz w:val="24"/>
        </w:rPr>
        <w:t xml:space="preserve"> </w:t>
      </w:r>
      <w:r w:rsidRPr="009C2906">
        <w:rPr>
          <w:rFonts w:ascii="Times New Roman" w:hAnsi="Times New Roman"/>
          <w:sz w:val="24"/>
        </w:rPr>
        <w:t xml:space="preserve">...) sont </w:t>
      </w:r>
      <w:r w:rsidR="00E7641F" w:rsidRPr="009C2906">
        <w:rPr>
          <w:rFonts w:ascii="Times New Roman" w:hAnsi="Times New Roman"/>
          <w:sz w:val="24"/>
        </w:rPr>
        <w:t>prohibées. Les gaines souples seront acceptées uniquement sur 1m avant la bouche de soufflage et de reprise.</w:t>
      </w:r>
    </w:p>
    <w:p w14:paraId="1E25F038" w14:textId="77777777" w:rsidR="00FD202A" w:rsidRPr="009C2906" w:rsidRDefault="00FD202A" w:rsidP="00B94F82">
      <w:pPr>
        <w:jc w:val="both"/>
        <w:rPr>
          <w:rFonts w:ascii="Times New Roman" w:hAnsi="Times New Roman"/>
          <w:sz w:val="24"/>
        </w:rPr>
      </w:pPr>
    </w:p>
    <w:p w14:paraId="307D5528" w14:textId="5C6ED46A" w:rsidR="00FD202A" w:rsidRPr="009C2906" w:rsidRDefault="00FD202A" w:rsidP="00B94F82">
      <w:pPr>
        <w:jc w:val="both"/>
        <w:rPr>
          <w:rFonts w:ascii="Times New Roman" w:hAnsi="Times New Roman"/>
          <w:sz w:val="24"/>
        </w:rPr>
      </w:pPr>
      <w:r w:rsidRPr="009C2906">
        <w:rPr>
          <w:rFonts w:ascii="Times New Roman" w:hAnsi="Times New Roman"/>
          <w:sz w:val="24"/>
        </w:rPr>
        <w:t xml:space="preserve">Les clapets CF asservis sont munis d'une signalisation optique au droit du clapet sur le plafond ou le mur. Les clapets sont </w:t>
      </w:r>
      <w:r w:rsidR="00E7641F" w:rsidRPr="009C2906">
        <w:rPr>
          <w:rFonts w:ascii="Times New Roman" w:hAnsi="Times New Roman"/>
          <w:sz w:val="24"/>
        </w:rPr>
        <w:t xml:space="preserve">à réarmement </w:t>
      </w:r>
      <w:r w:rsidRPr="009C2906">
        <w:rPr>
          <w:rFonts w:ascii="Times New Roman" w:hAnsi="Times New Roman"/>
          <w:sz w:val="24"/>
        </w:rPr>
        <w:t xml:space="preserve">motorisés avec commande </w:t>
      </w:r>
      <w:r w:rsidR="00E7641F" w:rsidRPr="009C2906">
        <w:rPr>
          <w:rFonts w:ascii="Times New Roman" w:hAnsi="Times New Roman"/>
          <w:sz w:val="24"/>
        </w:rPr>
        <w:t xml:space="preserve">centralisée. Ils seront </w:t>
      </w:r>
      <w:r w:rsidRPr="009C2906">
        <w:rPr>
          <w:rFonts w:ascii="Times New Roman" w:hAnsi="Times New Roman"/>
          <w:sz w:val="24"/>
        </w:rPr>
        <w:t>accessible</w:t>
      </w:r>
      <w:r w:rsidR="00E7641F" w:rsidRPr="009C2906">
        <w:rPr>
          <w:rFonts w:ascii="Times New Roman" w:hAnsi="Times New Roman"/>
          <w:sz w:val="24"/>
        </w:rPr>
        <w:t>s</w:t>
      </w:r>
      <w:r w:rsidR="004036CF" w:rsidRPr="009C2906">
        <w:rPr>
          <w:rFonts w:ascii="Times New Roman" w:hAnsi="Times New Roman"/>
          <w:sz w:val="24"/>
        </w:rPr>
        <w:t xml:space="preserve"> et </w:t>
      </w:r>
      <w:r w:rsidR="00DF70A4" w:rsidRPr="009C2906">
        <w:rPr>
          <w:rFonts w:ascii="Times New Roman" w:hAnsi="Times New Roman"/>
          <w:sz w:val="24"/>
        </w:rPr>
        <w:t>aisément manipulable</w:t>
      </w:r>
      <w:r w:rsidRPr="009C2906">
        <w:rPr>
          <w:rFonts w:ascii="Times New Roman" w:hAnsi="Times New Roman"/>
          <w:sz w:val="24"/>
        </w:rPr>
        <w:t xml:space="preserve">. Leur emplacement dans les plénums est repéré par une plaque standardisée </w:t>
      </w:r>
      <w:r w:rsidR="00B01AB0">
        <w:rPr>
          <w:rFonts w:ascii="Times New Roman" w:hAnsi="Times New Roman"/>
          <w:sz w:val="24"/>
        </w:rPr>
        <w:t>CH de Thiers</w:t>
      </w:r>
      <w:r w:rsidR="000B19C4" w:rsidRPr="009C2906">
        <w:rPr>
          <w:rFonts w:ascii="Times New Roman" w:hAnsi="Times New Roman"/>
          <w:sz w:val="24"/>
        </w:rPr>
        <w:t>.</w:t>
      </w:r>
    </w:p>
    <w:p w14:paraId="5338BDF1" w14:textId="77777777" w:rsidR="00FD202A" w:rsidRPr="009C2906" w:rsidRDefault="00FD202A" w:rsidP="00B94F82">
      <w:pPr>
        <w:jc w:val="both"/>
        <w:rPr>
          <w:rFonts w:ascii="Times New Roman" w:hAnsi="Times New Roman"/>
          <w:sz w:val="24"/>
        </w:rPr>
      </w:pPr>
    </w:p>
    <w:p w14:paraId="42DB9B4B" w14:textId="77777777" w:rsidR="00FD202A" w:rsidRPr="0086592E" w:rsidRDefault="00FD202A" w:rsidP="00B94F82">
      <w:pPr>
        <w:pStyle w:val="Titre4"/>
        <w:jc w:val="both"/>
      </w:pPr>
      <w:bookmarkStart w:id="188" w:name="_Toc106021821"/>
      <w:r w:rsidRPr="0086592E">
        <w:t>Récupération d'énergie</w:t>
      </w:r>
      <w:bookmarkEnd w:id="188"/>
    </w:p>
    <w:p w14:paraId="7DE176CA" w14:textId="5C157AC9" w:rsidR="00FD202A" w:rsidRPr="009C2906" w:rsidRDefault="00FD202A" w:rsidP="00B94F82">
      <w:pPr>
        <w:jc w:val="both"/>
        <w:rPr>
          <w:rFonts w:ascii="Times New Roman" w:hAnsi="Times New Roman"/>
          <w:sz w:val="24"/>
        </w:rPr>
      </w:pPr>
      <w:r w:rsidRPr="009C2906">
        <w:rPr>
          <w:rFonts w:ascii="Times New Roman" w:hAnsi="Times New Roman"/>
          <w:sz w:val="24"/>
        </w:rPr>
        <w:t>Toutes les installations de traitement d'air devront être équipées d'un dispositif de récupération d'énergie sur l'air extrait.</w:t>
      </w:r>
    </w:p>
    <w:p w14:paraId="4D972ED3" w14:textId="77777777" w:rsidR="00FD202A" w:rsidRPr="009C2906" w:rsidRDefault="00FD202A" w:rsidP="00B94F82">
      <w:pPr>
        <w:jc w:val="both"/>
        <w:rPr>
          <w:rFonts w:ascii="Times New Roman" w:hAnsi="Times New Roman"/>
          <w:sz w:val="24"/>
        </w:rPr>
      </w:pPr>
    </w:p>
    <w:p w14:paraId="3BEC2FD7" w14:textId="3F146AA1" w:rsidR="00FD202A" w:rsidRPr="009C2906" w:rsidRDefault="00FD202A" w:rsidP="00B94F82">
      <w:pPr>
        <w:jc w:val="both"/>
        <w:rPr>
          <w:rFonts w:ascii="Times New Roman" w:hAnsi="Times New Roman"/>
          <w:sz w:val="24"/>
        </w:rPr>
      </w:pPr>
      <w:r w:rsidRPr="009C2906">
        <w:rPr>
          <w:rFonts w:ascii="Times New Roman" w:hAnsi="Times New Roman"/>
          <w:sz w:val="24"/>
        </w:rPr>
        <w:t xml:space="preserve">Ces dispositifs ne devront permettre en aucune manière le contact entre air vicié et air hygiénique. On privilégiera les </w:t>
      </w:r>
      <w:r w:rsidR="000B19C4" w:rsidRPr="009C2906">
        <w:rPr>
          <w:rFonts w:ascii="Times New Roman" w:hAnsi="Times New Roman"/>
          <w:sz w:val="24"/>
        </w:rPr>
        <w:t>récupérations à plaques inox.</w:t>
      </w:r>
    </w:p>
    <w:p w14:paraId="6EF4271D" w14:textId="77777777" w:rsidR="00FD202A" w:rsidRPr="009C2906" w:rsidRDefault="00FD202A" w:rsidP="00B94F82">
      <w:pPr>
        <w:jc w:val="both"/>
        <w:rPr>
          <w:rFonts w:ascii="Times New Roman" w:hAnsi="Times New Roman"/>
          <w:sz w:val="24"/>
        </w:rPr>
      </w:pPr>
    </w:p>
    <w:p w14:paraId="278D85D6" w14:textId="77777777" w:rsidR="00FD202A" w:rsidRPr="0086592E" w:rsidRDefault="00FD202A" w:rsidP="00B94F82">
      <w:pPr>
        <w:pStyle w:val="Titre4"/>
        <w:jc w:val="both"/>
      </w:pPr>
      <w:bookmarkStart w:id="189" w:name="_Toc106021822"/>
      <w:r w:rsidRPr="0086592E">
        <w:t>Radiateurs</w:t>
      </w:r>
      <w:bookmarkEnd w:id="189"/>
    </w:p>
    <w:p w14:paraId="2057F874" w14:textId="3095FDF9" w:rsidR="000B19C4" w:rsidRPr="009C2906" w:rsidRDefault="000B19C4" w:rsidP="00B94F82">
      <w:pPr>
        <w:jc w:val="both"/>
        <w:rPr>
          <w:rFonts w:ascii="Times New Roman" w:hAnsi="Times New Roman"/>
          <w:sz w:val="24"/>
        </w:rPr>
      </w:pPr>
      <w:r w:rsidRPr="009C2906">
        <w:rPr>
          <w:rFonts w:ascii="Times New Roman" w:hAnsi="Times New Roman"/>
          <w:sz w:val="24"/>
        </w:rPr>
        <w:t>Les radiateurs ont un aspect psychologique pour le confort des habitants, ils seront implantés dans les chambres sans toutefois être le système de chauffage principal du bâtiment.</w:t>
      </w:r>
    </w:p>
    <w:p w14:paraId="46AC6F18" w14:textId="77777777" w:rsidR="000B19C4" w:rsidRPr="009C2906" w:rsidRDefault="000B19C4" w:rsidP="00B94F82">
      <w:pPr>
        <w:jc w:val="both"/>
        <w:rPr>
          <w:rFonts w:ascii="Times New Roman" w:hAnsi="Times New Roman"/>
          <w:sz w:val="24"/>
        </w:rPr>
      </w:pPr>
    </w:p>
    <w:p w14:paraId="7B5437C8" w14:textId="4798A987" w:rsidR="00FD202A" w:rsidRPr="009C2906" w:rsidRDefault="00FD202A" w:rsidP="00B94F82">
      <w:pPr>
        <w:jc w:val="both"/>
        <w:rPr>
          <w:rFonts w:ascii="Times New Roman" w:hAnsi="Times New Roman"/>
          <w:sz w:val="24"/>
        </w:rPr>
      </w:pPr>
      <w:r w:rsidRPr="009C2906">
        <w:rPr>
          <w:rFonts w:ascii="Times New Roman" w:hAnsi="Times New Roman"/>
          <w:sz w:val="24"/>
        </w:rPr>
        <w:t>Les radiateurs seront choisis de façon à pouvoir être nettoyés facilement, en particulier, ils seront sans ailette et à coins arrondis de type hospitalier.</w:t>
      </w:r>
    </w:p>
    <w:p w14:paraId="68ECFA13" w14:textId="77777777" w:rsidR="00FD202A" w:rsidRPr="0086592E" w:rsidRDefault="00FD202A" w:rsidP="00B94F82">
      <w:pPr>
        <w:jc w:val="both"/>
      </w:pPr>
    </w:p>
    <w:p w14:paraId="6642A602" w14:textId="213D6AA3" w:rsidR="00FD202A" w:rsidRPr="009C2906" w:rsidRDefault="00FD202A" w:rsidP="00B94F82">
      <w:pPr>
        <w:jc w:val="both"/>
        <w:rPr>
          <w:rFonts w:ascii="Times New Roman" w:hAnsi="Times New Roman"/>
          <w:sz w:val="24"/>
        </w:rPr>
      </w:pPr>
      <w:r w:rsidRPr="009C2906">
        <w:rPr>
          <w:rFonts w:ascii="Times New Roman" w:hAnsi="Times New Roman"/>
          <w:sz w:val="24"/>
        </w:rPr>
        <w:t>Les robinets thermostatiques</w:t>
      </w:r>
      <w:r w:rsidR="000928AD" w:rsidRPr="009C2906">
        <w:rPr>
          <w:rFonts w:ascii="Times New Roman" w:hAnsi="Times New Roman"/>
          <w:sz w:val="24"/>
        </w:rPr>
        <w:t xml:space="preserve"> autoéquilibrants</w:t>
      </w:r>
      <w:r w:rsidRPr="009C2906">
        <w:rPr>
          <w:rFonts w:ascii="Times New Roman" w:hAnsi="Times New Roman"/>
          <w:sz w:val="24"/>
        </w:rPr>
        <w:t xml:space="preserve"> seront fournis avec une bague d’inviolabilité (anti-vandalisme).</w:t>
      </w:r>
    </w:p>
    <w:p w14:paraId="25E78547" w14:textId="77777777" w:rsidR="00FD202A" w:rsidRPr="009C2906" w:rsidRDefault="00FD202A" w:rsidP="00B94F82">
      <w:pPr>
        <w:jc w:val="both"/>
        <w:rPr>
          <w:rFonts w:ascii="Times New Roman" w:hAnsi="Times New Roman"/>
          <w:sz w:val="24"/>
        </w:rPr>
      </w:pPr>
    </w:p>
    <w:p w14:paraId="56235D57" w14:textId="5A2E218C" w:rsidR="00FD202A" w:rsidRPr="009C2906" w:rsidRDefault="00FD202A" w:rsidP="00B94F82">
      <w:pPr>
        <w:jc w:val="both"/>
        <w:rPr>
          <w:rFonts w:ascii="Times New Roman" w:hAnsi="Times New Roman"/>
          <w:sz w:val="24"/>
        </w:rPr>
      </w:pPr>
      <w:r w:rsidRPr="009C2906">
        <w:rPr>
          <w:rFonts w:ascii="Times New Roman" w:hAnsi="Times New Roman"/>
          <w:sz w:val="24"/>
        </w:rPr>
        <w:t>Tout le matériel à entretenir devra être installé avec des raccords unions ou des brides avec dispositif d'isolement.</w:t>
      </w:r>
    </w:p>
    <w:p w14:paraId="25C0A7A7" w14:textId="77777777" w:rsidR="00FD202A" w:rsidRPr="0086592E" w:rsidRDefault="00FD202A" w:rsidP="00B94F82">
      <w:pPr>
        <w:pStyle w:val="Titre4"/>
        <w:jc w:val="both"/>
      </w:pPr>
      <w:bookmarkStart w:id="190" w:name="_Toc106021823"/>
      <w:r w:rsidRPr="0086592E">
        <w:t>Diffuseurs, grilles et bouches</w:t>
      </w:r>
      <w:bookmarkEnd w:id="190"/>
    </w:p>
    <w:p w14:paraId="6AEC6B5C" w14:textId="77777777" w:rsidR="00FD202A" w:rsidRPr="009C2906" w:rsidRDefault="00FD202A" w:rsidP="00B94F82">
      <w:pPr>
        <w:jc w:val="both"/>
        <w:rPr>
          <w:rFonts w:ascii="Times New Roman" w:hAnsi="Times New Roman"/>
          <w:sz w:val="24"/>
        </w:rPr>
      </w:pPr>
      <w:r w:rsidRPr="009C2906">
        <w:rPr>
          <w:rFonts w:ascii="Times New Roman" w:hAnsi="Times New Roman"/>
          <w:sz w:val="24"/>
        </w:rPr>
        <w:t>Les diffuseurs et grilles seront réalisés en aluminium. Les bouches VMC seront réalisées en PVC. Aucune vis de fixation ne sera apparente.</w:t>
      </w:r>
    </w:p>
    <w:p w14:paraId="0ADFA362" w14:textId="77777777" w:rsidR="00FD202A" w:rsidRPr="009C2906" w:rsidRDefault="00FD202A" w:rsidP="00B94F82">
      <w:pPr>
        <w:jc w:val="both"/>
        <w:rPr>
          <w:rFonts w:ascii="Times New Roman" w:hAnsi="Times New Roman"/>
          <w:sz w:val="24"/>
        </w:rPr>
      </w:pPr>
    </w:p>
    <w:p w14:paraId="408B9CED" w14:textId="3E7EBD75" w:rsidR="00FD202A" w:rsidRDefault="00FD202A" w:rsidP="00B94F82">
      <w:pPr>
        <w:jc w:val="both"/>
        <w:rPr>
          <w:rFonts w:ascii="Times New Roman" w:hAnsi="Times New Roman"/>
          <w:sz w:val="24"/>
        </w:rPr>
      </w:pPr>
      <w:r w:rsidRPr="009C2906">
        <w:rPr>
          <w:rFonts w:ascii="Times New Roman" w:hAnsi="Times New Roman"/>
          <w:sz w:val="24"/>
        </w:rPr>
        <w:t>Le positionnement et le choix de ces organes devront prendre en compte les critères suivants :</w:t>
      </w:r>
    </w:p>
    <w:p w14:paraId="1F370E44" w14:textId="77777777" w:rsidR="009C2906" w:rsidRPr="009C2906" w:rsidRDefault="009C2906" w:rsidP="00B94F82">
      <w:pPr>
        <w:jc w:val="both"/>
        <w:rPr>
          <w:rFonts w:ascii="Times New Roman" w:hAnsi="Times New Roman"/>
          <w:sz w:val="24"/>
        </w:rPr>
      </w:pPr>
    </w:p>
    <w:p w14:paraId="470FFE06" w14:textId="145B367C" w:rsidR="00FD202A" w:rsidRPr="009C2906" w:rsidRDefault="009C2906"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C2906">
        <w:rPr>
          <w:rFonts w:ascii="Times New Roman" w:hAnsi="Times New Roman"/>
          <w:color w:val="000000" w:themeColor="text1"/>
          <w:sz w:val="24"/>
        </w:rPr>
        <w:t>Vitesse</w:t>
      </w:r>
      <w:r w:rsidR="00FD202A" w:rsidRPr="009C2906">
        <w:rPr>
          <w:rFonts w:ascii="Times New Roman" w:hAnsi="Times New Roman"/>
          <w:color w:val="000000" w:themeColor="text1"/>
          <w:sz w:val="24"/>
        </w:rPr>
        <w:t xml:space="preserve"> résiduelle comprise entre 0,1</w:t>
      </w:r>
      <w:r w:rsidR="00DF70A4" w:rsidRPr="009C2906">
        <w:rPr>
          <w:rFonts w:ascii="Times New Roman" w:hAnsi="Times New Roman"/>
          <w:color w:val="000000" w:themeColor="text1"/>
          <w:sz w:val="24"/>
        </w:rPr>
        <w:t>0</w:t>
      </w:r>
      <w:r w:rsidR="00FD202A" w:rsidRPr="009C2906">
        <w:rPr>
          <w:rFonts w:ascii="Times New Roman" w:hAnsi="Times New Roman"/>
          <w:color w:val="000000" w:themeColor="text1"/>
          <w:sz w:val="24"/>
        </w:rPr>
        <w:t xml:space="preserve"> et 0,</w:t>
      </w:r>
      <w:r w:rsidR="00DF70A4" w:rsidRPr="009C2906">
        <w:rPr>
          <w:rFonts w:ascii="Times New Roman" w:hAnsi="Times New Roman"/>
          <w:color w:val="000000" w:themeColor="text1"/>
          <w:sz w:val="24"/>
        </w:rPr>
        <w:t>1</w:t>
      </w:r>
      <w:r w:rsidR="00FD202A" w:rsidRPr="009C2906">
        <w:rPr>
          <w:rFonts w:ascii="Times New Roman" w:hAnsi="Times New Roman"/>
          <w:color w:val="000000" w:themeColor="text1"/>
          <w:sz w:val="24"/>
        </w:rPr>
        <w:t>5 m/s au niveau de la zon</w:t>
      </w:r>
      <w:r>
        <w:rPr>
          <w:rFonts w:ascii="Times New Roman" w:hAnsi="Times New Roman"/>
          <w:color w:val="000000" w:themeColor="text1"/>
          <w:sz w:val="24"/>
        </w:rPr>
        <w:t>e de confort dans tout le local,</w:t>
      </w:r>
    </w:p>
    <w:p w14:paraId="4B91026C" w14:textId="05654E20" w:rsidR="00FD202A" w:rsidRPr="009C2906" w:rsidRDefault="009C2906"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C2906">
        <w:rPr>
          <w:rFonts w:ascii="Times New Roman" w:hAnsi="Times New Roman"/>
          <w:color w:val="000000" w:themeColor="text1"/>
          <w:sz w:val="24"/>
        </w:rPr>
        <w:t>Balayage</w:t>
      </w:r>
      <w:r w:rsidR="00FD202A" w:rsidRPr="009C2906">
        <w:rPr>
          <w:rFonts w:ascii="Times New Roman" w:hAnsi="Times New Roman"/>
          <w:color w:val="000000" w:themeColor="text1"/>
          <w:sz w:val="24"/>
        </w:rPr>
        <w:t xml:space="preserve"> de l'ensemble du local » positionnement des extractions au niveau des points de pollution spécifique</w:t>
      </w:r>
      <w:r>
        <w:rPr>
          <w:rFonts w:ascii="Times New Roman" w:hAnsi="Times New Roman"/>
          <w:color w:val="000000" w:themeColor="text1"/>
          <w:sz w:val="24"/>
        </w:rPr>
        <w:t>,</w:t>
      </w:r>
    </w:p>
    <w:p w14:paraId="1516C5B3" w14:textId="50305004" w:rsidR="00FD202A" w:rsidRPr="009C2906" w:rsidRDefault="009C2906"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C2906">
        <w:rPr>
          <w:rFonts w:ascii="Times New Roman" w:hAnsi="Times New Roman"/>
          <w:color w:val="000000" w:themeColor="text1"/>
          <w:sz w:val="24"/>
        </w:rPr>
        <w:t>Esthétique</w:t>
      </w:r>
      <w:r w:rsidR="00FD202A" w:rsidRPr="009C2906">
        <w:rPr>
          <w:rFonts w:ascii="Times New Roman" w:hAnsi="Times New Roman"/>
          <w:color w:val="000000" w:themeColor="text1"/>
          <w:sz w:val="24"/>
        </w:rPr>
        <w:t xml:space="preserve"> (centrage des diffuseurs plafonniers)</w:t>
      </w:r>
      <w:r>
        <w:rPr>
          <w:rFonts w:ascii="Times New Roman" w:hAnsi="Times New Roman"/>
          <w:color w:val="000000" w:themeColor="text1"/>
          <w:sz w:val="24"/>
        </w:rPr>
        <w:t>,</w:t>
      </w:r>
    </w:p>
    <w:p w14:paraId="25AB1D0D" w14:textId="6E685112" w:rsidR="00FD202A" w:rsidRPr="009C2906" w:rsidRDefault="009C2906"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C2906">
        <w:rPr>
          <w:rFonts w:ascii="Times New Roman" w:hAnsi="Times New Roman"/>
          <w:color w:val="000000" w:themeColor="text1"/>
          <w:sz w:val="24"/>
        </w:rPr>
        <w:t>Démontables</w:t>
      </w:r>
      <w:r w:rsidR="00FD202A" w:rsidRPr="009C2906">
        <w:rPr>
          <w:rFonts w:ascii="Times New Roman" w:hAnsi="Times New Roman"/>
          <w:color w:val="000000" w:themeColor="text1"/>
          <w:sz w:val="24"/>
        </w:rPr>
        <w:t xml:space="preserve"> et nettoyables</w:t>
      </w:r>
      <w:r>
        <w:rPr>
          <w:rFonts w:ascii="Times New Roman" w:hAnsi="Times New Roman"/>
          <w:color w:val="000000" w:themeColor="text1"/>
          <w:sz w:val="24"/>
        </w:rPr>
        <w:t>,</w:t>
      </w:r>
    </w:p>
    <w:p w14:paraId="281DDA12" w14:textId="0317D844" w:rsidR="00FD202A" w:rsidRPr="009C2906" w:rsidRDefault="009C2906" w:rsidP="00B94F82">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C2906">
        <w:rPr>
          <w:rFonts w:ascii="Times New Roman" w:hAnsi="Times New Roman"/>
          <w:color w:val="000000" w:themeColor="text1"/>
          <w:sz w:val="24"/>
        </w:rPr>
        <w:t>Monter</w:t>
      </w:r>
      <w:r w:rsidR="00FD202A" w:rsidRPr="009C2906">
        <w:rPr>
          <w:rFonts w:ascii="Times New Roman" w:hAnsi="Times New Roman"/>
          <w:color w:val="000000" w:themeColor="text1"/>
          <w:sz w:val="24"/>
        </w:rPr>
        <w:t xml:space="preserve"> sur registre</w:t>
      </w:r>
      <w:r>
        <w:rPr>
          <w:rFonts w:ascii="Times New Roman" w:hAnsi="Times New Roman"/>
          <w:color w:val="000000" w:themeColor="text1"/>
          <w:sz w:val="24"/>
        </w:rPr>
        <w:t>.</w:t>
      </w:r>
    </w:p>
    <w:p w14:paraId="1C43A820" w14:textId="77777777" w:rsidR="00FD202A" w:rsidRPr="009C2906" w:rsidRDefault="00FD202A" w:rsidP="00B94F82">
      <w:pPr>
        <w:jc w:val="both"/>
        <w:rPr>
          <w:rFonts w:ascii="Times New Roman" w:hAnsi="Times New Roman"/>
          <w:sz w:val="24"/>
        </w:rPr>
      </w:pPr>
    </w:p>
    <w:p w14:paraId="6A95A751" w14:textId="77777777" w:rsidR="00FD202A" w:rsidRPr="0086592E" w:rsidRDefault="00FD202A" w:rsidP="00B94F82">
      <w:pPr>
        <w:pStyle w:val="Titre4"/>
        <w:jc w:val="both"/>
      </w:pPr>
      <w:bookmarkStart w:id="191" w:name="_Toc106021824"/>
      <w:r w:rsidRPr="0086592E">
        <w:t>Désenfumage</w:t>
      </w:r>
      <w:bookmarkEnd w:id="191"/>
    </w:p>
    <w:p w14:paraId="1EDBC603" w14:textId="23FA0407" w:rsidR="007424EB" w:rsidRPr="009C2906" w:rsidRDefault="007424EB" w:rsidP="00B94F82">
      <w:pPr>
        <w:jc w:val="both"/>
        <w:rPr>
          <w:rFonts w:ascii="Times New Roman" w:hAnsi="Times New Roman"/>
          <w:sz w:val="24"/>
        </w:rPr>
      </w:pPr>
      <w:r w:rsidRPr="009C2906">
        <w:rPr>
          <w:rFonts w:ascii="Times New Roman" w:hAnsi="Times New Roman"/>
          <w:sz w:val="24"/>
        </w:rPr>
        <w:t>Les installations seront conformes aux règlements de sécurité incendie, aux normes françaises (en particulier NFS 61.932 et NFS 61.937) et à l’instruction technique 246 relative au désenfumage dans les ERP.</w:t>
      </w:r>
    </w:p>
    <w:p w14:paraId="72A5AF45" w14:textId="77777777" w:rsidR="00FD202A" w:rsidRPr="009C2906" w:rsidRDefault="00FD202A" w:rsidP="00B94F82">
      <w:pPr>
        <w:jc w:val="both"/>
        <w:rPr>
          <w:rFonts w:ascii="Times New Roman" w:hAnsi="Times New Roman"/>
          <w:sz w:val="24"/>
        </w:rPr>
      </w:pPr>
    </w:p>
    <w:p w14:paraId="5941E64C" w14:textId="77777777" w:rsidR="00FD202A" w:rsidRPr="009C2906" w:rsidRDefault="00FD202A" w:rsidP="00B94F82">
      <w:pPr>
        <w:jc w:val="both"/>
        <w:rPr>
          <w:rFonts w:ascii="Times New Roman" w:hAnsi="Times New Roman"/>
          <w:sz w:val="24"/>
        </w:rPr>
      </w:pPr>
      <w:r w:rsidRPr="009C2906">
        <w:rPr>
          <w:rFonts w:ascii="Times New Roman" w:hAnsi="Times New Roman"/>
          <w:sz w:val="24"/>
        </w:rPr>
        <w:t>En système mécanique partout et généralisé pour la totalité des circulations horizontales et locaux de grandes dimensions avec plaquettes de repérage et d'identification — modèle à définir avec l'exploitant.</w:t>
      </w:r>
    </w:p>
    <w:p w14:paraId="502CD1BE" w14:textId="77777777" w:rsidR="00FD202A" w:rsidRPr="009C2906" w:rsidRDefault="00FD202A" w:rsidP="00B94F82">
      <w:pPr>
        <w:jc w:val="both"/>
        <w:rPr>
          <w:rFonts w:ascii="Times New Roman" w:hAnsi="Times New Roman"/>
          <w:sz w:val="24"/>
        </w:rPr>
      </w:pPr>
    </w:p>
    <w:p w14:paraId="62774196" w14:textId="77777777" w:rsidR="00FD202A" w:rsidRPr="009C2906" w:rsidRDefault="00FD202A" w:rsidP="00B94F82">
      <w:pPr>
        <w:jc w:val="both"/>
        <w:rPr>
          <w:rFonts w:ascii="Times New Roman" w:hAnsi="Times New Roman"/>
          <w:sz w:val="24"/>
        </w:rPr>
      </w:pPr>
      <w:r w:rsidRPr="009C2906">
        <w:rPr>
          <w:rFonts w:ascii="Times New Roman" w:hAnsi="Times New Roman"/>
          <w:sz w:val="24"/>
        </w:rPr>
        <w:t>En système naturel pour les circulations verticales et locaux à risques ou de grandes dimensions, en liaison directe avec l'extérieur avec plaquettes de repérage et d'identification - modèle à définir avec l'exploitant.</w:t>
      </w:r>
    </w:p>
    <w:p w14:paraId="141BEFFC" w14:textId="77777777" w:rsidR="00FD202A" w:rsidRPr="009C2906" w:rsidRDefault="00FD202A" w:rsidP="00B94F82">
      <w:pPr>
        <w:jc w:val="both"/>
        <w:rPr>
          <w:rFonts w:ascii="Times New Roman" w:hAnsi="Times New Roman"/>
          <w:sz w:val="24"/>
        </w:rPr>
      </w:pPr>
    </w:p>
    <w:p w14:paraId="0ED25DE2" w14:textId="77777777" w:rsidR="00FD202A" w:rsidRPr="009C2906" w:rsidRDefault="00FD202A" w:rsidP="00B94F82">
      <w:pPr>
        <w:jc w:val="both"/>
        <w:rPr>
          <w:rFonts w:ascii="Times New Roman" w:hAnsi="Times New Roman"/>
          <w:sz w:val="24"/>
        </w:rPr>
      </w:pPr>
      <w:r w:rsidRPr="009C2906">
        <w:rPr>
          <w:rFonts w:ascii="Times New Roman" w:hAnsi="Times New Roman"/>
          <w:sz w:val="24"/>
        </w:rPr>
        <w:t>Les ouvertures seront orientées en fonction des vents dominants pour les exutoires, avec protection mécanique en option.</w:t>
      </w:r>
    </w:p>
    <w:p w14:paraId="37685795" w14:textId="77777777" w:rsidR="00FD202A" w:rsidRPr="009C2906" w:rsidRDefault="00FD202A" w:rsidP="00B94F82">
      <w:pPr>
        <w:jc w:val="both"/>
        <w:rPr>
          <w:rFonts w:ascii="Times New Roman" w:hAnsi="Times New Roman"/>
          <w:sz w:val="24"/>
        </w:rPr>
      </w:pPr>
    </w:p>
    <w:p w14:paraId="38F4B69C" w14:textId="1A2EF3FE" w:rsidR="00FD202A" w:rsidRPr="009C2906" w:rsidRDefault="00FD202A" w:rsidP="00B94F82">
      <w:pPr>
        <w:jc w:val="both"/>
        <w:rPr>
          <w:rFonts w:ascii="Times New Roman" w:hAnsi="Times New Roman"/>
          <w:sz w:val="24"/>
        </w:rPr>
      </w:pPr>
      <w:r w:rsidRPr="009C2906">
        <w:rPr>
          <w:rFonts w:ascii="Times New Roman" w:hAnsi="Times New Roman"/>
          <w:sz w:val="24"/>
        </w:rPr>
        <w:t xml:space="preserve">Le matériel devra être strictement conforme aux textes en vigueur </w:t>
      </w:r>
      <w:r w:rsidR="00DF70A4" w:rsidRPr="009C2906">
        <w:rPr>
          <w:rFonts w:ascii="Times New Roman" w:hAnsi="Times New Roman"/>
          <w:sz w:val="24"/>
        </w:rPr>
        <w:t xml:space="preserve">CE, </w:t>
      </w:r>
      <w:r w:rsidRPr="009C2906">
        <w:rPr>
          <w:rFonts w:ascii="Times New Roman" w:hAnsi="Times New Roman"/>
          <w:sz w:val="24"/>
        </w:rPr>
        <w:t>(NF S 61.937) et avoir été validé par le CSTB, le CNPP etc. Il devra être exigé une fabrication sous assurance qualité ISO 9002.</w:t>
      </w:r>
    </w:p>
    <w:p w14:paraId="1F0E6374" w14:textId="77777777" w:rsidR="00FD202A" w:rsidRPr="0086592E" w:rsidRDefault="00FD202A" w:rsidP="00B94F82">
      <w:pPr>
        <w:jc w:val="both"/>
      </w:pPr>
    </w:p>
    <w:p w14:paraId="060A1862" w14:textId="77777777" w:rsidR="00FD202A" w:rsidRPr="009C2906" w:rsidRDefault="00FD202A" w:rsidP="00B94F82">
      <w:pPr>
        <w:jc w:val="both"/>
        <w:rPr>
          <w:rFonts w:ascii="Times New Roman" w:hAnsi="Times New Roman"/>
          <w:sz w:val="24"/>
        </w:rPr>
      </w:pPr>
      <w:r w:rsidRPr="009C2906">
        <w:rPr>
          <w:rFonts w:ascii="Times New Roman" w:hAnsi="Times New Roman"/>
          <w:sz w:val="24"/>
        </w:rPr>
        <w:t>Les clapets, volets CF seront à réarmement motorisé à distance ; il en sera de même pour la fermeture des trappes.</w:t>
      </w:r>
      <w:r w:rsidR="00FB1B64" w:rsidRPr="009C2906">
        <w:rPr>
          <w:rFonts w:ascii="Times New Roman" w:hAnsi="Times New Roman"/>
          <w:sz w:val="24"/>
        </w:rPr>
        <w:t xml:space="preserve"> Ces équipements devront être fiables et durables.</w:t>
      </w:r>
    </w:p>
    <w:p w14:paraId="4C5626C4" w14:textId="77777777" w:rsidR="00FD202A" w:rsidRPr="009C2906" w:rsidRDefault="00FD202A" w:rsidP="00B94F82">
      <w:pPr>
        <w:jc w:val="both"/>
        <w:rPr>
          <w:rFonts w:ascii="Times New Roman" w:hAnsi="Times New Roman"/>
          <w:sz w:val="24"/>
        </w:rPr>
      </w:pPr>
    </w:p>
    <w:p w14:paraId="201A0BC4" w14:textId="77777777" w:rsidR="00FD202A" w:rsidRPr="009C2906" w:rsidRDefault="00FD202A" w:rsidP="00B94F82">
      <w:pPr>
        <w:jc w:val="both"/>
        <w:rPr>
          <w:rFonts w:ascii="Times New Roman" w:hAnsi="Times New Roman"/>
          <w:sz w:val="24"/>
        </w:rPr>
      </w:pPr>
      <w:r w:rsidRPr="009C2906">
        <w:rPr>
          <w:rFonts w:ascii="Times New Roman" w:hAnsi="Times New Roman"/>
          <w:sz w:val="24"/>
        </w:rPr>
        <w:t>Les clapets et volets de désenfumage seront contrôlés à distance selon un système adressable.</w:t>
      </w:r>
    </w:p>
    <w:p w14:paraId="22421A86" w14:textId="77777777" w:rsidR="00FD202A" w:rsidRPr="009C2906" w:rsidRDefault="00FD202A" w:rsidP="00B94F82">
      <w:pPr>
        <w:jc w:val="both"/>
        <w:rPr>
          <w:rFonts w:ascii="Times New Roman" w:hAnsi="Times New Roman"/>
          <w:sz w:val="24"/>
        </w:rPr>
      </w:pPr>
    </w:p>
    <w:p w14:paraId="5D00429F" w14:textId="77777777" w:rsidR="00FD202A" w:rsidRPr="009C2906" w:rsidRDefault="00FD202A" w:rsidP="00B94F82">
      <w:pPr>
        <w:jc w:val="both"/>
        <w:rPr>
          <w:rFonts w:ascii="Times New Roman" w:hAnsi="Times New Roman"/>
          <w:sz w:val="24"/>
        </w:rPr>
      </w:pPr>
      <w:r w:rsidRPr="009C2906">
        <w:rPr>
          <w:rFonts w:ascii="Times New Roman" w:hAnsi="Times New Roman"/>
          <w:sz w:val="24"/>
        </w:rPr>
        <w:t>Les entrées d'air seront disposées à une distance d'au moins 8 m par rapport aux tiers.</w:t>
      </w:r>
    </w:p>
    <w:p w14:paraId="6E08B396" w14:textId="165306B5" w:rsidR="00FD202A" w:rsidRPr="00755717" w:rsidRDefault="00FB1B64" w:rsidP="00B94F82">
      <w:pPr>
        <w:jc w:val="both"/>
        <w:rPr>
          <w:rFonts w:ascii="Times New Roman" w:hAnsi="Times New Roman"/>
          <w:b/>
          <w:sz w:val="24"/>
        </w:rPr>
      </w:pPr>
      <w:r w:rsidRPr="00755717">
        <w:rPr>
          <w:rFonts w:ascii="Times New Roman" w:hAnsi="Times New Roman"/>
          <w:b/>
          <w:sz w:val="24"/>
        </w:rPr>
        <w:t>Les câbles de type CR1 seront parfaitement protégés des UV en particulier pour les cheminements en terrasse.</w:t>
      </w:r>
    </w:p>
    <w:p w14:paraId="5EDE7BEC" w14:textId="77777777" w:rsidR="00FD202A" w:rsidRPr="009C2906" w:rsidRDefault="00FD202A" w:rsidP="00B94F82">
      <w:pPr>
        <w:jc w:val="both"/>
        <w:rPr>
          <w:rFonts w:ascii="Times New Roman" w:hAnsi="Times New Roman"/>
          <w:sz w:val="24"/>
        </w:rPr>
      </w:pPr>
    </w:p>
    <w:p w14:paraId="2AEEB1CB" w14:textId="11844565" w:rsidR="00FD202A" w:rsidRDefault="00FD202A" w:rsidP="00B94F82">
      <w:pPr>
        <w:jc w:val="both"/>
        <w:rPr>
          <w:rFonts w:ascii="Times New Roman" w:hAnsi="Times New Roman"/>
          <w:sz w:val="24"/>
        </w:rPr>
      </w:pPr>
      <w:r w:rsidRPr="009C2906">
        <w:rPr>
          <w:rFonts w:ascii="Times New Roman" w:hAnsi="Times New Roman"/>
          <w:sz w:val="24"/>
        </w:rPr>
        <w:t>La prestation comprendra la fourniture de tous les éléments de rechange norma</w:t>
      </w:r>
      <w:r w:rsidR="00E8233D">
        <w:rPr>
          <w:rFonts w:ascii="Times New Roman" w:hAnsi="Times New Roman"/>
          <w:sz w:val="24"/>
        </w:rPr>
        <w:t>tifs pour les éléments systèmes.</w:t>
      </w:r>
    </w:p>
    <w:p w14:paraId="1A66F555" w14:textId="77777777" w:rsidR="00E8233D" w:rsidRPr="009C2906" w:rsidRDefault="00E8233D" w:rsidP="00B94F82">
      <w:pPr>
        <w:jc w:val="both"/>
        <w:rPr>
          <w:rFonts w:ascii="Times New Roman" w:hAnsi="Times New Roman"/>
          <w:sz w:val="24"/>
        </w:rPr>
      </w:pPr>
    </w:p>
    <w:p w14:paraId="2227883F" w14:textId="77777777" w:rsidR="00FD202A" w:rsidRPr="0086592E" w:rsidRDefault="00FD202A" w:rsidP="00B94F82">
      <w:pPr>
        <w:pStyle w:val="Titre4"/>
        <w:jc w:val="both"/>
      </w:pPr>
      <w:bookmarkStart w:id="192" w:name="_Toc106021825"/>
      <w:r w:rsidRPr="0086592E">
        <w:t>Appareils terminaux</w:t>
      </w:r>
      <w:bookmarkEnd w:id="192"/>
    </w:p>
    <w:p w14:paraId="61A2A802" w14:textId="77777777" w:rsidR="00FD202A" w:rsidRPr="009C2906" w:rsidRDefault="00FD202A" w:rsidP="00102520">
      <w:pPr>
        <w:numPr>
          <w:ilvl w:val="0"/>
          <w:numId w:val="7"/>
        </w:numPr>
        <w:tabs>
          <w:tab w:val="left" w:pos="540"/>
        </w:tabs>
        <w:spacing w:line="360" w:lineRule="auto"/>
        <w:jc w:val="both"/>
        <w:rPr>
          <w:rFonts w:ascii="Times New Roman" w:hAnsi="Times New Roman"/>
          <w:sz w:val="24"/>
        </w:rPr>
      </w:pPr>
      <w:r w:rsidRPr="009C2906">
        <w:rPr>
          <w:rFonts w:ascii="Times New Roman" w:hAnsi="Times New Roman"/>
          <w:sz w:val="24"/>
        </w:rPr>
        <w:t>Les émetteurs</w:t>
      </w:r>
    </w:p>
    <w:p w14:paraId="38144DBD" w14:textId="77777777" w:rsidR="00FD202A" w:rsidRPr="009C2906" w:rsidRDefault="00FD202A" w:rsidP="00B94F82">
      <w:pPr>
        <w:jc w:val="both"/>
        <w:rPr>
          <w:rFonts w:ascii="Times New Roman" w:hAnsi="Times New Roman"/>
          <w:sz w:val="24"/>
        </w:rPr>
      </w:pPr>
    </w:p>
    <w:p w14:paraId="10D1C2B1" w14:textId="42E3655F" w:rsidR="003F7AE1" w:rsidRPr="009C2906" w:rsidRDefault="003F7AE1" w:rsidP="003F7AE1">
      <w:pPr>
        <w:jc w:val="both"/>
        <w:rPr>
          <w:rFonts w:ascii="Times New Roman" w:hAnsi="Times New Roman"/>
          <w:sz w:val="24"/>
        </w:rPr>
      </w:pPr>
      <w:r w:rsidRPr="009C2906">
        <w:rPr>
          <w:rFonts w:ascii="Times New Roman" w:hAnsi="Times New Roman"/>
          <w:sz w:val="24"/>
        </w:rPr>
        <w:t>Il est attendu un système doux, peu bruyant, performant notamment aux intersaisons. Une attention est portée sur la prise en compte de l’orientation des locaux.</w:t>
      </w:r>
    </w:p>
    <w:p w14:paraId="07D03A35" w14:textId="604B5938" w:rsidR="003F7AE1" w:rsidRPr="009C2906" w:rsidRDefault="003F7AE1" w:rsidP="003F7AE1">
      <w:pPr>
        <w:jc w:val="both"/>
        <w:rPr>
          <w:rFonts w:ascii="Times New Roman" w:hAnsi="Times New Roman"/>
          <w:sz w:val="24"/>
        </w:rPr>
      </w:pPr>
      <w:r w:rsidRPr="009C2906">
        <w:rPr>
          <w:rFonts w:ascii="Times New Roman" w:hAnsi="Times New Roman"/>
          <w:sz w:val="24"/>
        </w:rPr>
        <w:t>Les équipements de type ventilo-convecteur dans les chambres</w:t>
      </w:r>
      <w:r w:rsidR="007962B3" w:rsidRPr="009C2906">
        <w:rPr>
          <w:rFonts w:ascii="Times New Roman" w:hAnsi="Times New Roman"/>
          <w:sz w:val="24"/>
        </w:rPr>
        <w:t xml:space="preserve"> </w:t>
      </w:r>
      <w:r w:rsidR="008835D7" w:rsidRPr="009C2906">
        <w:rPr>
          <w:rFonts w:ascii="Times New Roman" w:hAnsi="Times New Roman"/>
          <w:sz w:val="24"/>
        </w:rPr>
        <w:t xml:space="preserve">sont </w:t>
      </w:r>
      <w:r w:rsidR="007962B3" w:rsidRPr="009C2906">
        <w:rPr>
          <w:rFonts w:ascii="Times New Roman" w:hAnsi="Times New Roman"/>
          <w:sz w:val="24"/>
        </w:rPr>
        <w:t>à éviter autant que possible</w:t>
      </w:r>
      <w:r w:rsidR="008835D7" w:rsidRPr="009C2906">
        <w:rPr>
          <w:rFonts w:ascii="Times New Roman" w:hAnsi="Times New Roman"/>
          <w:sz w:val="24"/>
        </w:rPr>
        <w:t>.</w:t>
      </w:r>
    </w:p>
    <w:p w14:paraId="02DD5613" w14:textId="77777777" w:rsidR="003F7AE1" w:rsidRPr="009C2906" w:rsidRDefault="003F7AE1" w:rsidP="003F7AE1">
      <w:pPr>
        <w:jc w:val="both"/>
        <w:rPr>
          <w:rFonts w:ascii="Times New Roman" w:hAnsi="Times New Roman"/>
          <w:sz w:val="24"/>
        </w:rPr>
      </w:pPr>
    </w:p>
    <w:p w14:paraId="003BDBEA" w14:textId="14D67273" w:rsidR="003F7AE1" w:rsidRPr="009C2906" w:rsidRDefault="003F7AE1" w:rsidP="003F7AE1">
      <w:pPr>
        <w:jc w:val="both"/>
        <w:rPr>
          <w:rFonts w:ascii="Times New Roman" w:hAnsi="Times New Roman"/>
          <w:sz w:val="24"/>
        </w:rPr>
      </w:pPr>
      <w:r w:rsidRPr="009C2906">
        <w:rPr>
          <w:rFonts w:ascii="Times New Roman" w:hAnsi="Times New Roman"/>
          <w:sz w:val="24"/>
        </w:rPr>
        <w:t xml:space="preserve">En conséquence </w:t>
      </w:r>
      <w:r w:rsidR="00456046" w:rsidRPr="009C2906">
        <w:rPr>
          <w:rFonts w:ascii="Times New Roman" w:hAnsi="Times New Roman"/>
          <w:sz w:val="24"/>
        </w:rPr>
        <w:t>le titulaire du marché</w:t>
      </w:r>
      <w:r w:rsidRPr="009C2906">
        <w:rPr>
          <w:rFonts w:ascii="Times New Roman" w:hAnsi="Times New Roman"/>
          <w:sz w:val="24"/>
        </w:rPr>
        <w:t xml:space="preserve"> </w:t>
      </w:r>
      <w:r w:rsidR="008835D7" w:rsidRPr="009C2906">
        <w:rPr>
          <w:rFonts w:ascii="Times New Roman" w:hAnsi="Times New Roman"/>
          <w:sz w:val="24"/>
        </w:rPr>
        <w:t>pourra étudier des solutions de poutres climatiques. Les planchers rayonnants ne sont pas autorisés.</w:t>
      </w:r>
    </w:p>
    <w:p w14:paraId="10E6747A" w14:textId="77777777" w:rsidR="003F7AE1" w:rsidRPr="009C2906" w:rsidRDefault="003F7AE1" w:rsidP="003F7AE1">
      <w:pPr>
        <w:jc w:val="both"/>
        <w:rPr>
          <w:rFonts w:ascii="Times New Roman" w:hAnsi="Times New Roman"/>
          <w:sz w:val="24"/>
        </w:rPr>
      </w:pPr>
    </w:p>
    <w:p w14:paraId="263EB037" w14:textId="01F16BC4" w:rsidR="00FD202A" w:rsidRPr="009C2906" w:rsidRDefault="00520995" w:rsidP="00B94F82">
      <w:pPr>
        <w:jc w:val="both"/>
        <w:rPr>
          <w:rFonts w:ascii="Times New Roman" w:hAnsi="Times New Roman"/>
          <w:sz w:val="24"/>
        </w:rPr>
      </w:pPr>
      <w:r w:rsidRPr="009C2906">
        <w:rPr>
          <w:rFonts w:ascii="Times New Roman" w:hAnsi="Times New Roman"/>
          <w:sz w:val="24"/>
        </w:rPr>
        <w:t>O</w:t>
      </w:r>
      <w:r w:rsidR="00FD202A" w:rsidRPr="009C2906">
        <w:rPr>
          <w:rFonts w:ascii="Times New Roman" w:hAnsi="Times New Roman"/>
          <w:sz w:val="24"/>
        </w:rPr>
        <w:t xml:space="preserve">n privilégiera des </w:t>
      </w:r>
      <w:r w:rsidR="008835D7" w:rsidRPr="009C2906">
        <w:rPr>
          <w:rFonts w:ascii="Times New Roman" w:hAnsi="Times New Roman"/>
          <w:sz w:val="24"/>
        </w:rPr>
        <w:t xml:space="preserve">radiateurs </w:t>
      </w:r>
      <w:r w:rsidR="00FD202A" w:rsidRPr="009C2906">
        <w:rPr>
          <w:rFonts w:ascii="Times New Roman" w:hAnsi="Times New Roman"/>
          <w:sz w:val="24"/>
        </w:rPr>
        <w:t>sans ailettes et simple panneau. Les régimes d’eau irriguant ces équipements seront de type basse température pour limiter les zones chaudes et les condensations dans le cas du rafraîchissement.</w:t>
      </w:r>
    </w:p>
    <w:p w14:paraId="1F5E6E71" w14:textId="77777777" w:rsidR="008F10EE" w:rsidRPr="009C2906" w:rsidRDefault="008F10EE" w:rsidP="008F10EE">
      <w:pPr>
        <w:jc w:val="both"/>
        <w:rPr>
          <w:rFonts w:ascii="Times New Roman" w:hAnsi="Times New Roman"/>
          <w:sz w:val="24"/>
        </w:rPr>
      </w:pPr>
      <w:r w:rsidRPr="009C2906">
        <w:rPr>
          <w:rFonts w:ascii="Times New Roman" w:hAnsi="Times New Roman"/>
          <w:sz w:val="24"/>
        </w:rPr>
        <w:t>Les radiateurs sont équipés de vannes thermostatiques et vanne de réglage fixe.</w:t>
      </w:r>
    </w:p>
    <w:p w14:paraId="4DFAF4F0" w14:textId="77777777" w:rsidR="00FD202A" w:rsidRPr="009C2906" w:rsidRDefault="00FD202A" w:rsidP="00B94F82">
      <w:pPr>
        <w:jc w:val="both"/>
        <w:rPr>
          <w:rFonts w:ascii="Times New Roman" w:hAnsi="Times New Roman"/>
          <w:sz w:val="24"/>
        </w:rPr>
      </w:pPr>
    </w:p>
    <w:p w14:paraId="2F93758D" w14:textId="08380520" w:rsidR="00FD202A" w:rsidRPr="009C2906" w:rsidRDefault="00FD202A" w:rsidP="00B94F82">
      <w:pPr>
        <w:jc w:val="both"/>
        <w:rPr>
          <w:rFonts w:ascii="Times New Roman" w:hAnsi="Times New Roman"/>
          <w:sz w:val="24"/>
        </w:rPr>
      </w:pPr>
      <w:r w:rsidRPr="009C2906">
        <w:rPr>
          <w:rFonts w:ascii="Times New Roman" w:hAnsi="Times New Roman"/>
          <w:sz w:val="24"/>
        </w:rPr>
        <w:t>Les batteries chaudes devront</w:t>
      </w:r>
      <w:r w:rsidR="00152098">
        <w:rPr>
          <w:rFonts w:ascii="Times New Roman" w:hAnsi="Times New Roman"/>
          <w:sz w:val="24"/>
        </w:rPr>
        <w:t>,</w:t>
      </w:r>
      <w:r w:rsidRPr="009C2906">
        <w:rPr>
          <w:rFonts w:ascii="Times New Roman" w:hAnsi="Times New Roman"/>
          <w:sz w:val="24"/>
        </w:rPr>
        <w:t xml:space="preserve"> dans tous les cas</w:t>
      </w:r>
      <w:r w:rsidR="00152098">
        <w:rPr>
          <w:rFonts w:ascii="Times New Roman" w:hAnsi="Times New Roman"/>
          <w:sz w:val="24"/>
        </w:rPr>
        <w:t>,</w:t>
      </w:r>
      <w:r w:rsidRPr="009C2906">
        <w:rPr>
          <w:rFonts w:ascii="Times New Roman" w:hAnsi="Times New Roman"/>
          <w:sz w:val="24"/>
        </w:rPr>
        <w:t xml:space="preserve"> rester accessibles et nettoyables facilement. Elles devront toutes être régulées</w:t>
      </w:r>
      <w:r w:rsidR="008835D7" w:rsidRPr="009C2906">
        <w:rPr>
          <w:rFonts w:ascii="Times New Roman" w:hAnsi="Times New Roman"/>
          <w:sz w:val="24"/>
        </w:rPr>
        <w:t>.</w:t>
      </w:r>
    </w:p>
    <w:p w14:paraId="47117E4F" w14:textId="77777777" w:rsidR="00FD202A" w:rsidRPr="009C2906" w:rsidRDefault="00FD202A" w:rsidP="00B94F82">
      <w:pPr>
        <w:jc w:val="both"/>
        <w:rPr>
          <w:rFonts w:ascii="Times New Roman" w:hAnsi="Times New Roman"/>
          <w:sz w:val="24"/>
        </w:rPr>
      </w:pPr>
    </w:p>
    <w:p w14:paraId="05277F9C" w14:textId="4695C3AE" w:rsidR="00FD202A" w:rsidRPr="009C2906" w:rsidRDefault="00FD202A" w:rsidP="00B94F82">
      <w:pPr>
        <w:jc w:val="both"/>
        <w:rPr>
          <w:rFonts w:ascii="Times New Roman" w:hAnsi="Times New Roman"/>
          <w:sz w:val="24"/>
        </w:rPr>
      </w:pPr>
      <w:r w:rsidRPr="009C2906">
        <w:rPr>
          <w:rFonts w:ascii="Times New Roman" w:hAnsi="Times New Roman"/>
          <w:sz w:val="24"/>
        </w:rPr>
        <w:t>L'évacuation des condensats des ventilo-convecteurs sera impérativement gravitaire.</w:t>
      </w:r>
      <w:r w:rsidR="00EE7B12" w:rsidRPr="009C2906">
        <w:rPr>
          <w:rFonts w:ascii="Times New Roman" w:hAnsi="Times New Roman"/>
          <w:sz w:val="24"/>
        </w:rPr>
        <w:t xml:space="preserve"> Les faux-plafonds non démontables seront équipés de trappes permettant d’accéder </w:t>
      </w:r>
      <w:r w:rsidR="00DD258D" w:rsidRPr="009C2906">
        <w:rPr>
          <w:rFonts w:ascii="Times New Roman" w:hAnsi="Times New Roman"/>
          <w:sz w:val="24"/>
        </w:rPr>
        <w:t>aisément</w:t>
      </w:r>
      <w:r w:rsidR="00EE7B12" w:rsidRPr="009C2906">
        <w:rPr>
          <w:rFonts w:ascii="Times New Roman" w:hAnsi="Times New Roman"/>
          <w:sz w:val="24"/>
        </w:rPr>
        <w:t xml:space="preserve"> aux vannes et aux organes techniques des ventilo-convecteurs</w:t>
      </w:r>
      <w:r w:rsidR="00903372" w:rsidRPr="009C2906">
        <w:rPr>
          <w:rFonts w:ascii="Times New Roman" w:hAnsi="Times New Roman"/>
          <w:sz w:val="24"/>
        </w:rPr>
        <w:t>. Le remplacement des filtres sera aisé</w:t>
      </w:r>
      <w:r w:rsidR="00EE7B12" w:rsidRPr="009C2906">
        <w:rPr>
          <w:rFonts w:ascii="Times New Roman" w:hAnsi="Times New Roman"/>
          <w:sz w:val="24"/>
        </w:rPr>
        <w:t>.</w:t>
      </w:r>
    </w:p>
    <w:p w14:paraId="777E8E69" w14:textId="4A0AB17C" w:rsidR="00FD202A" w:rsidRPr="009C2906" w:rsidRDefault="00FD202A" w:rsidP="00B94F82">
      <w:pPr>
        <w:jc w:val="both"/>
        <w:rPr>
          <w:rFonts w:ascii="Times New Roman" w:hAnsi="Times New Roman"/>
          <w:sz w:val="24"/>
        </w:rPr>
      </w:pPr>
    </w:p>
    <w:p w14:paraId="4D2A3892" w14:textId="77777777" w:rsidR="00FD202A" w:rsidRPr="0086592E" w:rsidRDefault="00FD202A" w:rsidP="00B94F82">
      <w:pPr>
        <w:pStyle w:val="Titre4"/>
        <w:jc w:val="both"/>
      </w:pPr>
      <w:bookmarkStart w:id="193" w:name="_Toc106021826"/>
      <w:r w:rsidRPr="0086592E">
        <w:t>Réseaux de distribution des fluides</w:t>
      </w:r>
      <w:bookmarkEnd w:id="193"/>
    </w:p>
    <w:p w14:paraId="67C91E91" w14:textId="14546989" w:rsidR="00FD202A" w:rsidRPr="009C2906" w:rsidRDefault="00FD202A" w:rsidP="00B94F82">
      <w:pPr>
        <w:jc w:val="both"/>
        <w:rPr>
          <w:rFonts w:ascii="Times New Roman" w:hAnsi="Times New Roman"/>
          <w:sz w:val="24"/>
        </w:rPr>
      </w:pPr>
      <w:r w:rsidRPr="009C2906">
        <w:rPr>
          <w:rFonts w:ascii="Times New Roman" w:hAnsi="Times New Roman"/>
          <w:sz w:val="24"/>
        </w:rPr>
        <w:t xml:space="preserve">Tous les niveaux seront alimentés en fluide (chauffage, eau glacée) de telle manière qu’on puisse isoler et intervenir sur </w:t>
      </w:r>
      <w:r w:rsidR="00E67865" w:rsidRPr="009C2906">
        <w:rPr>
          <w:rFonts w:ascii="Times New Roman" w:hAnsi="Times New Roman"/>
          <w:sz w:val="24"/>
        </w:rPr>
        <w:t xml:space="preserve">une </w:t>
      </w:r>
      <w:r w:rsidR="0066557D" w:rsidRPr="009C2906">
        <w:rPr>
          <w:rFonts w:ascii="Times New Roman" w:hAnsi="Times New Roman"/>
          <w:sz w:val="24"/>
        </w:rPr>
        <w:t>demi-unité</w:t>
      </w:r>
      <w:r w:rsidRPr="009C2906">
        <w:rPr>
          <w:rFonts w:ascii="Times New Roman" w:hAnsi="Times New Roman"/>
          <w:sz w:val="24"/>
        </w:rPr>
        <w:t xml:space="preserve"> sans couper le restant d’un niveau.</w:t>
      </w:r>
    </w:p>
    <w:p w14:paraId="29A67F3D" w14:textId="77777777" w:rsidR="00FD202A" w:rsidRPr="009C2906" w:rsidRDefault="00FD202A" w:rsidP="00B94F82">
      <w:pPr>
        <w:jc w:val="both"/>
        <w:rPr>
          <w:rFonts w:ascii="Times New Roman" w:hAnsi="Times New Roman"/>
          <w:sz w:val="24"/>
        </w:rPr>
      </w:pPr>
    </w:p>
    <w:p w14:paraId="736C037A" w14:textId="27E5C023" w:rsidR="00FD202A" w:rsidRDefault="00FD202A" w:rsidP="00B94F82">
      <w:pPr>
        <w:jc w:val="both"/>
        <w:rPr>
          <w:rFonts w:ascii="Times New Roman" w:hAnsi="Times New Roman"/>
          <w:sz w:val="24"/>
        </w:rPr>
      </w:pPr>
      <w:r w:rsidRPr="009C2906">
        <w:rPr>
          <w:rFonts w:ascii="Times New Roman" w:hAnsi="Times New Roman"/>
          <w:sz w:val="24"/>
        </w:rPr>
        <w:t>Les réseaux de distribution secondaires ne devront traverser les locaux occupés que pour l'alimentation terminale. Ils seront équipés de pompes à débits variables. L'équilibrage sera réalisé à l'aide de vannes d'équilibrage</w:t>
      </w:r>
      <w:r w:rsidR="00E67865" w:rsidRPr="009C2906">
        <w:rPr>
          <w:rFonts w:ascii="Times New Roman" w:hAnsi="Times New Roman"/>
          <w:sz w:val="24"/>
        </w:rPr>
        <w:t xml:space="preserve"> </w:t>
      </w:r>
      <w:r w:rsidRPr="009C2906">
        <w:rPr>
          <w:rFonts w:ascii="Times New Roman" w:hAnsi="Times New Roman"/>
          <w:sz w:val="24"/>
        </w:rPr>
        <w:t>avec mesure de débit.</w:t>
      </w:r>
      <w:r w:rsidR="00903372" w:rsidRPr="009C2906">
        <w:rPr>
          <w:rFonts w:ascii="Times New Roman" w:hAnsi="Times New Roman"/>
          <w:sz w:val="24"/>
        </w:rPr>
        <w:t xml:space="preserve"> L’</w:t>
      </w:r>
      <w:r w:rsidR="00C47829" w:rsidRPr="009C2906">
        <w:rPr>
          <w:rFonts w:ascii="Times New Roman" w:hAnsi="Times New Roman"/>
          <w:sz w:val="24"/>
        </w:rPr>
        <w:t>ensemble</w:t>
      </w:r>
      <w:r w:rsidR="00903372" w:rsidRPr="009C2906">
        <w:rPr>
          <w:rFonts w:ascii="Times New Roman" w:hAnsi="Times New Roman"/>
          <w:sz w:val="24"/>
        </w:rPr>
        <w:t xml:space="preserve"> des éléments de régulations seront positionnés dans les couloirs pour éviter les opérations de maintenance dans les chambres. Il s’agit en particulier des éléments suivants :</w:t>
      </w:r>
    </w:p>
    <w:p w14:paraId="3408CC57" w14:textId="77777777" w:rsidR="009C2906" w:rsidRPr="009C2906" w:rsidRDefault="009C2906" w:rsidP="00B94F82">
      <w:pPr>
        <w:jc w:val="both"/>
        <w:rPr>
          <w:rFonts w:ascii="Times New Roman" w:hAnsi="Times New Roman"/>
          <w:sz w:val="24"/>
        </w:rPr>
      </w:pPr>
    </w:p>
    <w:p w14:paraId="243F2E8B" w14:textId="04428FCE" w:rsidR="00903372" w:rsidRPr="009C2906" w:rsidRDefault="00903372"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C2906">
        <w:rPr>
          <w:rFonts w:ascii="Times New Roman" w:hAnsi="Times New Roman"/>
          <w:color w:val="000000" w:themeColor="text1"/>
          <w:sz w:val="24"/>
        </w:rPr>
        <w:t>Vanne de régulation chaud</w:t>
      </w:r>
      <w:r w:rsidR="009C2906">
        <w:rPr>
          <w:rFonts w:ascii="Times New Roman" w:hAnsi="Times New Roman"/>
          <w:color w:val="000000" w:themeColor="text1"/>
          <w:sz w:val="24"/>
        </w:rPr>
        <w:t>,</w:t>
      </w:r>
    </w:p>
    <w:p w14:paraId="2154B36B" w14:textId="374F8A6E" w:rsidR="00903372" w:rsidRPr="009C2906" w:rsidRDefault="00903372"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C2906">
        <w:rPr>
          <w:rFonts w:ascii="Times New Roman" w:hAnsi="Times New Roman"/>
          <w:color w:val="000000" w:themeColor="text1"/>
          <w:sz w:val="24"/>
        </w:rPr>
        <w:t>Vanne d régulation froid</w:t>
      </w:r>
      <w:r w:rsidR="009C2906">
        <w:rPr>
          <w:rFonts w:ascii="Times New Roman" w:hAnsi="Times New Roman"/>
          <w:color w:val="000000" w:themeColor="text1"/>
          <w:sz w:val="24"/>
        </w:rPr>
        <w:t>,</w:t>
      </w:r>
    </w:p>
    <w:p w14:paraId="3F5EA0C6" w14:textId="74D40D54" w:rsidR="00903372" w:rsidRPr="009C2906" w:rsidRDefault="00903372"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C2906">
        <w:rPr>
          <w:rFonts w:ascii="Times New Roman" w:hAnsi="Times New Roman"/>
          <w:color w:val="000000" w:themeColor="text1"/>
          <w:sz w:val="24"/>
        </w:rPr>
        <w:t>Régulateur du terminal</w:t>
      </w:r>
      <w:r w:rsidR="009C2906">
        <w:rPr>
          <w:rFonts w:ascii="Times New Roman" w:hAnsi="Times New Roman"/>
          <w:color w:val="000000" w:themeColor="text1"/>
          <w:sz w:val="24"/>
        </w:rPr>
        <w:t>.</w:t>
      </w:r>
    </w:p>
    <w:p w14:paraId="11CE41A1" w14:textId="77777777" w:rsidR="00FD202A" w:rsidRPr="009C2906" w:rsidRDefault="00FD202A" w:rsidP="00B94F82">
      <w:pPr>
        <w:jc w:val="both"/>
        <w:rPr>
          <w:rFonts w:ascii="Times New Roman" w:hAnsi="Times New Roman"/>
          <w:sz w:val="24"/>
        </w:rPr>
      </w:pPr>
    </w:p>
    <w:p w14:paraId="30B87CF4" w14:textId="77777777" w:rsidR="00FD202A" w:rsidRPr="009C2906" w:rsidRDefault="00FD202A" w:rsidP="00B94F82">
      <w:pPr>
        <w:jc w:val="both"/>
        <w:rPr>
          <w:rFonts w:ascii="Times New Roman" w:hAnsi="Times New Roman"/>
          <w:sz w:val="24"/>
        </w:rPr>
      </w:pPr>
      <w:r w:rsidRPr="009C2906">
        <w:rPr>
          <w:rFonts w:ascii="Times New Roman" w:hAnsi="Times New Roman"/>
          <w:sz w:val="24"/>
        </w:rPr>
        <w:t>Les réseaux d'eau de distribution générale de l’eau glacée seront surdimensionnés pour permettre une augmentation des débits de 20% au minimum, ainsi que des raccordements ultérieurs dispersés dans l'hôpital.</w:t>
      </w:r>
    </w:p>
    <w:p w14:paraId="7374F6C4" w14:textId="77777777" w:rsidR="00644D7C" w:rsidRPr="009C2906" w:rsidRDefault="00644D7C" w:rsidP="00B94F82">
      <w:pPr>
        <w:jc w:val="both"/>
        <w:rPr>
          <w:rFonts w:ascii="Times New Roman" w:hAnsi="Times New Roman"/>
          <w:sz w:val="24"/>
        </w:rPr>
      </w:pPr>
    </w:p>
    <w:p w14:paraId="4DF71190" w14:textId="77777777" w:rsidR="00644D7C" w:rsidRPr="009C2906" w:rsidRDefault="00644D7C" w:rsidP="00644D7C">
      <w:pPr>
        <w:jc w:val="both"/>
        <w:rPr>
          <w:rFonts w:ascii="Times New Roman" w:hAnsi="Times New Roman"/>
          <w:sz w:val="24"/>
        </w:rPr>
      </w:pPr>
      <w:r w:rsidRPr="009C2906">
        <w:rPr>
          <w:rFonts w:ascii="Times New Roman" w:hAnsi="Times New Roman"/>
          <w:sz w:val="24"/>
        </w:rPr>
        <w:t>Les pompes de circulation seront toutes des pompes séparées et indépendantes (pas de maitre esclave) installées en parallèle, excepté pour de faibles débits sur accord des services techniques. Les pompes comporteront des vannes d’isolement en amont et en aval ainsi qu’un kit de mesure de pression avec 2 vannes et un purgeur placé entre les 2 vannes.</w:t>
      </w:r>
    </w:p>
    <w:p w14:paraId="1A699C47" w14:textId="1B9039E3" w:rsidR="00644D7C" w:rsidRPr="009C2906" w:rsidRDefault="00644D7C" w:rsidP="00644D7C">
      <w:pPr>
        <w:jc w:val="both"/>
        <w:rPr>
          <w:rFonts w:ascii="Times New Roman" w:hAnsi="Times New Roman"/>
          <w:sz w:val="24"/>
        </w:rPr>
      </w:pPr>
      <w:r w:rsidRPr="009C2906">
        <w:rPr>
          <w:rFonts w:ascii="Times New Roman" w:hAnsi="Times New Roman"/>
          <w:sz w:val="24"/>
        </w:rPr>
        <w:t>Les pompes eau glacée seront calorifugées par un isolant fabriqué spécifiquement pour la pompe par le fabricant de celle-ci. Les boites métalliques avec injection de mouss</w:t>
      </w:r>
      <w:r w:rsidR="009C2906">
        <w:rPr>
          <w:rFonts w:ascii="Times New Roman" w:hAnsi="Times New Roman"/>
          <w:sz w:val="24"/>
        </w:rPr>
        <w:t>e expansive sont</w:t>
      </w:r>
      <w:r w:rsidRPr="009C2906">
        <w:rPr>
          <w:rFonts w:ascii="Times New Roman" w:hAnsi="Times New Roman"/>
          <w:sz w:val="24"/>
        </w:rPr>
        <w:t xml:space="preserve"> totalement </w:t>
      </w:r>
      <w:r w:rsidR="009C2906" w:rsidRPr="009C2906">
        <w:rPr>
          <w:rFonts w:ascii="Times New Roman" w:hAnsi="Times New Roman"/>
          <w:sz w:val="24"/>
        </w:rPr>
        <w:t>proscrites</w:t>
      </w:r>
      <w:r w:rsidRPr="009C2906">
        <w:rPr>
          <w:rFonts w:ascii="Times New Roman" w:hAnsi="Times New Roman"/>
          <w:sz w:val="24"/>
        </w:rPr>
        <w:t>.</w:t>
      </w:r>
      <w:r w:rsidR="00903372" w:rsidRPr="009C2906">
        <w:rPr>
          <w:rFonts w:ascii="Times New Roman" w:hAnsi="Times New Roman"/>
          <w:sz w:val="24"/>
        </w:rPr>
        <w:t xml:space="preserve"> L’ensemble des points singuliers seront calorifugés sur les réseaux d’eau glacée et les réseaux chauds. Il en va de même de tous les accessoires et robinetteries en sous-station.</w:t>
      </w:r>
    </w:p>
    <w:p w14:paraId="69416899" w14:textId="77777777" w:rsidR="00F25D14" w:rsidRPr="009C2906" w:rsidRDefault="00F25D14" w:rsidP="00644D7C">
      <w:pPr>
        <w:jc w:val="both"/>
        <w:rPr>
          <w:rFonts w:ascii="Times New Roman" w:hAnsi="Times New Roman"/>
          <w:sz w:val="24"/>
        </w:rPr>
      </w:pPr>
    </w:p>
    <w:p w14:paraId="0D56AE98" w14:textId="07EDD196" w:rsidR="00F25D14" w:rsidRPr="009C2906" w:rsidRDefault="00DF70A4" w:rsidP="00644D7C">
      <w:pPr>
        <w:jc w:val="both"/>
        <w:rPr>
          <w:rFonts w:ascii="Times New Roman" w:hAnsi="Times New Roman"/>
          <w:sz w:val="24"/>
        </w:rPr>
      </w:pPr>
      <w:r w:rsidRPr="009C2906">
        <w:rPr>
          <w:rFonts w:ascii="Times New Roman" w:hAnsi="Times New Roman"/>
          <w:sz w:val="24"/>
        </w:rPr>
        <w:t>Les locaux et plus précisément la zone où sont installés l</w:t>
      </w:r>
      <w:r w:rsidR="00F25D14" w:rsidRPr="009C2906">
        <w:rPr>
          <w:rFonts w:ascii="Times New Roman" w:hAnsi="Times New Roman"/>
          <w:sz w:val="24"/>
        </w:rPr>
        <w:t xml:space="preserve">es armoires électriques de process (production et distribution des fluides) ne devront pas </w:t>
      </w:r>
      <w:r w:rsidRPr="009C2906">
        <w:rPr>
          <w:rFonts w:ascii="Times New Roman" w:hAnsi="Times New Roman"/>
          <w:sz w:val="24"/>
        </w:rPr>
        <w:t>dépasser</w:t>
      </w:r>
      <w:r w:rsidR="00F25D14" w:rsidRPr="009C2906">
        <w:rPr>
          <w:rFonts w:ascii="Times New Roman" w:hAnsi="Times New Roman"/>
          <w:sz w:val="24"/>
        </w:rPr>
        <w:t xml:space="preserve"> la température de 35°.</w:t>
      </w:r>
      <w:r w:rsidRPr="009C2906">
        <w:rPr>
          <w:rFonts w:ascii="Times New Roman" w:hAnsi="Times New Roman"/>
          <w:sz w:val="24"/>
        </w:rPr>
        <w:t xml:space="preserve"> (Température à justifier à la conception)</w:t>
      </w:r>
      <w:r w:rsidR="00DD258D">
        <w:rPr>
          <w:rFonts w:ascii="Times New Roman" w:hAnsi="Times New Roman"/>
          <w:sz w:val="24"/>
        </w:rPr>
        <w:t>.</w:t>
      </w:r>
    </w:p>
    <w:p w14:paraId="309E70B6" w14:textId="77777777" w:rsidR="00FD202A" w:rsidRPr="009C2906" w:rsidRDefault="00FD202A" w:rsidP="00B94F82">
      <w:pPr>
        <w:jc w:val="both"/>
        <w:rPr>
          <w:rFonts w:ascii="Times New Roman" w:hAnsi="Times New Roman"/>
          <w:sz w:val="24"/>
        </w:rPr>
      </w:pPr>
    </w:p>
    <w:p w14:paraId="4956C850" w14:textId="77777777" w:rsidR="00FD202A" w:rsidRPr="009C2906" w:rsidRDefault="00FD202A" w:rsidP="00B94F82">
      <w:pPr>
        <w:jc w:val="both"/>
        <w:rPr>
          <w:rFonts w:ascii="Times New Roman" w:hAnsi="Times New Roman"/>
          <w:sz w:val="24"/>
        </w:rPr>
      </w:pPr>
      <w:r w:rsidRPr="009C2906">
        <w:rPr>
          <w:rFonts w:ascii="Times New Roman" w:hAnsi="Times New Roman"/>
          <w:sz w:val="24"/>
        </w:rPr>
        <w:t>Toutes les colonnes sont isolables en pied par vanne ¼ de tour avec vidange.</w:t>
      </w:r>
    </w:p>
    <w:p w14:paraId="214F88DF" w14:textId="11FFDEF6" w:rsidR="00FD202A" w:rsidRPr="009C2906" w:rsidRDefault="00FD202A" w:rsidP="00B94F82">
      <w:pPr>
        <w:jc w:val="both"/>
        <w:rPr>
          <w:rFonts w:ascii="Times New Roman" w:hAnsi="Times New Roman"/>
          <w:sz w:val="24"/>
        </w:rPr>
      </w:pPr>
      <w:r w:rsidRPr="009C2906">
        <w:rPr>
          <w:rFonts w:ascii="Times New Roman" w:hAnsi="Times New Roman"/>
          <w:sz w:val="24"/>
        </w:rPr>
        <w:t>Chaque zone doit avoir une purge par colonne (purgeur automatique), une chasse par colonne. Chaque colonne (ou branche verticale) doit être isolable. Le remplissage sera automatique avec vanne d'arrêt</w:t>
      </w:r>
      <w:r w:rsidR="00C47829" w:rsidRPr="009C2906">
        <w:rPr>
          <w:rFonts w:ascii="Times New Roman" w:hAnsi="Times New Roman"/>
          <w:sz w:val="24"/>
        </w:rPr>
        <w:t>.</w:t>
      </w:r>
      <w:r w:rsidR="0052738E" w:rsidRPr="009C2906">
        <w:rPr>
          <w:rFonts w:ascii="Times New Roman" w:hAnsi="Times New Roman"/>
          <w:sz w:val="24"/>
        </w:rPr>
        <w:t xml:space="preserve"> Une centrale de dégazage permettra de chasser l’oxygène dissout dans l’eau d’appoint avant le remplissage des réseaux fermés</w:t>
      </w:r>
      <w:r w:rsidRPr="009C2906">
        <w:rPr>
          <w:rFonts w:ascii="Times New Roman" w:hAnsi="Times New Roman"/>
          <w:sz w:val="24"/>
        </w:rPr>
        <w:t>.</w:t>
      </w:r>
    </w:p>
    <w:p w14:paraId="03428465" w14:textId="77777777" w:rsidR="00FD202A" w:rsidRPr="009C2906" w:rsidRDefault="00FD202A" w:rsidP="00B94F82">
      <w:pPr>
        <w:jc w:val="both"/>
        <w:rPr>
          <w:rFonts w:ascii="Times New Roman" w:hAnsi="Times New Roman"/>
          <w:sz w:val="24"/>
        </w:rPr>
      </w:pPr>
    </w:p>
    <w:p w14:paraId="29DDBEB4" w14:textId="5C942132" w:rsidR="00FD202A" w:rsidRPr="009C2906" w:rsidRDefault="00FD202A" w:rsidP="00B94F82">
      <w:pPr>
        <w:jc w:val="both"/>
        <w:rPr>
          <w:rFonts w:ascii="Times New Roman" w:hAnsi="Times New Roman"/>
          <w:sz w:val="24"/>
        </w:rPr>
      </w:pPr>
      <w:r w:rsidRPr="009C2906">
        <w:rPr>
          <w:rFonts w:ascii="Times New Roman" w:hAnsi="Times New Roman"/>
          <w:sz w:val="24"/>
        </w:rPr>
        <w:t xml:space="preserve">Les réseaux sont équilibrés, </w:t>
      </w:r>
      <w:r w:rsidR="00C47829" w:rsidRPr="009C2906">
        <w:rPr>
          <w:rFonts w:ascii="Times New Roman" w:hAnsi="Times New Roman"/>
          <w:sz w:val="24"/>
        </w:rPr>
        <w:t>avec mise en</w:t>
      </w:r>
      <w:r w:rsidRPr="009C2906">
        <w:rPr>
          <w:rFonts w:ascii="Times New Roman" w:hAnsi="Times New Roman"/>
          <w:sz w:val="24"/>
        </w:rPr>
        <w:t xml:space="preserve"> place de vannes de réglage (isolable par 2 vannes) de marque répandue sur le site.</w:t>
      </w:r>
    </w:p>
    <w:p w14:paraId="50F9127E" w14:textId="6EBF9BE6" w:rsidR="0052738E" w:rsidRPr="009C2906" w:rsidRDefault="0052738E" w:rsidP="00B94F82">
      <w:pPr>
        <w:jc w:val="both"/>
        <w:rPr>
          <w:rFonts w:ascii="Times New Roman" w:hAnsi="Times New Roman"/>
          <w:sz w:val="24"/>
        </w:rPr>
      </w:pPr>
    </w:p>
    <w:p w14:paraId="1414F0DB" w14:textId="493BF4F4" w:rsidR="00C47829" w:rsidRPr="009C2906" w:rsidRDefault="0052738E" w:rsidP="009C2906">
      <w:pPr>
        <w:rPr>
          <w:rFonts w:ascii="Times New Roman" w:hAnsi="Times New Roman"/>
          <w:sz w:val="24"/>
        </w:rPr>
      </w:pPr>
      <w:r w:rsidRPr="009C2906">
        <w:rPr>
          <w:rFonts w:ascii="Times New Roman" w:hAnsi="Times New Roman"/>
          <w:sz w:val="24"/>
        </w:rPr>
        <w:t>Sauf spécifications contraires, toutes les vannes d'isolement seront impérativement de type "quart de tour" à boisseau sphérique, à passage intégral jusqu'au diamètre 50, ces vannes seront marquées CE. A partir du Ø50 inclus, elles seront à « papillon » avec oreilles taraudées, Eurovalve Référence 881 ou similaire, en fonte</w:t>
      </w:r>
      <w:bookmarkStart w:id="194" w:name="OLE_LINK1"/>
      <w:r w:rsidR="009C2906">
        <w:rPr>
          <w:rFonts w:ascii="Times New Roman" w:hAnsi="Times New Roman"/>
          <w:sz w:val="24"/>
        </w:rPr>
        <w:t>.</w:t>
      </w:r>
    </w:p>
    <w:p w14:paraId="38821D4F" w14:textId="77777777" w:rsidR="00C47829" w:rsidRPr="009C2906" w:rsidRDefault="00C47829" w:rsidP="00B94F82">
      <w:pPr>
        <w:jc w:val="both"/>
        <w:rPr>
          <w:rFonts w:ascii="Times New Roman" w:hAnsi="Times New Roman"/>
          <w:sz w:val="24"/>
        </w:rPr>
      </w:pPr>
    </w:p>
    <w:p w14:paraId="3839D55E" w14:textId="0A6C0FC3" w:rsidR="00FD202A" w:rsidRPr="009C2906" w:rsidRDefault="00FD202A" w:rsidP="00B94F82">
      <w:pPr>
        <w:jc w:val="both"/>
        <w:rPr>
          <w:rFonts w:ascii="Times New Roman" w:hAnsi="Times New Roman"/>
          <w:sz w:val="24"/>
        </w:rPr>
      </w:pPr>
      <w:r w:rsidRPr="009C2906">
        <w:rPr>
          <w:rFonts w:ascii="Times New Roman" w:hAnsi="Times New Roman"/>
          <w:sz w:val="24"/>
        </w:rPr>
        <w:t>Le réseau sera équipé de:</w:t>
      </w:r>
    </w:p>
    <w:p w14:paraId="1DBB4FB7" w14:textId="77777777" w:rsidR="00E67865" w:rsidRPr="0086592E" w:rsidRDefault="00E67865" w:rsidP="00B94F82">
      <w:pPr>
        <w:jc w:val="both"/>
      </w:pPr>
    </w:p>
    <w:p w14:paraId="35EDEDC8" w14:textId="50E9D7B5" w:rsidR="00FD202A" w:rsidRPr="009C2906" w:rsidRDefault="009C2906"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C2906">
        <w:rPr>
          <w:rFonts w:ascii="Times New Roman" w:hAnsi="Times New Roman"/>
          <w:color w:val="000000" w:themeColor="text1"/>
          <w:sz w:val="24"/>
        </w:rPr>
        <w:t>Manchons</w:t>
      </w:r>
      <w:r w:rsidR="00FD202A" w:rsidRPr="009C2906">
        <w:rPr>
          <w:rFonts w:ascii="Times New Roman" w:hAnsi="Times New Roman"/>
          <w:color w:val="000000" w:themeColor="text1"/>
          <w:sz w:val="24"/>
        </w:rPr>
        <w:t xml:space="preserve"> de contrôle, </w:t>
      </w:r>
    </w:p>
    <w:p w14:paraId="03C7E462" w14:textId="4DDDE938" w:rsidR="00FD202A" w:rsidRPr="009C2906" w:rsidRDefault="009C2906"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C2906">
        <w:rPr>
          <w:rFonts w:ascii="Times New Roman" w:hAnsi="Times New Roman"/>
          <w:color w:val="000000" w:themeColor="text1"/>
          <w:sz w:val="24"/>
        </w:rPr>
        <w:t>De</w:t>
      </w:r>
      <w:r w:rsidR="00FD202A" w:rsidRPr="009C2906">
        <w:rPr>
          <w:rFonts w:ascii="Times New Roman" w:hAnsi="Times New Roman"/>
          <w:color w:val="000000" w:themeColor="text1"/>
          <w:sz w:val="24"/>
        </w:rPr>
        <w:t xml:space="preserve"> vannes d'isolement (à boisseau sphérique ¼ de tour, série forte raccords 3 pièces, PN minimal de 25 avec presse étoupe, les joi</w:t>
      </w:r>
      <w:r>
        <w:rPr>
          <w:rFonts w:ascii="Times New Roman" w:hAnsi="Times New Roman"/>
          <w:color w:val="000000" w:themeColor="text1"/>
          <w:sz w:val="24"/>
        </w:rPr>
        <w:t>nts toriques sont à proscrire),</w:t>
      </w:r>
    </w:p>
    <w:bookmarkEnd w:id="194"/>
    <w:p w14:paraId="26912519" w14:textId="1401F0C3" w:rsidR="00FD202A" w:rsidRPr="009C2906" w:rsidRDefault="009C2906"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C2906">
        <w:rPr>
          <w:rFonts w:ascii="Times New Roman" w:hAnsi="Times New Roman"/>
          <w:color w:val="000000" w:themeColor="text1"/>
          <w:sz w:val="24"/>
        </w:rPr>
        <w:t>De</w:t>
      </w:r>
      <w:r w:rsidR="00FD202A" w:rsidRPr="009C2906">
        <w:rPr>
          <w:rFonts w:ascii="Times New Roman" w:hAnsi="Times New Roman"/>
          <w:color w:val="000000" w:themeColor="text1"/>
          <w:sz w:val="24"/>
        </w:rPr>
        <w:t xml:space="preserve"> piquages pour recevoir un pot à boue mobile</w:t>
      </w:r>
      <w:r>
        <w:rPr>
          <w:rFonts w:ascii="Times New Roman" w:hAnsi="Times New Roman"/>
          <w:color w:val="000000" w:themeColor="text1"/>
          <w:sz w:val="24"/>
        </w:rPr>
        <w:t>,</w:t>
      </w:r>
    </w:p>
    <w:p w14:paraId="2948EAFA" w14:textId="2FAA7683" w:rsidR="00FD202A" w:rsidRPr="009C2906" w:rsidRDefault="009C2906"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C2906">
        <w:rPr>
          <w:rFonts w:ascii="Times New Roman" w:hAnsi="Times New Roman"/>
          <w:color w:val="000000" w:themeColor="text1"/>
          <w:sz w:val="24"/>
        </w:rPr>
        <w:t>De</w:t>
      </w:r>
      <w:r w:rsidR="00FD202A" w:rsidRPr="009C2906">
        <w:rPr>
          <w:rFonts w:ascii="Times New Roman" w:hAnsi="Times New Roman"/>
          <w:color w:val="000000" w:themeColor="text1"/>
          <w:sz w:val="24"/>
        </w:rPr>
        <w:t xml:space="preserve"> manomètres</w:t>
      </w:r>
      <w:r>
        <w:rPr>
          <w:rFonts w:ascii="Times New Roman" w:hAnsi="Times New Roman"/>
          <w:color w:val="000000" w:themeColor="text1"/>
          <w:sz w:val="24"/>
        </w:rPr>
        <w:t>.</w:t>
      </w:r>
    </w:p>
    <w:p w14:paraId="6D6B49D1" w14:textId="77777777" w:rsidR="00FD202A" w:rsidRPr="009C2906" w:rsidRDefault="00FD202A" w:rsidP="00B94F82">
      <w:pPr>
        <w:jc w:val="both"/>
        <w:rPr>
          <w:rFonts w:ascii="Times New Roman" w:hAnsi="Times New Roman"/>
          <w:sz w:val="24"/>
        </w:rPr>
      </w:pPr>
    </w:p>
    <w:p w14:paraId="47FBBE54" w14:textId="77777777" w:rsidR="00FD202A" w:rsidRPr="009C2906" w:rsidRDefault="00FD202A" w:rsidP="00B94F82">
      <w:pPr>
        <w:jc w:val="both"/>
        <w:rPr>
          <w:rFonts w:ascii="Times New Roman" w:hAnsi="Times New Roman"/>
          <w:sz w:val="24"/>
        </w:rPr>
      </w:pPr>
      <w:r w:rsidRPr="009C2906">
        <w:rPr>
          <w:rFonts w:ascii="Times New Roman" w:hAnsi="Times New Roman"/>
          <w:sz w:val="24"/>
        </w:rPr>
        <w:t>Tous les organes situés dans les faux plafonds doivent être identifiés par une plaque gravée et fixée sur le mur.</w:t>
      </w:r>
    </w:p>
    <w:p w14:paraId="1FC16978" w14:textId="77777777" w:rsidR="00FD202A" w:rsidRPr="009C2906" w:rsidRDefault="00FD202A" w:rsidP="00B94F82">
      <w:pPr>
        <w:jc w:val="both"/>
        <w:rPr>
          <w:rFonts w:ascii="Times New Roman" w:hAnsi="Times New Roman"/>
          <w:sz w:val="24"/>
        </w:rPr>
      </w:pPr>
      <w:r w:rsidRPr="009C2906">
        <w:rPr>
          <w:rFonts w:ascii="Times New Roman" w:hAnsi="Times New Roman"/>
          <w:sz w:val="24"/>
        </w:rPr>
        <w:t xml:space="preserve">Les coffrets des armoires de commande seront </w:t>
      </w:r>
      <w:r w:rsidR="00E67865" w:rsidRPr="009C2906">
        <w:rPr>
          <w:rFonts w:ascii="Times New Roman" w:hAnsi="Times New Roman"/>
          <w:sz w:val="24"/>
        </w:rPr>
        <w:t>fermés</w:t>
      </w:r>
      <w:r w:rsidRPr="009C2906">
        <w:rPr>
          <w:rFonts w:ascii="Times New Roman" w:hAnsi="Times New Roman"/>
          <w:sz w:val="24"/>
        </w:rPr>
        <w:t xml:space="preserve"> par </w:t>
      </w:r>
      <w:r w:rsidR="00F9239C" w:rsidRPr="009C2906">
        <w:rPr>
          <w:rFonts w:ascii="Times New Roman" w:hAnsi="Times New Roman"/>
          <w:sz w:val="24"/>
        </w:rPr>
        <w:t>une</w:t>
      </w:r>
      <w:r w:rsidRPr="009C2906">
        <w:rPr>
          <w:rFonts w:ascii="Times New Roman" w:hAnsi="Times New Roman"/>
          <w:sz w:val="24"/>
        </w:rPr>
        <w:t xml:space="preserve"> clef Ronis 2433A.</w:t>
      </w:r>
    </w:p>
    <w:p w14:paraId="3E866758" w14:textId="3FB56A08" w:rsidR="00FD202A" w:rsidRPr="009C2906" w:rsidRDefault="00FD202A" w:rsidP="00B94F82">
      <w:pPr>
        <w:jc w:val="both"/>
        <w:rPr>
          <w:rFonts w:ascii="Times New Roman" w:hAnsi="Times New Roman"/>
          <w:sz w:val="24"/>
        </w:rPr>
      </w:pPr>
    </w:p>
    <w:p w14:paraId="1D17F269" w14:textId="6D8E9D88" w:rsidR="00CF3A28" w:rsidRPr="00CF3A28" w:rsidRDefault="00FD202A" w:rsidP="00CF3A28">
      <w:pPr>
        <w:pStyle w:val="Titre3"/>
        <w:numPr>
          <w:ilvl w:val="2"/>
          <w:numId w:val="4"/>
        </w:numPr>
        <w:spacing w:after="360" w:line="360" w:lineRule="auto"/>
        <w:jc w:val="both"/>
        <w:rPr>
          <w:rFonts w:ascii="Century Gothic" w:hAnsi="Century Gothic"/>
        </w:rPr>
      </w:pPr>
      <w:bookmarkStart w:id="195" w:name="_Toc106021827"/>
      <w:bookmarkStart w:id="196" w:name="_Toc114739508"/>
      <w:r w:rsidRPr="00CF3A28">
        <w:rPr>
          <w:rFonts w:ascii="Century Gothic" w:hAnsi="Century Gothic"/>
        </w:rPr>
        <w:t>Plomberie – Sanitaire</w:t>
      </w:r>
      <w:bookmarkStart w:id="197" w:name="_Toc106021828"/>
      <w:bookmarkEnd w:id="195"/>
      <w:bookmarkEnd w:id="196"/>
    </w:p>
    <w:p w14:paraId="154AC68D" w14:textId="6CE542A4" w:rsidR="00A53544" w:rsidRDefault="00FD202A" w:rsidP="00397D48">
      <w:pPr>
        <w:pStyle w:val="Titre4"/>
        <w:jc w:val="both"/>
      </w:pPr>
      <w:r w:rsidRPr="0086592E">
        <w:t>Etendue des prestations</w:t>
      </w:r>
      <w:bookmarkEnd w:id="197"/>
    </w:p>
    <w:p w14:paraId="5C0AA407" w14:textId="74DD5C57" w:rsidR="00A53544" w:rsidRPr="009C2906" w:rsidRDefault="00A53544" w:rsidP="00397D48">
      <w:pPr>
        <w:rPr>
          <w:rFonts w:ascii="Times New Roman" w:hAnsi="Times New Roman"/>
          <w:sz w:val="24"/>
        </w:rPr>
      </w:pPr>
      <w:r w:rsidRPr="009C2906">
        <w:rPr>
          <w:rFonts w:ascii="Times New Roman" w:hAnsi="Times New Roman"/>
          <w:sz w:val="24"/>
        </w:rPr>
        <w:t>Le titulaire du présent marché devra l’alimentation en eau froide du bâtiment et de sa nouvelle sous-station depuis l’attente EF la plus proche présente dans le bâtiment B.</w:t>
      </w:r>
    </w:p>
    <w:p w14:paraId="6EA64A59" w14:textId="77777777" w:rsidR="00FD202A" w:rsidRPr="009C2906" w:rsidRDefault="00FD202A" w:rsidP="00B94F82">
      <w:pPr>
        <w:jc w:val="both"/>
        <w:rPr>
          <w:rFonts w:ascii="Times New Roman" w:hAnsi="Times New Roman"/>
          <w:sz w:val="24"/>
        </w:rPr>
      </w:pPr>
      <w:r w:rsidRPr="009C2906">
        <w:rPr>
          <w:rFonts w:ascii="Times New Roman" w:hAnsi="Times New Roman"/>
          <w:sz w:val="24"/>
        </w:rPr>
        <w:t>Sont notamment à prévoir :</w:t>
      </w:r>
    </w:p>
    <w:p w14:paraId="7C7F3ADB" w14:textId="77777777" w:rsidR="00E67865" w:rsidRPr="009C2906" w:rsidRDefault="00E67865" w:rsidP="00B94F82">
      <w:pPr>
        <w:jc w:val="both"/>
        <w:rPr>
          <w:rFonts w:ascii="Times New Roman" w:hAnsi="Times New Roman"/>
          <w:sz w:val="24"/>
        </w:rPr>
      </w:pPr>
    </w:p>
    <w:p w14:paraId="3801CD95" w14:textId="48AAEE89" w:rsidR="00FD202A" w:rsidRPr="009C2906" w:rsidRDefault="009C2906"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C2906">
        <w:rPr>
          <w:rFonts w:ascii="Times New Roman" w:hAnsi="Times New Roman"/>
          <w:color w:val="000000" w:themeColor="text1"/>
          <w:sz w:val="24"/>
        </w:rPr>
        <w:t>Les</w:t>
      </w:r>
      <w:r w:rsidR="00FD202A" w:rsidRPr="009C2906">
        <w:rPr>
          <w:rFonts w:ascii="Times New Roman" w:hAnsi="Times New Roman"/>
          <w:color w:val="000000" w:themeColor="text1"/>
          <w:sz w:val="24"/>
        </w:rPr>
        <w:t xml:space="preserve"> branchements, comptages et isolements</w:t>
      </w:r>
      <w:r w:rsidR="0052738E" w:rsidRPr="009C2906">
        <w:rPr>
          <w:rFonts w:ascii="Times New Roman" w:hAnsi="Times New Roman"/>
          <w:color w:val="000000" w:themeColor="text1"/>
          <w:sz w:val="24"/>
        </w:rPr>
        <w:t xml:space="preserve"> depuis le réseau eau froide existant</w:t>
      </w:r>
      <w:r w:rsidR="00DD258D">
        <w:rPr>
          <w:rFonts w:ascii="Times New Roman" w:hAnsi="Times New Roman"/>
          <w:color w:val="000000" w:themeColor="text1"/>
          <w:sz w:val="24"/>
        </w:rPr>
        <w:t>,</w:t>
      </w:r>
    </w:p>
    <w:p w14:paraId="3838A7DE" w14:textId="2735DEA4" w:rsidR="00FD202A" w:rsidRPr="009C2906" w:rsidRDefault="009C2906"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C2906">
        <w:rPr>
          <w:rFonts w:ascii="Times New Roman" w:hAnsi="Times New Roman"/>
          <w:color w:val="000000" w:themeColor="text1"/>
          <w:sz w:val="24"/>
        </w:rPr>
        <w:t>La</w:t>
      </w:r>
      <w:r w:rsidR="0052738E" w:rsidRPr="009C2906">
        <w:rPr>
          <w:rFonts w:ascii="Times New Roman" w:hAnsi="Times New Roman"/>
          <w:color w:val="000000" w:themeColor="text1"/>
          <w:sz w:val="24"/>
        </w:rPr>
        <w:t xml:space="preserve"> création</w:t>
      </w:r>
      <w:r w:rsidR="00617715" w:rsidRPr="009C2906">
        <w:rPr>
          <w:rFonts w:ascii="Times New Roman" w:hAnsi="Times New Roman"/>
          <w:color w:val="000000" w:themeColor="text1"/>
          <w:sz w:val="24"/>
        </w:rPr>
        <w:t xml:space="preserve"> </w:t>
      </w:r>
      <w:r w:rsidR="0052738E" w:rsidRPr="009C2906">
        <w:rPr>
          <w:rFonts w:ascii="Times New Roman" w:hAnsi="Times New Roman"/>
          <w:color w:val="000000" w:themeColor="text1"/>
          <w:sz w:val="24"/>
        </w:rPr>
        <w:t>des</w:t>
      </w:r>
      <w:r w:rsidR="00FD202A" w:rsidRPr="009C2906">
        <w:rPr>
          <w:rFonts w:ascii="Times New Roman" w:hAnsi="Times New Roman"/>
          <w:color w:val="000000" w:themeColor="text1"/>
          <w:sz w:val="24"/>
        </w:rPr>
        <w:t xml:space="preserve"> réseaux, comptages et isolements (eau potable, eau adoucie, eau chaude sanitaire),</w:t>
      </w:r>
    </w:p>
    <w:p w14:paraId="708CC836" w14:textId="64393201" w:rsidR="00FD202A" w:rsidRPr="009C2906" w:rsidRDefault="009C2906"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C2906">
        <w:rPr>
          <w:rFonts w:ascii="Times New Roman" w:hAnsi="Times New Roman"/>
          <w:color w:val="000000" w:themeColor="text1"/>
          <w:sz w:val="24"/>
        </w:rPr>
        <w:t>Les</w:t>
      </w:r>
      <w:r w:rsidR="00FD202A" w:rsidRPr="009C2906">
        <w:rPr>
          <w:rFonts w:ascii="Times New Roman" w:hAnsi="Times New Roman"/>
          <w:color w:val="000000" w:themeColor="text1"/>
          <w:sz w:val="24"/>
        </w:rPr>
        <w:t xml:space="preserve"> ensembles de production </w:t>
      </w:r>
      <w:r w:rsidR="0052738E" w:rsidRPr="009C2906">
        <w:rPr>
          <w:rFonts w:ascii="Times New Roman" w:hAnsi="Times New Roman"/>
          <w:color w:val="000000" w:themeColor="text1"/>
          <w:sz w:val="24"/>
        </w:rPr>
        <w:t>ECS</w:t>
      </w:r>
      <w:r w:rsidR="00FD202A" w:rsidRPr="009C2906">
        <w:rPr>
          <w:rFonts w:ascii="Times New Roman" w:hAnsi="Times New Roman"/>
          <w:color w:val="000000" w:themeColor="text1"/>
          <w:sz w:val="24"/>
        </w:rPr>
        <w:t>,</w:t>
      </w:r>
    </w:p>
    <w:p w14:paraId="63E9B447" w14:textId="390DE0D9" w:rsidR="00FD202A" w:rsidRPr="009C2906" w:rsidRDefault="009C2906"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C2906">
        <w:rPr>
          <w:rFonts w:ascii="Times New Roman" w:hAnsi="Times New Roman"/>
          <w:color w:val="000000" w:themeColor="text1"/>
          <w:sz w:val="24"/>
        </w:rPr>
        <w:t>Les</w:t>
      </w:r>
      <w:r>
        <w:rPr>
          <w:rFonts w:ascii="Times New Roman" w:hAnsi="Times New Roman"/>
          <w:color w:val="000000" w:themeColor="text1"/>
          <w:sz w:val="24"/>
        </w:rPr>
        <w:t xml:space="preserve"> ensembles de traitement d'eau,</w:t>
      </w:r>
    </w:p>
    <w:p w14:paraId="17B600F4" w14:textId="21F47AD7" w:rsidR="00FD202A" w:rsidRPr="009C2906" w:rsidRDefault="009C2906"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C2906">
        <w:rPr>
          <w:rFonts w:ascii="Times New Roman" w:hAnsi="Times New Roman"/>
          <w:color w:val="000000" w:themeColor="text1"/>
          <w:sz w:val="24"/>
        </w:rPr>
        <w:t>Les</w:t>
      </w:r>
      <w:r w:rsidR="00FD202A" w:rsidRPr="009C2906">
        <w:rPr>
          <w:rFonts w:ascii="Times New Roman" w:hAnsi="Times New Roman"/>
          <w:color w:val="000000" w:themeColor="text1"/>
          <w:sz w:val="24"/>
        </w:rPr>
        <w:t xml:space="preserve"> organes de sécurité et de sous comptage, les disconnecteurs</w:t>
      </w:r>
      <w:r>
        <w:rPr>
          <w:rFonts w:ascii="Times New Roman" w:hAnsi="Times New Roman"/>
          <w:color w:val="000000" w:themeColor="text1"/>
          <w:sz w:val="24"/>
        </w:rPr>
        <w:t>,</w:t>
      </w:r>
    </w:p>
    <w:p w14:paraId="4C0E355E" w14:textId="58B31AEC" w:rsidR="00FD202A" w:rsidRPr="009C2906" w:rsidRDefault="009C2906"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C2906">
        <w:rPr>
          <w:rFonts w:ascii="Times New Roman" w:hAnsi="Times New Roman"/>
          <w:color w:val="000000" w:themeColor="text1"/>
          <w:sz w:val="24"/>
        </w:rPr>
        <w:t>Les</w:t>
      </w:r>
      <w:r w:rsidR="00FD202A" w:rsidRPr="009C2906">
        <w:rPr>
          <w:rFonts w:ascii="Times New Roman" w:hAnsi="Times New Roman"/>
          <w:color w:val="000000" w:themeColor="text1"/>
          <w:sz w:val="24"/>
        </w:rPr>
        <w:t xml:space="preserve"> appareils terminaux et leurs accessoires spécifiques,</w:t>
      </w:r>
    </w:p>
    <w:p w14:paraId="58222885" w14:textId="333DCE67" w:rsidR="00FD202A" w:rsidRPr="009C2906" w:rsidRDefault="009C2906"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C2906">
        <w:rPr>
          <w:rFonts w:ascii="Times New Roman" w:hAnsi="Times New Roman"/>
          <w:color w:val="000000" w:themeColor="text1"/>
          <w:sz w:val="24"/>
        </w:rPr>
        <w:t>La</w:t>
      </w:r>
      <w:r w:rsidR="00FD202A" w:rsidRPr="009C2906">
        <w:rPr>
          <w:rFonts w:ascii="Times New Roman" w:hAnsi="Times New Roman"/>
          <w:color w:val="000000" w:themeColor="text1"/>
          <w:sz w:val="24"/>
        </w:rPr>
        <w:t xml:space="preserve"> collecte des rejets et des évacuations,</w:t>
      </w:r>
    </w:p>
    <w:p w14:paraId="7E08DD1E" w14:textId="1985E4D0" w:rsidR="0052738E" w:rsidRPr="009C2906" w:rsidRDefault="0052738E"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C2906">
        <w:rPr>
          <w:rFonts w:ascii="Times New Roman" w:hAnsi="Times New Roman"/>
          <w:color w:val="000000" w:themeColor="text1"/>
          <w:sz w:val="24"/>
        </w:rPr>
        <w:t>Les analyses d’eau en fin de chantier</w:t>
      </w:r>
      <w:r w:rsidR="009C2906">
        <w:rPr>
          <w:rFonts w:ascii="Times New Roman" w:hAnsi="Times New Roman"/>
          <w:color w:val="000000" w:themeColor="text1"/>
          <w:sz w:val="24"/>
        </w:rPr>
        <w:t>,</w:t>
      </w:r>
    </w:p>
    <w:p w14:paraId="16906473" w14:textId="4F396E55" w:rsidR="0052738E" w:rsidRPr="009C2906" w:rsidRDefault="0052738E"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C2906">
        <w:rPr>
          <w:rFonts w:ascii="Times New Roman" w:hAnsi="Times New Roman"/>
          <w:color w:val="000000" w:themeColor="text1"/>
          <w:sz w:val="24"/>
        </w:rPr>
        <w:t>Le maintien de la qualité d’eau aux points de puisage jusqu’à l’entrée dans les locaux des habitants</w:t>
      </w:r>
      <w:r w:rsidR="009C2906">
        <w:rPr>
          <w:rFonts w:ascii="Times New Roman" w:hAnsi="Times New Roman"/>
          <w:color w:val="000000" w:themeColor="text1"/>
          <w:sz w:val="24"/>
        </w:rPr>
        <w:t>.</w:t>
      </w:r>
    </w:p>
    <w:p w14:paraId="17860EE0" w14:textId="77777777" w:rsidR="00FD202A" w:rsidRPr="0086592E" w:rsidRDefault="00FD202A" w:rsidP="00B94F82">
      <w:pPr>
        <w:jc w:val="both"/>
      </w:pPr>
    </w:p>
    <w:p w14:paraId="0CF571A2" w14:textId="77777777" w:rsidR="00FD202A" w:rsidRPr="0086592E" w:rsidRDefault="00FD202A" w:rsidP="00B94F82">
      <w:pPr>
        <w:pStyle w:val="Titre4"/>
        <w:jc w:val="both"/>
      </w:pPr>
      <w:r w:rsidRPr="0086592E">
        <w:t>Raccordement</w:t>
      </w:r>
    </w:p>
    <w:p w14:paraId="3F15078D" w14:textId="5E3E658E" w:rsidR="00FD202A" w:rsidRDefault="00FD202A" w:rsidP="00B94F82">
      <w:pPr>
        <w:jc w:val="both"/>
        <w:rPr>
          <w:rFonts w:ascii="Times New Roman" w:hAnsi="Times New Roman"/>
          <w:sz w:val="24"/>
        </w:rPr>
      </w:pPr>
      <w:r w:rsidRPr="009C2906">
        <w:rPr>
          <w:rFonts w:ascii="Times New Roman" w:hAnsi="Times New Roman"/>
          <w:sz w:val="24"/>
        </w:rPr>
        <w:t xml:space="preserve">Le raccordement au réseau d'eau froide </w:t>
      </w:r>
      <w:r w:rsidR="00E67865" w:rsidRPr="009C2906">
        <w:rPr>
          <w:rFonts w:ascii="Times New Roman" w:hAnsi="Times New Roman"/>
          <w:sz w:val="24"/>
        </w:rPr>
        <w:t>d</w:t>
      </w:r>
      <w:r w:rsidR="000F4E98">
        <w:rPr>
          <w:rFonts w:ascii="Times New Roman" w:hAnsi="Times New Roman"/>
          <w:sz w:val="24"/>
        </w:rPr>
        <w:t>u nouveau bâtiment</w:t>
      </w:r>
      <w:r w:rsidRPr="009C2906">
        <w:rPr>
          <w:rFonts w:ascii="Times New Roman" w:hAnsi="Times New Roman"/>
          <w:sz w:val="24"/>
        </w:rPr>
        <w:t xml:space="preserve"> respectera les consignes suivantes:</w:t>
      </w:r>
    </w:p>
    <w:p w14:paraId="55D59526" w14:textId="77777777" w:rsidR="009C2906" w:rsidRPr="009C2906" w:rsidRDefault="009C2906" w:rsidP="00B94F82">
      <w:pPr>
        <w:jc w:val="both"/>
        <w:rPr>
          <w:rFonts w:ascii="Times New Roman" w:hAnsi="Times New Roman"/>
          <w:sz w:val="24"/>
        </w:rPr>
      </w:pPr>
    </w:p>
    <w:p w14:paraId="4A3F8F80" w14:textId="2DD736B4" w:rsidR="00FD202A" w:rsidRPr="009C2906" w:rsidRDefault="009C2906"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Pr>
          <w:rFonts w:ascii="Times New Roman" w:hAnsi="Times New Roman"/>
          <w:color w:val="000000" w:themeColor="text1"/>
          <w:sz w:val="24"/>
        </w:rPr>
        <w:t>Filtration tamis,</w:t>
      </w:r>
    </w:p>
    <w:p w14:paraId="0370F0DA" w14:textId="1D60795A" w:rsidR="00FD202A" w:rsidRPr="009C2906" w:rsidRDefault="005C0776"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C2906">
        <w:rPr>
          <w:rFonts w:ascii="Times New Roman" w:hAnsi="Times New Roman"/>
          <w:color w:val="000000" w:themeColor="text1"/>
          <w:sz w:val="24"/>
        </w:rPr>
        <w:t>Ensemble de protection de type EA ou BA comprenant un by-pass identique</w:t>
      </w:r>
      <w:r w:rsidR="0041599B" w:rsidRPr="009C2906">
        <w:rPr>
          <w:rFonts w:ascii="Times New Roman" w:hAnsi="Times New Roman"/>
          <w:color w:val="000000" w:themeColor="text1"/>
          <w:sz w:val="24"/>
        </w:rPr>
        <w:t xml:space="preserve"> </w:t>
      </w:r>
      <w:r w:rsidR="00FD202A" w:rsidRPr="009C2906">
        <w:rPr>
          <w:rFonts w:ascii="Times New Roman" w:hAnsi="Times New Roman"/>
          <w:color w:val="000000" w:themeColor="text1"/>
          <w:sz w:val="24"/>
        </w:rPr>
        <w:t>sur les alimentat</w:t>
      </w:r>
      <w:r w:rsidR="009C2906">
        <w:rPr>
          <w:rFonts w:ascii="Times New Roman" w:hAnsi="Times New Roman"/>
          <w:color w:val="000000" w:themeColor="text1"/>
          <w:sz w:val="24"/>
        </w:rPr>
        <w:t>ions des équipements techniques,</w:t>
      </w:r>
    </w:p>
    <w:p w14:paraId="1ED49C63" w14:textId="6346BF3B" w:rsidR="00FD202A" w:rsidRPr="009C2906" w:rsidRDefault="00FD202A"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C2906">
        <w:rPr>
          <w:rFonts w:ascii="Times New Roman" w:hAnsi="Times New Roman"/>
          <w:color w:val="000000" w:themeColor="text1"/>
          <w:sz w:val="24"/>
        </w:rPr>
        <w:t xml:space="preserve">Comptage d'eau froide </w:t>
      </w:r>
      <w:r w:rsidR="005C0776" w:rsidRPr="009C2906">
        <w:rPr>
          <w:rFonts w:ascii="Times New Roman" w:hAnsi="Times New Roman"/>
          <w:color w:val="000000" w:themeColor="text1"/>
          <w:sz w:val="24"/>
        </w:rPr>
        <w:t>général et ECS général</w:t>
      </w:r>
      <w:r w:rsidRPr="009C2906">
        <w:rPr>
          <w:rFonts w:ascii="Times New Roman" w:hAnsi="Times New Roman"/>
          <w:color w:val="000000" w:themeColor="text1"/>
          <w:sz w:val="24"/>
        </w:rPr>
        <w:t>.</w:t>
      </w:r>
      <w:r w:rsidR="009C2906">
        <w:rPr>
          <w:rFonts w:ascii="Times New Roman" w:hAnsi="Times New Roman"/>
          <w:color w:val="000000" w:themeColor="text1"/>
          <w:sz w:val="24"/>
        </w:rPr>
        <w:t xml:space="preserve"> Raccordement sur la GTC,</w:t>
      </w:r>
    </w:p>
    <w:p w14:paraId="5D80367D" w14:textId="1FDB6659" w:rsidR="00FD202A" w:rsidRPr="009C2906" w:rsidRDefault="00FD202A"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C2906">
        <w:rPr>
          <w:rFonts w:ascii="Times New Roman" w:hAnsi="Times New Roman"/>
          <w:color w:val="000000" w:themeColor="text1"/>
          <w:sz w:val="24"/>
        </w:rPr>
        <w:t>Manchettes de contrôle</w:t>
      </w:r>
      <w:r w:rsidR="009C2906">
        <w:rPr>
          <w:rFonts w:ascii="Times New Roman" w:hAnsi="Times New Roman"/>
          <w:color w:val="000000" w:themeColor="text1"/>
          <w:sz w:val="24"/>
        </w:rPr>
        <w:t>.</w:t>
      </w:r>
    </w:p>
    <w:p w14:paraId="1AB73FEA" w14:textId="77777777" w:rsidR="00FD202A" w:rsidRPr="0086592E" w:rsidRDefault="00FD202A" w:rsidP="00B94F82">
      <w:pPr>
        <w:jc w:val="both"/>
      </w:pPr>
    </w:p>
    <w:p w14:paraId="031BBA12" w14:textId="77777777" w:rsidR="00FD202A" w:rsidRPr="0086592E" w:rsidRDefault="00FD202A" w:rsidP="00B94F82">
      <w:pPr>
        <w:pStyle w:val="Titre4"/>
        <w:jc w:val="both"/>
      </w:pPr>
      <w:bookmarkStart w:id="198" w:name="_Toc106021829"/>
      <w:r w:rsidRPr="0086592E">
        <w:t>Bases de calcul et détermination des besoins</w:t>
      </w:r>
      <w:bookmarkEnd w:id="198"/>
    </w:p>
    <w:p w14:paraId="59BDF1A5" w14:textId="77777777" w:rsidR="00FD202A" w:rsidRPr="009C2906" w:rsidRDefault="00FD202A" w:rsidP="00B94F82">
      <w:pPr>
        <w:jc w:val="both"/>
        <w:rPr>
          <w:rFonts w:ascii="Times New Roman" w:hAnsi="Times New Roman"/>
          <w:sz w:val="24"/>
        </w:rPr>
      </w:pPr>
      <w:r w:rsidRPr="009C2906">
        <w:rPr>
          <w:rFonts w:ascii="Times New Roman" w:hAnsi="Times New Roman"/>
          <w:sz w:val="24"/>
        </w:rPr>
        <w:t xml:space="preserve">Les bases de calcul des débits sont définies par les textes réglementaires, adaptés à des consommations réelles </w:t>
      </w:r>
      <w:r w:rsidR="00E67865" w:rsidRPr="009C2906">
        <w:rPr>
          <w:rFonts w:ascii="Times New Roman" w:hAnsi="Times New Roman"/>
          <w:sz w:val="24"/>
        </w:rPr>
        <w:t>de l’hôpital</w:t>
      </w:r>
      <w:r w:rsidRPr="009C2906">
        <w:rPr>
          <w:rFonts w:ascii="Times New Roman" w:hAnsi="Times New Roman"/>
          <w:sz w:val="24"/>
        </w:rPr>
        <w:t xml:space="preserve"> équivalent pour éviter tout surdimensionnement.</w:t>
      </w:r>
    </w:p>
    <w:p w14:paraId="66EC2E1E" w14:textId="77777777" w:rsidR="00FD202A" w:rsidRPr="009C2906" w:rsidRDefault="00FD202A" w:rsidP="00B94F82">
      <w:pPr>
        <w:jc w:val="both"/>
        <w:rPr>
          <w:rFonts w:ascii="Times New Roman" w:hAnsi="Times New Roman"/>
          <w:sz w:val="24"/>
        </w:rPr>
      </w:pPr>
    </w:p>
    <w:p w14:paraId="0DB22A51" w14:textId="77777777" w:rsidR="00FD202A" w:rsidRPr="009C2906" w:rsidRDefault="00FD202A" w:rsidP="00B94F82">
      <w:pPr>
        <w:jc w:val="both"/>
        <w:rPr>
          <w:rFonts w:ascii="Times New Roman" w:hAnsi="Times New Roman"/>
          <w:sz w:val="24"/>
        </w:rPr>
      </w:pPr>
      <w:r w:rsidRPr="009C2906">
        <w:rPr>
          <w:rFonts w:ascii="Times New Roman" w:hAnsi="Times New Roman"/>
          <w:sz w:val="24"/>
        </w:rPr>
        <w:t>La consommation journalière probable doit faire l'objet d'une simulation horaire des débits par activités.</w:t>
      </w:r>
    </w:p>
    <w:p w14:paraId="070E0ABE" w14:textId="77777777" w:rsidR="00FD202A" w:rsidRPr="009C2906" w:rsidRDefault="00FD202A" w:rsidP="00B94F82">
      <w:pPr>
        <w:jc w:val="both"/>
        <w:rPr>
          <w:rFonts w:ascii="Times New Roman" w:hAnsi="Times New Roman"/>
          <w:sz w:val="24"/>
        </w:rPr>
      </w:pPr>
    </w:p>
    <w:p w14:paraId="40BEE008" w14:textId="77777777" w:rsidR="00FD202A" w:rsidRPr="009C2906" w:rsidRDefault="00FD202A" w:rsidP="00B94F82">
      <w:pPr>
        <w:jc w:val="both"/>
        <w:rPr>
          <w:rFonts w:ascii="Times New Roman" w:hAnsi="Times New Roman"/>
          <w:sz w:val="24"/>
        </w:rPr>
      </w:pPr>
      <w:r w:rsidRPr="009C2906">
        <w:rPr>
          <w:rFonts w:ascii="Times New Roman" w:hAnsi="Times New Roman"/>
          <w:sz w:val="24"/>
        </w:rPr>
        <w:t>Les besoins s'évaluent sur les bases suivantes :</w:t>
      </w:r>
    </w:p>
    <w:p w14:paraId="75A577E8" w14:textId="77777777" w:rsidR="00FD202A" w:rsidRPr="009C2906" w:rsidRDefault="00FD202A" w:rsidP="00B94F82">
      <w:pPr>
        <w:jc w:val="both"/>
        <w:rPr>
          <w:rFonts w:ascii="Times New Roman" w:hAnsi="Times New Roman"/>
          <w:sz w:val="24"/>
        </w:rPr>
      </w:pPr>
    </w:p>
    <w:p w14:paraId="38DE1B92" w14:textId="5B26C387" w:rsidR="00FD202A" w:rsidRPr="009C2906" w:rsidRDefault="00FD202A" w:rsidP="00B94F82">
      <w:pPr>
        <w:jc w:val="both"/>
        <w:rPr>
          <w:rFonts w:ascii="Times New Roman" w:hAnsi="Times New Roman"/>
          <w:sz w:val="24"/>
        </w:rPr>
      </w:pPr>
      <w:r w:rsidRPr="009C2906">
        <w:rPr>
          <w:rFonts w:ascii="Times New Roman" w:hAnsi="Times New Roman"/>
          <w:sz w:val="24"/>
        </w:rPr>
        <w:t>Les besoins des établissements de santé sont importants et les consommations sont plus ou moins constantes sur une journée.</w:t>
      </w:r>
    </w:p>
    <w:p w14:paraId="3BD47ECA" w14:textId="77777777" w:rsidR="00FD202A" w:rsidRPr="0086592E" w:rsidRDefault="00FD202A" w:rsidP="00B94F82">
      <w:pPr>
        <w:pStyle w:val="Titre4"/>
        <w:jc w:val="both"/>
      </w:pPr>
      <w:bookmarkStart w:id="199" w:name="_Toc106021830"/>
      <w:r w:rsidRPr="0086592E">
        <w:t>Acoustique</w:t>
      </w:r>
      <w:bookmarkEnd w:id="199"/>
    </w:p>
    <w:p w14:paraId="6210E18C" w14:textId="59752DF0" w:rsidR="00FD202A" w:rsidRPr="009C2906" w:rsidRDefault="00FD202A" w:rsidP="00B94F82">
      <w:pPr>
        <w:jc w:val="both"/>
        <w:rPr>
          <w:rFonts w:ascii="Times New Roman" w:hAnsi="Times New Roman"/>
          <w:sz w:val="24"/>
        </w:rPr>
      </w:pPr>
      <w:r w:rsidRPr="009C2906">
        <w:rPr>
          <w:rFonts w:ascii="Times New Roman" w:hAnsi="Times New Roman"/>
          <w:sz w:val="24"/>
        </w:rPr>
        <w:t>Conformément à l’arrêté du 25 avril 2003, le niveau de pression acoustique normalisé (LnAT), du bruit engendré dans un local d’hébergement par un équipement du bâtiment extérieur à ce local ne dépassera pas 30dB (A) en général et 35 dB (A) pour les équipements sanitaires et hydrauliques des locaux d’hébergements voisins</w:t>
      </w:r>
      <w:r w:rsidR="00DD258D">
        <w:rPr>
          <w:rFonts w:ascii="Times New Roman" w:hAnsi="Times New Roman"/>
          <w:sz w:val="24"/>
        </w:rPr>
        <w:t>.</w:t>
      </w:r>
    </w:p>
    <w:p w14:paraId="3CA9B3B7" w14:textId="77777777" w:rsidR="00FD202A" w:rsidRPr="009C2906" w:rsidRDefault="00FD202A" w:rsidP="00B94F82">
      <w:pPr>
        <w:jc w:val="both"/>
        <w:rPr>
          <w:rFonts w:ascii="Times New Roman" w:hAnsi="Times New Roman"/>
          <w:sz w:val="24"/>
        </w:rPr>
      </w:pPr>
    </w:p>
    <w:p w14:paraId="556056FC" w14:textId="3FECD471" w:rsidR="00FD202A" w:rsidRDefault="00FD202A" w:rsidP="00B94F82">
      <w:pPr>
        <w:jc w:val="both"/>
        <w:rPr>
          <w:rFonts w:ascii="Times New Roman" w:hAnsi="Times New Roman"/>
          <w:sz w:val="24"/>
        </w:rPr>
      </w:pPr>
      <w:r w:rsidRPr="009C2906">
        <w:rPr>
          <w:rFonts w:ascii="Times New Roman" w:hAnsi="Times New Roman"/>
          <w:sz w:val="24"/>
        </w:rPr>
        <w:t>Le bruit transmis par le fonctionnement d’un équipement collectif ne dépassera pas :</w:t>
      </w:r>
    </w:p>
    <w:p w14:paraId="7B9EC4B8" w14:textId="77777777" w:rsidR="009C2906" w:rsidRPr="009C2906" w:rsidRDefault="009C2906" w:rsidP="00B94F82">
      <w:pPr>
        <w:jc w:val="both"/>
        <w:rPr>
          <w:rFonts w:ascii="Times New Roman" w:hAnsi="Times New Roman"/>
          <w:sz w:val="24"/>
        </w:rPr>
      </w:pPr>
    </w:p>
    <w:p w14:paraId="6BF5E3C7" w14:textId="1C6DCD77" w:rsidR="00FD202A" w:rsidRPr="009C2906" w:rsidRDefault="00FD202A"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C2906">
        <w:rPr>
          <w:rFonts w:ascii="Times New Roman" w:hAnsi="Times New Roman"/>
          <w:color w:val="000000" w:themeColor="text1"/>
          <w:sz w:val="24"/>
        </w:rPr>
        <w:t>35 dB (A) dans les chambres, salles d’examens, consultations</w:t>
      </w:r>
      <w:r w:rsidR="00B47F66" w:rsidRPr="009C2906">
        <w:rPr>
          <w:rFonts w:ascii="Times New Roman" w:hAnsi="Times New Roman"/>
          <w:color w:val="000000" w:themeColor="text1"/>
          <w:sz w:val="24"/>
        </w:rPr>
        <w:t>, bureaux médicaux et soignants,</w:t>
      </w:r>
    </w:p>
    <w:p w14:paraId="53302827" w14:textId="603E9605" w:rsidR="00FD202A" w:rsidRPr="009C2906" w:rsidRDefault="00FD202A" w:rsidP="009C2906">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C2906">
        <w:rPr>
          <w:rFonts w:ascii="Times New Roman" w:hAnsi="Times New Roman"/>
          <w:color w:val="000000" w:themeColor="text1"/>
          <w:sz w:val="24"/>
        </w:rPr>
        <w:t>40 dB</w:t>
      </w:r>
      <w:r w:rsidR="00B47F66" w:rsidRPr="009C2906">
        <w:rPr>
          <w:rFonts w:ascii="Times New Roman" w:hAnsi="Times New Roman"/>
          <w:color w:val="000000" w:themeColor="text1"/>
          <w:sz w:val="24"/>
        </w:rPr>
        <w:t xml:space="preserve"> (A) dans les locaux de soins.</w:t>
      </w:r>
    </w:p>
    <w:p w14:paraId="79813881" w14:textId="77777777" w:rsidR="00FD202A" w:rsidRPr="009C2906" w:rsidRDefault="00FD202A" w:rsidP="00B94F82">
      <w:pPr>
        <w:jc w:val="both"/>
        <w:rPr>
          <w:rFonts w:ascii="Times New Roman" w:hAnsi="Times New Roman"/>
          <w:sz w:val="24"/>
        </w:rPr>
      </w:pPr>
    </w:p>
    <w:p w14:paraId="6D61B2FC" w14:textId="77777777" w:rsidR="00FD202A" w:rsidRPr="0086592E" w:rsidRDefault="00FD202A" w:rsidP="00B94F82">
      <w:pPr>
        <w:pStyle w:val="Titre4"/>
        <w:jc w:val="both"/>
      </w:pPr>
      <w:bookmarkStart w:id="200" w:name="_Toc106021831"/>
      <w:r w:rsidRPr="0086592E">
        <w:t>Principes sanitaires généraux</w:t>
      </w:r>
      <w:bookmarkEnd w:id="200"/>
    </w:p>
    <w:p w14:paraId="581C4CC8" w14:textId="4116D7AA" w:rsidR="00FD202A" w:rsidRPr="009C2906" w:rsidRDefault="00FD202A" w:rsidP="00B94F82">
      <w:pPr>
        <w:jc w:val="both"/>
        <w:rPr>
          <w:rFonts w:ascii="Times New Roman" w:hAnsi="Times New Roman"/>
          <w:sz w:val="24"/>
        </w:rPr>
      </w:pPr>
      <w:r w:rsidRPr="009C2906">
        <w:rPr>
          <w:rFonts w:ascii="Times New Roman" w:hAnsi="Times New Roman"/>
          <w:sz w:val="24"/>
        </w:rPr>
        <w:t>Le choix de la technologie retenue en matière de production d’eau chaude sanitaire devra être justifié selon les critères de sécurité sanitaire, coût d’investissement, coût d’exploitation et évolutivité.</w:t>
      </w:r>
      <w:r w:rsidR="0089062F" w:rsidRPr="009C2906">
        <w:rPr>
          <w:rFonts w:ascii="Times New Roman" w:hAnsi="Times New Roman"/>
          <w:sz w:val="24"/>
        </w:rPr>
        <w:t xml:space="preserve"> Il sera privilégié les solutions de productions instantanées avec un stockage primaire pour écrêter les appels de puissance.</w:t>
      </w:r>
    </w:p>
    <w:p w14:paraId="50BA6966" w14:textId="77777777" w:rsidR="00FD202A" w:rsidRPr="009C2906" w:rsidRDefault="00FD202A" w:rsidP="00B94F82">
      <w:pPr>
        <w:jc w:val="both"/>
        <w:rPr>
          <w:rFonts w:ascii="Times New Roman" w:hAnsi="Times New Roman"/>
          <w:sz w:val="24"/>
        </w:rPr>
      </w:pPr>
    </w:p>
    <w:p w14:paraId="1A6A589B" w14:textId="77777777" w:rsidR="00FD202A" w:rsidRPr="009C2906" w:rsidRDefault="00FD202A" w:rsidP="00B94F82">
      <w:pPr>
        <w:jc w:val="both"/>
        <w:rPr>
          <w:rFonts w:ascii="Times New Roman" w:hAnsi="Times New Roman"/>
          <w:sz w:val="24"/>
        </w:rPr>
      </w:pPr>
      <w:r w:rsidRPr="009C2906">
        <w:rPr>
          <w:rFonts w:ascii="Times New Roman" w:hAnsi="Times New Roman"/>
          <w:sz w:val="24"/>
        </w:rPr>
        <w:t>Les recommandations du CLIN devront être intégrées en amont afin de justifier de la pertinence des choix techniques retenus.</w:t>
      </w:r>
    </w:p>
    <w:p w14:paraId="7CD5F105" w14:textId="77777777" w:rsidR="00FD202A" w:rsidRPr="009C2906" w:rsidRDefault="00FD202A" w:rsidP="00B94F82">
      <w:pPr>
        <w:jc w:val="both"/>
        <w:rPr>
          <w:rFonts w:ascii="Times New Roman" w:hAnsi="Times New Roman"/>
          <w:sz w:val="24"/>
        </w:rPr>
      </w:pPr>
    </w:p>
    <w:p w14:paraId="368C4E4B" w14:textId="77777777" w:rsidR="00FD202A" w:rsidRPr="009C2906" w:rsidRDefault="00FD202A" w:rsidP="00B94F82">
      <w:pPr>
        <w:jc w:val="both"/>
        <w:rPr>
          <w:rFonts w:ascii="Times New Roman" w:hAnsi="Times New Roman"/>
          <w:sz w:val="24"/>
        </w:rPr>
      </w:pPr>
      <w:r w:rsidRPr="009C2906">
        <w:rPr>
          <w:rFonts w:ascii="Times New Roman" w:hAnsi="Times New Roman"/>
          <w:sz w:val="24"/>
        </w:rPr>
        <w:t xml:space="preserve">L’ensemble de l’hébergement étant prévu pour accueillir des personnes à mobilité réduite, une étude particulière sur la composition et l’organisation des espaces sanitaires sera réalisée. Cette étude intégrera le choix architectural et volumétrique des accès, rotations et espaces dédiés aux personnels soignants accompagnant </w:t>
      </w:r>
      <w:r w:rsidR="00520995" w:rsidRPr="009C2906">
        <w:rPr>
          <w:rFonts w:ascii="Times New Roman" w:hAnsi="Times New Roman"/>
          <w:sz w:val="24"/>
        </w:rPr>
        <w:t>le résident</w:t>
      </w:r>
      <w:r w:rsidRPr="009C2906">
        <w:rPr>
          <w:rFonts w:ascii="Times New Roman" w:hAnsi="Times New Roman"/>
          <w:sz w:val="24"/>
        </w:rPr>
        <w:t xml:space="preserve">. </w:t>
      </w:r>
    </w:p>
    <w:p w14:paraId="3FA4684A" w14:textId="77777777" w:rsidR="00FD202A" w:rsidRPr="0086592E" w:rsidRDefault="00FD202A" w:rsidP="00B94F82">
      <w:pPr>
        <w:jc w:val="both"/>
      </w:pPr>
    </w:p>
    <w:p w14:paraId="2141BEF1" w14:textId="7927ED87" w:rsidR="00FD202A" w:rsidRPr="009C2906" w:rsidRDefault="00FD202A" w:rsidP="00B94F82">
      <w:pPr>
        <w:jc w:val="both"/>
        <w:rPr>
          <w:rFonts w:ascii="Times New Roman" w:hAnsi="Times New Roman"/>
          <w:sz w:val="24"/>
        </w:rPr>
      </w:pPr>
      <w:r w:rsidRPr="009C2906">
        <w:rPr>
          <w:rFonts w:ascii="Times New Roman" w:hAnsi="Times New Roman"/>
          <w:sz w:val="24"/>
        </w:rPr>
        <w:t xml:space="preserve">Le branchement du futur établissement au réseau </w:t>
      </w:r>
      <w:r w:rsidR="00641A52" w:rsidRPr="009C2906">
        <w:rPr>
          <w:rFonts w:ascii="Times New Roman" w:hAnsi="Times New Roman"/>
          <w:sz w:val="24"/>
        </w:rPr>
        <w:t>existant</w:t>
      </w:r>
      <w:r w:rsidR="00AC576A" w:rsidRPr="009C2906">
        <w:rPr>
          <w:rFonts w:ascii="Times New Roman" w:hAnsi="Times New Roman"/>
          <w:sz w:val="24"/>
        </w:rPr>
        <w:t xml:space="preserve"> </w:t>
      </w:r>
      <w:r w:rsidRPr="009C2906">
        <w:rPr>
          <w:rFonts w:ascii="Times New Roman" w:hAnsi="Times New Roman"/>
          <w:sz w:val="24"/>
        </w:rPr>
        <w:t xml:space="preserve">sera équipé au point de livraison (après le compteur général) d’un ensemble de protection sanitaire type EA (vanne + robinet d’essais + clapet de </w:t>
      </w:r>
      <w:r w:rsidR="00F9239C" w:rsidRPr="009C2906">
        <w:rPr>
          <w:rFonts w:ascii="Times New Roman" w:hAnsi="Times New Roman"/>
          <w:sz w:val="24"/>
        </w:rPr>
        <w:t>non-retour</w:t>
      </w:r>
      <w:r w:rsidRPr="009C2906">
        <w:rPr>
          <w:rFonts w:ascii="Times New Roman" w:hAnsi="Times New Roman"/>
          <w:sz w:val="24"/>
        </w:rPr>
        <w:t xml:space="preserve"> contrôlable, NF EN 1717</w:t>
      </w:r>
      <w:r w:rsidR="00641A52" w:rsidRPr="009C2906">
        <w:rPr>
          <w:rFonts w:ascii="Times New Roman" w:hAnsi="Times New Roman"/>
          <w:sz w:val="24"/>
        </w:rPr>
        <w:t xml:space="preserve"> + vanne</w:t>
      </w:r>
      <w:r w:rsidR="002051BC" w:rsidRPr="009C2906">
        <w:rPr>
          <w:rFonts w:ascii="Times New Roman" w:hAnsi="Times New Roman"/>
          <w:sz w:val="24"/>
        </w:rPr>
        <w:t>).</w:t>
      </w:r>
      <w:r w:rsidRPr="009C2906">
        <w:rPr>
          <w:rFonts w:ascii="Times New Roman" w:hAnsi="Times New Roman"/>
          <w:sz w:val="24"/>
        </w:rPr>
        <w:t xml:space="preserve"> </w:t>
      </w:r>
      <w:r w:rsidR="00397D48" w:rsidRPr="009C2906">
        <w:rPr>
          <w:rFonts w:ascii="Times New Roman" w:hAnsi="Times New Roman"/>
          <w:sz w:val="24"/>
        </w:rPr>
        <w:t>Un sous-compteur sera installé et remonté sur la GTC.</w:t>
      </w:r>
    </w:p>
    <w:p w14:paraId="7246F824" w14:textId="77777777" w:rsidR="00FD202A" w:rsidRPr="009C2906" w:rsidRDefault="00FD202A" w:rsidP="00B94F82">
      <w:pPr>
        <w:jc w:val="both"/>
        <w:rPr>
          <w:rFonts w:ascii="Times New Roman" w:hAnsi="Times New Roman"/>
          <w:sz w:val="24"/>
        </w:rPr>
      </w:pPr>
    </w:p>
    <w:p w14:paraId="27AA800E" w14:textId="77777777" w:rsidR="00FD202A" w:rsidRPr="0086592E" w:rsidRDefault="00FD202A" w:rsidP="00B94F82">
      <w:pPr>
        <w:pStyle w:val="Titre4"/>
        <w:jc w:val="both"/>
      </w:pPr>
      <w:bookmarkStart w:id="201" w:name="_Toc106021835"/>
      <w:r w:rsidRPr="0086592E">
        <w:t>Production d’eau chaude sanitaire</w:t>
      </w:r>
      <w:bookmarkEnd w:id="201"/>
    </w:p>
    <w:p w14:paraId="52FF600B" w14:textId="1B6B5E3D" w:rsidR="00FD202A" w:rsidRPr="009C2906" w:rsidRDefault="00FD202A" w:rsidP="00B94F82">
      <w:pPr>
        <w:jc w:val="both"/>
        <w:rPr>
          <w:rFonts w:ascii="Times New Roman" w:hAnsi="Times New Roman"/>
          <w:sz w:val="24"/>
        </w:rPr>
      </w:pPr>
      <w:r w:rsidRPr="009C2906">
        <w:rPr>
          <w:rFonts w:ascii="Times New Roman" w:hAnsi="Times New Roman"/>
          <w:sz w:val="24"/>
        </w:rPr>
        <w:t xml:space="preserve">L'eau sera chauffée par production instantanée par échangeur tubulaire (ou échangeur à </w:t>
      </w:r>
      <w:r w:rsidR="00F9239C" w:rsidRPr="009C2906">
        <w:rPr>
          <w:rFonts w:ascii="Times New Roman" w:hAnsi="Times New Roman"/>
          <w:sz w:val="24"/>
        </w:rPr>
        <w:t>cellules</w:t>
      </w:r>
      <w:r w:rsidRPr="009C2906">
        <w:rPr>
          <w:rFonts w:ascii="Times New Roman" w:hAnsi="Times New Roman"/>
          <w:sz w:val="24"/>
        </w:rPr>
        <w:t>), sans stockage tampon</w:t>
      </w:r>
      <w:r w:rsidR="002051BC" w:rsidRPr="009C2906">
        <w:rPr>
          <w:rFonts w:ascii="Times New Roman" w:hAnsi="Times New Roman"/>
          <w:sz w:val="24"/>
        </w:rPr>
        <w:t xml:space="preserve"> secondaire, un stockage primaire p</w:t>
      </w:r>
      <w:r w:rsidR="005657CF" w:rsidRPr="009C2906">
        <w:rPr>
          <w:rFonts w:ascii="Times New Roman" w:hAnsi="Times New Roman"/>
          <w:sz w:val="24"/>
        </w:rPr>
        <w:t>e</w:t>
      </w:r>
      <w:r w:rsidR="002051BC" w:rsidRPr="009C2906">
        <w:rPr>
          <w:rFonts w:ascii="Times New Roman" w:hAnsi="Times New Roman"/>
          <w:sz w:val="24"/>
        </w:rPr>
        <w:t>ut être envisagé.</w:t>
      </w:r>
    </w:p>
    <w:p w14:paraId="2A14605C" w14:textId="77777777" w:rsidR="00FD202A" w:rsidRPr="009C2906" w:rsidRDefault="00FD202A" w:rsidP="00B94F82">
      <w:pPr>
        <w:jc w:val="both"/>
        <w:rPr>
          <w:rFonts w:ascii="Times New Roman" w:hAnsi="Times New Roman"/>
          <w:sz w:val="24"/>
        </w:rPr>
      </w:pPr>
    </w:p>
    <w:p w14:paraId="6AC18582" w14:textId="146BF2D0" w:rsidR="00FD202A" w:rsidRPr="009C2906" w:rsidRDefault="00FD202A" w:rsidP="00B94F82">
      <w:pPr>
        <w:jc w:val="both"/>
        <w:rPr>
          <w:rFonts w:ascii="Times New Roman" w:hAnsi="Times New Roman"/>
          <w:sz w:val="24"/>
        </w:rPr>
      </w:pPr>
      <w:r w:rsidRPr="009C2906">
        <w:rPr>
          <w:rFonts w:ascii="Times New Roman" w:hAnsi="Times New Roman"/>
          <w:sz w:val="24"/>
        </w:rPr>
        <w:t xml:space="preserve">La production sera obtenue à partir </w:t>
      </w:r>
      <w:r w:rsidR="00FF24F8" w:rsidRPr="009C2906">
        <w:rPr>
          <w:rFonts w:ascii="Times New Roman" w:hAnsi="Times New Roman"/>
          <w:sz w:val="24"/>
        </w:rPr>
        <w:t>d’un échangeur</w:t>
      </w:r>
      <w:r w:rsidRPr="009C2906">
        <w:rPr>
          <w:rFonts w:ascii="Times New Roman" w:hAnsi="Times New Roman"/>
          <w:sz w:val="24"/>
        </w:rPr>
        <w:t xml:space="preserve"> résistant au traitement de chloration.</w:t>
      </w:r>
      <w:r w:rsidR="0089062F" w:rsidRPr="009C2906">
        <w:rPr>
          <w:rFonts w:ascii="Times New Roman" w:hAnsi="Times New Roman"/>
          <w:sz w:val="24"/>
        </w:rPr>
        <w:t xml:space="preserve"> Le dispositif de production permettra la maintenance sans interruption du service.</w:t>
      </w:r>
    </w:p>
    <w:p w14:paraId="1D2BAF22" w14:textId="77777777" w:rsidR="00FD202A" w:rsidRPr="009C2906" w:rsidRDefault="00FD202A" w:rsidP="00B94F82">
      <w:pPr>
        <w:jc w:val="both"/>
        <w:rPr>
          <w:rFonts w:ascii="Times New Roman" w:hAnsi="Times New Roman"/>
          <w:sz w:val="24"/>
        </w:rPr>
      </w:pPr>
    </w:p>
    <w:p w14:paraId="3CD9AA78" w14:textId="231E57EA" w:rsidR="00FD202A" w:rsidRPr="009C2906" w:rsidRDefault="00FD202A" w:rsidP="00102520">
      <w:pPr>
        <w:numPr>
          <w:ilvl w:val="0"/>
          <w:numId w:val="7"/>
        </w:numPr>
        <w:tabs>
          <w:tab w:val="left" w:pos="540"/>
        </w:tabs>
        <w:spacing w:line="360" w:lineRule="auto"/>
        <w:jc w:val="both"/>
        <w:rPr>
          <w:rFonts w:ascii="Times New Roman" w:hAnsi="Times New Roman"/>
          <w:sz w:val="24"/>
        </w:rPr>
      </w:pPr>
      <w:r w:rsidRPr="009C2906">
        <w:rPr>
          <w:rFonts w:ascii="Times New Roman" w:hAnsi="Times New Roman"/>
          <w:sz w:val="24"/>
        </w:rPr>
        <w:t>Réseaux de distribution EF et ECS</w:t>
      </w:r>
    </w:p>
    <w:p w14:paraId="056D853B" w14:textId="77777777" w:rsidR="00FD202A" w:rsidRPr="009C2906" w:rsidRDefault="00FD202A" w:rsidP="00B94F82">
      <w:pPr>
        <w:jc w:val="both"/>
        <w:rPr>
          <w:rFonts w:ascii="Times New Roman" w:hAnsi="Times New Roman"/>
          <w:sz w:val="24"/>
        </w:rPr>
      </w:pPr>
      <w:r w:rsidRPr="009C2906">
        <w:rPr>
          <w:rFonts w:ascii="Times New Roman" w:hAnsi="Times New Roman"/>
          <w:sz w:val="24"/>
        </w:rPr>
        <w:t>Les amenées d'eau seront à installer en locaux techniques particuliers, avec vannes d'arrêt général</w:t>
      </w:r>
      <w:r w:rsidR="004F579E" w:rsidRPr="009C2906">
        <w:rPr>
          <w:rFonts w:ascii="Times New Roman" w:hAnsi="Times New Roman"/>
          <w:sz w:val="24"/>
        </w:rPr>
        <w:t xml:space="preserve">, clapet antiretour général et point de purge d’injection. </w:t>
      </w:r>
      <w:r w:rsidRPr="009C2906">
        <w:rPr>
          <w:rFonts w:ascii="Times New Roman" w:hAnsi="Times New Roman"/>
          <w:sz w:val="24"/>
        </w:rPr>
        <w:t xml:space="preserve"> </w:t>
      </w:r>
    </w:p>
    <w:p w14:paraId="559CCE6C" w14:textId="77777777" w:rsidR="00FD202A" w:rsidRPr="009C2906" w:rsidRDefault="00FD202A" w:rsidP="00B94F82">
      <w:pPr>
        <w:jc w:val="both"/>
        <w:rPr>
          <w:rFonts w:ascii="Times New Roman" w:hAnsi="Times New Roman"/>
          <w:sz w:val="24"/>
        </w:rPr>
      </w:pPr>
    </w:p>
    <w:p w14:paraId="7BA7E297" w14:textId="1073F9C6" w:rsidR="004F579E" w:rsidRPr="009C2906" w:rsidRDefault="004F579E" w:rsidP="00B94F82">
      <w:pPr>
        <w:jc w:val="both"/>
        <w:rPr>
          <w:rFonts w:ascii="Times New Roman" w:hAnsi="Times New Roman"/>
          <w:sz w:val="24"/>
        </w:rPr>
      </w:pPr>
      <w:r w:rsidRPr="009C2906">
        <w:rPr>
          <w:rFonts w:ascii="Times New Roman" w:hAnsi="Times New Roman"/>
          <w:sz w:val="24"/>
        </w:rPr>
        <w:t xml:space="preserve">Le réseau d’alimentation ECS devra être le plus linéaire possible et ne pas comporter de coudes successifs pour alimenter les différents points d’eau. </w:t>
      </w:r>
    </w:p>
    <w:p w14:paraId="4C41D7C7" w14:textId="647E9CCB" w:rsidR="0089062F" w:rsidRPr="009C2906" w:rsidRDefault="0089062F" w:rsidP="00B94F82">
      <w:pPr>
        <w:jc w:val="both"/>
        <w:rPr>
          <w:rFonts w:ascii="Times New Roman" w:hAnsi="Times New Roman"/>
          <w:sz w:val="24"/>
        </w:rPr>
      </w:pPr>
    </w:p>
    <w:p w14:paraId="68521087" w14:textId="4BCAE1E9" w:rsidR="0089062F" w:rsidRPr="009C2906" w:rsidRDefault="007655C4" w:rsidP="00B94F82">
      <w:pPr>
        <w:jc w:val="both"/>
        <w:rPr>
          <w:rFonts w:ascii="Times New Roman" w:hAnsi="Times New Roman"/>
          <w:sz w:val="24"/>
        </w:rPr>
      </w:pPr>
      <w:r w:rsidRPr="009C2906">
        <w:rPr>
          <w:rFonts w:ascii="Times New Roman" w:hAnsi="Times New Roman"/>
          <w:sz w:val="24"/>
        </w:rPr>
        <w:t xml:space="preserve">Des </w:t>
      </w:r>
      <w:r w:rsidR="0089062F" w:rsidRPr="009C2906">
        <w:rPr>
          <w:rFonts w:ascii="Times New Roman" w:hAnsi="Times New Roman"/>
          <w:sz w:val="24"/>
        </w:rPr>
        <w:t xml:space="preserve">colonnes de plomberie alimenteront tous les étages en </w:t>
      </w:r>
      <w:r w:rsidRPr="009C2906">
        <w:rPr>
          <w:rFonts w:ascii="Times New Roman" w:hAnsi="Times New Roman"/>
          <w:sz w:val="24"/>
        </w:rPr>
        <w:t>eau froide et eau chaude sanitaire</w:t>
      </w:r>
      <w:r w:rsidR="0089062F" w:rsidRPr="009C2906">
        <w:rPr>
          <w:rFonts w:ascii="Times New Roman" w:hAnsi="Times New Roman"/>
          <w:sz w:val="24"/>
        </w:rPr>
        <w:t xml:space="preserve"> et bouclage</w:t>
      </w:r>
      <w:r w:rsidRPr="009C2906">
        <w:rPr>
          <w:rFonts w:ascii="Times New Roman" w:hAnsi="Times New Roman"/>
          <w:sz w:val="24"/>
        </w:rPr>
        <w:t xml:space="preserve"> sur le réseau ECS</w:t>
      </w:r>
      <w:r w:rsidR="0089062F" w:rsidRPr="009C2906">
        <w:rPr>
          <w:rFonts w:ascii="Times New Roman" w:hAnsi="Times New Roman"/>
          <w:sz w:val="24"/>
        </w:rPr>
        <w:t>. A chaque étage</w:t>
      </w:r>
      <w:r w:rsidRPr="009C2906">
        <w:rPr>
          <w:rFonts w:ascii="Times New Roman" w:hAnsi="Times New Roman"/>
          <w:sz w:val="24"/>
        </w:rPr>
        <w:t>,</w:t>
      </w:r>
      <w:r w:rsidR="0089062F" w:rsidRPr="009C2906">
        <w:rPr>
          <w:rFonts w:ascii="Times New Roman" w:hAnsi="Times New Roman"/>
          <w:sz w:val="24"/>
        </w:rPr>
        <w:t xml:space="preserve"> le réseau ECS ceinturera le service pour finaliser sa course dans la colonne de bouclage. Cette disposition </w:t>
      </w:r>
      <w:r w:rsidR="00197B64" w:rsidRPr="009C2906">
        <w:rPr>
          <w:rFonts w:ascii="Times New Roman" w:hAnsi="Times New Roman"/>
          <w:sz w:val="24"/>
        </w:rPr>
        <w:t xml:space="preserve">nécessite et permet </w:t>
      </w:r>
      <w:r w:rsidR="0089062F" w:rsidRPr="009C2906">
        <w:rPr>
          <w:rFonts w:ascii="Times New Roman" w:hAnsi="Times New Roman"/>
          <w:sz w:val="24"/>
        </w:rPr>
        <w:t>d’installer une unique vanne de réglage à chaque étage, de simplifier les opérations de réglage et de fiabiliser la température ECS en tout point du réseau.</w:t>
      </w:r>
    </w:p>
    <w:p w14:paraId="0946EB4D" w14:textId="77777777" w:rsidR="00DF70A4" w:rsidRPr="009C2906" w:rsidRDefault="00DF70A4" w:rsidP="00DF70A4">
      <w:pPr>
        <w:jc w:val="both"/>
        <w:rPr>
          <w:rFonts w:ascii="Times New Roman" w:hAnsi="Times New Roman"/>
          <w:sz w:val="24"/>
        </w:rPr>
      </w:pPr>
    </w:p>
    <w:p w14:paraId="79ADB7C6" w14:textId="16B62A3C" w:rsidR="00DF70A4" w:rsidRPr="009C2906" w:rsidRDefault="0089062F" w:rsidP="00DF70A4">
      <w:pPr>
        <w:jc w:val="both"/>
        <w:rPr>
          <w:rFonts w:ascii="Times New Roman" w:hAnsi="Times New Roman"/>
          <w:sz w:val="24"/>
        </w:rPr>
      </w:pPr>
      <w:r w:rsidRPr="009C2906">
        <w:rPr>
          <w:rFonts w:ascii="Times New Roman" w:hAnsi="Times New Roman"/>
          <w:sz w:val="24"/>
        </w:rPr>
        <w:t>Des</w:t>
      </w:r>
      <w:r w:rsidR="00DF70A4" w:rsidRPr="009C2906">
        <w:rPr>
          <w:rFonts w:ascii="Times New Roman" w:hAnsi="Times New Roman"/>
          <w:sz w:val="24"/>
        </w:rPr>
        <w:t xml:space="preserve"> sonde</w:t>
      </w:r>
      <w:r w:rsidRPr="009C2906">
        <w:rPr>
          <w:rFonts w:ascii="Times New Roman" w:hAnsi="Times New Roman"/>
          <w:sz w:val="24"/>
        </w:rPr>
        <w:t>s</w:t>
      </w:r>
      <w:r w:rsidR="00DF70A4" w:rsidRPr="009C2906">
        <w:rPr>
          <w:rFonts w:ascii="Times New Roman" w:hAnsi="Times New Roman"/>
          <w:sz w:val="24"/>
        </w:rPr>
        <w:t xml:space="preserve"> de température à doigt de gant remontées </w:t>
      </w:r>
      <w:r w:rsidRPr="009C2906">
        <w:rPr>
          <w:rFonts w:ascii="Times New Roman" w:hAnsi="Times New Roman"/>
          <w:sz w:val="24"/>
        </w:rPr>
        <w:t xml:space="preserve">sur </w:t>
      </w:r>
      <w:r w:rsidR="00DF70A4" w:rsidRPr="009C2906">
        <w:rPr>
          <w:rFonts w:ascii="Times New Roman" w:hAnsi="Times New Roman"/>
          <w:sz w:val="24"/>
        </w:rPr>
        <w:t>GTC</w:t>
      </w:r>
      <w:r w:rsidRPr="009C2906">
        <w:rPr>
          <w:rFonts w:ascii="Times New Roman" w:hAnsi="Times New Roman"/>
          <w:sz w:val="24"/>
        </w:rPr>
        <w:t xml:space="preserve"> seront installées sur </w:t>
      </w:r>
      <w:r w:rsidR="00152098" w:rsidRPr="009C2906">
        <w:rPr>
          <w:rFonts w:ascii="Times New Roman" w:hAnsi="Times New Roman"/>
          <w:sz w:val="24"/>
        </w:rPr>
        <w:t>les retours</w:t>
      </w:r>
      <w:r w:rsidRPr="009C2906">
        <w:rPr>
          <w:rFonts w:ascii="Times New Roman" w:hAnsi="Times New Roman"/>
          <w:sz w:val="24"/>
        </w:rPr>
        <w:t xml:space="preserve"> de chaque étage, les pieds de colonnes et le retour général. Ces sondes seront doublées par des thermomètres à bain d’huile à lecture directe</w:t>
      </w:r>
      <w:r w:rsidR="00DF70A4" w:rsidRPr="009C2906">
        <w:rPr>
          <w:rFonts w:ascii="Times New Roman" w:hAnsi="Times New Roman"/>
          <w:sz w:val="24"/>
        </w:rPr>
        <w:t>. Idem pour la distribution d’EFS.</w:t>
      </w:r>
    </w:p>
    <w:p w14:paraId="72ACC77E" w14:textId="77777777" w:rsidR="004F579E" w:rsidRPr="009C2906" w:rsidRDefault="004F579E" w:rsidP="00B94F82">
      <w:pPr>
        <w:jc w:val="both"/>
        <w:rPr>
          <w:rFonts w:ascii="Times New Roman" w:hAnsi="Times New Roman"/>
          <w:sz w:val="24"/>
        </w:rPr>
      </w:pPr>
    </w:p>
    <w:p w14:paraId="696E2ABA" w14:textId="22D7C91E" w:rsidR="00FD202A" w:rsidRPr="009C2906" w:rsidRDefault="00FD202A" w:rsidP="00B94F82">
      <w:pPr>
        <w:jc w:val="both"/>
        <w:rPr>
          <w:rFonts w:ascii="Times New Roman" w:hAnsi="Times New Roman"/>
          <w:sz w:val="24"/>
        </w:rPr>
      </w:pPr>
      <w:r w:rsidRPr="009C2906">
        <w:rPr>
          <w:rFonts w:ascii="Times New Roman" w:hAnsi="Times New Roman"/>
          <w:sz w:val="24"/>
        </w:rPr>
        <w:t xml:space="preserve">L’équilibrage des boucles sera particulièrement soigné et contrôlable. Chaque boucle sera calculée de manière qu’en aucun point du réseau la chute de température ne soit supérieure à </w:t>
      </w:r>
      <w:r w:rsidR="0089062F" w:rsidRPr="009C2906">
        <w:rPr>
          <w:rFonts w:ascii="Times New Roman" w:hAnsi="Times New Roman"/>
          <w:sz w:val="24"/>
        </w:rPr>
        <w:t>3</w:t>
      </w:r>
      <w:r w:rsidRPr="009C2906">
        <w:rPr>
          <w:rFonts w:ascii="Times New Roman" w:hAnsi="Times New Roman"/>
          <w:sz w:val="24"/>
        </w:rPr>
        <w:t xml:space="preserve"> °C</w:t>
      </w:r>
      <w:r w:rsidR="0089062F" w:rsidRPr="009C2906">
        <w:rPr>
          <w:rFonts w:ascii="Times New Roman" w:hAnsi="Times New Roman"/>
          <w:sz w:val="24"/>
        </w:rPr>
        <w:t xml:space="preserve"> dans les étage</w:t>
      </w:r>
      <w:r w:rsidR="00B01AB0">
        <w:rPr>
          <w:rFonts w:ascii="Times New Roman" w:hAnsi="Times New Roman"/>
          <w:sz w:val="24"/>
        </w:rPr>
        <w:t>s</w:t>
      </w:r>
      <w:r w:rsidR="0089062F" w:rsidRPr="009C2906">
        <w:rPr>
          <w:rFonts w:ascii="Times New Roman" w:hAnsi="Times New Roman"/>
          <w:sz w:val="24"/>
        </w:rPr>
        <w:t xml:space="preserve"> et 5°C sur le retour général</w:t>
      </w:r>
      <w:r w:rsidRPr="009C2906">
        <w:rPr>
          <w:rFonts w:ascii="Times New Roman" w:hAnsi="Times New Roman"/>
          <w:sz w:val="24"/>
        </w:rPr>
        <w:t>.</w:t>
      </w:r>
    </w:p>
    <w:p w14:paraId="426A0872" w14:textId="77777777" w:rsidR="00FD202A" w:rsidRPr="009C2906" w:rsidRDefault="00FD202A" w:rsidP="00B94F82">
      <w:pPr>
        <w:jc w:val="both"/>
        <w:rPr>
          <w:rFonts w:ascii="Times New Roman" w:hAnsi="Times New Roman"/>
          <w:sz w:val="24"/>
        </w:rPr>
      </w:pPr>
    </w:p>
    <w:p w14:paraId="78D2E64F" w14:textId="77777777" w:rsidR="00FD202A" w:rsidRPr="009C2906" w:rsidRDefault="00FD202A" w:rsidP="00B94F82">
      <w:pPr>
        <w:jc w:val="both"/>
        <w:rPr>
          <w:rFonts w:ascii="Times New Roman" w:hAnsi="Times New Roman"/>
          <w:sz w:val="24"/>
        </w:rPr>
      </w:pPr>
      <w:r w:rsidRPr="009C2906">
        <w:rPr>
          <w:rFonts w:ascii="Times New Roman" w:hAnsi="Times New Roman"/>
          <w:sz w:val="24"/>
        </w:rPr>
        <w:t>Le principe de distribution permettra d’isoler des portions de réseaux tout en préservant la desserte sur le reste du site (sectionnement par colonne et par niveau).</w:t>
      </w:r>
      <w:r w:rsidR="00BF795C" w:rsidRPr="009C2906">
        <w:rPr>
          <w:rFonts w:ascii="Times New Roman" w:hAnsi="Times New Roman"/>
          <w:sz w:val="24"/>
        </w:rPr>
        <w:t xml:space="preserve"> </w:t>
      </w:r>
      <w:r w:rsidRPr="009C2906">
        <w:rPr>
          <w:rFonts w:ascii="Times New Roman" w:hAnsi="Times New Roman"/>
          <w:sz w:val="24"/>
        </w:rPr>
        <w:t xml:space="preserve">Les réseaux EF et ECS seront parfaitement </w:t>
      </w:r>
      <w:r w:rsidR="00BF795C" w:rsidRPr="009C2906">
        <w:rPr>
          <w:rFonts w:ascii="Times New Roman" w:hAnsi="Times New Roman"/>
          <w:sz w:val="24"/>
        </w:rPr>
        <w:t xml:space="preserve">calorifugés </w:t>
      </w:r>
      <w:r w:rsidRPr="009C2906">
        <w:rPr>
          <w:rFonts w:ascii="Times New Roman" w:hAnsi="Times New Roman"/>
          <w:sz w:val="24"/>
        </w:rPr>
        <w:t>(anti-gouttes de condensation et thermiquement).</w:t>
      </w:r>
    </w:p>
    <w:p w14:paraId="4DDA704A" w14:textId="77777777" w:rsidR="00FD202A" w:rsidRPr="009C2906" w:rsidRDefault="00FD202A" w:rsidP="00B94F82">
      <w:pPr>
        <w:jc w:val="both"/>
        <w:rPr>
          <w:rFonts w:ascii="Times New Roman" w:hAnsi="Times New Roman"/>
          <w:sz w:val="24"/>
        </w:rPr>
      </w:pPr>
    </w:p>
    <w:p w14:paraId="5012B002" w14:textId="2666CD23" w:rsidR="00FD202A" w:rsidRPr="009C2906" w:rsidRDefault="00FD202A" w:rsidP="00B94F82">
      <w:pPr>
        <w:jc w:val="both"/>
        <w:rPr>
          <w:rFonts w:ascii="Times New Roman" w:hAnsi="Times New Roman"/>
          <w:sz w:val="24"/>
        </w:rPr>
      </w:pPr>
      <w:r w:rsidRPr="009C2906">
        <w:rPr>
          <w:rFonts w:ascii="Times New Roman" w:hAnsi="Times New Roman"/>
          <w:sz w:val="24"/>
        </w:rPr>
        <w:t xml:space="preserve">L’ensemble des réseaux eau froide et ECS du projet sera réalisé en </w:t>
      </w:r>
      <w:r w:rsidR="00AC576A" w:rsidRPr="009C2906">
        <w:rPr>
          <w:rFonts w:ascii="Times New Roman" w:hAnsi="Times New Roman"/>
          <w:sz w:val="24"/>
        </w:rPr>
        <w:t>cuivre</w:t>
      </w:r>
      <w:r w:rsidR="0089062F" w:rsidRPr="009C2906">
        <w:rPr>
          <w:rFonts w:ascii="Times New Roman" w:hAnsi="Times New Roman"/>
          <w:sz w:val="24"/>
        </w:rPr>
        <w:t>.</w:t>
      </w:r>
      <w:r w:rsidRPr="009C2906">
        <w:rPr>
          <w:rFonts w:ascii="Times New Roman" w:hAnsi="Times New Roman"/>
          <w:sz w:val="24"/>
        </w:rPr>
        <w:t xml:space="preserve"> </w:t>
      </w:r>
    </w:p>
    <w:p w14:paraId="77F7107E" w14:textId="77777777" w:rsidR="00FD202A" w:rsidRPr="009C2906" w:rsidRDefault="00FD202A" w:rsidP="00B94F82">
      <w:pPr>
        <w:jc w:val="both"/>
        <w:rPr>
          <w:rFonts w:ascii="Times New Roman" w:hAnsi="Times New Roman"/>
          <w:sz w:val="24"/>
        </w:rPr>
      </w:pPr>
    </w:p>
    <w:p w14:paraId="5C40B4D2" w14:textId="70F873D7" w:rsidR="00F61185" w:rsidRPr="009C2906" w:rsidRDefault="00F61185" w:rsidP="00B94F82">
      <w:pPr>
        <w:jc w:val="both"/>
        <w:rPr>
          <w:rFonts w:ascii="Times New Roman" w:hAnsi="Times New Roman"/>
          <w:sz w:val="24"/>
        </w:rPr>
      </w:pPr>
      <w:r w:rsidRPr="009C2906">
        <w:rPr>
          <w:rFonts w:ascii="Times New Roman" w:hAnsi="Times New Roman"/>
          <w:sz w:val="24"/>
        </w:rPr>
        <w:t>Les tuyauteries de raccordement des points de puisage seront équipées de vannes et de purges permettant leur désinfection (vapeur ou chlore) sans aucun démontage.</w:t>
      </w:r>
      <w:r w:rsidR="0089062F" w:rsidRPr="009C2906">
        <w:rPr>
          <w:rFonts w:ascii="Times New Roman" w:hAnsi="Times New Roman"/>
          <w:sz w:val="24"/>
        </w:rPr>
        <w:t xml:space="preserve"> Chaque groupe d’appareil sera muni d’un clapet anti-retour contrôlable en laiton de type EA, avec vanne de sectionnement en amont.</w:t>
      </w:r>
    </w:p>
    <w:p w14:paraId="3965D0A7" w14:textId="77777777" w:rsidR="00FD202A" w:rsidRPr="009C2906" w:rsidRDefault="00FD202A" w:rsidP="00B94F82">
      <w:pPr>
        <w:jc w:val="both"/>
        <w:rPr>
          <w:rFonts w:ascii="Times New Roman" w:hAnsi="Times New Roman"/>
          <w:sz w:val="24"/>
        </w:rPr>
      </w:pPr>
    </w:p>
    <w:p w14:paraId="120273E2" w14:textId="77777777" w:rsidR="00FD202A" w:rsidRPr="009C2906" w:rsidRDefault="00FD202A" w:rsidP="00B94F82">
      <w:pPr>
        <w:jc w:val="both"/>
        <w:rPr>
          <w:rFonts w:ascii="Times New Roman" w:hAnsi="Times New Roman"/>
          <w:sz w:val="24"/>
        </w:rPr>
      </w:pPr>
      <w:r w:rsidRPr="009C2906">
        <w:rPr>
          <w:rFonts w:ascii="Times New Roman" w:hAnsi="Times New Roman"/>
          <w:sz w:val="24"/>
        </w:rPr>
        <w:t>Les réseaux de distribution comprendront tous les appareils nécessaires au bon fonctionnement (vannes d’isolement, flexible de dilatation, anti-béliers, purges, …).</w:t>
      </w:r>
    </w:p>
    <w:p w14:paraId="242D7A07" w14:textId="4BB76C33" w:rsidR="00FD202A" w:rsidRPr="009C2906" w:rsidRDefault="00FD202A" w:rsidP="00B94F82">
      <w:pPr>
        <w:jc w:val="both"/>
        <w:rPr>
          <w:rFonts w:ascii="Times New Roman" w:hAnsi="Times New Roman"/>
          <w:sz w:val="24"/>
        </w:rPr>
      </w:pPr>
    </w:p>
    <w:p w14:paraId="7FAF1743" w14:textId="2A8CA0C2" w:rsidR="00FD202A" w:rsidRPr="009C2906" w:rsidRDefault="00FD202A" w:rsidP="00B94F82">
      <w:pPr>
        <w:jc w:val="both"/>
        <w:rPr>
          <w:rFonts w:ascii="Times New Roman" w:hAnsi="Times New Roman"/>
          <w:sz w:val="24"/>
        </w:rPr>
      </w:pPr>
      <w:r w:rsidRPr="009C2906">
        <w:rPr>
          <w:rFonts w:ascii="Times New Roman" w:hAnsi="Times New Roman"/>
          <w:sz w:val="24"/>
        </w:rPr>
        <w:t>Les canalisations sont fixées sur des supports indépendants</w:t>
      </w:r>
      <w:r w:rsidR="00C56785" w:rsidRPr="009C2906">
        <w:rPr>
          <w:rFonts w:ascii="Times New Roman" w:hAnsi="Times New Roman"/>
          <w:sz w:val="24"/>
        </w:rPr>
        <w:t xml:space="preserve"> en respectant </w:t>
      </w:r>
      <w:r w:rsidR="00197B64" w:rsidRPr="009C2906">
        <w:rPr>
          <w:rFonts w:ascii="Times New Roman" w:hAnsi="Times New Roman"/>
          <w:sz w:val="24"/>
        </w:rPr>
        <w:t>les intervalles minimums</w:t>
      </w:r>
      <w:r w:rsidR="00C56785" w:rsidRPr="009C2906">
        <w:rPr>
          <w:rFonts w:ascii="Times New Roman" w:hAnsi="Times New Roman"/>
          <w:sz w:val="24"/>
        </w:rPr>
        <w:t>.</w:t>
      </w:r>
    </w:p>
    <w:p w14:paraId="7B1C696F" w14:textId="77777777" w:rsidR="00C56785" w:rsidRPr="009C2906" w:rsidRDefault="00C56785" w:rsidP="00B94F82">
      <w:pPr>
        <w:jc w:val="both"/>
        <w:rPr>
          <w:rFonts w:ascii="Times New Roman" w:hAnsi="Times New Roman"/>
          <w:sz w:val="24"/>
        </w:rPr>
      </w:pPr>
    </w:p>
    <w:p w14:paraId="0C05D085" w14:textId="5B2BFB3E" w:rsidR="00C56785" w:rsidRPr="009C2906" w:rsidRDefault="00C56785" w:rsidP="00B94F82">
      <w:pPr>
        <w:jc w:val="both"/>
        <w:rPr>
          <w:rFonts w:ascii="Times New Roman" w:hAnsi="Times New Roman"/>
          <w:sz w:val="24"/>
        </w:rPr>
      </w:pPr>
      <w:r w:rsidRPr="009C2906">
        <w:rPr>
          <w:rFonts w:ascii="Times New Roman" w:hAnsi="Times New Roman"/>
          <w:sz w:val="24"/>
        </w:rPr>
        <w:t>La fila</w:t>
      </w:r>
      <w:r w:rsidR="00197B64" w:rsidRPr="009C2906">
        <w:rPr>
          <w:rFonts w:ascii="Times New Roman" w:hAnsi="Times New Roman"/>
          <w:sz w:val="24"/>
        </w:rPr>
        <w:t xml:space="preserve">sse est totalement proscrite sur les réseaux d’eau </w:t>
      </w:r>
      <w:r w:rsidRPr="009C2906">
        <w:rPr>
          <w:rFonts w:ascii="Times New Roman" w:hAnsi="Times New Roman"/>
          <w:sz w:val="24"/>
        </w:rPr>
        <w:t>sanitaire.</w:t>
      </w:r>
    </w:p>
    <w:p w14:paraId="3C6A639F" w14:textId="5B5AC0A5" w:rsidR="00FD202A" w:rsidRPr="009C2906" w:rsidRDefault="00FD202A" w:rsidP="00B94F82">
      <w:pPr>
        <w:jc w:val="both"/>
        <w:rPr>
          <w:rFonts w:ascii="Times New Roman" w:hAnsi="Times New Roman"/>
          <w:sz w:val="24"/>
        </w:rPr>
      </w:pPr>
    </w:p>
    <w:p w14:paraId="587C9B75" w14:textId="77777777" w:rsidR="00FD202A" w:rsidRPr="009C2906" w:rsidRDefault="00FD202A" w:rsidP="00B94F82">
      <w:pPr>
        <w:jc w:val="both"/>
        <w:rPr>
          <w:rFonts w:ascii="Times New Roman" w:hAnsi="Times New Roman"/>
          <w:sz w:val="24"/>
        </w:rPr>
      </w:pPr>
      <w:r w:rsidRPr="009C2906">
        <w:rPr>
          <w:rFonts w:ascii="Times New Roman" w:hAnsi="Times New Roman"/>
          <w:sz w:val="24"/>
          <w:u w:val="single"/>
        </w:rPr>
        <w:t>Eau froide</w:t>
      </w:r>
    </w:p>
    <w:p w14:paraId="3F64C965" w14:textId="77777777" w:rsidR="00FD202A" w:rsidRPr="009C2906" w:rsidRDefault="00FD202A" w:rsidP="00B94F82">
      <w:pPr>
        <w:jc w:val="both"/>
        <w:rPr>
          <w:rFonts w:ascii="Times New Roman" w:hAnsi="Times New Roman"/>
          <w:sz w:val="24"/>
        </w:rPr>
      </w:pPr>
    </w:p>
    <w:p w14:paraId="188F0521" w14:textId="35721E78" w:rsidR="00FD202A" w:rsidRPr="009C2906" w:rsidRDefault="00FD202A" w:rsidP="00B94F82">
      <w:pPr>
        <w:jc w:val="both"/>
        <w:rPr>
          <w:rFonts w:ascii="Times New Roman" w:hAnsi="Times New Roman"/>
          <w:sz w:val="24"/>
        </w:rPr>
      </w:pPr>
      <w:r w:rsidRPr="009C2906">
        <w:rPr>
          <w:rFonts w:ascii="Times New Roman" w:hAnsi="Times New Roman"/>
          <w:sz w:val="24"/>
        </w:rPr>
        <w:t xml:space="preserve">La pression minimale sur le point de puisage le plus éloigné ne peut être inférieure à </w:t>
      </w:r>
      <w:r w:rsidR="00BF795C" w:rsidRPr="009C2906">
        <w:rPr>
          <w:rFonts w:ascii="Times New Roman" w:hAnsi="Times New Roman"/>
          <w:sz w:val="24"/>
        </w:rPr>
        <w:t xml:space="preserve">2 </w:t>
      </w:r>
      <w:r w:rsidRPr="009C2906">
        <w:rPr>
          <w:rFonts w:ascii="Times New Roman" w:hAnsi="Times New Roman"/>
          <w:sz w:val="24"/>
        </w:rPr>
        <w:t>bar</w:t>
      </w:r>
      <w:r w:rsidR="001F744F" w:rsidRPr="009C2906">
        <w:rPr>
          <w:rFonts w:ascii="Times New Roman" w:hAnsi="Times New Roman"/>
          <w:sz w:val="24"/>
        </w:rPr>
        <w:t>s</w:t>
      </w:r>
      <w:r w:rsidRPr="009C2906">
        <w:rPr>
          <w:rFonts w:ascii="Times New Roman" w:hAnsi="Times New Roman"/>
          <w:sz w:val="24"/>
        </w:rPr>
        <w:t xml:space="preserve"> sans excéder </w:t>
      </w:r>
      <w:r w:rsidR="00BF795C" w:rsidRPr="009C2906">
        <w:rPr>
          <w:rFonts w:ascii="Times New Roman" w:hAnsi="Times New Roman"/>
          <w:sz w:val="24"/>
        </w:rPr>
        <w:t xml:space="preserve">4 </w:t>
      </w:r>
      <w:r w:rsidR="00DD258D">
        <w:rPr>
          <w:rFonts w:ascii="Times New Roman" w:hAnsi="Times New Roman"/>
          <w:sz w:val="24"/>
        </w:rPr>
        <w:t>bars.</w:t>
      </w:r>
    </w:p>
    <w:p w14:paraId="41C489DF" w14:textId="538C677D" w:rsidR="00FD202A" w:rsidRPr="009C2906" w:rsidRDefault="00FD202A" w:rsidP="00B94F82">
      <w:pPr>
        <w:jc w:val="both"/>
        <w:rPr>
          <w:rFonts w:ascii="Times New Roman" w:hAnsi="Times New Roman"/>
          <w:sz w:val="24"/>
        </w:rPr>
      </w:pPr>
      <w:r w:rsidRPr="009C2906">
        <w:rPr>
          <w:rFonts w:ascii="Times New Roman" w:hAnsi="Times New Roman"/>
          <w:sz w:val="24"/>
        </w:rPr>
        <w:t xml:space="preserve">Les vitesses d'écoulement </w:t>
      </w:r>
      <w:r w:rsidR="006C292E" w:rsidRPr="009C2906">
        <w:rPr>
          <w:rFonts w:ascii="Times New Roman" w:hAnsi="Times New Roman"/>
          <w:sz w:val="24"/>
        </w:rPr>
        <w:t xml:space="preserve">seront strictement </w:t>
      </w:r>
      <w:r w:rsidR="00197B64" w:rsidRPr="009C2906">
        <w:rPr>
          <w:rFonts w:ascii="Times New Roman" w:hAnsi="Times New Roman"/>
          <w:sz w:val="24"/>
        </w:rPr>
        <w:t>inférieures</w:t>
      </w:r>
      <w:r w:rsidR="006C292E" w:rsidRPr="009C2906">
        <w:rPr>
          <w:rFonts w:ascii="Times New Roman" w:hAnsi="Times New Roman"/>
          <w:sz w:val="24"/>
        </w:rPr>
        <w:t xml:space="preserve"> à </w:t>
      </w:r>
      <w:r w:rsidRPr="009C2906">
        <w:rPr>
          <w:rFonts w:ascii="Times New Roman" w:hAnsi="Times New Roman"/>
          <w:sz w:val="24"/>
        </w:rPr>
        <w:t>1.50 m/s dans les réseaux généraux, dans les colonnes montantes et de 1.00 m/s dans les branchements d'appareils.</w:t>
      </w:r>
      <w:r w:rsidR="006C292E" w:rsidRPr="009C2906">
        <w:rPr>
          <w:rFonts w:ascii="Times New Roman" w:hAnsi="Times New Roman"/>
          <w:sz w:val="24"/>
        </w:rPr>
        <w:t xml:space="preserve"> En </w:t>
      </w:r>
      <w:r w:rsidR="00152098" w:rsidRPr="009C2906">
        <w:rPr>
          <w:rFonts w:ascii="Times New Roman" w:hAnsi="Times New Roman"/>
          <w:sz w:val="24"/>
        </w:rPr>
        <w:t>aucun</w:t>
      </w:r>
      <w:r w:rsidR="006C292E" w:rsidRPr="009C2906">
        <w:rPr>
          <w:rFonts w:ascii="Times New Roman" w:hAnsi="Times New Roman"/>
          <w:sz w:val="24"/>
        </w:rPr>
        <w:t xml:space="preserve"> cas les vitesses de passage ne pourront atteindre 1,50m/s au risque d’éroder le matériau.</w:t>
      </w:r>
      <w:r w:rsidR="00197B64" w:rsidRPr="009C2906">
        <w:rPr>
          <w:rFonts w:ascii="Times New Roman" w:hAnsi="Times New Roman"/>
          <w:sz w:val="24"/>
        </w:rPr>
        <w:t xml:space="preserve"> Un calcul du nombre de Reynolds sera exigé afin de vérifier que la vitesse d’érosion n’est pas atteinte en tout point du réseau. </w:t>
      </w:r>
    </w:p>
    <w:p w14:paraId="6A9AEB00" w14:textId="2C57D235" w:rsidR="00615932" w:rsidRPr="009C2906" w:rsidRDefault="00FD202A" w:rsidP="00B94F82">
      <w:pPr>
        <w:jc w:val="both"/>
        <w:rPr>
          <w:rFonts w:ascii="Times New Roman" w:hAnsi="Times New Roman"/>
          <w:sz w:val="24"/>
        </w:rPr>
      </w:pPr>
      <w:r w:rsidRPr="009C2906">
        <w:rPr>
          <w:rFonts w:ascii="Times New Roman" w:hAnsi="Times New Roman"/>
          <w:sz w:val="24"/>
        </w:rPr>
        <w:t xml:space="preserve">L’installation des réseaux se fera de manière à ne pas exposer les réseaux à des sources de chaleur entraînant l’élévation de la température de l’eau au-dessus de 20°C. </w:t>
      </w:r>
    </w:p>
    <w:p w14:paraId="38437AE3" w14:textId="77777777" w:rsidR="00615932" w:rsidRPr="009C2906" w:rsidRDefault="00615932" w:rsidP="00B94F82">
      <w:pPr>
        <w:jc w:val="both"/>
        <w:rPr>
          <w:rFonts w:ascii="Times New Roman" w:hAnsi="Times New Roman"/>
          <w:sz w:val="24"/>
        </w:rPr>
      </w:pPr>
    </w:p>
    <w:p w14:paraId="4B918CFD" w14:textId="77777777" w:rsidR="00FD202A" w:rsidRPr="009C2906" w:rsidRDefault="00FD202A" w:rsidP="00B94F82">
      <w:pPr>
        <w:jc w:val="both"/>
        <w:rPr>
          <w:rFonts w:ascii="Times New Roman" w:hAnsi="Times New Roman"/>
          <w:sz w:val="24"/>
        </w:rPr>
      </w:pPr>
      <w:r w:rsidRPr="009C2906">
        <w:rPr>
          <w:rFonts w:ascii="Times New Roman" w:hAnsi="Times New Roman"/>
          <w:sz w:val="24"/>
        </w:rPr>
        <w:t>Pour cela :</w:t>
      </w:r>
    </w:p>
    <w:p w14:paraId="29DAA871" w14:textId="77777777" w:rsidR="00FD202A" w:rsidRPr="006B3870" w:rsidRDefault="00FD202A" w:rsidP="006B387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3870">
        <w:rPr>
          <w:rFonts w:ascii="Times New Roman" w:hAnsi="Times New Roman"/>
          <w:color w:val="000000" w:themeColor="text1"/>
          <w:sz w:val="24"/>
        </w:rPr>
        <w:t>Les réseaux ne traverseront pas de locaux techniques dont la température ambiante peut être supérieure à 25°C.</w:t>
      </w:r>
    </w:p>
    <w:p w14:paraId="447CCB6C" w14:textId="77777777" w:rsidR="00F61185" w:rsidRPr="006B3870" w:rsidRDefault="00F61185" w:rsidP="006B387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3870">
        <w:rPr>
          <w:rFonts w:ascii="Times New Roman" w:hAnsi="Times New Roman"/>
          <w:color w:val="000000" w:themeColor="text1"/>
          <w:sz w:val="24"/>
        </w:rPr>
        <w:t>L’alimentation d’eau froide ne devra pas se trouver ou traverser une sous-station de chauffage ou de production d’ECS.</w:t>
      </w:r>
    </w:p>
    <w:p w14:paraId="0294B5F2" w14:textId="77777777" w:rsidR="00FD202A" w:rsidRPr="006B3870" w:rsidRDefault="00FD202A" w:rsidP="006B387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3870">
        <w:rPr>
          <w:rFonts w:ascii="Times New Roman" w:hAnsi="Times New Roman"/>
          <w:color w:val="000000" w:themeColor="text1"/>
          <w:sz w:val="24"/>
        </w:rPr>
        <w:t>L’organisation des réseaux en cheminement parallèle se fera de manière à éviter l’échauffement du réseau eau froide. Seront proscrits :</w:t>
      </w:r>
    </w:p>
    <w:p w14:paraId="1E14B1E0" w14:textId="77777777" w:rsidR="00FD202A" w:rsidRPr="006B3870" w:rsidRDefault="00FD202A" w:rsidP="006B3870">
      <w:pPr>
        <w:pStyle w:val="Puce20"/>
        <w:numPr>
          <w:ilvl w:val="3"/>
          <w:numId w:val="8"/>
        </w:numPr>
        <w:spacing w:line="276" w:lineRule="auto"/>
        <w:rPr>
          <w:rFonts w:ascii="Times New Roman" w:hAnsi="Times New Roman" w:cs="Times New Roman"/>
          <w:sz w:val="24"/>
          <w:szCs w:val="24"/>
        </w:rPr>
      </w:pPr>
      <w:r w:rsidRPr="006B3870">
        <w:rPr>
          <w:rFonts w:ascii="Times New Roman" w:hAnsi="Times New Roman" w:cs="Times New Roman"/>
          <w:sz w:val="24"/>
          <w:szCs w:val="24"/>
        </w:rPr>
        <w:t>Les réseaux d’eau froide installés au-dessus d’un réseau d’eau chaude,</w:t>
      </w:r>
    </w:p>
    <w:p w14:paraId="1AF89142" w14:textId="77777777" w:rsidR="00FD202A" w:rsidRPr="006B3870" w:rsidRDefault="00FD202A" w:rsidP="006B3870">
      <w:pPr>
        <w:pStyle w:val="Puce20"/>
        <w:numPr>
          <w:ilvl w:val="3"/>
          <w:numId w:val="8"/>
        </w:numPr>
        <w:spacing w:line="276" w:lineRule="auto"/>
        <w:rPr>
          <w:rFonts w:ascii="Times New Roman" w:hAnsi="Times New Roman" w:cs="Times New Roman"/>
          <w:sz w:val="24"/>
          <w:szCs w:val="24"/>
        </w:rPr>
      </w:pPr>
      <w:r w:rsidRPr="006B3870">
        <w:rPr>
          <w:rFonts w:ascii="Times New Roman" w:hAnsi="Times New Roman" w:cs="Times New Roman"/>
          <w:sz w:val="24"/>
          <w:szCs w:val="24"/>
        </w:rPr>
        <w:t>Les réseaux d’eau froide installés trop proche d’un réseau d’eau chaude,</w:t>
      </w:r>
    </w:p>
    <w:p w14:paraId="4CE941E7" w14:textId="77777777" w:rsidR="00FD202A" w:rsidRPr="006B3870" w:rsidRDefault="00FD202A" w:rsidP="006B3870">
      <w:pPr>
        <w:pStyle w:val="Puce20"/>
        <w:numPr>
          <w:ilvl w:val="3"/>
          <w:numId w:val="8"/>
        </w:numPr>
        <w:spacing w:line="276" w:lineRule="auto"/>
        <w:rPr>
          <w:rFonts w:ascii="Times New Roman" w:hAnsi="Times New Roman" w:cs="Times New Roman"/>
          <w:sz w:val="24"/>
          <w:szCs w:val="24"/>
        </w:rPr>
      </w:pPr>
      <w:r w:rsidRPr="006B3870">
        <w:rPr>
          <w:rFonts w:ascii="Times New Roman" w:hAnsi="Times New Roman" w:cs="Times New Roman"/>
          <w:sz w:val="24"/>
          <w:szCs w:val="24"/>
        </w:rPr>
        <w:t>Le calorifugeage des réseaux eau froide et eau chaude dans une seule enveloppe.</w:t>
      </w:r>
    </w:p>
    <w:p w14:paraId="2B922C36" w14:textId="56DC8BD6" w:rsidR="00FD202A" w:rsidRDefault="00FD202A" w:rsidP="006B387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3870">
        <w:rPr>
          <w:rFonts w:ascii="Times New Roman" w:hAnsi="Times New Roman"/>
          <w:color w:val="000000" w:themeColor="text1"/>
          <w:sz w:val="24"/>
        </w:rPr>
        <w:t>Dans le cas d’alimentation de sous station ECS, les réseaux seront calorifugés en coquille de laine de roche épaisseur 25mm</w:t>
      </w:r>
      <w:r w:rsidR="00197B64" w:rsidRPr="006B3870">
        <w:rPr>
          <w:rFonts w:ascii="Times New Roman" w:hAnsi="Times New Roman"/>
          <w:color w:val="000000" w:themeColor="text1"/>
          <w:sz w:val="24"/>
        </w:rPr>
        <w:t xml:space="preserve"> minimum et d’épaisseur adaptée à la longueur et au débit de bouclage afin de garantir une température de retour minimale de 55°C</w:t>
      </w:r>
      <w:r w:rsidRPr="006B3870">
        <w:rPr>
          <w:rFonts w:ascii="Times New Roman" w:hAnsi="Times New Roman"/>
          <w:color w:val="000000" w:themeColor="text1"/>
          <w:sz w:val="24"/>
        </w:rPr>
        <w:t>.</w:t>
      </w:r>
    </w:p>
    <w:p w14:paraId="65ED86E7" w14:textId="312E57C2" w:rsidR="00DD258D" w:rsidRDefault="00DD258D" w:rsidP="00DD258D">
      <w:pPr>
        <w:tabs>
          <w:tab w:val="left" w:pos="540"/>
        </w:tabs>
        <w:spacing w:line="276" w:lineRule="auto"/>
        <w:jc w:val="both"/>
        <w:rPr>
          <w:rFonts w:ascii="Times New Roman" w:hAnsi="Times New Roman"/>
          <w:color w:val="000000" w:themeColor="text1"/>
          <w:sz w:val="24"/>
        </w:rPr>
      </w:pPr>
    </w:p>
    <w:p w14:paraId="5C800E5F" w14:textId="77777777" w:rsidR="00AB1D1F" w:rsidRDefault="00AB1D1F" w:rsidP="00B94F82">
      <w:pPr>
        <w:jc w:val="both"/>
        <w:rPr>
          <w:rFonts w:ascii="Times New Roman" w:hAnsi="Times New Roman"/>
          <w:sz w:val="24"/>
          <w:u w:val="single"/>
        </w:rPr>
      </w:pPr>
    </w:p>
    <w:p w14:paraId="37B42D53" w14:textId="77777777" w:rsidR="00AB1D1F" w:rsidRDefault="00AB1D1F" w:rsidP="00B94F82">
      <w:pPr>
        <w:jc w:val="both"/>
        <w:rPr>
          <w:rFonts w:ascii="Times New Roman" w:hAnsi="Times New Roman"/>
          <w:sz w:val="24"/>
          <w:u w:val="single"/>
        </w:rPr>
      </w:pPr>
    </w:p>
    <w:p w14:paraId="0C7342DC" w14:textId="728FCF4A" w:rsidR="00FD202A" w:rsidRPr="006B3870" w:rsidRDefault="00FD202A" w:rsidP="00B94F82">
      <w:pPr>
        <w:jc w:val="both"/>
        <w:rPr>
          <w:rFonts w:ascii="Times New Roman" w:hAnsi="Times New Roman"/>
          <w:sz w:val="24"/>
          <w:u w:val="single"/>
        </w:rPr>
      </w:pPr>
      <w:r w:rsidRPr="006B3870">
        <w:rPr>
          <w:rFonts w:ascii="Times New Roman" w:hAnsi="Times New Roman"/>
          <w:sz w:val="24"/>
          <w:u w:val="single"/>
        </w:rPr>
        <w:t>Eau chaude</w:t>
      </w:r>
    </w:p>
    <w:p w14:paraId="12102DEA" w14:textId="77777777" w:rsidR="006B3870" w:rsidRPr="006B3870" w:rsidRDefault="006B3870" w:rsidP="00B94F82">
      <w:pPr>
        <w:jc w:val="both"/>
        <w:rPr>
          <w:rFonts w:ascii="Times New Roman" w:hAnsi="Times New Roman"/>
          <w:sz w:val="24"/>
        </w:rPr>
      </w:pPr>
    </w:p>
    <w:p w14:paraId="3CD8A1A7" w14:textId="4C6AFA7B" w:rsidR="00FD202A" w:rsidRPr="006B3870" w:rsidRDefault="00FD202A" w:rsidP="00715F56">
      <w:pPr>
        <w:jc w:val="both"/>
        <w:rPr>
          <w:rFonts w:ascii="Times New Roman" w:hAnsi="Times New Roman"/>
          <w:sz w:val="24"/>
        </w:rPr>
      </w:pPr>
      <w:r w:rsidRPr="006B3870">
        <w:rPr>
          <w:rFonts w:ascii="Times New Roman" w:hAnsi="Times New Roman"/>
          <w:sz w:val="24"/>
        </w:rPr>
        <w:t>Les points de puisages comporteront des dispositifs anti-brûlure limitant la température tel</w:t>
      </w:r>
      <w:r w:rsidR="00152098">
        <w:rPr>
          <w:rFonts w:ascii="Times New Roman" w:hAnsi="Times New Roman"/>
          <w:sz w:val="24"/>
        </w:rPr>
        <w:t>s</w:t>
      </w:r>
      <w:r w:rsidRPr="006B3870">
        <w:rPr>
          <w:rFonts w:ascii="Times New Roman" w:hAnsi="Times New Roman"/>
          <w:sz w:val="24"/>
        </w:rPr>
        <w:t xml:space="preserve"> que</w:t>
      </w:r>
      <w:r w:rsidR="00617715" w:rsidRPr="006B3870">
        <w:rPr>
          <w:rFonts w:ascii="Times New Roman" w:hAnsi="Times New Roman"/>
          <w:sz w:val="24"/>
        </w:rPr>
        <w:t xml:space="preserve"> l</w:t>
      </w:r>
      <w:r w:rsidR="00715F56" w:rsidRPr="006B3870">
        <w:rPr>
          <w:rFonts w:ascii="Times New Roman" w:hAnsi="Times New Roman"/>
          <w:sz w:val="24"/>
        </w:rPr>
        <w:t>es robinets thermostatiques.</w:t>
      </w:r>
    </w:p>
    <w:p w14:paraId="5DBE5231" w14:textId="77777777" w:rsidR="00FD202A" w:rsidRPr="006B3870" w:rsidRDefault="00FD202A" w:rsidP="00B94F82">
      <w:pPr>
        <w:jc w:val="both"/>
        <w:rPr>
          <w:rFonts w:ascii="Times New Roman" w:hAnsi="Times New Roman"/>
          <w:sz w:val="24"/>
        </w:rPr>
      </w:pPr>
    </w:p>
    <w:p w14:paraId="6964096D" w14:textId="77777777" w:rsidR="00FD202A" w:rsidRPr="006B3870" w:rsidRDefault="00FD202A" w:rsidP="00B94F82">
      <w:pPr>
        <w:jc w:val="both"/>
        <w:rPr>
          <w:rFonts w:ascii="Times New Roman" w:hAnsi="Times New Roman"/>
          <w:sz w:val="24"/>
        </w:rPr>
      </w:pPr>
      <w:r w:rsidRPr="006B3870">
        <w:rPr>
          <w:rFonts w:ascii="Times New Roman" w:hAnsi="Times New Roman"/>
          <w:sz w:val="24"/>
        </w:rPr>
        <w:t>La distribution d'eau chaude se fera à température quasi constante (écart maximum autorisé de 5°C).</w:t>
      </w:r>
    </w:p>
    <w:p w14:paraId="3DCA7C74" w14:textId="77777777" w:rsidR="00FD202A" w:rsidRPr="006B3870" w:rsidRDefault="00FD202A" w:rsidP="00B94F82">
      <w:pPr>
        <w:jc w:val="both"/>
        <w:rPr>
          <w:rFonts w:ascii="Times New Roman" w:hAnsi="Times New Roman"/>
          <w:sz w:val="24"/>
        </w:rPr>
      </w:pPr>
    </w:p>
    <w:p w14:paraId="1C155086" w14:textId="77777777" w:rsidR="00FD202A" w:rsidRPr="006B3870" w:rsidRDefault="00FD202A" w:rsidP="00B94F82">
      <w:pPr>
        <w:jc w:val="both"/>
        <w:rPr>
          <w:rFonts w:ascii="Times New Roman" w:hAnsi="Times New Roman"/>
          <w:sz w:val="24"/>
        </w:rPr>
      </w:pPr>
      <w:r w:rsidRPr="006B3870">
        <w:rPr>
          <w:rFonts w:ascii="Times New Roman" w:hAnsi="Times New Roman"/>
          <w:sz w:val="24"/>
        </w:rPr>
        <w:t xml:space="preserve">Le diamètre du collecteur principal de la production ECS vers les boucles de distribution sera calculé suivant le DTU. 60.11 afin d’assurer des vitesses de circulation </w:t>
      </w:r>
      <w:r w:rsidR="008526E2" w:rsidRPr="006B3870">
        <w:rPr>
          <w:rFonts w:ascii="Times New Roman" w:hAnsi="Times New Roman"/>
          <w:sz w:val="24"/>
        </w:rPr>
        <w:t xml:space="preserve">limitée à </w:t>
      </w:r>
      <w:r w:rsidR="00AC576A" w:rsidRPr="006B3870">
        <w:rPr>
          <w:rFonts w:ascii="Times New Roman" w:hAnsi="Times New Roman"/>
          <w:sz w:val="24"/>
        </w:rPr>
        <w:t>1</w:t>
      </w:r>
      <w:r w:rsidRPr="006B3870">
        <w:rPr>
          <w:rFonts w:ascii="Times New Roman" w:hAnsi="Times New Roman"/>
          <w:sz w:val="24"/>
        </w:rPr>
        <w:t xml:space="preserve"> m/s</w:t>
      </w:r>
      <w:r w:rsidR="00C56785" w:rsidRPr="006B3870">
        <w:rPr>
          <w:rFonts w:ascii="Times New Roman" w:hAnsi="Times New Roman"/>
          <w:sz w:val="24"/>
        </w:rPr>
        <w:t>. L</w:t>
      </w:r>
      <w:r w:rsidRPr="006B3870">
        <w:rPr>
          <w:rFonts w:ascii="Times New Roman" w:hAnsi="Times New Roman"/>
          <w:sz w:val="24"/>
        </w:rPr>
        <w:t>e diamètre des canalisations au départ de boucle sera calculé de façon à assurer d</w:t>
      </w:r>
      <w:r w:rsidR="00AC576A" w:rsidRPr="006B3870">
        <w:rPr>
          <w:rFonts w:ascii="Times New Roman" w:hAnsi="Times New Roman"/>
          <w:sz w:val="24"/>
        </w:rPr>
        <w:t>es vitesses comprises entre 0,2 et 0,8</w:t>
      </w:r>
      <w:r w:rsidRPr="006B3870">
        <w:rPr>
          <w:rFonts w:ascii="Times New Roman" w:hAnsi="Times New Roman"/>
          <w:sz w:val="24"/>
        </w:rPr>
        <w:t xml:space="preserve"> m/s dans chacune des canalisations retour. Le diamètre du collecteur retour </w:t>
      </w:r>
      <w:r w:rsidR="00C56785" w:rsidRPr="006B3870">
        <w:rPr>
          <w:rFonts w:ascii="Times New Roman" w:hAnsi="Times New Roman"/>
          <w:sz w:val="24"/>
        </w:rPr>
        <w:t>ne pourra être égal au diamètre aller.</w:t>
      </w:r>
    </w:p>
    <w:p w14:paraId="78BEEB1C" w14:textId="77777777" w:rsidR="00FD202A" w:rsidRPr="006B3870" w:rsidRDefault="00FD202A" w:rsidP="00B94F82">
      <w:pPr>
        <w:jc w:val="both"/>
        <w:rPr>
          <w:rFonts w:ascii="Times New Roman" w:hAnsi="Times New Roman"/>
          <w:sz w:val="24"/>
        </w:rPr>
      </w:pPr>
    </w:p>
    <w:p w14:paraId="4F4E877C" w14:textId="77777777" w:rsidR="00FD202A" w:rsidRPr="006B3870" w:rsidRDefault="00FD202A" w:rsidP="00B94F82">
      <w:pPr>
        <w:jc w:val="both"/>
        <w:rPr>
          <w:rFonts w:ascii="Times New Roman" w:hAnsi="Times New Roman"/>
          <w:sz w:val="24"/>
        </w:rPr>
      </w:pPr>
      <w:r w:rsidRPr="006B3870">
        <w:rPr>
          <w:rFonts w:ascii="Times New Roman" w:hAnsi="Times New Roman"/>
          <w:sz w:val="24"/>
        </w:rPr>
        <w:t xml:space="preserve">L'écart de température entre les différents points de puisage ne devra pas être supérieur à 5 °C. </w:t>
      </w:r>
      <w:r w:rsidR="00AC576A" w:rsidRPr="006B3870">
        <w:rPr>
          <w:rFonts w:ascii="Times New Roman" w:hAnsi="Times New Roman"/>
          <w:sz w:val="24"/>
        </w:rPr>
        <w:t>Tout point haut</w:t>
      </w:r>
      <w:r w:rsidRPr="006B3870">
        <w:rPr>
          <w:rFonts w:ascii="Times New Roman" w:hAnsi="Times New Roman"/>
          <w:sz w:val="24"/>
        </w:rPr>
        <w:t xml:space="preserve"> devra être </w:t>
      </w:r>
      <w:r w:rsidR="00AC576A" w:rsidRPr="006B3870">
        <w:rPr>
          <w:rFonts w:ascii="Times New Roman" w:hAnsi="Times New Roman"/>
          <w:sz w:val="24"/>
        </w:rPr>
        <w:t>équipé d'un système anti bélier</w:t>
      </w:r>
      <w:r w:rsidR="00C56785" w:rsidRPr="006B3870">
        <w:rPr>
          <w:rFonts w:ascii="Times New Roman" w:hAnsi="Times New Roman"/>
          <w:sz w:val="24"/>
        </w:rPr>
        <w:t xml:space="preserve"> eau froide et</w:t>
      </w:r>
      <w:r w:rsidR="00AC576A" w:rsidRPr="006B3870">
        <w:rPr>
          <w:rFonts w:ascii="Times New Roman" w:hAnsi="Times New Roman"/>
          <w:sz w:val="24"/>
        </w:rPr>
        <w:t xml:space="preserve"> dégazeur ECS.</w:t>
      </w:r>
    </w:p>
    <w:p w14:paraId="12B072B2" w14:textId="77777777" w:rsidR="00FD202A" w:rsidRPr="006B3870" w:rsidRDefault="00FD202A" w:rsidP="00B94F82">
      <w:pPr>
        <w:jc w:val="both"/>
        <w:rPr>
          <w:rFonts w:ascii="Times New Roman" w:hAnsi="Times New Roman"/>
          <w:sz w:val="24"/>
        </w:rPr>
      </w:pPr>
    </w:p>
    <w:p w14:paraId="162CD78E" w14:textId="7EA37FF4" w:rsidR="00FD202A" w:rsidRPr="006B3870" w:rsidRDefault="00FD202A" w:rsidP="00B94F82">
      <w:pPr>
        <w:jc w:val="both"/>
        <w:rPr>
          <w:rFonts w:ascii="Times New Roman" w:hAnsi="Times New Roman"/>
          <w:sz w:val="24"/>
        </w:rPr>
      </w:pPr>
      <w:r w:rsidRPr="006B3870">
        <w:rPr>
          <w:rFonts w:ascii="Times New Roman" w:hAnsi="Times New Roman"/>
          <w:sz w:val="24"/>
        </w:rPr>
        <w:t xml:space="preserve">Toutes les alimentations à risque </w:t>
      </w:r>
      <w:r w:rsidR="00085242" w:rsidRPr="006B3870">
        <w:rPr>
          <w:rFonts w:ascii="Times New Roman" w:hAnsi="Times New Roman"/>
          <w:sz w:val="24"/>
        </w:rPr>
        <w:t xml:space="preserve">de pollution seront équipées </w:t>
      </w:r>
      <w:r w:rsidR="00C56785" w:rsidRPr="006B3870">
        <w:rPr>
          <w:rFonts w:ascii="Times New Roman" w:hAnsi="Times New Roman"/>
          <w:sz w:val="24"/>
        </w:rPr>
        <w:t xml:space="preserve">d’un </w:t>
      </w:r>
      <w:r w:rsidR="00085242" w:rsidRPr="006B3870">
        <w:rPr>
          <w:rFonts w:ascii="Times New Roman" w:hAnsi="Times New Roman"/>
          <w:sz w:val="24"/>
        </w:rPr>
        <w:t>anti retour contrôlable</w:t>
      </w:r>
      <w:r w:rsidR="00715F56" w:rsidRPr="006B3870">
        <w:rPr>
          <w:rFonts w:ascii="Times New Roman" w:hAnsi="Times New Roman"/>
          <w:sz w:val="24"/>
        </w:rPr>
        <w:t xml:space="preserve"> en laiton</w:t>
      </w:r>
      <w:r w:rsidR="00085242" w:rsidRPr="006B3870">
        <w:rPr>
          <w:rFonts w:ascii="Times New Roman" w:hAnsi="Times New Roman"/>
          <w:sz w:val="24"/>
        </w:rPr>
        <w:t xml:space="preserve">. Les </w:t>
      </w:r>
      <w:r w:rsidR="00C56785" w:rsidRPr="006B3870">
        <w:rPr>
          <w:rFonts w:ascii="Times New Roman" w:hAnsi="Times New Roman"/>
          <w:sz w:val="24"/>
        </w:rPr>
        <w:t>anti-</w:t>
      </w:r>
      <w:r w:rsidR="00085242" w:rsidRPr="006B3870">
        <w:rPr>
          <w:rFonts w:ascii="Times New Roman" w:hAnsi="Times New Roman"/>
          <w:sz w:val="24"/>
        </w:rPr>
        <w:t>retour</w:t>
      </w:r>
      <w:r w:rsidR="00C56785" w:rsidRPr="006B3870">
        <w:rPr>
          <w:rFonts w:ascii="Times New Roman" w:hAnsi="Times New Roman"/>
          <w:sz w:val="24"/>
        </w:rPr>
        <w:t>s</w:t>
      </w:r>
      <w:r w:rsidR="00085242" w:rsidRPr="006B3870">
        <w:rPr>
          <w:rFonts w:ascii="Times New Roman" w:hAnsi="Times New Roman"/>
          <w:sz w:val="24"/>
        </w:rPr>
        <w:t xml:space="preserve"> non contrôlables sont proscrits sur ce projet. </w:t>
      </w:r>
    </w:p>
    <w:p w14:paraId="5156219A" w14:textId="77777777" w:rsidR="00085242" w:rsidRPr="006B3870" w:rsidRDefault="00085242" w:rsidP="00B94F82">
      <w:pPr>
        <w:jc w:val="both"/>
        <w:rPr>
          <w:rFonts w:ascii="Times New Roman" w:hAnsi="Times New Roman"/>
          <w:sz w:val="24"/>
        </w:rPr>
      </w:pPr>
    </w:p>
    <w:p w14:paraId="7053E191" w14:textId="77777777" w:rsidR="00FD202A" w:rsidRPr="006B3870" w:rsidRDefault="00FD202A" w:rsidP="00102520">
      <w:pPr>
        <w:numPr>
          <w:ilvl w:val="0"/>
          <w:numId w:val="7"/>
        </w:numPr>
        <w:tabs>
          <w:tab w:val="left" w:pos="540"/>
        </w:tabs>
        <w:spacing w:line="360" w:lineRule="auto"/>
        <w:jc w:val="both"/>
        <w:rPr>
          <w:rFonts w:ascii="Times New Roman" w:hAnsi="Times New Roman"/>
          <w:sz w:val="24"/>
        </w:rPr>
      </w:pPr>
      <w:r w:rsidRPr="006B3870">
        <w:rPr>
          <w:rFonts w:ascii="Times New Roman" w:hAnsi="Times New Roman"/>
          <w:sz w:val="24"/>
        </w:rPr>
        <w:t>Equilibrage des installations</w:t>
      </w:r>
    </w:p>
    <w:p w14:paraId="5D016299" w14:textId="77777777" w:rsidR="00FD202A" w:rsidRPr="006B3870" w:rsidRDefault="00FD202A" w:rsidP="00B94F82">
      <w:pPr>
        <w:jc w:val="both"/>
        <w:rPr>
          <w:rFonts w:ascii="Times New Roman" w:hAnsi="Times New Roman"/>
          <w:sz w:val="24"/>
        </w:rPr>
      </w:pPr>
      <w:r w:rsidRPr="006B3870">
        <w:rPr>
          <w:rFonts w:ascii="Times New Roman" w:hAnsi="Times New Roman"/>
          <w:sz w:val="24"/>
        </w:rPr>
        <w:t>L’équilibrage hydraulique consiste à répartir équitablement dans tous les réseaux d’eau chaude les débits calculés à l’aide de vannes d’équilibrage.</w:t>
      </w:r>
    </w:p>
    <w:p w14:paraId="19306937" w14:textId="77777777" w:rsidR="00FD202A" w:rsidRPr="006B3870" w:rsidRDefault="00FD202A" w:rsidP="00B94F82">
      <w:pPr>
        <w:jc w:val="both"/>
        <w:rPr>
          <w:rFonts w:ascii="Times New Roman" w:hAnsi="Times New Roman"/>
          <w:sz w:val="24"/>
        </w:rPr>
      </w:pPr>
    </w:p>
    <w:p w14:paraId="71413074" w14:textId="77777777" w:rsidR="00FD202A" w:rsidRPr="006B3870" w:rsidRDefault="00FD202A" w:rsidP="00B94F82">
      <w:pPr>
        <w:jc w:val="both"/>
        <w:rPr>
          <w:rFonts w:ascii="Times New Roman" w:hAnsi="Times New Roman"/>
          <w:sz w:val="24"/>
        </w:rPr>
      </w:pPr>
      <w:r w:rsidRPr="006B3870">
        <w:rPr>
          <w:rFonts w:ascii="Times New Roman" w:hAnsi="Times New Roman"/>
          <w:sz w:val="24"/>
          <w:u w:val="single"/>
        </w:rPr>
        <w:t>Caractéristiques techniques des vannes d’équilibrage</w:t>
      </w:r>
    </w:p>
    <w:p w14:paraId="6CECCB4C" w14:textId="77777777" w:rsidR="00FD202A" w:rsidRPr="006B3870" w:rsidRDefault="00FD202A" w:rsidP="00B94F82">
      <w:pPr>
        <w:jc w:val="both"/>
        <w:rPr>
          <w:rFonts w:ascii="Times New Roman" w:hAnsi="Times New Roman"/>
          <w:sz w:val="24"/>
        </w:rPr>
      </w:pPr>
    </w:p>
    <w:p w14:paraId="534017DF" w14:textId="475B7954" w:rsidR="00FD202A" w:rsidRDefault="00FD202A" w:rsidP="00B94F82">
      <w:pPr>
        <w:jc w:val="both"/>
        <w:rPr>
          <w:rFonts w:ascii="Times New Roman" w:hAnsi="Times New Roman"/>
          <w:sz w:val="24"/>
        </w:rPr>
      </w:pPr>
      <w:r w:rsidRPr="006B3870">
        <w:rPr>
          <w:rFonts w:ascii="Times New Roman" w:hAnsi="Times New Roman"/>
          <w:sz w:val="24"/>
        </w:rPr>
        <w:t>Les vannes d’équilibrages devront répondre à certaines caractéristiques techniques :</w:t>
      </w:r>
    </w:p>
    <w:p w14:paraId="1B4A5493" w14:textId="77777777" w:rsidR="00DD258D" w:rsidRPr="006B3870" w:rsidRDefault="00DD258D" w:rsidP="00B94F82">
      <w:pPr>
        <w:jc w:val="both"/>
        <w:rPr>
          <w:rFonts w:ascii="Times New Roman" w:hAnsi="Times New Roman"/>
          <w:sz w:val="24"/>
        </w:rPr>
      </w:pPr>
    </w:p>
    <w:p w14:paraId="5CE0AA30" w14:textId="77777777" w:rsidR="00FD202A" w:rsidRPr="006B3870" w:rsidRDefault="00FD202A" w:rsidP="006B387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3870">
        <w:rPr>
          <w:rFonts w:ascii="Times New Roman" w:hAnsi="Times New Roman"/>
          <w:color w:val="000000" w:themeColor="text1"/>
          <w:sz w:val="24"/>
        </w:rPr>
        <w:t>Pour tous les diamètres, la poignée doit indiquer, sur le dessus, la position de réglage ainsi que le diamètre et le type de vanne,</w:t>
      </w:r>
    </w:p>
    <w:p w14:paraId="31EDEE05" w14:textId="77777777" w:rsidR="00FD202A" w:rsidRPr="006B3870" w:rsidRDefault="00FD202A" w:rsidP="006B387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3870">
        <w:rPr>
          <w:rFonts w:ascii="Times New Roman" w:hAnsi="Times New Roman"/>
          <w:color w:val="000000" w:themeColor="text1"/>
          <w:sz w:val="24"/>
        </w:rPr>
        <w:t>Le matériel utilisé devra résister à la corrosion, le laiton sera notamment évité pour les pièces internes en contact avec le fluide,</w:t>
      </w:r>
    </w:p>
    <w:p w14:paraId="0FD115F4" w14:textId="77777777" w:rsidR="00FD202A" w:rsidRPr="006B3870" w:rsidRDefault="00FD202A" w:rsidP="006B387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3870">
        <w:rPr>
          <w:rFonts w:ascii="Times New Roman" w:hAnsi="Times New Roman"/>
          <w:color w:val="000000" w:themeColor="text1"/>
          <w:sz w:val="24"/>
        </w:rPr>
        <w:t>Les vannes d’équilibrage doivent être livrées équipées de leurs prises de pression. Pour faciliter le raccordement de l’appareil de mesure, les prises de pression rapides sont placées du même côté que la poignée de réglage et l’une à côté de l’autre,</w:t>
      </w:r>
    </w:p>
    <w:p w14:paraId="6343E6D6" w14:textId="3593E22C" w:rsidR="00FD202A" w:rsidRPr="006B3870" w:rsidRDefault="00C56785" w:rsidP="006B387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3870">
        <w:rPr>
          <w:rFonts w:ascii="Times New Roman" w:hAnsi="Times New Roman"/>
          <w:color w:val="000000" w:themeColor="text1"/>
          <w:sz w:val="24"/>
        </w:rPr>
        <w:t>Une ouverture minimum de 1mm est demandée pour les vannes</w:t>
      </w:r>
      <w:r w:rsidR="006B3870">
        <w:rPr>
          <w:rFonts w:ascii="Times New Roman" w:hAnsi="Times New Roman"/>
          <w:color w:val="000000" w:themeColor="text1"/>
          <w:sz w:val="24"/>
        </w:rPr>
        <w:t>,</w:t>
      </w:r>
    </w:p>
    <w:p w14:paraId="3EFB9E99" w14:textId="77777777" w:rsidR="00C56785" w:rsidRPr="006B3870" w:rsidRDefault="00C56785" w:rsidP="006B387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3870">
        <w:rPr>
          <w:rFonts w:ascii="Times New Roman" w:hAnsi="Times New Roman"/>
          <w:color w:val="000000" w:themeColor="text1"/>
          <w:sz w:val="24"/>
        </w:rPr>
        <w:t>La poignée doit être accessible facilement à la lecture, à la manœuvre et aux mesures.</w:t>
      </w:r>
    </w:p>
    <w:p w14:paraId="56001AEA" w14:textId="77777777" w:rsidR="00FD202A" w:rsidRPr="0086592E" w:rsidRDefault="00FD202A" w:rsidP="00B94F82">
      <w:pPr>
        <w:jc w:val="both"/>
      </w:pPr>
    </w:p>
    <w:p w14:paraId="61B10A26" w14:textId="163BA8B0" w:rsidR="00597BE0" w:rsidRDefault="00FD202A" w:rsidP="00B94F82">
      <w:pPr>
        <w:jc w:val="both"/>
        <w:rPr>
          <w:rFonts w:ascii="Times New Roman" w:hAnsi="Times New Roman"/>
          <w:sz w:val="24"/>
        </w:rPr>
      </w:pPr>
      <w:r w:rsidRPr="006B3870">
        <w:rPr>
          <w:rFonts w:ascii="Times New Roman" w:hAnsi="Times New Roman"/>
          <w:sz w:val="24"/>
        </w:rPr>
        <w:t>Elles seront installées avec des vannes de purge.</w:t>
      </w:r>
    </w:p>
    <w:p w14:paraId="79A64275" w14:textId="77777777" w:rsidR="006B3870" w:rsidRPr="006B3870" w:rsidRDefault="006B3870" w:rsidP="00B94F82">
      <w:pPr>
        <w:jc w:val="both"/>
        <w:rPr>
          <w:rFonts w:ascii="Times New Roman" w:hAnsi="Times New Roman"/>
          <w:sz w:val="24"/>
        </w:rPr>
      </w:pPr>
    </w:p>
    <w:p w14:paraId="790D1CA0" w14:textId="48670E75" w:rsidR="00FD202A" w:rsidRDefault="00FD202A" w:rsidP="00B94F82">
      <w:pPr>
        <w:jc w:val="both"/>
        <w:rPr>
          <w:rFonts w:ascii="Times New Roman" w:hAnsi="Times New Roman"/>
          <w:sz w:val="24"/>
          <w:u w:val="single"/>
        </w:rPr>
      </w:pPr>
      <w:r w:rsidRPr="006B3870">
        <w:rPr>
          <w:rFonts w:ascii="Times New Roman" w:hAnsi="Times New Roman"/>
          <w:sz w:val="24"/>
          <w:u w:val="single"/>
        </w:rPr>
        <w:t>Emplacement des vannes d’équilibrage</w:t>
      </w:r>
    </w:p>
    <w:p w14:paraId="19BC4D2C" w14:textId="3B833A17" w:rsidR="006B3870" w:rsidRPr="006B3870" w:rsidRDefault="006B3870" w:rsidP="00B94F82">
      <w:pPr>
        <w:jc w:val="both"/>
        <w:rPr>
          <w:rFonts w:ascii="Times New Roman" w:hAnsi="Times New Roman"/>
          <w:sz w:val="24"/>
        </w:rPr>
      </w:pPr>
    </w:p>
    <w:p w14:paraId="07100BBB" w14:textId="77777777" w:rsidR="00FD202A" w:rsidRPr="006B3870" w:rsidRDefault="00FD202A" w:rsidP="00B94F82">
      <w:pPr>
        <w:jc w:val="both"/>
        <w:rPr>
          <w:rFonts w:ascii="Times New Roman" w:hAnsi="Times New Roman"/>
          <w:sz w:val="24"/>
        </w:rPr>
      </w:pPr>
      <w:r w:rsidRPr="006B3870">
        <w:rPr>
          <w:rFonts w:ascii="Times New Roman" w:hAnsi="Times New Roman"/>
          <w:sz w:val="24"/>
        </w:rPr>
        <w:t>Pour le réseau de distribution, la modification d’un ou plusieurs débits entraîne une perturbation des débits qui avaient déjà été réglés, conduisant à des corrections successives longues et coûteuses.</w:t>
      </w:r>
    </w:p>
    <w:p w14:paraId="1ED5D1A5" w14:textId="7C72DF39" w:rsidR="00FD202A" w:rsidRPr="006B3870" w:rsidRDefault="00FD202A" w:rsidP="00B94F82">
      <w:pPr>
        <w:jc w:val="both"/>
        <w:rPr>
          <w:rFonts w:ascii="Times New Roman" w:hAnsi="Times New Roman"/>
          <w:sz w:val="24"/>
        </w:rPr>
      </w:pPr>
    </w:p>
    <w:p w14:paraId="0BD86343" w14:textId="3F5C3F80" w:rsidR="00FD202A" w:rsidRDefault="00FD202A" w:rsidP="00B94F82">
      <w:pPr>
        <w:jc w:val="both"/>
        <w:rPr>
          <w:rFonts w:ascii="Times New Roman" w:hAnsi="Times New Roman"/>
          <w:sz w:val="24"/>
          <w:u w:val="single"/>
        </w:rPr>
      </w:pPr>
      <w:r w:rsidRPr="006B3870">
        <w:rPr>
          <w:rFonts w:ascii="Times New Roman" w:hAnsi="Times New Roman"/>
          <w:sz w:val="24"/>
          <w:u w:val="single"/>
        </w:rPr>
        <w:t>Méthode d’équilibrage</w:t>
      </w:r>
    </w:p>
    <w:p w14:paraId="50FCF06F" w14:textId="77777777" w:rsidR="006B3870" w:rsidRPr="006B3870" w:rsidRDefault="006B3870" w:rsidP="00B94F82">
      <w:pPr>
        <w:jc w:val="both"/>
        <w:rPr>
          <w:rFonts w:ascii="Times New Roman" w:hAnsi="Times New Roman"/>
          <w:sz w:val="24"/>
        </w:rPr>
      </w:pPr>
    </w:p>
    <w:p w14:paraId="0764BD49" w14:textId="77777777" w:rsidR="00FD202A" w:rsidRPr="006B3870" w:rsidRDefault="00FD202A" w:rsidP="00B94F82">
      <w:pPr>
        <w:jc w:val="both"/>
        <w:rPr>
          <w:rFonts w:ascii="Times New Roman" w:hAnsi="Times New Roman"/>
          <w:sz w:val="24"/>
        </w:rPr>
      </w:pPr>
      <w:r w:rsidRPr="006B3870">
        <w:rPr>
          <w:rFonts w:ascii="Times New Roman" w:hAnsi="Times New Roman"/>
          <w:sz w:val="24"/>
        </w:rPr>
        <w:t>Lorsque l’on ajuste un débit à l’aide d’une vanne d’équilibrage, le débit et les pertes de charges se modifient dans le réseau. De ce fait, les débits déjà réglés dans d’autres circuits sont perturbés. Les circuits sont interactifs.</w:t>
      </w:r>
    </w:p>
    <w:p w14:paraId="3EBE58FC" w14:textId="77777777" w:rsidR="00FD202A" w:rsidRPr="006B3870" w:rsidRDefault="00FD202A" w:rsidP="00B94F82">
      <w:pPr>
        <w:jc w:val="both"/>
        <w:rPr>
          <w:rFonts w:ascii="Times New Roman" w:hAnsi="Times New Roman"/>
          <w:sz w:val="24"/>
        </w:rPr>
      </w:pPr>
    </w:p>
    <w:p w14:paraId="27688F9E" w14:textId="77777777" w:rsidR="00FD202A" w:rsidRPr="006B3870" w:rsidRDefault="00FD202A" w:rsidP="00B94F82">
      <w:pPr>
        <w:jc w:val="both"/>
        <w:rPr>
          <w:rFonts w:ascii="Times New Roman" w:hAnsi="Times New Roman"/>
          <w:sz w:val="24"/>
        </w:rPr>
      </w:pPr>
      <w:r w:rsidRPr="006B3870">
        <w:rPr>
          <w:rFonts w:ascii="Times New Roman" w:hAnsi="Times New Roman"/>
          <w:sz w:val="24"/>
        </w:rPr>
        <w:t>Seule l’application rigoureuse d’une méthode d’équilibrage permet de prendre en compte cette interactivité.</w:t>
      </w:r>
    </w:p>
    <w:p w14:paraId="715A7298" w14:textId="77777777" w:rsidR="00FD202A" w:rsidRPr="006B3870" w:rsidRDefault="00FD202A" w:rsidP="00B94F82">
      <w:pPr>
        <w:jc w:val="both"/>
        <w:rPr>
          <w:rFonts w:ascii="Times New Roman" w:hAnsi="Times New Roman"/>
          <w:sz w:val="24"/>
        </w:rPr>
      </w:pPr>
    </w:p>
    <w:p w14:paraId="35EB1506" w14:textId="77777777" w:rsidR="00FD202A" w:rsidRPr="006B3870" w:rsidRDefault="00FD202A" w:rsidP="00B94F82">
      <w:pPr>
        <w:jc w:val="both"/>
        <w:rPr>
          <w:rFonts w:ascii="Times New Roman" w:hAnsi="Times New Roman"/>
          <w:sz w:val="24"/>
        </w:rPr>
      </w:pPr>
      <w:r w:rsidRPr="006B3870">
        <w:rPr>
          <w:rFonts w:ascii="Times New Roman" w:hAnsi="Times New Roman"/>
          <w:sz w:val="24"/>
        </w:rPr>
        <w:t>En plus de l’obtention des débits, les réglages des vannes d’équilibrage devront être réalisés de façon à ne créer qu’un minimum de perte de charge. Pour une vanne d’équilibrage, la valeur minimale de perte de charge est de 3 kPa, permettant de réaliser des mesures dans de bonnes conditions.</w:t>
      </w:r>
    </w:p>
    <w:p w14:paraId="0850521D" w14:textId="39D9D64A" w:rsidR="00FD202A" w:rsidRDefault="00FD202A" w:rsidP="00B94F82">
      <w:pPr>
        <w:jc w:val="both"/>
        <w:rPr>
          <w:rFonts w:ascii="Times New Roman" w:hAnsi="Times New Roman"/>
          <w:sz w:val="24"/>
        </w:rPr>
      </w:pPr>
    </w:p>
    <w:p w14:paraId="09C3321F" w14:textId="77777777" w:rsidR="00AB1D1F" w:rsidRPr="006B3870" w:rsidRDefault="00AB1D1F" w:rsidP="00B94F82">
      <w:pPr>
        <w:jc w:val="both"/>
        <w:rPr>
          <w:rFonts w:ascii="Times New Roman" w:hAnsi="Times New Roman"/>
          <w:sz w:val="24"/>
        </w:rPr>
      </w:pPr>
    </w:p>
    <w:p w14:paraId="0C6AD5DD" w14:textId="282258E5" w:rsidR="00FD202A" w:rsidRDefault="00FD202A" w:rsidP="00B94F82">
      <w:pPr>
        <w:jc w:val="both"/>
        <w:rPr>
          <w:rFonts w:ascii="Times New Roman" w:hAnsi="Times New Roman"/>
          <w:sz w:val="24"/>
          <w:u w:val="single"/>
        </w:rPr>
      </w:pPr>
      <w:r w:rsidRPr="006B3870">
        <w:rPr>
          <w:rFonts w:ascii="Times New Roman" w:hAnsi="Times New Roman"/>
          <w:sz w:val="24"/>
          <w:u w:val="single"/>
        </w:rPr>
        <w:t>Rapport d’équilibrage</w:t>
      </w:r>
    </w:p>
    <w:p w14:paraId="48B90C67" w14:textId="77777777" w:rsidR="006B3870" w:rsidRPr="006B3870" w:rsidRDefault="006B3870" w:rsidP="00B94F82">
      <w:pPr>
        <w:jc w:val="both"/>
        <w:rPr>
          <w:rFonts w:ascii="Times New Roman" w:hAnsi="Times New Roman"/>
          <w:sz w:val="24"/>
        </w:rPr>
      </w:pPr>
    </w:p>
    <w:p w14:paraId="799B4304" w14:textId="77777777" w:rsidR="00FD202A" w:rsidRPr="006B3870" w:rsidRDefault="00FD202A" w:rsidP="00B94F82">
      <w:pPr>
        <w:jc w:val="both"/>
        <w:rPr>
          <w:rFonts w:ascii="Times New Roman" w:hAnsi="Times New Roman"/>
          <w:sz w:val="24"/>
        </w:rPr>
      </w:pPr>
      <w:r w:rsidRPr="006B3870">
        <w:rPr>
          <w:rFonts w:ascii="Times New Roman" w:hAnsi="Times New Roman"/>
          <w:sz w:val="24"/>
        </w:rPr>
        <w:t xml:space="preserve">Une opération d’équilibrage doit être finalisée par un rapport d’équilibrage </w:t>
      </w:r>
      <w:r w:rsidR="00C56785" w:rsidRPr="006B3870">
        <w:rPr>
          <w:rFonts w:ascii="Times New Roman" w:hAnsi="Times New Roman"/>
          <w:sz w:val="24"/>
        </w:rPr>
        <w:t xml:space="preserve">comportant les mesures effectuées in situ. </w:t>
      </w:r>
      <w:r w:rsidRPr="006B3870">
        <w:rPr>
          <w:rFonts w:ascii="Times New Roman" w:hAnsi="Times New Roman"/>
          <w:sz w:val="24"/>
        </w:rPr>
        <w:t>Sur ce rapport doivent apparaître pour chaque vanne, son repère, le type et le diamètre, la position de réglage, la perte de charge, le débit désiré et de débit réellement réglé</w:t>
      </w:r>
      <w:r w:rsidR="00C56785" w:rsidRPr="006B3870">
        <w:rPr>
          <w:rFonts w:ascii="Times New Roman" w:hAnsi="Times New Roman"/>
          <w:sz w:val="24"/>
        </w:rPr>
        <w:t xml:space="preserve"> et la vitesse</w:t>
      </w:r>
      <w:r w:rsidRPr="006B3870">
        <w:rPr>
          <w:rFonts w:ascii="Times New Roman" w:hAnsi="Times New Roman"/>
          <w:sz w:val="24"/>
        </w:rPr>
        <w:t>.</w:t>
      </w:r>
    </w:p>
    <w:p w14:paraId="5466F872" w14:textId="77777777" w:rsidR="00FD202A" w:rsidRPr="006B3870" w:rsidRDefault="00FD202A" w:rsidP="00B94F82">
      <w:pPr>
        <w:jc w:val="both"/>
        <w:rPr>
          <w:rFonts w:ascii="Times New Roman" w:hAnsi="Times New Roman"/>
          <w:sz w:val="24"/>
        </w:rPr>
      </w:pPr>
    </w:p>
    <w:p w14:paraId="0D562155" w14:textId="77777777" w:rsidR="00FD202A" w:rsidRPr="006B3870" w:rsidRDefault="00FD202A" w:rsidP="00B94F82">
      <w:pPr>
        <w:jc w:val="both"/>
        <w:rPr>
          <w:rFonts w:ascii="Times New Roman" w:hAnsi="Times New Roman"/>
          <w:sz w:val="24"/>
        </w:rPr>
      </w:pPr>
      <w:r w:rsidRPr="006B3870">
        <w:rPr>
          <w:rFonts w:ascii="Times New Roman" w:hAnsi="Times New Roman"/>
          <w:sz w:val="24"/>
        </w:rPr>
        <w:t>Ce rapport devra impérativement être fourni par l’entreprise qui réalisera le réseau eau chaude sanitaire à la réception des installations.</w:t>
      </w:r>
    </w:p>
    <w:p w14:paraId="67F22DDC" w14:textId="0F53C282" w:rsidR="00FD202A" w:rsidRPr="006B3870" w:rsidRDefault="00FD202A" w:rsidP="00B94F82">
      <w:pPr>
        <w:jc w:val="both"/>
        <w:rPr>
          <w:rFonts w:ascii="Times New Roman" w:hAnsi="Times New Roman"/>
          <w:sz w:val="24"/>
        </w:rPr>
      </w:pPr>
    </w:p>
    <w:p w14:paraId="50D62E6F" w14:textId="77777777" w:rsidR="00FD202A" w:rsidRPr="0086592E" w:rsidRDefault="00FD202A" w:rsidP="00B94F82">
      <w:pPr>
        <w:pStyle w:val="Titre4"/>
        <w:jc w:val="both"/>
      </w:pPr>
      <w:bookmarkStart w:id="202" w:name="_Toc106021838"/>
      <w:r w:rsidRPr="0086592E">
        <w:t>Décontamination du réseau</w:t>
      </w:r>
      <w:bookmarkEnd w:id="202"/>
    </w:p>
    <w:p w14:paraId="43C0262D" w14:textId="77777777" w:rsidR="00FD202A" w:rsidRPr="006B3870" w:rsidRDefault="00FD202A" w:rsidP="00B94F82">
      <w:pPr>
        <w:jc w:val="both"/>
        <w:rPr>
          <w:rFonts w:ascii="Times New Roman" w:hAnsi="Times New Roman"/>
          <w:sz w:val="24"/>
        </w:rPr>
      </w:pPr>
      <w:r w:rsidRPr="006B3870">
        <w:rPr>
          <w:rFonts w:ascii="Times New Roman" w:hAnsi="Times New Roman"/>
          <w:sz w:val="24"/>
        </w:rPr>
        <w:t>II sera conçu de telle sorte qu’on puisse le décontaminer par plusieurs procédés. Les réseaux seront donc équipés, aux endroits stratégiques, de tous les points d’injection et points de vidange, avec isolements, pour pouvoir réaliser ces décontaminations.</w:t>
      </w:r>
    </w:p>
    <w:p w14:paraId="3D855B9F" w14:textId="77777777" w:rsidR="00FD202A" w:rsidRPr="006B3870" w:rsidRDefault="00FD202A" w:rsidP="00B94F82">
      <w:pPr>
        <w:jc w:val="both"/>
        <w:rPr>
          <w:rFonts w:ascii="Times New Roman" w:hAnsi="Times New Roman"/>
          <w:sz w:val="24"/>
        </w:rPr>
      </w:pPr>
    </w:p>
    <w:p w14:paraId="4018C358" w14:textId="05B53648" w:rsidR="00FD202A" w:rsidRPr="006B3870" w:rsidRDefault="00FD202A" w:rsidP="00B94F82">
      <w:pPr>
        <w:jc w:val="both"/>
        <w:rPr>
          <w:rFonts w:ascii="Times New Roman" w:hAnsi="Times New Roman"/>
          <w:sz w:val="24"/>
        </w:rPr>
      </w:pPr>
      <w:r w:rsidRPr="006B3870">
        <w:rPr>
          <w:rFonts w:ascii="Times New Roman" w:hAnsi="Times New Roman"/>
          <w:sz w:val="24"/>
        </w:rPr>
        <w:t>Le matériel devra être adapté à la lutte anti-</w:t>
      </w:r>
      <w:r w:rsidR="00F9239C" w:rsidRPr="006B3870">
        <w:rPr>
          <w:rFonts w:ascii="Times New Roman" w:hAnsi="Times New Roman"/>
          <w:sz w:val="24"/>
        </w:rPr>
        <w:t>légionelle</w:t>
      </w:r>
      <w:r w:rsidRPr="006B3870">
        <w:rPr>
          <w:rFonts w:ascii="Times New Roman" w:hAnsi="Times New Roman"/>
          <w:sz w:val="24"/>
        </w:rPr>
        <w:t xml:space="preserve"> ; par exemple les échangeurs seront en acier inoxydable avec programmation de surchauffe périodique.</w:t>
      </w:r>
    </w:p>
    <w:p w14:paraId="110AE5FB" w14:textId="77777777" w:rsidR="00FD202A" w:rsidRPr="006B3870" w:rsidRDefault="00FD202A" w:rsidP="00B94F82">
      <w:pPr>
        <w:jc w:val="both"/>
        <w:rPr>
          <w:rFonts w:ascii="Times New Roman" w:hAnsi="Times New Roman"/>
          <w:sz w:val="24"/>
        </w:rPr>
      </w:pPr>
    </w:p>
    <w:p w14:paraId="6A258DF2" w14:textId="77777777" w:rsidR="00FD202A" w:rsidRPr="006B3870" w:rsidRDefault="00FD202A" w:rsidP="00B94F82">
      <w:pPr>
        <w:jc w:val="both"/>
        <w:rPr>
          <w:rFonts w:ascii="Times New Roman" w:hAnsi="Times New Roman"/>
          <w:sz w:val="24"/>
        </w:rPr>
      </w:pPr>
      <w:r w:rsidRPr="006B3870">
        <w:rPr>
          <w:rFonts w:ascii="Times New Roman" w:hAnsi="Times New Roman"/>
          <w:sz w:val="24"/>
        </w:rPr>
        <w:t>Des points de mesure de température avec report sur la GTB/GTC seront disposés sur le réseau, aux endroits les plus défavorisés.</w:t>
      </w:r>
    </w:p>
    <w:p w14:paraId="3DC36CDB" w14:textId="77777777" w:rsidR="00FD202A" w:rsidRPr="006B3870" w:rsidRDefault="00FD202A" w:rsidP="00B94F82">
      <w:pPr>
        <w:jc w:val="both"/>
        <w:rPr>
          <w:rFonts w:ascii="Times New Roman" w:hAnsi="Times New Roman"/>
          <w:sz w:val="24"/>
        </w:rPr>
      </w:pPr>
    </w:p>
    <w:p w14:paraId="0D33F5A3" w14:textId="77777777" w:rsidR="00FD202A" w:rsidRPr="006B3870" w:rsidRDefault="00FD202A" w:rsidP="00B94F82">
      <w:pPr>
        <w:jc w:val="both"/>
        <w:rPr>
          <w:rFonts w:ascii="Times New Roman" w:hAnsi="Times New Roman"/>
          <w:sz w:val="24"/>
        </w:rPr>
      </w:pPr>
    </w:p>
    <w:p w14:paraId="1D632D28" w14:textId="77777777" w:rsidR="00FD202A" w:rsidRPr="0086592E" w:rsidRDefault="00FD202A" w:rsidP="00B94F82">
      <w:pPr>
        <w:pStyle w:val="Titre4"/>
        <w:jc w:val="both"/>
      </w:pPr>
      <w:bookmarkStart w:id="203" w:name="_Toc106021840"/>
      <w:r w:rsidRPr="0086592E">
        <w:t>Evacuations intérieures des eaux usées et eaux vannes</w:t>
      </w:r>
      <w:bookmarkEnd w:id="203"/>
    </w:p>
    <w:p w14:paraId="00C82131" w14:textId="46F10D2C" w:rsidR="00FD202A" w:rsidRPr="006B3870" w:rsidRDefault="007842A7" w:rsidP="00B94F82">
      <w:pPr>
        <w:jc w:val="both"/>
        <w:rPr>
          <w:rFonts w:ascii="Times New Roman" w:hAnsi="Times New Roman"/>
          <w:sz w:val="24"/>
        </w:rPr>
      </w:pPr>
      <w:r w:rsidRPr="006B3870">
        <w:rPr>
          <w:rFonts w:ascii="Times New Roman" w:hAnsi="Times New Roman"/>
          <w:sz w:val="24"/>
        </w:rPr>
        <w:t>L</w:t>
      </w:r>
      <w:r w:rsidR="00FD202A" w:rsidRPr="006B3870">
        <w:rPr>
          <w:rFonts w:ascii="Times New Roman" w:hAnsi="Times New Roman"/>
          <w:sz w:val="24"/>
        </w:rPr>
        <w:t>es réseaux d’évacuation des eaux usées</w:t>
      </w:r>
      <w:r w:rsidRPr="006B3870">
        <w:rPr>
          <w:rFonts w:ascii="Times New Roman" w:hAnsi="Times New Roman"/>
          <w:sz w:val="24"/>
        </w:rPr>
        <w:t xml:space="preserve"> et des </w:t>
      </w:r>
      <w:r w:rsidR="00FD202A" w:rsidRPr="006B3870">
        <w:rPr>
          <w:rFonts w:ascii="Times New Roman" w:hAnsi="Times New Roman"/>
          <w:sz w:val="24"/>
        </w:rPr>
        <w:t xml:space="preserve">eaux vannes </w:t>
      </w:r>
      <w:r w:rsidRPr="006B3870">
        <w:rPr>
          <w:rFonts w:ascii="Times New Roman" w:hAnsi="Times New Roman"/>
          <w:sz w:val="24"/>
        </w:rPr>
        <w:t xml:space="preserve">seront </w:t>
      </w:r>
      <w:r w:rsidR="00FD202A" w:rsidRPr="006B3870">
        <w:rPr>
          <w:rFonts w:ascii="Times New Roman" w:hAnsi="Times New Roman"/>
          <w:sz w:val="24"/>
        </w:rPr>
        <w:t>indépendant</w:t>
      </w:r>
      <w:r w:rsidRPr="006B3870">
        <w:rPr>
          <w:rFonts w:ascii="Times New Roman" w:hAnsi="Times New Roman"/>
          <w:sz w:val="24"/>
        </w:rPr>
        <w:t>s</w:t>
      </w:r>
      <w:r w:rsidR="00FD202A" w:rsidRPr="006B3870">
        <w:rPr>
          <w:rFonts w:ascii="Times New Roman" w:hAnsi="Times New Roman"/>
          <w:sz w:val="24"/>
        </w:rPr>
        <w:t xml:space="preserve"> à l’intérieur du bâtiment</w:t>
      </w:r>
      <w:r w:rsidR="0024683F" w:rsidRPr="006B3870">
        <w:rPr>
          <w:rFonts w:ascii="Times New Roman" w:hAnsi="Times New Roman"/>
          <w:sz w:val="24"/>
        </w:rPr>
        <w:t xml:space="preserve"> et de type séparatif</w:t>
      </w:r>
      <w:r w:rsidR="00FD202A" w:rsidRPr="006B3870">
        <w:rPr>
          <w:rFonts w:ascii="Times New Roman" w:hAnsi="Times New Roman"/>
          <w:sz w:val="24"/>
        </w:rPr>
        <w:t>.</w:t>
      </w:r>
    </w:p>
    <w:p w14:paraId="18ADF71F" w14:textId="77777777" w:rsidR="00FD202A" w:rsidRPr="006B3870" w:rsidRDefault="00FD202A" w:rsidP="00B94F82">
      <w:pPr>
        <w:jc w:val="both"/>
        <w:rPr>
          <w:rFonts w:ascii="Times New Roman" w:hAnsi="Times New Roman"/>
          <w:sz w:val="24"/>
        </w:rPr>
      </w:pPr>
    </w:p>
    <w:p w14:paraId="64EE1B14" w14:textId="42C1F206" w:rsidR="00FD202A" w:rsidRPr="006B3870" w:rsidRDefault="00FD202A" w:rsidP="00B94F82">
      <w:pPr>
        <w:jc w:val="both"/>
        <w:rPr>
          <w:rFonts w:ascii="Times New Roman" w:hAnsi="Times New Roman"/>
          <w:sz w:val="24"/>
        </w:rPr>
      </w:pPr>
      <w:r w:rsidRPr="006B3870">
        <w:rPr>
          <w:rFonts w:ascii="Times New Roman" w:hAnsi="Times New Roman"/>
          <w:sz w:val="24"/>
        </w:rPr>
        <w:t xml:space="preserve">Les appareils évacués seront collectés par des réseaux en PVC ou en fonte SMU-S cheminant </w:t>
      </w:r>
      <w:r w:rsidR="001F744F" w:rsidRPr="006B3870">
        <w:rPr>
          <w:rFonts w:ascii="Times New Roman" w:hAnsi="Times New Roman"/>
          <w:sz w:val="24"/>
        </w:rPr>
        <w:t xml:space="preserve">de préférence </w:t>
      </w:r>
      <w:r w:rsidRPr="006B3870">
        <w:rPr>
          <w:rFonts w:ascii="Times New Roman" w:hAnsi="Times New Roman"/>
          <w:sz w:val="24"/>
        </w:rPr>
        <w:t>dans les gaines techniques ou</w:t>
      </w:r>
      <w:r w:rsidR="001F744F" w:rsidRPr="006B3870">
        <w:rPr>
          <w:rFonts w:ascii="Times New Roman" w:hAnsi="Times New Roman"/>
          <w:sz w:val="24"/>
        </w:rPr>
        <w:t xml:space="preserve"> éventuellement dans les</w:t>
      </w:r>
      <w:r w:rsidRPr="006B3870">
        <w:rPr>
          <w:rFonts w:ascii="Times New Roman" w:hAnsi="Times New Roman"/>
          <w:sz w:val="24"/>
        </w:rPr>
        <w:t xml:space="preserve"> faux-plafonds des niveaux </w:t>
      </w:r>
      <w:r w:rsidR="007842A7" w:rsidRPr="006B3870">
        <w:rPr>
          <w:rFonts w:ascii="Times New Roman" w:hAnsi="Times New Roman"/>
          <w:sz w:val="24"/>
        </w:rPr>
        <w:t>inférieurs</w:t>
      </w:r>
      <w:r w:rsidRPr="006B3870">
        <w:rPr>
          <w:rFonts w:ascii="Times New Roman" w:hAnsi="Times New Roman"/>
          <w:sz w:val="24"/>
        </w:rPr>
        <w:t xml:space="preserve">. Les passages en plinthes </w:t>
      </w:r>
      <w:r w:rsidR="007842A7" w:rsidRPr="006B3870">
        <w:rPr>
          <w:rFonts w:ascii="Times New Roman" w:hAnsi="Times New Roman"/>
          <w:sz w:val="24"/>
        </w:rPr>
        <w:t xml:space="preserve">sont </w:t>
      </w:r>
      <w:r w:rsidR="00F9239C" w:rsidRPr="006B3870">
        <w:rPr>
          <w:rFonts w:ascii="Times New Roman" w:hAnsi="Times New Roman"/>
          <w:sz w:val="24"/>
        </w:rPr>
        <w:t>proscrits</w:t>
      </w:r>
      <w:r w:rsidRPr="006B3870">
        <w:rPr>
          <w:rFonts w:ascii="Times New Roman" w:hAnsi="Times New Roman"/>
          <w:sz w:val="24"/>
        </w:rPr>
        <w:t>.</w:t>
      </w:r>
    </w:p>
    <w:p w14:paraId="1D91CA29" w14:textId="77777777" w:rsidR="00FD202A" w:rsidRPr="006B3870" w:rsidRDefault="00FD202A" w:rsidP="00B94F82">
      <w:pPr>
        <w:jc w:val="both"/>
        <w:rPr>
          <w:rFonts w:ascii="Times New Roman" w:hAnsi="Times New Roman"/>
          <w:sz w:val="24"/>
        </w:rPr>
      </w:pPr>
    </w:p>
    <w:p w14:paraId="7D055AA9" w14:textId="77777777" w:rsidR="00FD202A" w:rsidRPr="006B3870" w:rsidRDefault="00FD202A" w:rsidP="00B94F82">
      <w:pPr>
        <w:jc w:val="both"/>
        <w:rPr>
          <w:rFonts w:ascii="Times New Roman" w:hAnsi="Times New Roman"/>
          <w:sz w:val="24"/>
        </w:rPr>
      </w:pPr>
      <w:r w:rsidRPr="006B3870">
        <w:rPr>
          <w:rFonts w:ascii="Times New Roman" w:hAnsi="Times New Roman"/>
          <w:sz w:val="24"/>
        </w:rPr>
        <w:t>La pente d'écoulement des réseaux d'évacuation, en parcours horizontal, dans l'emprise des bâtiments, ne devra pas être inférieure à 2 %. Les réseaux doivent pouvoir être visitables et accessibles.</w:t>
      </w:r>
    </w:p>
    <w:p w14:paraId="51740872" w14:textId="77777777" w:rsidR="00FD202A" w:rsidRPr="006B3870" w:rsidRDefault="00FD202A" w:rsidP="00B94F82">
      <w:pPr>
        <w:jc w:val="both"/>
        <w:rPr>
          <w:rFonts w:ascii="Times New Roman" w:hAnsi="Times New Roman"/>
          <w:sz w:val="24"/>
        </w:rPr>
      </w:pPr>
    </w:p>
    <w:p w14:paraId="6B74CB69" w14:textId="321654F6" w:rsidR="00FD202A" w:rsidRPr="006B3870" w:rsidRDefault="00FD202A" w:rsidP="00B94F82">
      <w:pPr>
        <w:jc w:val="both"/>
        <w:rPr>
          <w:rFonts w:ascii="Times New Roman" w:hAnsi="Times New Roman"/>
          <w:sz w:val="24"/>
        </w:rPr>
      </w:pPr>
      <w:r w:rsidRPr="006B3870">
        <w:rPr>
          <w:rFonts w:ascii="Times New Roman" w:hAnsi="Times New Roman"/>
          <w:sz w:val="24"/>
        </w:rPr>
        <w:t xml:space="preserve">L’évacuation des appareillages déportés d’une gaine plomberie sera assurée par le faux-plafond du niveau inférieur par tube </w:t>
      </w:r>
      <w:r w:rsidR="0024683F" w:rsidRPr="006B3870">
        <w:rPr>
          <w:rFonts w:ascii="Times New Roman" w:hAnsi="Times New Roman"/>
          <w:sz w:val="24"/>
        </w:rPr>
        <w:t xml:space="preserve">en </w:t>
      </w:r>
      <w:r w:rsidR="00867B17" w:rsidRPr="006B3870">
        <w:rPr>
          <w:rFonts w:ascii="Times New Roman" w:hAnsi="Times New Roman"/>
          <w:sz w:val="24"/>
        </w:rPr>
        <w:t xml:space="preserve">fonte ou </w:t>
      </w:r>
      <w:r w:rsidR="0024683F" w:rsidRPr="006B3870">
        <w:rPr>
          <w:rFonts w:ascii="Times New Roman" w:hAnsi="Times New Roman"/>
          <w:sz w:val="24"/>
        </w:rPr>
        <w:t>PVC</w:t>
      </w:r>
      <w:r w:rsidR="00615932" w:rsidRPr="006B3870">
        <w:rPr>
          <w:rFonts w:ascii="Times New Roman" w:hAnsi="Times New Roman"/>
          <w:sz w:val="24"/>
        </w:rPr>
        <w:t xml:space="preserve"> selon exigence acoustique ou température des eaux d’évacuation élevée en particulier sur les laves bassins</w:t>
      </w:r>
      <w:r w:rsidR="0024683F" w:rsidRPr="006B3870">
        <w:rPr>
          <w:rFonts w:ascii="Times New Roman" w:hAnsi="Times New Roman"/>
          <w:sz w:val="24"/>
        </w:rPr>
        <w:t>.</w:t>
      </w:r>
    </w:p>
    <w:p w14:paraId="7AAC7EB7" w14:textId="77777777" w:rsidR="00FD202A" w:rsidRPr="006B3870" w:rsidRDefault="00FD202A" w:rsidP="00B94F82">
      <w:pPr>
        <w:jc w:val="both"/>
        <w:rPr>
          <w:rFonts w:ascii="Times New Roman" w:hAnsi="Times New Roman"/>
          <w:sz w:val="24"/>
        </w:rPr>
      </w:pPr>
    </w:p>
    <w:p w14:paraId="4686312F" w14:textId="320767EE" w:rsidR="00FD202A" w:rsidRPr="006B3870" w:rsidRDefault="00FD202A" w:rsidP="00B94F82">
      <w:pPr>
        <w:jc w:val="both"/>
        <w:rPr>
          <w:rFonts w:ascii="Times New Roman" w:hAnsi="Times New Roman"/>
          <w:sz w:val="24"/>
        </w:rPr>
      </w:pPr>
      <w:r w:rsidRPr="006B3870">
        <w:rPr>
          <w:rFonts w:ascii="Times New Roman" w:hAnsi="Times New Roman"/>
          <w:sz w:val="24"/>
        </w:rPr>
        <w:t xml:space="preserve">L’ensemble des chutes sera positionné en gaines techniques plomberie pour être raccordé sur les collecteurs situés </w:t>
      </w:r>
      <w:r w:rsidR="007842A7" w:rsidRPr="006B3870">
        <w:rPr>
          <w:rFonts w:ascii="Times New Roman" w:hAnsi="Times New Roman"/>
          <w:sz w:val="24"/>
        </w:rPr>
        <w:t>en vide sanitaire ou en sous-sol</w:t>
      </w:r>
      <w:r w:rsidRPr="006B3870">
        <w:rPr>
          <w:rFonts w:ascii="Times New Roman" w:hAnsi="Times New Roman"/>
          <w:sz w:val="24"/>
        </w:rPr>
        <w:t>. Il</w:t>
      </w:r>
      <w:r w:rsidR="00867B17" w:rsidRPr="006B3870">
        <w:rPr>
          <w:rFonts w:ascii="Times New Roman" w:hAnsi="Times New Roman"/>
          <w:sz w:val="24"/>
        </w:rPr>
        <w:t>s</w:t>
      </w:r>
      <w:r w:rsidRPr="006B3870">
        <w:rPr>
          <w:rFonts w:ascii="Times New Roman" w:hAnsi="Times New Roman"/>
          <w:sz w:val="24"/>
        </w:rPr>
        <w:t xml:space="preserve"> ser</w:t>
      </w:r>
      <w:r w:rsidR="00867B17" w:rsidRPr="006B3870">
        <w:rPr>
          <w:rFonts w:ascii="Times New Roman" w:hAnsi="Times New Roman"/>
          <w:sz w:val="24"/>
        </w:rPr>
        <w:t>ont</w:t>
      </w:r>
      <w:r w:rsidRPr="006B3870">
        <w:rPr>
          <w:rFonts w:ascii="Times New Roman" w:hAnsi="Times New Roman"/>
          <w:sz w:val="24"/>
        </w:rPr>
        <w:t xml:space="preserve"> visitables et cheminer</w:t>
      </w:r>
      <w:r w:rsidR="00867B17" w:rsidRPr="006B3870">
        <w:rPr>
          <w:rFonts w:ascii="Times New Roman" w:hAnsi="Times New Roman"/>
          <w:sz w:val="24"/>
        </w:rPr>
        <w:t>ont</w:t>
      </w:r>
      <w:r w:rsidRPr="006B3870">
        <w:rPr>
          <w:rFonts w:ascii="Times New Roman" w:hAnsi="Times New Roman"/>
          <w:sz w:val="24"/>
        </w:rPr>
        <w:t xml:space="preserve"> de préférence dans les circulations et dans les vides sanitaires.</w:t>
      </w:r>
      <w:r w:rsidR="001F744F" w:rsidRPr="006B3870">
        <w:rPr>
          <w:rFonts w:ascii="Times New Roman" w:hAnsi="Times New Roman"/>
          <w:sz w:val="24"/>
        </w:rPr>
        <w:t xml:space="preserve"> Les chutes et les canalisations horizontales de sortie de bâtiment seront surdimensionnées pour l’eau vanne (120mm minimum). </w:t>
      </w:r>
      <w:r w:rsidR="00EF57F0" w:rsidRPr="006B3870">
        <w:rPr>
          <w:rFonts w:ascii="Times New Roman" w:hAnsi="Times New Roman"/>
          <w:sz w:val="24"/>
        </w:rPr>
        <w:t xml:space="preserve">Les colonnes d’évacuation seront remontées en toiture ou dans des gaines ventilées afin de limiter la transmission des odeurs dans les locaux. </w:t>
      </w:r>
    </w:p>
    <w:p w14:paraId="2519B7E9" w14:textId="77777777" w:rsidR="00FD202A" w:rsidRPr="006B3870" w:rsidRDefault="00FD202A" w:rsidP="00B94F82">
      <w:pPr>
        <w:jc w:val="both"/>
        <w:rPr>
          <w:rFonts w:ascii="Times New Roman" w:hAnsi="Times New Roman"/>
          <w:sz w:val="24"/>
        </w:rPr>
      </w:pPr>
    </w:p>
    <w:p w14:paraId="66B12555" w14:textId="77777777" w:rsidR="00FD202A" w:rsidRPr="006B3870" w:rsidRDefault="00FD202A" w:rsidP="00B94F82">
      <w:pPr>
        <w:jc w:val="both"/>
        <w:rPr>
          <w:rFonts w:ascii="Times New Roman" w:hAnsi="Times New Roman"/>
          <w:sz w:val="24"/>
        </w:rPr>
      </w:pPr>
      <w:r w:rsidRPr="006B3870">
        <w:rPr>
          <w:rFonts w:ascii="Times New Roman" w:hAnsi="Times New Roman"/>
          <w:sz w:val="24"/>
        </w:rPr>
        <w:t>Les collecteurs se déverseront (après traitement si nécessaire) dans les regards extérieurs.</w:t>
      </w:r>
    </w:p>
    <w:p w14:paraId="46639564" w14:textId="0762EE5E" w:rsidR="00FD202A" w:rsidRPr="006B3870" w:rsidRDefault="00FD202A" w:rsidP="00B94F82">
      <w:pPr>
        <w:jc w:val="both"/>
        <w:rPr>
          <w:rFonts w:ascii="Times New Roman" w:hAnsi="Times New Roman"/>
          <w:sz w:val="24"/>
        </w:rPr>
      </w:pPr>
    </w:p>
    <w:p w14:paraId="75670241" w14:textId="77777777" w:rsidR="00FD202A" w:rsidRPr="0086592E" w:rsidRDefault="00FD202A" w:rsidP="00B94F82">
      <w:pPr>
        <w:pStyle w:val="Titre4"/>
        <w:jc w:val="both"/>
      </w:pPr>
      <w:bookmarkStart w:id="204" w:name="_Toc106021841"/>
      <w:r w:rsidRPr="0086592E">
        <w:t>Evacuations eaux pluviales</w:t>
      </w:r>
      <w:bookmarkEnd w:id="204"/>
    </w:p>
    <w:p w14:paraId="0BCE6B28" w14:textId="0F09BF1D" w:rsidR="00FD202A" w:rsidRPr="006B3870" w:rsidRDefault="00FD202A" w:rsidP="00B94F82">
      <w:pPr>
        <w:jc w:val="both"/>
        <w:rPr>
          <w:rFonts w:ascii="Times New Roman" w:hAnsi="Times New Roman"/>
          <w:sz w:val="24"/>
        </w:rPr>
      </w:pPr>
      <w:r w:rsidRPr="006B3870">
        <w:rPr>
          <w:rFonts w:ascii="Times New Roman" w:hAnsi="Times New Roman"/>
          <w:sz w:val="24"/>
        </w:rPr>
        <w:t xml:space="preserve">Elles seront réalisées en tube PVC M1 et chemineront verticalement dans les gaines techniques plomberie </w:t>
      </w:r>
      <w:r w:rsidR="002B400A" w:rsidRPr="006B3870">
        <w:rPr>
          <w:rFonts w:ascii="Times New Roman" w:hAnsi="Times New Roman"/>
          <w:sz w:val="24"/>
        </w:rPr>
        <w:t xml:space="preserve">visitables </w:t>
      </w:r>
      <w:r w:rsidRPr="006B3870">
        <w:rPr>
          <w:rFonts w:ascii="Times New Roman" w:hAnsi="Times New Roman"/>
          <w:sz w:val="24"/>
        </w:rPr>
        <w:t>jusqu’aux collecteurs situés au niveau le plus bas des bâtiments.</w:t>
      </w:r>
      <w:r w:rsidR="00EF57F0" w:rsidRPr="006B3870">
        <w:rPr>
          <w:rFonts w:ascii="Times New Roman" w:hAnsi="Times New Roman"/>
          <w:sz w:val="24"/>
        </w:rPr>
        <w:t xml:space="preserve"> Les chutes pluviales seront isolées au dernier étage. </w:t>
      </w:r>
    </w:p>
    <w:p w14:paraId="08F1949B" w14:textId="77777777" w:rsidR="00FD202A" w:rsidRPr="006B3870" w:rsidRDefault="00FD202A" w:rsidP="00B94F82">
      <w:pPr>
        <w:jc w:val="both"/>
        <w:rPr>
          <w:rFonts w:ascii="Times New Roman" w:hAnsi="Times New Roman"/>
          <w:sz w:val="24"/>
        </w:rPr>
      </w:pPr>
      <w:r w:rsidRPr="006B3870">
        <w:rPr>
          <w:rFonts w:ascii="Times New Roman" w:hAnsi="Times New Roman"/>
          <w:sz w:val="24"/>
        </w:rPr>
        <w:t>Les chutes extérieures s</w:t>
      </w:r>
      <w:r w:rsidR="00382E69" w:rsidRPr="006B3870">
        <w:rPr>
          <w:rFonts w:ascii="Times New Roman" w:hAnsi="Times New Roman"/>
          <w:sz w:val="24"/>
        </w:rPr>
        <w:t>er</w:t>
      </w:r>
      <w:r w:rsidRPr="006B3870">
        <w:rPr>
          <w:rFonts w:ascii="Times New Roman" w:hAnsi="Times New Roman"/>
          <w:sz w:val="24"/>
        </w:rPr>
        <w:t>o</w:t>
      </w:r>
      <w:r w:rsidR="00382E69" w:rsidRPr="006B3870">
        <w:rPr>
          <w:rFonts w:ascii="Times New Roman" w:hAnsi="Times New Roman"/>
          <w:sz w:val="24"/>
        </w:rPr>
        <w:t>n</w:t>
      </w:r>
      <w:r w:rsidRPr="006B3870">
        <w:rPr>
          <w:rFonts w:ascii="Times New Roman" w:hAnsi="Times New Roman"/>
          <w:sz w:val="24"/>
        </w:rPr>
        <w:t>t en zinc raccordées sur un dauphin en fonte au regard d'évacuation.</w:t>
      </w:r>
    </w:p>
    <w:p w14:paraId="36DEC531" w14:textId="77777777" w:rsidR="00FD202A" w:rsidRPr="006B3870" w:rsidRDefault="00FD202A" w:rsidP="00B94F82">
      <w:pPr>
        <w:jc w:val="both"/>
        <w:rPr>
          <w:rFonts w:ascii="Times New Roman" w:hAnsi="Times New Roman"/>
          <w:sz w:val="24"/>
        </w:rPr>
      </w:pPr>
    </w:p>
    <w:p w14:paraId="1B3FBC33" w14:textId="77777777" w:rsidR="00FD202A" w:rsidRPr="006B3870" w:rsidRDefault="00FD202A" w:rsidP="00B94F82">
      <w:pPr>
        <w:jc w:val="both"/>
        <w:rPr>
          <w:rFonts w:ascii="Times New Roman" w:hAnsi="Times New Roman"/>
          <w:sz w:val="24"/>
        </w:rPr>
      </w:pPr>
      <w:r w:rsidRPr="006B3870">
        <w:rPr>
          <w:rFonts w:ascii="Times New Roman" w:hAnsi="Times New Roman"/>
          <w:sz w:val="24"/>
        </w:rPr>
        <w:t>Elles seront traitées phoniquement aux passages des locaux de sommeil, bureaux et soins ainsi que dans la hauteur d’étage située sous les terrasses et toitures.</w:t>
      </w:r>
    </w:p>
    <w:p w14:paraId="7723AA5E" w14:textId="77777777" w:rsidR="00FD202A" w:rsidRPr="006B3870" w:rsidRDefault="00FD202A" w:rsidP="00B94F82">
      <w:pPr>
        <w:jc w:val="both"/>
        <w:rPr>
          <w:rFonts w:ascii="Times New Roman" w:hAnsi="Times New Roman"/>
          <w:sz w:val="24"/>
        </w:rPr>
      </w:pPr>
    </w:p>
    <w:p w14:paraId="2E4BE10B" w14:textId="77777777" w:rsidR="00FD202A" w:rsidRPr="006B3870" w:rsidRDefault="00FD202A" w:rsidP="00B94F82">
      <w:pPr>
        <w:jc w:val="both"/>
        <w:rPr>
          <w:rFonts w:ascii="Times New Roman" w:hAnsi="Times New Roman"/>
          <w:sz w:val="24"/>
        </w:rPr>
      </w:pPr>
      <w:r w:rsidRPr="006B3870">
        <w:rPr>
          <w:rFonts w:ascii="Times New Roman" w:hAnsi="Times New Roman"/>
          <w:sz w:val="24"/>
        </w:rPr>
        <w:t>Les collecteurs se raccorderont sur les regards extérieurs du VRD.</w:t>
      </w:r>
    </w:p>
    <w:p w14:paraId="30053771" w14:textId="77777777" w:rsidR="00FD202A" w:rsidRPr="006B3870" w:rsidRDefault="00FD202A" w:rsidP="00B94F82">
      <w:pPr>
        <w:jc w:val="both"/>
        <w:rPr>
          <w:rFonts w:ascii="Times New Roman" w:hAnsi="Times New Roman"/>
          <w:sz w:val="24"/>
        </w:rPr>
      </w:pPr>
    </w:p>
    <w:p w14:paraId="532CB8BA" w14:textId="7BFC778E" w:rsidR="00FD202A" w:rsidRPr="006B3870" w:rsidRDefault="00FD202A" w:rsidP="00B94F82">
      <w:pPr>
        <w:jc w:val="both"/>
        <w:rPr>
          <w:rFonts w:ascii="Times New Roman" w:hAnsi="Times New Roman"/>
          <w:sz w:val="24"/>
        </w:rPr>
      </w:pPr>
      <w:r w:rsidRPr="006B3870">
        <w:rPr>
          <w:rFonts w:ascii="Times New Roman" w:hAnsi="Times New Roman"/>
          <w:sz w:val="24"/>
        </w:rPr>
        <w:t xml:space="preserve">Les réseaux EU / EP toiture / EP parking doivent être séparatifs jusqu'au branchement public dans </w:t>
      </w:r>
      <w:r w:rsidR="008F2D13" w:rsidRPr="006B3870">
        <w:rPr>
          <w:rFonts w:ascii="Times New Roman" w:hAnsi="Times New Roman"/>
          <w:sz w:val="24"/>
        </w:rPr>
        <w:t>2</w:t>
      </w:r>
      <w:r w:rsidRPr="006B3870">
        <w:rPr>
          <w:rFonts w:ascii="Times New Roman" w:hAnsi="Times New Roman"/>
          <w:sz w:val="24"/>
        </w:rPr>
        <w:t xml:space="preserve"> regards distincts. </w:t>
      </w:r>
    </w:p>
    <w:p w14:paraId="75B786C4" w14:textId="77777777" w:rsidR="00FD202A" w:rsidRPr="006B3870" w:rsidRDefault="00FD202A" w:rsidP="00B94F82">
      <w:pPr>
        <w:jc w:val="both"/>
        <w:rPr>
          <w:rFonts w:ascii="Times New Roman" w:hAnsi="Times New Roman"/>
          <w:sz w:val="24"/>
        </w:rPr>
      </w:pPr>
    </w:p>
    <w:p w14:paraId="6B1E1421" w14:textId="286680E2" w:rsidR="00EF57F0" w:rsidRPr="006B3870" w:rsidRDefault="00FD202A" w:rsidP="00B94F82">
      <w:pPr>
        <w:jc w:val="both"/>
        <w:rPr>
          <w:rFonts w:ascii="Times New Roman" w:hAnsi="Times New Roman"/>
          <w:sz w:val="24"/>
        </w:rPr>
      </w:pPr>
      <w:r w:rsidRPr="006B3870">
        <w:rPr>
          <w:rFonts w:ascii="Times New Roman" w:hAnsi="Times New Roman"/>
          <w:sz w:val="24"/>
        </w:rPr>
        <w:t xml:space="preserve">Les regards EU/EP toiture/EP parkings situés en limite de propriété seront équipés d'un ensemble de dégrillage avec possibilité </w:t>
      </w:r>
      <w:r w:rsidR="005C08E0" w:rsidRPr="006B3870">
        <w:rPr>
          <w:rFonts w:ascii="Times New Roman" w:hAnsi="Times New Roman"/>
          <w:sz w:val="24"/>
        </w:rPr>
        <w:t xml:space="preserve">d’installation </w:t>
      </w:r>
      <w:r w:rsidRPr="006B3870">
        <w:rPr>
          <w:rFonts w:ascii="Times New Roman" w:hAnsi="Times New Roman"/>
          <w:sz w:val="24"/>
        </w:rPr>
        <w:t>d'un dispositif mobile de prélèvement et d'échantillonn</w:t>
      </w:r>
      <w:r w:rsidR="006B3870">
        <w:rPr>
          <w:rFonts w:ascii="Times New Roman" w:hAnsi="Times New Roman"/>
          <w:sz w:val="24"/>
        </w:rPr>
        <w:t>age des effluents sur 24 heures</w:t>
      </w:r>
      <w:r w:rsidR="00DD258D">
        <w:rPr>
          <w:rFonts w:ascii="Times New Roman" w:hAnsi="Times New Roman"/>
          <w:sz w:val="24"/>
        </w:rPr>
        <w:t>.</w:t>
      </w:r>
    </w:p>
    <w:p w14:paraId="21707C8B" w14:textId="77777777" w:rsidR="00EF57F0" w:rsidRPr="006B3870" w:rsidRDefault="00EF57F0" w:rsidP="00B94F82">
      <w:pPr>
        <w:jc w:val="both"/>
        <w:rPr>
          <w:rFonts w:ascii="Times New Roman" w:hAnsi="Times New Roman"/>
          <w:sz w:val="24"/>
        </w:rPr>
      </w:pPr>
    </w:p>
    <w:p w14:paraId="231BCE06" w14:textId="71AE5481" w:rsidR="00FD202A" w:rsidRPr="0086592E" w:rsidRDefault="00FD202A" w:rsidP="00B94F82">
      <w:pPr>
        <w:pStyle w:val="Titre4"/>
        <w:jc w:val="both"/>
      </w:pPr>
      <w:bookmarkStart w:id="205" w:name="_Toc106021842"/>
      <w:r w:rsidRPr="0086592E">
        <w:t>Matériaux</w:t>
      </w:r>
      <w:bookmarkEnd w:id="205"/>
    </w:p>
    <w:p w14:paraId="7CBB9292" w14:textId="77777777" w:rsidR="00FD202A" w:rsidRPr="006B3870" w:rsidRDefault="00FD202A" w:rsidP="00B94F82">
      <w:pPr>
        <w:jc w:val="both"/>
        <w:rPr>
          <w:rFonts w:ascii="Times New Roman" w:hAnsi="Times New Roman"/>
          <w:sz w:val="24"/>
        </w:rPr>
      </w:pPr>
      <w:r w:rsidRPr="006B3870">
        <w:rPr>
          <w:rFonts w:ascii="Times New Roman" w:hAnsi="Times New Roman"/>
          <w:sz w:val="24"/>
        </w:rPr>
        <w:t>Les matériaux utilisés doivent :</w:t>
      </w:r>
    </w:p>
    <w:p w14:paraId="42F2D570" w14:textId="77777777" w:rsidR="000169A8" w:rsidRPr="006B3870" w:rsidRDefault="000169A8" w:rsidP="00B94F82">
      <w:pPr>
        <w:jc w:val="both"/>
        <w:rPr>
          <w:rFonts w:ascii="Times New Roman" w:hAnsi="Times New Roman"/>
          <w:sz w:val="24"/>
        </w:rPr>
      </w:pPr>
    </w:p>
    <w:p w14:paraId="78F300D3" w14:textId="598EA7C0" w:rsidR="00FD202A" w:rsidRPr="006B3870" w:rsidRDefault="006B3870" w:rsidP="006B387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3870">
        <w:rPr>
          <w:rFonts w:ascii="Times New Roman" w:hAnsi="Times New Roman"/>
          <w:color w:val="000000" w:themeColor="text1"/>
          <w:sz w:val="24"/>
        </w:rPr>
        <w:t>Être</w:t>
      </w:r>
      <w:r w:rsidR="00FD202A" w:rsidRPr="006B3870">
        <w:rPr>
          <w:rFonts w:ascii="Times New Roman" w:hAnsi="Times New Roman"/>
          <w:color w:val="000000" w:themeColor="text1"/>
          <w:sz w:val="24"/>
        </w:rPr>
        <w:t xml:space="preserve"> compatibles avec le liquide transporté, même si celui-ci a été traité ; le réseau de distribution ECS devra supporter les procédures de décontamination soit par choc chloré soit par choc thermique ; et conforme</w:t>
      </w:r>
      <w:r>
        <w:rPr>
          <w:rFonts w:ascii="Times New Roman" w:hAnsi="Times New Roman"/>
          <w:color w:val="000000" w:themeColor="text1"/>
          <w:sz w:val="24"/>
        </w:rPr>
        <w:t>s aux directives ministérielles,</w:t>
      </w:r>
    </w:p>
    <w:p w14:paraId="1D73A85F" w14:textId="34F9E550" w:rsidR="00FD202A" w:rsidRPr="006B3870" w:rsidRDefault="006B3870" w:rsidP="006B387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3870">
        <w:rPr>
          <w:rFonts w:ascii="Times New Roman" w:hAnsi="Times New Roman"/>
          <w:color w:val="000000" w:themeColor="text1"/>
          <w:sz w:val="24"/>
        </w:rPr>
        <w:t>Être</w:t>
      </w:r>
      <w:r w:rsidR="00FD202A" w:rsidRPr="006B3870">
        <w:rPr>
          <w:rFonts w:ascii="Times New Roman" w:hAnsi="Times New Roman"/>
          <w:color w:val="000000" w:themeColor="text1"/>
          <w:sz w:val="24"/>
        </w:rPr>
        <w:t xml:space="preserve"> compatibles entre eux, aux raccords, ou utiliser les mo</w:t>
      </w:r>
      <w:r>
        <w:rPr>
          <w:rFonts w:ascii="Times New Roman" w:hAnsi="Times New Roman"/>
          <w:color w:val="000000" w:themeColor="text1"/>
          <w:sz w:val="24"/>
        </w:rPr>
        <w:t>yens de les rendre compatibles,</w:t>
      </w:r>
    </w:p>
    <w:p w14:paraId="790F18F4" w14:textId="3F40B7E9" w:rsidR="00FD202A" w:rsidRPr="006B3870" w:rsidRDefault="006B3870" w:rsidP="006B387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3870">
        <w:rPr>
          <w:rFonts w:ascii="Times New Roman" w:hAnsi="Times New Roman"/>
          <w:color w:val="000000" w:themeColor="text1"/>
          <w:sz w:val="24"/>
        </w:rPr>
        <w:t>Favoriser</w:t>
      </w:r>
      <w:r w:rsidR="00FD202A" w:rsidRPr="006B3870">
        <w:rPr>
          <w:rFonts w:ascii="Times New Roman" w:hAnsi="Times New Roman"/>
          <w:color w:val="000000" w:themeColor="text1"/>
          <w:sz w:val="24"/>
        </w:rPr>
        <w:t xml:space="preserve"> soit par leur nature, soit par leur mise en </w:t>
      </w:r>
      <w:r w:rsidR="000169A8" w:rsidRPr="006B3870">
        <w:rPr>
          <w:rFonts w:ascii="Times New Roman" w:hAnsi="Times New Roman"/>
          <w:color w:val="000000" w:themeColor="text1"/>
          <w:sz w:val="24"/>
        </w:rPr>
        <w:t>œuvre</w:t>
      </w:r>
      <w:r w:rsidR="00FD202A" w:rsidRPr="006B3870">
        <w:rPr>
          <w:rFonts w:ascii="Times New Roman" w:hAnsi="Times New Roman"/>
          <w:color w:val="000000" w:themeColor="text1"/>
          <w:sz w:val="24"/>
        </w:rPr>
        <w:t>, les caractéristiques d</w:t>
      </w:r>
      <w:r>
        <w:rPr>
          <w:rFonts w:ascii="Times New Roman" w:hAnsi="Times New Roman"/>
          <w:color w:val="000000" w:themeColor="text1"/>
          <w:sz w:val="24"/>
        </w:rPr>
        <w:t>'isolation phonique recherchée,</w:t>
      </w:r>
    </w:p>
    <w:p w14:paraId="533D3DAE" w14:textId="7447C1C4" w:rsidR="00FD202A" w:rsidRPr="006B3870" w:rsidRDefault="006B3870" w:rsidP="006B387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3870">
        <w:rPr>
          <w:rFonts w:ascii="Times New Roman" w:hAnsi="Times New Roman"/>
          <w:color w:val="000000" w:themeColor="text1"/>
          <w:sz w:val="24"/>
        </w:rPr>
        <w:t>Restituer</w:t>
      </w:r>
      <w:r w:rsidR="00FD202A" w:rsidRPr="006B3870">
        <w:rPr>
          <w:rFonts w:ascii="Times New Roman" w:hAnsi="Times New Roman"/>
          <w:color w:val="000000" w:themeColor="text1"/>
          <w:sz w:val="24"/>
        </w:rPr>
        <w:t xml:space="preserve"> après leur mise en place les caractéristiques des parois au regard des textes réglementaires, notamment de la sécurité incendie.</w:t>
      </w:r>
    </w:p>
    <w:p w14:paraId="51EC5480" w14:textId="70567A96" w:rsidR="00FD202A" w:rsidRPr="006B3870" w:rsidRDefault="00FD202A" w:rsidP="00B94F82">
      <w:pPr>
        <w:jc w:val="both"/>
        <w:rPr>
          <w:rFonts w:ascii="Times New Roman" w:hAnsi="Times New Roman"/>
          <w:sz w:val="24"/>
        </w:rPr>
      </w:pPr>
    </w:p>
    <w:p w14:paraId="72728D89" w14:textId="247048B2" w:rsidR="00FD202A" w:rsidRDefault="00FD202A" w:rsidP="00B94F82">
      <w:pPr>
        <w:jc w:val="both"/>
        <w:rPr>
          <w:rFonts w:ascii="Times New Roman" w:hAnsi="Times New Roman"/>
          <w:sz w:val="24"/>
        </w:rPr>
      </w:pPr>
      <w:r w:rsidRPr="006B3870">
        <w:rPr>
          <w:rFonts w:ascii="Times New Roman" w:hAnsi="Times New Roman"/>
          <w:sz w:val="24"/>
        </w:rPr>
        <w:t>On pourra retenir les matériaux suivants ; ou autre équivalent techniquement éprouvés :</w:t>
      </w:r>
    </w:p>
    <w:p w14:paraId="02A1AC7C" w14:textId="77777777" w:rsidR="006B3870" w:rsidRPr="006B3870" w:rsidRDefault="006B3870" w:rsidP="00B94F82">
      <w:pPr>
        <w:jc w:val="both"/>
        <w:rPr>
          <w:rFonts w:ascii="Times New Roman" w:hAnsi="Times New Roman"/>
          <w:sz w:val="24"/>
        </w:rPr>
      </w:pPr>
    </w:p>
    <w:p w14:paraId="2FACB536" w14:textId="574EA326" w:rsidR="00FD202A" w:rsidRPr="006B3870" w:rsidRDefault="006B3870" w:rsidP="006B387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3870">
        <w:rPr>
          <w:rFonts w:ascii="Times New Roman" w:hAnsi="Times New Roman"/>
          <w:color w:val="000000" w:themeColor="text1"/>
          <w:sz w:val="24"/>
        </w:rPr>
        <w:t>Alimentations</w:t>
      </w:r>
      <w:r w:rsidR="00FD202A" w:rsidRPr="006B3870">
        <w:rPr>
          <w:rFonts w:ascii="Times New Roman" w:hAnsi="Times New Roman"/>
          <w:color w:val="000000" w:themeColor="text1"/>
          <w:sz w:val="24"/>
        </w:rPr>
        <w:t xml:space="preserve"> d'eau : cuivre, </w:t>
      </w:r>
      <w:r w:rsidR="00BE75DA" w:rsidRPr="006B3870">
        <w:rPr>
          <w:rFonts w:ascii="Times New Roman" w:hAnsi="Times New Roman"/>
          <w:color w:val="000000" w:themeColor="text1"/>
          <w:sz w:val="24"/>
        </w:rPr>
        <w:t>tube multicouche</w:t>
      </w:r>
      <w:r>
        <w:rPr>
          <w:rFonts w:ascii="Times New Roman" w:hAnsi="Times New Roman"/>
          <w:color w:val="000000" w:themeColor="text1"/>
          <w:sz w:val="24"/>
        </w:rPr>
        <w:t>,</w:t>
      </w:r>
    </w:p>
    <w:p w14:paraId="0FB09696" w14:textId="7C49192F" w:rsidR="00FD202A" w:rsidRDefault="006B3870" w:rsidP="006B387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3870">
        <w:rPr>
          <w:rFonts w:ascii="Times New Roman" w:hAnsi="Times New Roman"/>
          <w:color w:val="000000" w:themeColor="text1"/>
          <w:sz w:val="24"/>
        </w:rPr>
        <w:t>Évacuations</w:t>
      </w:r>
      <w:r w:rsidR="00FD202A" w:rsidRPr="006B3870">
        <w:rPr>
          <w:rFonts w:ascii="Times New Roman" w:hAnsi="Times New Roman"/>
          <w:color w:val="000000" w:themeColor="text1"/>
          <w:sz w:val="24"/>
        </w:rPr>
        <w:t xml:space="preserve"> : fonte, polyéthylène</w:t>
      </w:r>
      <w:r w:rsidR="00BE75DA" w:rsidRPr="006B3870">
        <w:rPr>
          <w:rFonts w:ascii="Times New Roman" w:hAnsi="Times New Roman"/>
          <w:color w:val="000000" w:themeColor="text1"/>
          <w:sz w:val="24"/>
        </w:rPr>
        <w:t>, pvc</w:t>
      </w:r>
      <w:r>
        <w:rPr>
          <w:rFonts w:ascii="Times New Roman" w:hAnsi="Times New Roman"/>
          <w:color w:val="000000" w:themeColor="text1"/>
          <w:sz w:val="24"/>
        </w:rPr>
        <w:t>.</w:t>
      </w:r>
    </w:p>
    <w:p w14:paraId="1B5827FF" w14:textId="77777777" w:rsidR="006B3870" w:rsidRPr="006B3870" w:rsidRDefault="006B3870" w:rsidP="006B3870">
      <w:pPr>
        <w:tabs>
          <w:tab w:val="left" w:pos="540"/>
        </w:tabs>
        <w:spacing w:line="276" w:lineRule="auto"/>
        <w:jc w:val="both"/>
        <w:rPr>
          <w:rFonts w:ascii="Times New Roman" w:hAnsi="Times New Roman"/>
          <w:color w:val="000000" w:themeColor="text1"/>
          <w:sz w:val="24"/>
        </w:rPr>
      </w:pPr>
    </w:p>
    <w:p w14:paraId="048DB44A" w14:textId="3FD67A0B" w:rsidR="00FD202A" w:rsidRDefault="00FD202A" w:rsidP="00B94F82">
      <w:pPr>
        <w:jc w:val="both"/>
        <w:rPr>
          <w:rFonts w:ascii="Times New Roman" w:hAnsi="Times New Roman"/>
          <w:sz w:val="24"/>
          <w:u w:val="single"/>
        </w:rPr>
      </w:pPr>
      <w:r w:rsidRPr="006B3870">
        <w:rPr>
          <w:rFonts w:ascii="Times New Roman" w:hAnsi="Times New Roman"/>
          <w:sz w:val="24"/>
          <w:u w:val="single"/>
        </w:rPr>
        <w:t>Droits de raccordement</w:t>
      </w:r>
    </w:p>
    <w:p w14:paraId="2214E060" w14:textId="77777777" w:rsidR="006B3870" w:rsidRPr="006B3870" w:rsidRDefault="006B3870" w:rsidP="00B94F82">
      <w:pPr>
        <w:jc w:val="both"/>
        <w:rPr>
          <w:rFonts w:ascii="Times New Roman" w:hAnsi="Times New Roman"/>
          <w:sz w:val="24"/>
        </w:rPr>
      </w:pPr>
    </w:p>
    <w:p w14:paraId="4B4A2C69" w14:textId="615D3D02" w:rsidR="00FD202A" w:rsidRPr="006B3870" w:rsidRDefault="00FD202A" w:rsidP="00B94F82">
      <w:pPr>
        <w:jc w:val="both"/>
        <w:rPr>
          <w:rFonts w:ascii="Times New Roman" w:hAnsi="Times New Roman"/>
          <w:sz w:val="24"/>
        </w:rPr>
      </w:pPr>
      <w:r w:rsidRPr="006B3870">
        <w:rPr>
          <w:rFonts w:ascii="Times New Roman" w:hAnsi="Times New Roman"/>
          <w:sz w:val="24"/>
        </w:rPr>
        <w:t xml:space="preserve">La prise en compte des prescriptions particulières des concessionnaires ainsi que les formalités et l'obtention des raccordements sont à la charge </w:t>
      </w:r>
      <w:r w:rsidR="00715F56" w:rsidRPr="006B3870">
        <w:rPr>
          <w:rFonts w:ascii="Times New Roman" w:hAnsi="Times New Roman"/>
          <w:sz w:val="24"/>
        </w:rPr>
        <w:t>du</w:t>
      </w:r>
      <w:r w:rsidR="00456046" w:rsidRPr="006B3870">
        <w:rPr>
          <w:rFonts w:ascii="Times New Roman" w:hAnsi="Times New Roman"/>
          <w:sz w:val="24"/>
        </w:rPr>
        <w:t xml:space="preserve"> titulaire du marché</w:t>
      </w:r>
      <w:r w:rsidRPr="006B3870">
        <w:rPr>
          <w:rFonts w:ascii="Times New Roman" w:hAnsi="Times New Roman"/>
          <w:sz w:val="24"/>
        </w:rPr>
        <w:t>.</w:t>
      </w:r>
    </w:p>
    <w:p w14:paraId="77969474" w14:textId="77777777" w:rsidR="00FD202A" w:rsidRPr="0086592E" w:rsidRDefault="00FD202A" w:rsidP="00B94F82">
      <w:pPr>
        <w:jc w:val="both"/>
      </w:pPr>
    </w:p>
    <w:p w14:paraId="66CA1DF3" w14:textId="77777777" w:rsidR="00FD202A" w:rsidRPr="0086592E" w:rsidRDefault="00FD202A" w:rsidP="00B94F82">
      <w:pPr>
        <w:pStyle w:val="Titre4"/>
        <w:jc w:val="both"/>
      </w:pPr>
      <w:bookmarkStart w:id="206" w:name="_Toc106021843"/>
      <w:r w:rsidRPr="0086592E">
        <w:t>Nettoyage des lieux</w:t>
      </w:r>
      <w:bookmarkEnd w:id="206"/>
    </w:p>
    <w:p w14:paraId="72EBDE32" w14:textId="77777777" w:rsidR="00FD202A" w:rsidRPr="006B3870" w:rsidRDefault="00FD202A" w:rsidP="00B94F82">
      <w:pPr>
        <w:jc w:val="both"/>
        <w:rPr>
          <w:rFonts w:ascii="Times New Roman" w:hAnsi="Times New Roman"/>
          <w:sz w:val="24"/>
        </w:rPr>
      </w:pPr>
      <w:r w:rsidRPr="006B3870">
        <w:rPr>
          <w:rFonts w:ascii="Times New Roman" w:hAnsi="Times New Roman"/>
          <w:sz w:val="24"/>
        </w:rPr>
        <w:t>II devra être facilité par l'adoption de :</w:t>
      </w:r>
    </w:p>
    <w:p w14:paraId="5DB82C15" w14:textId="77777777" w:rsidR="000169A8" w:rsidRPr="0086592E" w:rsidRDefault="000169A8" w:rsidP="00B94F82">
      <w:pPr>
        <w:jc w:val="both"/>
      </w:pPr>
    </w:p>
    <w:p w14:paraId="7D800EA5" w14:textId="09C90626" w:rsidR="00FD202A" w:rsidRPr="006B3870" w:rsidRDefault="006B3870" w:rsidP="006B387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Pr>
          <w:rFonts w:ascii="Times New Roman" w:hAnsi="Times New Roman"/>
          <w:color w:val="000000" w:themeColor="text1"/>
          <w:sz w:val="24"/>
        </w:rPr>
        <w:t>Robinetterie murale,</w:t>
      </w:r>
    </w:p>
    <w:p w14:paraId="34BEDB29" w14:textId="2B282392" w:rsidR="00FD202A" w:rsidRPr="006B3870" w:rsidRDefault="00FD202A" w:rsidP="006B387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3870">
        <w:rPr>
          <w:rFonts w:ascii="Times New Roman" w:hAnsi="Times New Roman"/>
          <w:color w:val="000000" w:themeColor="text1"/>
          <w:sz w:val="24"/>
        </w:rPr>
        <w:t>Appareils suspendus systéma</w:t>
      </w:r>
      <w:r w:rsidR="006B3870">
        <w:rPr>
          <w:rFonts w:ascii="Times New Roman" w:hAnsi="Times New Roman"/>
          <w:color w:val="000000" w:themeColor="text1"/>
          <w:sz w:val="24"/>
        </w:rPr>
        <w:t>tiquement (lavabos, WC, etc...),</w:t>
      </w:r>
    </w:p>
    <w:p w14:paraId="18EA7A41" w14:textId="4C25295B" w:rsidR="00FD202A" w:rsidRPr="006B3870" w:rsidRDefault="00FD202A" w:rsidP="006B387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3870">
        <w:rPr>
          <w:rFonts w:ascii="Times New Roman" w:hAnsi="Times New Roman"/>
          <w:color w:val="000000" w:themeColor="text1"/>
          <w:sz w:val="24"/>
        </w:rPr>
        <w:t>Absence de tuyauteries e</w:t>
      </w:r>
      <w:r w:rsidR="006B3870">
        <w:rPr>
          <w:rFonts w:ascii="Times New Roman" w:hAnsi="Times New Roman"/>
          <w:color w:val="000000" w:themeColor="text1"/>
          <w:sz w:val="24"/>
        </w:rPr>
        <w:t>n saillie horizontale.</w:t>
      </w:r>
    </w:p>
    <w:p w14:paraId="7660D897" w14:textId="77777777" w:rsidR="00FD202A" w:rsidRPr="0086592E" w:rsidRDefault="00FD202A" w:rsidP="00B94F82">
      <w:pPr>
        <w:jc w:val="both"/>
      </w:pPr>
    </w:p>
    <w:p w14:paraId="5100CD30" w14:textId="36F0E23E" w:rsidR="00FD202A" w:rsidRPr="00B2700B" w:rsidRDefault="00FD202A" w:rsidP="00CF3A28">
      <w:pPr>
        <w:pStyle w:val="Titre4"/>
        <w:rPr>
          <w:snapToGrid w:val="0"/>
        </w:rPr>
      </w:pPr>
      <w:bookmarkStart w:id="207" w:name="_Toc106021844"/>
      <w:r w:rsidRPr="0086592E">
        <w:t>Appareils terminaux</w:t>
      </w:r>
      <w:bookmarkEnd w:id="207"/>
      <w:r w:rsidR="00CF3A28">
        <w:t>/</w:t>
      </w:r>
      <w:r w:rsidRPr="00B2700B">
        <w:t>Robinetterie</w:t>
      </w:r>
    </w:p>
    <w:p w14:paraId="110F318B" w14:textId="63B449B9" w:rsidR="00FD202A" w:rsidRPr="006B3870" w:rsidRDefault="00FD202A" w:rsidP="00B94F82">
      <w:pPr>
        <w:jc w:val="both"/>
        <w:rPr>
          <w:rFonts w:ascii="Times New Roman" w:hAnsi="Times New Roman"/>
          <w:sz w:val="24"/>
        </w:rPr>
      </w:pPr>
      <w:r w:rsidRPr="006B3870">
        <w:rPr>
          <w:rFonts w:ascii="Times New Roman" w:hAnsi="Times New Roman"/>
          <w:sz w:val="24"/>
        </w:rPr>
        <w:t>La qualité doit être en rapport avec l'usage intensif qu'elle supportera tout en offrant un entre</w:t>
      </w:r>
      <w:r w:rsidR="0024683F" w:rsidRPr="006B3870">
        <w:rPr>
          <w:rFonts w:ascii="Times New Roman" w:hAnsi="Times New Roman"/>
          <w:sz w:val="24"/>
        </w:rPr>
        <w:t>tien facile et une garantie de 10</w:t>
      </w:r>
      <w:r w:rsidRPr="006B3870">
        <w:rPr>
          <w:rFonts w:ascii="Times New Roman" w:hAnsi="Times New Roman"/>
          <w:sz w:val="24"/>
        </w:rPr>
        <w:t xml:space="preserve"> ans.</w:t>
      </w:r>
    </w:p>
    <w:p w14:paraId="71C7DFDC" w14:textId="427CE720" w:rsidR="00CF3A28" w:rsidRPr="006B3870" w:rsidRDefault="00CF3A28" w:rsidP="00B94F82">
      <w:pPr>
        <w:jc w:val="both"/>
        <w:rPr>
          <w:rFonts w:ascii="Times New Roman" w:hAnsi="Times New Roman"/>
          <w:sz w:val="24"/>
        </w:rPr>
      </w:pPr>
      <w:r w:rsidRPr="006B3870">
        <w:rPr>
          <w:rFonts w:ascii="Times New Roman" w:hAnsi="Times New Roman"/>
          <w:sz w:val="24"/>
        </w:rPr>
        <w:t>L’intégralité des raccordements s’effectueront de manière murale sur des robinets d’isolement individuel en laiton nickelés avec habillage par rosaces.</w:t>
      </w:r>
    </w:p>
    <w:p w14:paraId="0EEC5965" w14:textId="77777777" w:rsidR="00FD202A" w:rsidRPr="006B3870" w:rsidRDefault="00FD202A" w:rsidP="00B94F82">
      <w:pPr>
        <w:jc w:val="both"/>
        <w:rPr>
          <w:rFonts w:ascii="Times New Roman" w:hAnsi="Times New Roman"/>
          <w:sz w:val="24"/>
        </w:rPr>
      </w:pPr>
    </w:p>
    <w:p w14:paraId="1C2E3E80" w14:textId="77777777" w:rsidR="00FD202A" w:rsidRPr="006B3870" w:rsidRDefault="00FD202A" w:rsidP="00B94F82">
      <w:pPr>
        <w:jc w:val="both"/>
        <w:rPr>
          <w:rFonts w:ascii="Times New Roman" w:hAnsi="Times New Roman"/>
          <w:sz w:val="24"/>
        </w:rPr>
      </w:pPr>
      <w:r w:rsidRPr="006B3870">
        <w:rPr>
          <w:rFonts w:ascii="Times New Roman" w:hAnsi="Times New Roman"/>
          <w:sz w:val="24"/>
        </w:rPr>
        <w:t>Il répondra aux conditions suivantes :</w:t>
      </w:r>
    </w:p>
    <w:p w14:paraId="352080EE" w14:textId="77777777" w:rsidR="000169A8" w:rsidRPr="006B3870" w:rsidRDefault="000169A8" w:rsidP="00B94F82">
      <w:pPr>
        <w:jc w:val="both"/>
        <w:rPr>
          <w:rFonts w:ascii="Times New Roman" w:hAnsi="Times New Roman"/>
          <w:sz w:val="24"/>
        </w:rPr>
      </w:pPr>
    </w:p>
    <w:p w14:paraId="3AFEE86D" w14:textId="4D1DF8F5" w:rsidR="00FF24F8" w:rsidRPr="006B3870" w:rsidRDefault="006B3870" w:rsidP="006B387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3870">
        <w:rPr>
          <w:rFonts w:ascii="Times New Roman" w:hAnsi="Times New Roman"/>
          <w:color w:val="000000" w:themeColor="text1"/>
          <w:sz w:val="24"/>
        </w:rPr>
        <w:t>La</w:t>
      </w:r>
      <w:r w:rsidR="00FD202A" w:rsidRPr="006B3870">
        <w:rPr>
          <w:rFonts w:ascii="Times New Roman" w:hAnsi="Times New Roman"/>
          <w:color w:val="000000" w:themeColor="text1"/>
          <w:sz w:val="24"/>
        </w:rPr>
        <w:t xml:space="preserve"> robinetterie sanitaire sera chromée</w:t>
      </w:r>
      <w:r w:rsidR="004E10FF" w:rsidRPr="006B3870">
        <w:rPr>
          <w:rFonts w:ascii="Times New Roman" w:hAnsi="Times New Roman"/>
          <w:color w:val="000000" w:themeColor="text1"/>
          <w:sz w:val="24"/>
        </w:rPr>
        <w:t xml:space="preserve"> série lourde</w:t>
      </w:r>
      <w:r w:rsidR="00FD202A" w:rsidRPr="006B3870">
        <w:rPr>
          <w:rFonts w:ascii="Times New Roman" w:hAnsi="Times New Roman"/>
          <w:color w:val="000000" w:themeColor="text1"/>
          <w:sz w:val="24"/>
        </w:rPr>
        <w:t xml:space="preserve">, du type mitigeur et évitant les </w:t>
      </w:r>
      <w:r w:rsidR="0024683F" w:rsidRPr="006B3870">
        <w:rPr>
          <w:rFonts w:ascii="Times New Roman" w:hAnsi="Times New Roman"/>
          <w:color w:val="000000" w:themeColor="text1"/>
          <w:sz w:val="24"/>
        </w:rPr>
        <w:t xml:space="preserve">corps </w:t>
      </w:r>
      <w:r w:rsidR="004E10FF" w:rsidRPr="006B3870">
        <w:rPr>
          <w:rFonts w:ascii="Times New Roman" w:hAnsi="Times New Roman"/>
          <w:color w:val="000000" w:themeColor="text1"/>
          <w:sz w:val="24"/>
        </w:rPr>
        <w:t>chauds</w:t>
      </w:r>
      <w:r>
        <w:rPr>
          <w:rFonts w:ascii="Times New Roman" w:hAnsi="Times New Roman"/>
          <w:color w:val="000000" w:themeColor="text1"/>
          <w:sz w:val="24"/>
        </w:rPr>
        <w:t>,</w:t>
      </w:r>
    </w:p>
    <w:p w14:paraId="60277FC1" w14:textId="49679675" w:rsidR="00FD202A" w:rsidRPr="006B3870" w:rsidRDefault="006B3870" w:rsidP="006B387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3870">
        <w:rPr>
          <w:rFonts w:ascii="Times New Roman" w:hAnsi="Times New Roman"/>
          <w:color w:val="000000" w:themeColor="text1"/>
          <w:sz w:val="24"/>
        </w:rPr>
        <w:t>Elles</w:t>
      </w:r>
      <w:r w:rsidR="00FD202A" w:rsidRPr="006B3870">
        <w:rPr>
          <w:rFonts w:ascii="Times New Roman" w:hAnsi="Times New Roman"/>
          <w:color w:val="000000" w:themeColor="text1"/>
          <w:sz w:val="24"/>
        </w:rPr>
        <w:t xml:space="preserve"> seront à commande</w:t>
      </w:r>
      <w:r w:rsidR="00715F56" w:rsidRPr="006B3870">
        <w:rPr>
          <w:rFonts w:ascii="Times New Roman" w:hAnsi="Times New Roman"/>
          <w:color w:val="000000" w:themeColor="text1"/>
          <w:sz w:val="24"/>
        </w:rPr>
        <w:t xml:space="preserve"> ergonomique ou</w:t>
      </w:r>
      <w:r w:rsidR="00FD202A" w:rsidRPr="006B3870">
        <w:rPr>
          <w:rFonts w:ascii="Times New Roman" w:hAnsi="Times New Roman"/>
          <w:color w:val="000000" w:themeColor="text1"/>
          <w:sz w:val="24"/>
        </w:rPr>
        <w:t xml:space="preserve"> </w:t>
      </w:r>
      <w:r w:rsidR="00715F56" w:rsidRPr="006B3870">
        <w:rPr>
          <w:rFonts w:ascii="Times New Roman" w:hAnsi="Times New Roman"/>
          <w:color w:val="000000" w:themeColor="text1"/>
          <w:sz w:val="24"/>
        </w:rPr>
        <w:t>au coude</w:t>
      </w:r>
      <w:r w:rsidR="00FD202A" w:rsidRPr="006B3870">
        <w:rPr>
          <w:rFonts w:ascii="Times New Roman" w:hAnsi="Times New Roman"/>
          <w:color w:val="000000" w:themeColor="text1"/>
          <w:sz w:val="24"/>
        </w:rPr>
        <w:t xml:space="preserve"> pour </w:t>
      </w:r>
      <w:r w:rsidR="00715F56" w:rsidRPr="006B3870">
        <w:rPr>
          <w:rFonts w:ascii="Times New Roman" w:hAnsi="Times New Roman"/>
          <w:color w:val="000000" w:themeColor="text1"/>
          <w:sz w:val="24"/>
        </w:rPr>
        <w:t>les postes de lavage de mains</w:t>
      </w:r>
      <w:r>
        <w:rPr>
          <w:rFonts w:ascii="Times New Roman" w:hAnsi="Times New Roman"/>
          <w:color w:val="000000" w:themeColor="text1"/>
          <w:sz w:val="24"/>
        </w:rPr>
        <w:t>,</w:t>
      </w:r>
    </w:p>
    <w:p w14:paraId="665CE701" w14:textId="3F107BD7" w:rsidR="00FD202A" w:rsidRPr="006B3870" w:rsidRDefault="006B3870" w:rsidP="006B387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3870">
        <w:rPr>
          <w:rFonts w:ascii="Times New Roman" w:hAnsi="Times New Roman"/>
          <w:color w:val="000000" w:themeColor="text1"/>
          <w:sz w:val="24"/>
        </w:rPr>
        <w:t>Les</w:t>
      </w:r>
      <w:r w:rsidR="00FD202A" w:rsidRPr="006B3870">
        <w:rPr>
          <w:rFonts w:ascii="Times New Roman" w:hAnsi="Times New Roman"/>
          <w:color w:val="000000" w:themeColor="text1"/>
          <w:sz w:val="24"/>
        </w:rPr>
        <w:t xml:space="preserve"> </w:t>
      </w:r>
      <w:r w:rsidR="004160EA" w:rsidRPr="006B3870">
        <w:rPr>
          <w:rFonts w:ascii="Times New Roman" w:hAnsi="Times New Roman"/>
          <w:color w:val="000000" w:themeColor="text1"/>
          <w:sz w:val="24"/>
        </w:rPr>
        <w:t xml:space="preserve">brise-jets </w:t>
      </w:r>
      <w:r w:rsidR="00FD202A" w:rsidRPr="006B3870">
        <w:rPr>
          <w:rFonts w:ascii="Times New Roman" w:hAnsi="Times New Roman"/>
          <w:color w:val="000000" w:themeColor="text1"/>
          <w:sz w:val="24"/>
        </w:rPr>
        <w:t>seront constitués de croisillons en étoile afin de limiter la propagation des bactéries</w:t>
      </w:r>
      <w:r>
        <w:rPr>
          <w:rFonts w:ascii="Times New Roman" w:hAnsi="Times New Roman"/>
          <w:color w:val="000000" w:themeColor="text1"/>
          <w:sz w:val="24"/>
        </w:rPr>
        <w:t xml:space="preserve"> et limiter la perte de charges,</w:t>
      </w:r>
    </w:p>
    <w:p w14:paraId="1516EDAE" w14:textId="591C08D8" w:rsidR="00FD202A" w:rsidRPr="006B3870" w:rsidRDefault="00583349" w:rsidP="006B387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3870">
        <w:rPr>
          <w:rFonts w:ascii="Times New Roman" w:hAnsi="Times New Roman"/>
          <w:color w:val="000000" w:themeColor="text1"/>
          <w:sz w:val="24"/>
        </w:rPr>
        <w:t>L</w:t>
      </w:r>
      <w:r w:rsidR="00FD202A" w:rsidRPr="006B3870">
        <w:rPr>
          <w:rFonts w:ascii="Times New Roman" w:hAnsi="Times New Roman"/>
          <w:color w:val="000000" w:themeColor="text1"/>
          <w:sz w:val="24"/>
        </w:rPr>
        <w:t>es alimentations sont munies de clapet anti-retour, le raccordement des attentes sur les mitigeurs sont r</w:t>
      </w:r>
      <w:r w:rsidR="006B3870">
        <w:rPr>
          <w:rFonts w:ascii="Times New Roman" w:hAnsi="Times New Roman"/>
          <w:color w:val="000000" w:themeColor="text1"/>
          <w:sz w:val="24"/>
        </w:rPr>
        <w:t>éalisés par flexibles en téflon,</w:t>
      </w:r>
    </w:p>
    <w:p w14:paraId="2BA8D74C" w14:textId="66C4E37D" w:rsidR="00FD202A" w:rsidRPr="006B3870" w:rsidRDefault="00FD202A" w:rsidP="006B387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3870">
        <w:rPr>
          <w:rFonts w:ascii="Times New Roman" w:hAnsi="Times New Roman"/>
          <w:color w:val="000000" w:themeColor="text1"/>
          <w:sz w:val="24"/>
        </w:rPr>
        <w:t xml:space="preserve">Les flexibles des robinetteries résisteront au traitement anti-légionelle </w:t>
      </w:r>
      <w:r w:rsidR="004160EA" w:rsidRPr="006B3870">
        <w:rPr>
          <w:rFonts w:ascii="Times New Roman" w:hAnsi="Times New Roman"/>
          <w:color w:val="000000" w:themeColor="text1"/>
          <w:sz w:val="24"/>
        </w:rPr>
        <w:t xml:space="preserve">par </w:t>
      </w:r>
      <w:r w:rsidRPr="006B3870">
        <w:rPr>
          <w:rFonts w:ascii="Times New Roman" w:hAnsi="Times New Roman"/>
          <w:color w:val="000000" w:themeColor="text1"/>
          <w:sz w:val="24"/>
        </w:rPr>
        <w:t>chlor</w:t>
      </w:r>
      <w:r w:rsidR="004160EA" w:rsidRPr="006B3870">
        <w:rPr>
          <w:rFonts w:ascii="Times New Roman" w:hAnsi="Times New Roman"/>
          <w:color w:val="000000" w:themeColor="text1"/>
          <w:sz w:val="24"/>
        </w:rPr>
        <w:t>ation</w:t>
      </w:r>
      <w:r w:rsidR="006B3870">
        <w:rPr>
          <w:rFonts w:ascii="Times New Roman" w:hAnsi="Times New Roman"/>
          <w:color w:val="000000" w:themeColor="text1"/>
          <w:sz w:val="24"/>
        </w:rPr>
        <w:t xml:space="preserve"> à une concentration de 150 PPM,</w:t>
      </w:r>
    </w:p>
    <w:p w14:paraId="07584319" w14:textId="1CAEE4C3" w:rsidR="00FD202A" w:rsidRPr="006B3870" w:rsidRDefault="006B3870" w:rsidP="006B387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3870">
        <w:rPr>
          <w:rFonts w:ascii="Times New Roman" w:hAnsi="Times New Roman"/>
          <w:color w:val="000000" w:themeColor="text1"/>
          <w:sz w:val="24"/>
        </w:rPr>
        <w:t>L’ensemble</w:t>
      </w:r>
      <w:r w:rsidR="00FD202A" w:rsidRPr="006B3870">
        <w:rPr>
          <w:rFonts w:ascii="Times New Roman" w:hAnsi="Times New Roman"/>
          <w:color w:val="000000" w:themeColor="text1"/>
          <w:sz w:val="24"/>
        </w:rPr>
        <w:t xml:space="preserve"> de la robinetterie (lavabo, WC, douche) hors sanitaires des chambres des patients, sera à commande :</w:t>
      </w:r>
    </w:p>
    <w:p w14:paraId="6012CA4E" w14:textId="7AB30272" w:rsidR="00FD202A" w:rsidRPr="006B3870" w:rsidRDefault="006B3870" w:rsidP="006B3870">
      <w:pPr>
        <w:pStyle w:val="Puce3"/>
        <w:numPr>
          <w:ilvl w:val="2"/>
          <w:numId w:val="5"/>
        </w:numPr>
        <w:tabs>
          <w:tab w:val="clear" w:pos="1788"/>
        </w:tabs>
        <w:spacing w:line="276" w:lineRule="auto"/>
        <w:ind w:left="1701" w:hanging="567"/>
        <w:rPr>
          <w:rFonts w:ascii="Times New Roman" w:hAnsi="Times New Roman" w:cs="Times New Roman"/>
          <w:sz w:val="24"/>
          <w:szCs w:val="24"/>
        </w:rPr>
      </w:pPr>
      <w:r w:rsidRPr="006B3870">
        <w:rPr>
          <w:rFonts w:ascii="Times New Roman" w:hAnsi="Times New Roman" w:cs="Times New Roman"/>
          <w:sz w:val="24"/>
          <w:szCs w:val="24"/>
        </w:rPr>
        <w:t>Type</w:t>
      </w:r>
      <w:r>
        <w:rPr>
          <w:rFonts w:ascii="Times New Roman" w:hAnsi="Times New Roman" w:cs="Times New Roman"/>
          <w:sz w:val="24"/>
          <w:szCs w:val="24"/>
        </w:rPr>
        <w:t xml:space="preserve"> joint céramique,</w:t>
      </w:r>
    </w:p>
    <w:p w14:paraId="4BE80354" w14:textId="68A2417D" w:rsidR="00FD202A" w:rsidRPr="006B3870" w:rsidRDefault="006B3870" w:rsidP="006B3870">
      <w:pPr>
        <w:pStyle w:val="Puce3"/>
        <w:numPr>
          <w:ilvl w:val="2"/>
          <w:numId w:val="5"/>
        </w:numPr>
        <w:tabs>
          <w:tab w:val="clear" w:pos="1788"/>
        </w:tabs>
        <w:spacing w:line="276" w:lineRule="auto"/>
        <w:ind w:left="1701" w:hanging="567"/>
        <w:rPr>
          <w:rFonts w:ascii="Times New Roman" w:hAnsi="Times New Roman" w:cs="Times New Roman"/>
          <w:sz w:val="24"/>
          <w:szCs w:val="24"/>
        </w:rPr>
      </w:pPr>
      <w:r w:rsidRPr="006B3870">
        <w:rPr>
          <w:rFonts w:ascii="Times New Roman" w:hAnsi="Times New Roman" w:cs="Times New Roman"/>
          <w:sz w:val="24"/>
          <w:szCs w:val="24"/>
        </w:rPr>
        <w:t>Mécanique</w:t>
      </w:r>
      <w:r w:rsidR="00FD202A" w:rsidRPr="006B3870">
        <w:rPr>
          <w:rFonts w:ascii="Times New Roman" w:hAnsi="Times New Roman" w:cs="Times New Roman"/>
          <w:sz w:val="24"/>
          <w:szCs w:val="24"/>
        </w:rPr>
        <w:t xml:space="preserve"> pour les</w:t>
      </w:r>
      <w:r>
        <w:rPr>
          <w:rFonts w:ascii="Times New Roman" w:hAnsi="Times New Roman" w:cs="Times New Roman"/>
          <w:sz w:val="24"/>
          <w:szCs w:val="24"/>
        </w:rPr>
        <w:t xml:space="preserve"> locaux du personnel hors soins,</w:t>
      </w:r>
    </w:p>
    <w:p w14:paraId="1ED4840F" w14:textId="2A786FA0" w:rsidR="00FD202A" w:rsidRPr="006B3870" w:rsidRDefault="006B3870" w:rsidP="006B3870">
      <w:pPr>
        <w:pStyle w:val="Puce3"/>
        <w:numPr>
          <w:ilvl w:val="2"/>
          <w:numId w:val="5"/>
        </w:numPr>
        <w:tabs>
          <w:tab w:val="clear" w:pos="1788"/>
        </w:tabs>
        <w:spacing w:line="276" w:lineRule="auto"/>
        <w:ind w:left="1701" w:hanging="567"/>
        <w:rPr>
          <w:rFonts w:ascii="Times New Roman" w:hAnsi="Times New Roman" w:cs="Times New Roman"/>
          <w:sz w:val="24"/>
          <w:szCs w:val="24"/>
        </w:rPr>
      </w:pPr>
      <w:r w:rsidRPr="006B3870">
        <w:rPr>
          <w:rFonts w:ascii="Times New Roman" w:hAnsi="Times New Roman" w:cs="Times New Roman"/>
          <w:sz w:val="24"/>
          <w:szCs w:val="24"/>
        </w:rPr>
        <w:t>À</w:t>
      </w:r>
      <w:r w:rsidR="00715F56" w:rsidRPr="006B3870">
        <w:rPr>
          <w:rFonts w:ascii="Times New Roman" w:hAnsi="Times New Roman" w:cs="Times New Roman"/>
          <w:sz w:val="24"/>
          <w:szCs w:val="24"/>
        </w:rPr>
        <w:t xml:space="preserve"> commande au coude</w:t>
      </w:r>
      <w:r w:rsidR="00FD202A" w:rsidRPr="006B3870">
        <w:rPr>
          <w:rFonts w:ascii="Times New Roman" w:hAnsi="Times New Roman" w:cs="Times New Roman"/>
          <w:sz w:val="24"/>
          <w:szCs w:val="24"/>
        </w:rPr>
        <w:t xml:space="preserve"> pour les lave</w:t>
      </w:r>
      <w:r w:rsidR="00715F56" w:rsidRPr="006B3870">
        <w:rPr>
          <w:rFonts w:ascii="Times New Roman" w:hAnsi="Times New Roman" w:cs="Times New Roman"/>
          <w:sz w:val="24"/>
          <w:szCs w:val="24"/>
        </w:rPr>
        <w:t>s</w:t>
      </w:r>
      <w:r w:rsidR="00FD202A" w:rsidRPr="006B3870">
        <w:rPr>
          <w:rFonts w:ascii="Times New Roman" w:hAnsi="Times New Roman" w:cs="Times New Roman"/>
          <w:sz w:val="24"/>
          <w:szCs w:val="24"/>
        </w:rPr>
        <w:t xml:space="preserve"> main</w:t>
      </w:r>
      <w:r w:rsidR="00715F56" w:rsidRPr="006B3870">
        <w:rPr>
          <w:rFonts w:ascii="Times New Roman" w:hAnsi="Times New Roman" w:cs="Times New Roman"/>
          <w:sz w:val="24"/>
          <w:szCs w:val="24"/>
        </w:rPr>
        <w:t>s</w:t>
      </w:r>
      <w:r w:rsidR="00FD202A" w:rsidRPr="006B3870">
        <w:rPr>
          <w:rFonts w:ascii="Times New Roman" w:hAnsi="Times New Roman" w:cs="Times New Roman"/>
          <w:sz w:val="24"/>
          <w:szCs w:val="24"/>
        </w:rPr>
        <w:t>, en service de soins et pour les personnes à mobilité réduite ainsi que pour certains locaux des fonctions logistiques.</w:t>
      </w:r>
    </w:p>
    <w:p w14:paraId="59DB056B" w14:textId="145F6A83" w:rsidR="00FD202A" w:rsidRPr="006B3870" w:rsidRDefault="006B3870" w:rsidP="006B387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3870">
        <w:rPr>
          <w:rFonts w:ascii="Times New Roman" w:hAnsi="Times New Roman"/>
          <w:color w:val="000000" w:themeColor="text1"/>
          <w:sz w:val="24"/>
        </w:rPr>
        <w:t>Les</w:t>
      </w:r>
      <w:r w:rsidR="00FD202A" w:rsidRPr="006B3870">
        <w:rPr>
          <w:rFonts w:ascii="Times New Roman" w:hAnsi="Times New Roman"/>
          <w:color w:val="000000" w:themeColor="text1"/>
          <w:sz w:val="24"/>
        </w:rPr>
        <w:t xml:space="preserve"> appareils seront </w:t>
      </w:r>
      <w:r w:rsidR="00715F56" w:rsidRPr="006B3870">
        <w:rPr>
          <w:rFonts w:ascii="Times New Roman" w:hAnsi="Times New Roman"/>
          <w:color w:val="000000" w:themeColor="text1"/>
          <w:sz w:val="24"/>
        </w:rPr>
        <w:t>isolable</w:t>
      </w:r>
      <w:r>
        <w:rPr>
          <w:rFonts w:ascii="Times New Roman" w:hAnsi="Times New Roman"/>
          <w:color w:val="000000" w:themeColor="text1"/>
          <w:sz w:val="24"/>
        </w:rPr>
        <w:t>s</w:t>
      </w:r>
      <w:r w:rsidR="00715F56" w:rsidRPr="006B3870">
        <w:rPr>
          <w:rFonts w:ascii="Times New Roman" w:hAnsi="Times New Roman"/>
          <w:color w:val="000000" w:themeColor="text1"/>
          <w:sz w:val="24"/>
        </w:rPr>
        <w:t xml:space="preserve"> individuellement</w:t>
      </w:r>
      <w:r w:rsidR="00FD202A" w:rsidRPr="006B3870">
        <w:rPr>
          <w:rFonts w:ascii="Times New Roman" w:hAnsi="Times New Roman"/>
          <w:color w:val="000000" w:themeColor="text1"/>
          <w:sz w:val="24"/>
        </w:rPr>
        <w:t xml:space="preserve"> par des vannes d'arrêt à boisseau sphérique</w:t>
      </w:r>
      <w:r>
        <w:rPr>
          <w:rFonts w:ascii="Times New Roman" w:hAnsi="Times New Roman"/>
          <w:color w:val="000000" w:themeColor="text1"/>
          <w:sz w:val="24"/>
        </w:rPr>
        <w:t>,</w:t>
      </w:r>
    </w:p>
    <w:p w14:paraId="426BCF22" w14:textId="7BA1F0A1" w:rsidR="00FD202A" w:rsidRPr="006B3870" w:rsidRDefault="006B3870" w:rsidP="006B387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3870">
        <w:rPr>
          <w:rFonts w:ascii="Times New Roman" w:hAnsi="Times New Roman"/>
          <w:color w:val="000000" w:themeColor="text1"/>
          <w:sz w:val="24"/>
        </w:rPr>
        <w:t>Les</w:t>
      </w:r>
      <w:r w:rsidR="00FD202A" w:rsidRPr="006B3870">
        <w:rPr>
          <w:rFonts w:ascii="Times New Roman" w:hAnsi="Times New Roman"/>
          <w:color w:val="000000" w:themeColor="text1"/>
          <w:sz w:val="24"/>
        </w:rPr>
        <w:t xml:space="preserve"> flexibles des douches devront être de type lisse sans</w:t>
      </w:r>
      <w:r>
        <w:rPr>
          <w:rFonts w:ascii="Times New Roman" w:hAnsi="Times New Roman"/>
          <w:color w:val="000000" w:themeColor="text1"/>
          <w:sz w:val="24"/>
        </w:rPr>
        <w:t xml:space="preserve"> aucune aspérité ou déformation,</w:t>
      </w:r>
    </w:p>
    <w:p w14:paraId="3CF62F75" w14:textId="0CB08E0F" w:rsidR="00FD202A" w:rsidRPr="006B3870" w:rsidRDefault="006B3870" w:rsidP="006B387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3870">
        <w:rPr>
          <w:rFonts w:ascii="Times New Roman" w:hAnsi="Times New Roman"/>
          <w:color w:val="000000" w:themeColor="text1"/>
          <w:sz w:val="24"/>
        </w:rPr>
        <w:t>Installation</w:t>
      </w:r>
      <w:r w:rsidR="00FD202A" w:rsidRPr="006B3870">
        <w:rPr>
          <w:rFonts w:ascii="Times New Roman" w:hAnsi="Times New Roman"/>
          <w:color w:val="000000" w:themeColor="text1"/>
          <w:sz w:val="24"/>
        </w:rPr>
        <w:t xml:space="preserve"> d’un </w:t>
      </w:r>
      <w:r w:rsidR="004E10FF" w:rsidRPr="006B3870">
        <w:rPr>
          <w:rFonts w:ascii="Times New Roman" w:hAnsi="Times New Roman"/>
          <w:color w:val="000000" w:themeColor="text1"/>
          <w:sz w:val="24"/>
        </w:rPr>
        <w:t>raccord a</w:t>
      </w:r>
      <w:r w:rsidR="0024683F" w:rsidRPr="006B3870">
        <w:rPr>
          <w:rFonts w:ascii="Times New Roman" w:hAnsi="Times New Roman"/>
          <w:color w:val="000000" w:themeColor="text1"/>
          <w:sz w:val="24"/>
        </w:rPr>
        <w:t>nti stagnation</w:t>
      </w:r>
      <w:r w:rsidR="00FD202A" w:rsidRPr="006B3870">
        <w:rPr>
          <w:rFonts w:ascii="Times New Roman" w:hAnsi="Times New Roman"/>
          <w:color w:val="000000" w:themeColor="text1"/>
          <w:sz w:val="24"/>
        </w:rPr>
        <w:t xml:space="preserve"> s</w:t>
      </w:r>
      <w:r>
        <w:rPr>
          <w:rFonts w:ascii="Times New Roman" w:hAnsi="Times New Roman"/>
          <w:color w:val="000000" w:themeColor="text1"/>
          <w:sz w:val="24"/>
        </w:rPr>
        <w:t>ur les flexibles de douche,</w:t>
      </w:r>
    </w:p>
    <w:p w14:paraId="4B8768C1" w14:textId="7F35A09E" w:rsidR="00FD202A" w:rsidRPr="006B3870" w:rsidRDefault="006B3870" w:rsidP="006B387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3870">
        <w:rPr>
          <w:rFonts w:ascii="Times New Roman" w:hAnsi="Times New Roman"/>
          <w:color w:val="000000" w:themeColor="text1"/>
          <w:sz w:val="24"/>
        </w:rPr>
        <w:t>Toutes</w:t>
      </w:r>
      <w:r w:rsidR="00FD202A" w:rsidRPr="006B3870">
        <w:rPr>
          <w:rFonts w:ascii="Times New Roman" w:hAnsi="Times New Roman"/>
          <w:color w:val="000000" w:themeColor="text1"/>
          <w:sz w:val="24"/>
        </w:rPr>
        <w:t xml:space="preserve"> les précautions devront être prises pour éviter les traversées de locaux «</w:t>
      </w:r>
      <w:r>
        <w:rPr>
          <w:rFonts w:ascii="Times New Roman" w:hAnsi="Times New Roman"/>
          <w:color w:val="000000" w:themeColor="text1"/>
          <w:sz w:val="24"/>
        </w:rPr>
        <w:t xml:space="preserve"> </w:t>
      </w:r>
      <w:r w:rsidR="00FD202A" w:rsidRPr="006B3870">
        <w:rPr>
          <w:rFonts w:ascii="Times New Roman" w:hAnsi="Times New Roman"/>
          <w:color w:val="000000" w:themeColor="text1"/>
          <w:sz w:val="24"/>
        </w:rPr>
        <w:t>hors d'eau</w:t>
      </w:r>
      <w:r>
        <w:rPr>
          <w:rFonts w:ascii="Times New Roman" w:hAnsi="Times New Roman"/>
          <w:color w:val="000000" w:themeColor="text1"/>
          <w:sz w:val="24"/>
        </w:rPr>
        <w:t xml:space="preserve"> »,</w:t>
      </w:r>
    </w:p>
    <w:p w14:paraId="24CA985F" w14:textId="387688DD" w:rsidR="00FD202A" w:rsidRPr="006B3870" w:rsidRDefault="006B3870" w:rsidP="006B387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3870">
        <w:rPr>
          <w:rFonts w:ascii="Times New Roman" w:hAnsi="Times New Roman"/>
          <w:color w:val="000000" w:themeColor="text1"/>
          <w:sz w:val="24"/>
        </w:rPr>
        <w:t>Toutes</w:t>
      </w:r>
      <w:r w:rsidR="00FD202A" w:rsidRPr="006B3870">
        <w:rPr>
          <w:rFonts w:ascii="Times New Roman" w:hAnsi="Times New Roman"/>
          <w:color w:val="000000" w:themeColor="text1"/>
          <w:sz w:val="24"/>
        </w:rPr>
        <w:t xml:space="preserve"> les salles de bains devront être équipées de siphons de sol en</w:t>
      </w:r>
      <w:r>
        <w:rPr>
          <w:rFonts w:ascii="Times New Roman" w:hAnsi="Times New Roman"/>
          <w:color w:val="000000" w:themeColor="text1"/>
          <w:sz w:val="24"/>
        </w:rPr>
        <w:t xml:space="preserve"> PVC (siphon vissé avec panier),</w:t>
      </w:r>
    </w:p>
    <w:p w14:paraId="50F2A441" w14:textId="1555240B" w:rsidR="00FD202A" w:rsidRPr="006B3870" w:rsidRDefault="006B3870" w:rsidP="006B387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3870">
        <w:rPr>
          <w:rFonts w:ascii="Times New Roman" w:hAnsi="Times New Roman"/>
          <w:color w:val="000000" w:themeColor="text1"/>
          <w:sz w:val="24"/>
        </w:rPr>
        <w:t>Toutes</w:t>
      </w:r>
      <w:r w:rsidR="00FD202A" w:rsidRPr="006B3870">
        <w:rPr>
          <w:rFonts w:ascii="Times New Roman" w:hAnsi="Times New Roman"/>
          <w:color w:val="000000" w:themeColor="text1"/>
          <w:sz w:val="24"/>
        </w:rPr>
        <w:t xml:space="preserve"> les bondes de lavabo devront être à grille et non à tirettes. La matière devra être du laiton.</w:t>
      </w:r>
    </w:p>
    <w:p w14:paraId="07942D8E" w14:textId="77777777" w:rsidR="00FD202A" w:rsidRPr="0086592E" w:rsidRDefault="00FD202A" w:rsidP="00B94F82">
      <w:pPr>
        <w:jc w:val="both"/>
      </w:pPr>
    </w:p>
    <w:p w14:paraId="5AA44F31" w14:textId="77777777" w:rsidR="00FD202A" w:rsidRPr="00B2700B" w:rsidRDefault="00FD202A" w:rsidP="00102520">
      <w:pPr>
        <w:numPr>
          <w:ilvl w:val="0"/>
          <w:numId w:val="7"/>
        </w:numPr>
        <w:tabs>
          <w:tab w:val="left" w:pos="540"/>
        </w:tabs>
        <w:spacing w:line="360" w:lineRule="auto"/>
        <w:jc w:val="both"/>
        <w:rPr>
          <w:b/>
        </w:rPr>
      </w:pPr>
      <w:r w:rsidRPr="00B2700B">
        <w:rPr>
          <w:b/>
        </w:rPr>
        <w:t>Appareillage sanitaire</w:t>
      </w:r>
    </w:p>
    <w:p w14:paraId="6C7EE3E3" w14:textId="77777777" w:rsidR="00FD202A" w:rsidRPr="0086592E" w:rsidRDefault="00FD202A" w:rsidP="00B94F82">
      <w:pPr>
        <w:jc w:val="both"/>
      </w:pPr>
    </w:p>
    <w:p w14:paraId="5AF97A8B" w14:textId="1999258C" w:rsidR="00FD202A" w:rsidRPr="006B3870" w:rsidRDefault="00FD202A" w:rsidP="00B94F82">
      <w:pPr>
        <w:jc w:val="both"/>
        <w:rPr>
          <w:rFonts w:ascii="Times New Roman" w:hAnsi="Times New Roman"/>
          <w:sz w:val="24"/>
        </w:rPr>
      </w:pPr>
      <w:r w:rsidRPr="006B3870">
        <w:rPr>
          <w:rFonts w:ascii="Times New Roman" w:hAnsi="Times New Roman"/>
          <w:sz w:val="24"/>
        </w:rPr>
        <w:t>Tous les plans de travail ou tablettes devront être en matériau de synthèse avec vasque intégrée sans joint</w:t>
      </w:r>
      <w:r w:rsidR="00EF57F0" w:rsidRPr="006B3870">
        <w:rPr>
          <w:rFonts w:ascii="Times New Roman" w:hAnsi="Times New Roman"/>
          <w:sz w:val="24"/>
        </w:rPr>
        <w:t xml:space="preserve"> et dosserets contre les murs (retour d’angle inclus)</w:t>
      </w:r>
      <w:r w:rsidRPr="006B3870">
        <w:rPr>
          <w:rFonts w:ascii="Times New Roman" w:hAnsi="Times New Roman"/>
          <w:sz w:val="24"/>
        </w:rPr>
        <w:t>.</w:t>
      </w:r>
      <w:r w:rsidR="00715F56" w:rsidRPr="006B3870">
        <w:rPr>
          <w:rFonts w:ascii="Times New Roman" w:hAnsi="Times New Roman"/>
          <w:sz w:val="24"/>
        </w:rPr>
        <w:t xml:space="preserve"> Deux lum</w:t>
      </w:r>
      <w:r w:rsidR="00152098">
        <w:rPr>
          <w:rFonts w:ascii="Times New Roman" w:hAnsi="Times New Roman"/>
          <w:sz w:val="24"/>
        </w:rPr>
        <w:t>ières par vasque seront aménagées</w:t>
      </w:r>
      <w:r w:rsidR="00715F56" w:rsidRPr="006B3870">
        <w:rPr>
          <w:rFonts w:ascii="Times New Roman" w:hAnsi="Times New Roman"/>
          <w:sz w:val="24"/>
        </w:rPr>
        <w:t xml:space="preserve"> pour permettre de poser des serviettes de toilettes.</w:t>
      </w:r>
    </w:p>
    <w:p w14:paraId="2FDF02BC" w14:textId="77777777" w:rsidR="00FD202A" w:rsidRPr="006B3870" w:rsidRDefault="00FD202A" w:rsidP="00B94F82">
      <w:pPr>
        <w:jc w:val="both"/>
        <w:rPr>
          <w:rFonts w:ascii="Times New Roman" w:hAnsi="Times New Roman"/>
          <w:sz w:val="24"/>
        </w:rPr>
      </w:pPr>
    </w:p>
    <w:p w14:paraId="1978B0C7" w14:textId="77777777" w:rsidR="00FD202A" w:rsidRPr="006B3870" w:rsidRDefault="00FD202A" w:rsidP="00B94F82">
      <w:pPr>
        <w:jc w:val="both"/>
        <w:rPr>
          <w:rFonts w:ascii="Times New Roman" w:hAnsi="Times New Roman"/>
          <w:sz w:val="24"/>
        </w:rPr>
      </w:pPr>
      <w:r w:rsidRPr="006B3870">
        <w:rPr>
          <w:rFonts w:ascii="Times New Roman" w:hAnsi="Times New Roman"/>
          <w:sz w:val="24"/>
        </w:rPr>
        <w:t>Ils devront permettre un entretien facile et présenter une grande robustesse et une bonne solidité de fixation.</w:t>
      </w:r>
    </w:p>
    <w:p w14:paraId="46228AE6" w14:textId="77777777" w:rsidR="00FD202A" w:rsidRPr="006B3870" w:rsidRDefault="00FD202A" w:rsidP="00B94F82">
      <w:pPr>
        <w:jc w:val="both"/>
        <w:rPr>
          <w:rFonts w:ascii="Times New Roman" w:hAnsi="Times New Roman"/>
          <w:sz w:val="24"/>
        </w:rPr>
      </w:pPr>
    </w:p>
    <w:p w14:paraId="363773C5" w14:textId="77777777" w:rsidR="00FD202A" w:rsidRPr="006B3870" w:rsidRDefault="00FD202A" w:rsidP="00B94F82">
      <w:pPr>
        <w:jc w:val="both"/>
        <w:rPr>
          <w:rFonts w:ascii="Times New Roman" w:hAnsi="Times New Roman"/>
          <w:sz w:val="24"/>
        </w:rPr>
      </w:pPr>
      <w:r w:rsidRPr="006B3870">
        <w:rPr>
          <w:rFonts w:ascii="Times New Roman" w:hAnsi="Times New Roman"/>
          <w:sz w:val="24"/>
        </w:rPr>
        <w:t>Les appareils seront de première qualité :</w:t>
      </w:r>
    </w:p>
    <w:p w14:paraId="08611AB8" w14:textId="77777777" w:rsidR="000169A8" w:rsidRPr="0086592E" w:rsidRDefault="000169A8" w:rsidP="00B94F82">
      <w:pPr>
        <w:jc w:val="both"/>
      </w:pPr>
    </w:p>
    <w:p w14:paraId="104AC9A2" w14:textId="7E604D5C" w:rsidR="00FD202A" w:rsidRPr="006B3870" w:rsidRDefault="006B3870" w:rsidP="006B387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3870">
        <w:rPr>
          <w:rFonts w:ascii="Times New Roman" w:hAnsi="Times New Roman"/>
          <w:color w:val="000000" w:themeColor="text1"/>
          <w:sz w:val="24"/>
        </w:rPr>
        <w:t>En</w:t>
      </w:r>
      <w:r w:rsidR="00FD202A" w:rsidRPr="006B3870">
        <w:rPr>
          <w:rFonts w:ascii="Times New Roman" w:hAnsi="Times New Roman"/>
          <w:color w:val="000000" w:themeColor="text1"/>
          <w:sz w:val="24"/>
        </w:rPr>
        <w:t xml:space="preserve"> rapport avec l'usage intensif qu'ils supporteront,</w:t>
      </w:r>
    </w:p>
    <w:p w14:paraId="2025F597" w14:textId="7EA8901F" w:rsidR="00FD202A" w:rsidRPr="006B3870" w:rsidRDefault="006B3870" w:rsidP="006B387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3870">
        <w:rPr>
          <w:rFonts w:ascii="Times New Roman" w:hAnsi="Times New Roman"/>
          <w:color w:val="000000" w:themeColor="text1"/>
          <w:sz w:val="24"/>
        </w:rPr>
        <w:t>En</w:t>
      </w:r>
      <w:r w:rsidR="00FD202A" w:rsidRPr="006B3870">
        <w:rPr>
          <w:rFonts w:ascii="Times New Roman" w:hAnsi="Times New Roman"/>
          <w:color w:val="000000" w:themeColor="text1"/>
          <w:sz w:val="24"/>
        </w:rPr>
        <w:t xml:space="preserve"> résine haute résistance</w:t>
      </w:r>
      <w:r w:rsidR="00FF24F8" w:rsidRPr="006B3870">
        <w:rPr>
          <w:rFonts w:ascii="Times New Roman" w:hAnsi="Times New Roman"/>
          <w:color w:val="000000" w:themeColor="text1"/>
          <w:sz w:val="24"/>
        </w:rPr>
        <w:t>,</w:t>
      </w:r>
    </w:p>
    <w:p w14:paraId="6B4B5BFF" w14:textId="1FDF86FF" w:rsidR="00FD202A" w:rsidRPr="006B3870" w:rsidRDefault="006B3870" w:rsidP="006B387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3870">
        <w:rPr>
          <w:rFonts w:ascii="Times New Roman" w:hAnsi="Times New Roman"/>
          <w:color w:val="000000" w:themeColor="text1"/>
          <w:sz w:val="24"/>
        </w:rPr>
        <w:t>Ils</w:t>
      </w:r>
      <w:r w:rsidR="00FD202A" w:rsidRPr="006B3870">
        <w:rPr>
          <w:rFonts w:ascii="Times New Roman" w:hAnsi="Times New Roman"/>
          <w:color w:val="000000" w:themeColor="text1"/>
          <w:sz w:val="24"/>
        </w:rPr>
        <w:t xml:space="preserve"> devront permettre un entretien facile, présenter une grande robustesse et une grande solidité de fixation (150kg minimum).</w:t>
      </w:r>
    </w:p>
    <w:p w14:paraId="4515440A" w14:textId="77777777" w:rsidR="00FD202A" w:rsidRDefault="00FD202A" w:rsidP="00B94F82">
      <w:pPr>
        <w:jc w:val="both"/>
      </w:pPr>
    </w:p>
    <w:p w14:paraId="73B0F841" w14:textId="77777777" w:rsidR="00755717" w:rsidRPr="0086592E" w:rsidRDefault="00755717" w:rsidP="00B94F82">
      <w:pPr>
        <w:jc w:val="both"/>
      </w:pPr>
    </w:p>
    <w:p w14:paraId="5BE01DF4" w14:textId="77777777" w:rsidR="00FD202A" w:rsidRPr="006B3870" w:rsidRDefault="00FD202A" w:rsidP="00102520">
      <w:pPr>
        <w:numPr>
          <w:ilvl w:val="0"/>
          <w:numId w:val="7"/>
        </w:numPr>
        <w:tabs>
          <w:tab w:val="left" w:pos="540"/>
        </w:tabs>
        <w:spacing w:line="360" w:lineRule="auto"/>
        <w:jc w:val="both"/>
        <w:rPr>
          <w:rFonts w:ascii="Times New Roman" w:hAnsi="Times New Roman"/>
          <w:sz w:val="24"/>
        </w:rPr>
      </w:pPr>
      <w:r w:rsidRPr="006B3870">
        <w:rPr>
          <w:rFonts w:ascii="Times New Roman" w:hAnsi="Times New Roman"/>
          <w:sz w:val="24"/>
        </w:rPr>
        <w:t>Lavabos – vasques</w:t>
      </w:r>
    </w:p>
    <w:p w14:paraId="3FEA102D" w14:textId="77777777" w:rsidR="000169A8" w:rsidRPr="0086592E" w:rsidRDefault="000169A8" w:rsidP="00B94F82">
      <w:pPr>
        <w:tabs>
          <w:tab w:val="left" w:pos="540"/>
        </w:tabs>
        <w:spacing w:line="360" w:lineRule="auto"/>
        <w:ind w:left="1635"/>
        <w:jc w:val="both"/>
      </w:pPr>
    </w:p>
    <w:p w14:paraId="117B75D4" w14:textId="572E672B" w:rsidR="00FD202A" w:rsidRPr="006B3870" w:rsidRDefault="006B3870" w:rsidP="006B387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3870">
        <w:rPr>
          <w:rFonts w:ascii="Times New Roman" w:hAnsi="Times New Roman"/>
          <w:color w:val="000000" w:themeColor="text1"/>
          <w:sz w:val="24"/>
        </w:rPr>
        <w:t>Ils</w:t>
      </w:r>
      <w:r w:rsidR="00FD202A" w:rsidRPr="006B3870">
        <w:rPr>
          <w:rFonts w:ascii="Times New Roman" w:hAnsi="Times New Roman"/>
          <w:color w:val="000000" w:themeColor="text1"/>
          <w:sz w:val="24"/>
        </w:rPr>
        <w:t xml:space="preserve"> sont à intégrer dans un plan de travail </w:t>
      </w:r>
      <w:r w:rsidR="00CD74B2" w:rsidRPr="006B3870">
        <w:rPr>
          <w:rFonts w:ascii="Times New Roman" w:hAnsi="Times New Roman"/>
          <w:color w:val="000000" w:themeColor="text1"/>
          <w:sz w:val="24"/>
        </w:rPr>
        <w:t xml:space="preserve">résine </w:t>
      </w:r>
      <w:r w:rsidR="00FD202A" w:rsidRPr="006B3870">
        <w:rPr>
          <w:rFonts w:ascii="Times New Roman" w:hAnsi="Times New Roman"/>
          <w:color w:val="000000" w:themeColor="text1"/>
          <w:sz w:val="24"/>
        </w:rPr>
        <w:t>sans joint</w:t>
      </w:r>
      <w:r>
        <w:rPr>
          <w:rFonts w:ascii="Times New Roman" w:hAnsi="Times New Roman"/>
          <w:color w:val="000000" w:themeColor="text1"/>
          <w:sz w:val="24"/>
        </w:rPr>
        <w:t>,</w:t>
      </w:r>
    </w:p>
    <w:p w14:paraId="4863F392" w14:textId="386ED33F" w:rsidR="00FD202A" w:rsidRPr="006B3870" w:rsidRDefault="006B3870" w:rsidP="006B387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3870">
        <w:rPr>
          <w:rFonts w:ascii="Times New Roman" w:hAnsi="Times New Roman"/>
          <w:color w:val="000000" w:themeColor="text1"/>
          <w:sz w:val="24"/>
        </w:rPr>
        <w:t>Les</w:t>
      </w:r>
      <w:r w:rsidR="00FD202A" w:rsidRPr="006B3870">
        <w:rPr>
          <w:rFonts w:ascii="Times New Roman" w:hAnsi="Times New Roman"/>
          <w:color w:val="000000" w:themeColor="text1"/>
          <w:sz w:val="24"/>
        </w:rPr>
        <w:t xml:space="preserve"> dessous des lavabos ou vasques seront au moins à 0,70 m du sol et leur dessus au plu</w:t>
      </w:r>
      <w:r>
        <w:rPr>
          <w:rFonts w:ascii="Times New Roman" w:hAnsi="Times New Roman"/>
          <w:color w:val="000000" w:themeColor="text1"/>
          <w:sz w:val="24"/>
        </w:rPr>
        <w:t>s à 0,85 m dans tous les locaux,</w:t>
      </w:r>
    </w:p>
    <w:p w14:paraId="3D8412AA" w14:textId="457281E1" w:rsidR="00FD202A" w:rsidRPr="006B3870" w:rsidRDefault="006B3870" w:rsidP="006B387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3870">
        <w:rPr>
          <w:rFonts w:ascii="Times New Roman" w:hAnsi="Times New Roman"/>
          <w:color w:val="000000" w:themeColor="text1"/>
          <w:sz w:val="24"/>
        </w:rPr>
        <w:t>Les</w:t>
      </w:r>
      <w:r w:rsidR="00FD202A" w:rsidRPr="006B3870">
        <w:rPr>
          <w:rFonts w:ascii="Times New Roman" w:hAnsi="Times New Roman"/>
          <w:color w:val="000000" w:themeColor="text1"/>
          <w:sz w:val="24"/>
        </w:rPr>
        <w:t xml:space="preserve"> lavabos utilisés par le public comporteront des rob</w:t>
      </w:r>
      <w:r w:rsidR="00DD258D">
        <w:rPr>
          <w:rFonts w:ascii="Times New Roman" w:hAnsi="Times New Roman"/>
          <w:color w:val="000000" w:themeColor="text1"/>
          <w:sz w:val="24"/>
        </w:rPr>
        <w:t>inets temporisés,</w:t>
      </w:r>
    </w:p>
    <w:p w14:paraId="0ECCC972" w14:textId="2B28EAE7" w:rsidR="00FD202A" w:rsidRPr="006B3870" w:rsidRDefault="006B3870" w:rsidP="006B387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Pr>
          <w:rFonts w:ascii="Times New Roman" w:hAnsi="Times New Roman"/>
          <w:color w:val="000000" w:themeColor="text1"/>
          <w:sz w:val="24"/>
        </w:rPr>
        <w:t>Siphon PVC à culot démontable,</w:t>
      </w:r>
    </w:p>
    <w:p w14:paraId="6158CB0A" w14:textId="3D3BB6C1" w:rsidR="00FD202A" w:rsidRPr="006B3870" w:rsidRDefault="00FD202A" w:rsidP="006B387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3870">
        <w:rPr>
          <w:rFonts w:ascii="Times New Roman" w:hAnsi="Times New Roman"/>
          <w:color w:val="000000" w:themeColor="text1"/>
          <w:sz w:val="24"/>
        </w:rPr>
        <w:t>Siphon déporté</w:t>
      </w:r>
      <w:r w:rsidR="006B3870">
        <w:rPr>
          <w:rFonts w:ascii="Times New Roman" w:hAnsi="Times New Roman"/>
          <w:color w:val="000000" w:themeColor="text1"/>
          <w:sz w:val="24"/>
        </w:rPr>
        <w:t xml:space="preserve"> pour les sanitaires handicapés,</w:t>
      </w:r>
    </w:p>
    <w:p w14:paraId="5770EFE5" w14:textId="3C6F6003" w:rsidR="00BE53B6" w:rsidRPr="006B3870" w:rsidRDefault="00BE53B6" w:rsidP="006B387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3870">
        <w:rPr>
          <w:rFonts w:ascii="Times New Roman" w:hAnsi="Times New Roman"/>
          <w:color w:val="000000" w:themeColor="text1"/>
          <w:sz w:val="24"/>
        </w:rPr>
        <w:t>La robinetterie sera de type thermostatique</w:t>
      </w:r>
      <w:r w:rsidR="006B3870">
        <w:rPr>
          <w:rFonts w:ascii="Times New Roman" w:hAnsi="Times New Roman"/>
          <w:color w:val="000000" w:themeColor="text1"/>
          <w:sz w:val="24"/>
        </w:rPr>
        <w:t>,</w:t>
      </w:r>
    </w:p>
    <w:p w14:paraId="26723A6B" w14:textId="7C04EE04" w:rsidR="00CD74B2" w:rsidRPr="006B3870" w:rsidRDefault="00CD74B2" w:rsidP="006B387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3870">
        <w:rPr>
          <w:rFonts w:ascii="Times New Roman" w:hAnsi="Times New Roman"/>
          <w:color w:val="000000" w:themeColor="text1"/>
          <w:sz w:val="24"/>
        </w:rPr>
        <w:t>Bec fixe droit avec brise jet étoilé anticalcaire fourni et posé, le jet d’eau ne devra pas tombe</w:t>
      </w:r>
      <w:r w:rsidR="00F4252C" w:rsidRPr="006B3870">
        <w:rPr>
          <w:rFonts w:ascii="Times New Roman" w:hAnsi="Times New Roman"/>
          <w:color w:val="000000" w:themeColor="text1"/>
          <w:sz w:val="24"/>
        </w:rPr>
        <w:t>r</w:t>
      </w:r>
      <w:r w:rsidRPr="006B3870">
        <w:rPr>
          <w:rFonts w:ascii="Times New Roman" w:hAnsi="Times New Roman"/>
          <w:color w:val="000000" w:themeColor="text1"/>
          <w:sz w:val="24"/>
        </w:rPr>
        <w:t xml:space="preserve"> directement dans la bonde</w:t>
      </w:r>
      <w:r w:rsidR="006B3870">
        <w:rPr>
          <w:rFonts w:ascii="Times New Roman" w:hAnsi="Times New Roman"/>
          <w:color w:val="000000" w:themeColor="text1"/>
          <w:sz w:val="24"/>
        </w:rPr>
        <w:t>,</w:t>
      </w:r>
    </w:p>
    <w:p w14:paraId="0737D10C" w14:textId="5BD04AB3" w:rsidR="00F4252C" w:rsidRPr="006B3870" w:rsidRDefault="00F4252C" w:rsidP="006B387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3870">
        <w:rPr>
          <w:rFonts w:ascii="Times New Roman" w:hAnsi="Times New Roman"/>
          <w:color w:val="000000" w:themeColor="text1"/>
          <w:sz w:val="24"/>
        </w:rPr>
        <w:t>Le bec sera suffisamment haut pour permettre l’installation d’un filtre terminal (filtre anti-</w:t>
      </w:r>
      <w:r w:rsidR="00F9239C" w:rsidRPr="006B3870">
        <w:rPr>
          <w:rFonts w:ascii="Times New Roman" w:hAnsi="Times New Roman"/>
          <w:color w:val="000000" w:themeColor="text1"/>
          <w:sz w:val="24"/>
        </w:rPr>
        <w:t>légionnelle</w:t>
      </w:r>
      <w:r w:rsidRPr="006B3870">
        <w:rPr>
          <w:rFonts w:ascii="Times New Roman" w:hAnsi="Times New Roman"/>
          <w:color w:val="000000" w:themeColor="text1"/>
          <w:sz w:val="24"/>
        </w:rPr>
        <w:t xml:space="preserve"> de 100mm de haut)</w:t>
      </w:r>
      <w:r w:rsidR="006B3870">
        <w:rPr>
          <w:rFonts w:ascii="Times New Roman" w:hAnsi="Times New Roman"/>
          <w:color w:val="000000" w:themeColor="text1"/>
          <w:sz w:val="24"/>
        </w:rPr>
        <w:t>,</w:t>
      </w:r>
    </w:p>
    <w:p w14:paraId="035B795A" w14:textId="77777777" w:rsidR="00CD74B2" w:rsidRPr="006B3870" w:rsidRDefault="00CD74B2" w:rsidP="006B387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3870">
        <w:rPr>
          <w:rFonts w:ascii="Times New Roman" w:hAnsi="Times New Roman"/>
          <w:color w:val="000000" w:themeColor="text1"/>
          <w:sz w:val="24"/>
        </w:rPr>
        <w:t xml:space="preserve">Flexibles d’alimentation avec rosaces chromées, </w:t>
      </w:r>
    </w:p>
    <w:p w14:paraId="674B29D1" w14:textId="77777777" w:rsidR="00CD74B2" w:rsidRPr="006B3870" w:rsidRDefault="00CD74B2" w:rsidP="006B387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3870">
        <w:rPr>
          <w:rFonts w:ascii="Times New Roman" w:hAnsi="Times New Roman"/>
          <w:color w:val="000000" w:themeColor="text1"/>
          <w:sz w:val="24"/>
        </w:rPr>
        <w:t xml:space="preserve">Limitation de la température et du débit d’eau par buées mécaniques intégrées dans la cartouche, </w:t>
      </w:r>
    </w:p>
    <w:p w14:paraId="499012A3" w14:textId="1FD1ACF6" w:rsidR="00FD202A" w:rsidRPr="006B3870" w:rsidRDefault="00FD202A" w:rsidP="006B387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3870">
        <w:rPr>
          <w:rFonts w:ascii="Times New Roman" w:hAnsi="Times New Roman"/>
          <w:color w:val="000000" w:themeColor="text1"/>
          <w:sz w:val="24"/>
        </w:rPr>
        <w:t xml:space="preserve">Les vasques encastrées respectent des modes de pose conformes aux principes d'hygiène </w:t>
      </w:r>
      <w:r w:rsidR="00B01AB0">
        <w:rPr>
          <w:rFonts w:ascii="Times New Roman" w:hAnsi="Times New Roman"/>
          <w:color w:val="000000" w:themeColor="text1"/>
          <w:sz w:val="24"/>
        </w:rPr>
        <w:t>du CH de Thiers</w:t>
      </w:r>
      <w:r w:rsidR="006B3870">
        <w:rPr>
          <w:rFonts w:ascii="Times New Roman" w:hAnsi="Times New Roman"/>
          <w:color w:val="000000" w:themeColor="text1"/>
          <w:sz w:val="24"/>
        </w:rPr>
        <w:t>,</w:t>
      </w:r>
    </w:p>
    <w:p w14:paraId="3727DDA5" w14:textId="77777777" w:rsidR="004E10FF" w:rsidRPr="006B3870" w:rsidRDefault="004E10FF" w:rsidP="006B387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3870">
        <w:rPr>
          <w:rFonts w:ascii="Times New Roman" w:hAnsi="Times New Roman"/>
          <w:color w:val="000000" w:themeColor="text1"/>
          <w:sz w:val="24"/>
        </w:rPr>
        <w:t>Dans les offices alimentaires, une douchette de plonge sera prévue.</w:t>
      </w:r>
    </w:p>
    <w:p w14:paraId="0F6EC209" w14:textId="77777777" w:rsidR="00FD202A" w:rsidRPr="0086592E" w:rsidRDefault="00FD202A" w:rsidP="00B94F82">
      <w:pPr>
        <w:jc w:val="both"/>
      </w:pPr>
    </w:p>
    <w:p w14:paraId="27168480" w14:textId="77777777" w:rsidR="00FD202A" w:rsidRPr="006B3870" w:rsidRDefault="00FD202A" w:rsidP="00102520">
      <w:pPr>
        <w:numPr>
          <w:ilvl w:val="0"/>
          <w:numId w:val="7"/>
        </w:numPr>
        <w:tabs>
          <w:tab w:val="left" w:pos="540"/>
        </w:tabs>
        <w:spacing w:line="360" w:lineRule="auto"/>
        <w:jc w:val="both"/>
        <w:rPr>
          <w:rFonts w:ascii="Times New Roman" w:hAnsi="Times New Roman"/>
          <w:sz w:val="24"/>
        </w:rPr>
      </w:pPr>
      <w:r w:rsidRPr="006B3870">
        <w:rPr>
          <w:rFonts w:ascii="Times New Roman" w:hAnsi="Times New Roman"/>
          <w:sz w:val="24"/>
        </w:rPr>
        <w:t>Lave-mains</w:t>
      </w:r>
    </w:p>
    <w:p w14:paraId="25E5E2F1" w14:textId="77777777" w:rsidR="00FD202A" w:rsidRPr="0086592E" w:rsidRDefault="00FD202A" w:rsidP="00B94F82">
      <w:pPr>
        <w:jc w:val="both"/>
      </w:pPr>
    </w:p>
    <w:p w14:paraId="7F3FF31E" w14:textId="596EA418" w:rsidR="00FD202A" w:rsidRPr="006B3870" w:rsidRDefault="00706BC6" w:rsidP="006B387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3870">
        <w:rPr>
          <w:rFonts w:ascii="Times New Roman" w:hAnsi="Times New Roman"/>
          <w:color w:val="000000" w:themeColor="text1"/>
          <w:sz w:val="24"/>
        </w:rPr>
        <w:t xml:space="preserve">Lave main hygiène </w:t>
      </w:r>
      <w:r w:rsidR="00EF57F0" w:rsidRPr="006B3870">
        <w:rPr>
          <w:rFonts w:ascii="Times New Roman" w:hAnsi="Times New Roman"/>
          <w:color w:val="000000" w:themeColor="text1"/>
          <w:sz w:val="24"/>
        </w:rPr>
        <w:t>en po</w:t>
      </w:r>
      <w:r w:rsidR="006B3870">
        <w:rPr>
          <w:rFonts w:ascii="Times New Roman" w:hAnsi="Times New Roman"/>
          <w:color w:val="000000" w:themeColor="text1"/>
          <w:sz w:val="24"/>
        </w:rPr>
        <w:t>r</w:t>
      </w:r>
      <w:r w:rsidR="00EF57F0" w:rsidRPr="006B3870">
        <w:rPr>
          <w:rFonts w:ascii="Times New Roman" w:hAnsi="Times New Roman"/>
          <w:color w:val="000000" w:themeColor="text1"/>
          <w:sz w:val="24"/>
        </w:rPr>
        <w:t>celaine,</w:t>
      </w:r>
    </w:p>
    <w:p w14:paraId="535EAF3F" w14:textId="70B1D627" w:rsidR="00FD202A" w:rsidRPr="006B3870" w:rsidRDefault="00706BC6" w:rsidP="006B387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3870">
        <w:rPr>
          <w:rFonts w:ascii="Times New Roman" w:hAnsi="Times New Roman"/>
          <w:color w:val="000000" w:themeColor="text1"/>
          <w:sz w:val="24"/>
        </w:rPr>
        <w:t xml:space="preserve">Bec droit </w:t>
      </w:r>
      <w:r w:rsidR="00FD202A" w:rsidRPr="006B3870">
        <w:rPr>
          <w:rFonts w:ascii="Times New Roman" w:hAnsi="Times New Roman"/>
          <w:color w:val="000000" w:themeColor="text1"/>
          <w:sz w:val="24"/>
        </w:rPr>
        <w:t>e</w:t>
      </w:r>
      <w:r w:rsidR="000169A8" w:rsidRPr="006B3870">
        <w:rPr>
          <w:rFonts w:ascii="Times New Roman" w:hAnsi="Times New Roman"/>
          <w:color w:val="000000" w:themeColor="text1"/>
          <w:sz w:val="24"/>
        </w:rPr>
        <w:t>n</w:t>
      </w:r>
      <w:r w:rsidR="00FD202A" w:rsidRPr="006B3870">
        <w:rPr>
          <w:rFonts w:ascii="Times New Roman" w:hAnsi="Times New Roman"/>
          <w:color w:val="000000" w:themeColor="text1"/>
          <w:sz w:val="24"/>
        </w:rPr>
        <w:t xml:space="preserve"> laiton chromé</w:t>
      </w:r>
      <w:r w:rsidR="00EF57F0" w:rsidRPr="006B3870">
        <w:rPr>
          <w:rFonts w:ascii="Times New Roman" w:hAnsi="Times New Roman"/>
          <w:color w:val="000000" w:themeColor="text1"/>
          <w:sz w:val="24"/>
        </w:rPr>
        <w:t>,</w:t>
      </w:r>
    </w:p>
    <w:p w14:paraId="7275ECB5" w14:textId="55126AA3" w:rsidR="00FD202A" w:rsidRPr="006B3870" w:rsidRDefault="00F4252C" w:rsidP="006B387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3870">
        <w:rPr>
          <w:rFonts w:ascii="Times New Roman" w:hAnsi="Times New Roman"/>
          <w:color w:val="000000" w:themeColor="text1"/>
          <w:sz w:val="24"/>
        </w:rPr>
        <w:t xml:space="preserve">Dans les box et bureau de consultation, </w:t>
      </w:r>
      <w:r w:rsidR="00706BC6" w:rsidRPr="006B3870">
        <w:rPr>
          <w:rFonts w:ascii="Times New Roman" w:hAnsi="Times New Roman"/>
          <w:color w:val="000000" w:themeColor="text1"/>
          <w:sz w:val="24"/>
        </w:rPr>
        <w:t xml:space="preserve">commande </w:t>
      </w:r>
      <w:r w:rsidR="00EF57F0" w:rsidRPr="006B3870">
        <w:rPr>
          <w:rFonts w:ascii="Times New Roman" w:hAnsi="Times New Roman"/>
          <w:color w:val="000000" w:themeColor="text1"/>
          <w:sz w:val="24"/>
        </w:rPr>
        <w:t>au coude,</w:t>
      </w:r>
    </w:p>
    <w:p w14:paraId="3106E061" w14:textId="43F44B7B" w:rsidR="00706BC6" w:rsidRPr="006B3870" w:rsidRDefault="00706BC6" w:rsidP="006B387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3870">
        <w:rPr>
          <w:rFonts w:ascii="Times New Roman" w:hAnsi="Times New Roman"/>
          <w:color w:val="000000" w:themeColor="text1"/>
          <w:sz w:val="24"/>
        </w:rPr>
        <w:t>Support de fixation mural</w:t>
      </w:r>
      <w:r w:rsidR="00EF57F0" w:rsidRPr="006B3870">
        <w:rPr>
          <w:rFonts w:ascii="Times New Roman" w:hAnsi="Times New Roman"/>
          <w:color w:val="000000" w:themeColor="text1"/>
          <w:sz w:val="24"/>
        </w:rPr>
        <w:t>,</w:t>
      </w:r>
    </w:p>
    <w:p w14:paraId="6FDAB031" w14:textId="6C3F0299" w:rsidR="00706BC6" w:rsidRPr="006B3870" w:rsidRDefault="00EF57F0" w:rsidP="006B387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3870">
        <w:rPr>
          <w:rFonts w:ascii="Times New Roman" w:hAnsi="Times New Roman"/>
          <w:color w:val="000000" w:themeColor="text1"/>
          <w:sz w:val="24"/>
        </w:rPr>
        <w:t>Couleur blanche dimension L 6</w:t>
      </w:r>
      <w:r w:rsidR="00706BC6" w:rsidRPr="006B3870">
        <w:rPr>
          <w:rFonts w:ascii="Times New Roman" w:hAnsi="Times New Roman"/>
          <w:color w:val="000000" w:themeColor="text1"/>
          <w:sz w:val="24"/>
        </w:rPr>
        <w:t>00 mm H 750 mm P 420 mm environ</w:t>
      </w:r>
      <w:r w:rsidRPr="006B3870">
        <w:rPr>
          <w:rFonts w:ascii="Times New Roman" w:hAnsi="Times New Roman"/>
          <w:color w:val="000000" w:themeColor="text1"/>
          <w:sz w:val="24"/>
        </w:rPr>
        <w:t>,</w:t>
      </w:r>
    </w:p>
    <w:p w14:paraId="33A64887" w14:textId="694058D3" w:rsidR="00706BC6" w:rsidRPr="006B3870" w:rsidRDefault="00706BC6" w:rsidP="006B387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3870">
        <w:rPr>
          <w:rFonts w:ascii="Times New Roman" w:hAnsi="Times New Roman"/>
          <w:color w:val="000000" w:themeColor="text1"/>
          <w:sz w:val="24"/>
        </w:rPr>
        <w:t>Profondeur de la cuve 250 mm environ</w:t>
      </w:r>
      <w:r w:rsidR="00EF57F0" w:rsidRPr="006B3870">
        <w:rPr>
          <w:rFonts w:ascii="Times New Roman" w:hAnsi="Times New Roman"/>
          <w:color w:val="000000" w:themeColor="text1"/>
          <w:sz w:val="24"/>
        </w:rPr>
        <w:t>,</w:t>
      </w:r>
    </w:p>
    <w:p w14:paraId="53F4AA84" w14:textId="7A08CBBB" w:rsidR="00EF57F0" w:rsidRPr="006B3870" w:rsidRDefault="00706BC6" w:rsidP="00B94F82">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3870">
        <w:rPr>
          <w:rFonts w:ascii="Times New Roman" w:hAnsi="Times New Roman"/>
          <w:color w:val="000000" w:themeColor="text1"/>
          <w:sz w:val="24"/>
        </w:rPr>
        <w:t xml:space="preserve">Bonde </w:t>
      </w:r>
      <w:r w:rsidR="00EF57F0" w:rsidRPr="006B3870">
        <w:rPr>
          <w:rFonts w:ascii="Times New Roman" w:hAnsi="Times New Roman"/>
          <w:color w:val="000000" w:themeColor="text1"/>
          <w:sz w:val="24"/>
        </w:rPr>
        <w:t>démontable</w:t>
      </w:r>
      <w:r w:rsidR="006B3870">
        <w:rPr>
          <w:rFonts w:ascii="Times New Roman" w:hAnsi="Times New Roman"/>
          <w:color w:val="000000" w:themeColor="text1"/>
          <w:sz w:val="24"/>
        </w:rPr>
        <w:t>.</w:t>
      </w:r>
    </w:p>
    <w:p w14:paraId="1A664914" w14:textId="77777777" w:rsidR="00EF57F0" w:rsidRPr="0086592E" w:rsidRDefault="00EF57F0" w:rsidP="00B94F82">
      <w:pPr>
        <w:jc w:val="both"/>
      </w:pPr>
    </w:p>
    <w:p w14:paraId="192370D3" w14:textId="77777777" w:rsidR="00FD202A" w:rsidRPr="0018618E" w:rsidRDefault="00FD202A" w:rsidP="00102520">
      <w:pPr>
        <w:numPr>
          <w:ilvl w:val="0"/>
          <w:numId w:val="7"/>
        </w:numPr>
        <w:tabs>
          <w:tab w:val="left" w:pos="540"/>
        </w:tabs>
        <w:spacing w:line="360" w:lineRule="auto"/>
        <w:jc w:val="both"/>
        <w:rPr>
          <w:rFonts w:ascii="Times New Roman" w:hAnsi="Times New Roman"/>
          <w:sz w:val="24"/>
        </w:rPr>
      </w:pPr>
      <w:r w:rsidRPr="0018618E">
        <w:rPr>
          <w:rFonts w:ascii="Times New Roman" w:hAnsi="Times New Roman"/>
          <w:sz w:val="24"/>
        </w:rPr>
        <w:t>Douches</w:t>
      </w:r>
    </w:p>
    <w:p w14:paraId="7FAC0280" w14:textId="77777777" w:rsidR="00FD202A" w:rsidRPr="0018618E" w:rsidRDefault="00FD202A" w:rsidP="00B94F82">
      <w:pPr>
        <w:jc w:val="both"/>
        <w:rPr>
          <w:rFonts w:ascii="Times New Roman" w:hAnsi="Times New Roman"/>
          <w:sz w:val="24"/>
        </w:rPr>
      </w:pPr>
    </w:p>
    <w:p w14:paraId="04E8DD04" w14:textId="5B23A8D0" w:rsidR="00706BC6" w:rsidRPr="0018618E" w:rsidRDefault="00706BC6" w:rsidP="00706BC6">
      <w:pPr>
        <w:rPr>
          <w:rFonts w:ascii="Times New Roman" w:hAnsi="Times New Roman"/>
          <w:sz w:val="24"/>
        </w:rPr>
      </w:pPr>
      <w:r w:rsidRPr="0018618E">
        <w:rPr>
          <w:rFonts w:ascii="Times New Roman" w:hAnsi="Times New Roman"/>
          <w:sz w:val="24"/>
        </w:rPr>
        <w:t>Robinetterie terminale :</w:t>
      </w:r>
    </w:p>
    <w:p w14:paraId="021013B3" w14:textId="77777777" w:rsidR="00EF57F0" w:rsidRPr="00397380" w:rsidRDefault="00EF57F0" w:rsidP="00706BC6"/>
    <w:p w14:paraId="7473A74F" w14:textId="5FDF4BC3" w:rsidR="00706BC6" w:rsidRPr="0018618E" w:rsidRDefault="00BE53B6" w:rsidP="0018618E">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18618E">
        <w:rPr>
          <w:rFonts w:ascii="Times New Roman" w:hAnsi="Times New Roman"/>
          <w:color w:val="000000" w:themeColor="text1"/>
          <w:sz w:val="24"/>
        </w:rPr>
        <w:t xml:space="preserve">Robinetterie thermostatique </w:t>
      </w:r>
      <w:r w:rsidR="00706BC6" w:rsidRPr="0018618E">
        <w:rPr>
          <w:rFonts w:ascii="Times New Roman" w:hAnsi="Times New Roman"/>
          <w:color w:val="000000" w:themeColor="text1"/>
          <w:sz w:val="24"/>
        </w:rPr>
        <w:t>mécanique, cartouche céramique, de douche mural</w:t>
      </w:r>
      <w:r w:rsidR="00597BE0">
        <w:rPr>
          <w:rFonts w:ascii="Times New Roman" w:hAnsi="Times New Roman"/>
          <w:color w:val="000000" w:themeColor="text1"/>
          <w:sz w:val="24"/>
        </w:rPr>
        <w:t>e</w:t>
      </w:r>
      <w:r w:rsidR="00706BC6" w:rsidRPr="0018618E">
        <w:rPr>
          <w:rFonts w:ascii="Times New Roman" w:hAnsi="Times New Roman"/>
          <w:color w:val="000000" w:themeColor="text1"/>
          <w:sz w:val="24"/>
        </w:rPr>
        <w:t xml:space="preserve"> en laiton chromé à butée de température réglée en usine. Présence </w:t>
      </w:r>
      <w:r w:rsidRPr="0018618E">
        <w:rPr>
          <w:rFonts w:ascii="Times New Roman" w:hAnsi="Times New Roman"/>
          <w:color w:val="000000" w:themeColor="text1"/>
          <w:sz w:val="24"/>
        </w:rPr>
        <w:t>d’une cartouche empêchant les retour</w:t>
      </w:r>
      <w:r w:rsidR="000C0B62">
        <w:rPr>
          <w:rFonts w:ascii="Times New Roman" w:hAnsi="Times New Roman"/>
          <w:color w:val="000000" w:themeColor="text1"/>
          <w:sz w:val="24"/>
        </w:rPr>
        <w:t>s</w:t>
      </w:r>
      <w:r w:rsidRPr="0018618E">
        <w:rPr>
          <w:rFonts w:ascii="Times New Roman" w:hAnsi="Times New Roman"/>
          <w:color w:val="000000" w:themeColor="text1"/>
          <w:sz w:val="24"/>
        </w:rPr>
        <w:t xml:space="preserve"> d’EF dans l’eau </w:t>
      </w:r>
      <w:r w:rsidR="0018618E">
        <w:rPr>
          <w:rFonts w:ascii="Times New Roman" w:hAnsi="Times New Roman"/>
          <w:color w:val="000000" w:themeColor="text1"/>
          <w:sz w:val="24"/>
        </w:rPr>
        <w:t>chaude sans clapets anti-retour,</w:t>
      </w:r>
    </w:p>
    <w:p w14:paraId="13E67F22" w14:textId="77777777" w:rsidR="00706BC6" w:rsidRPr="0018618E" w:rsidRDefault="00706BC6" w:rsidP="0018618E">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18618E">
        <w:rPr>
          <w:rFonts w:ascii="Times New Roman" w:hAnsi="Times New Roman"/>
          <w:color w:val="000000" w:themeColor="text1"/>
          <w:sz w:val="24"/>
        </w:rPr>
        <w:t>Limiteur de débit,</w:t>
      </w:r>
    </w:p>
    <w:p w14:paraId="0CA7F187" w14:textId="77777777" w:rsidR="00706BC6" w:rsidRPr="0018618E" w:rsidRDefault="00706BC6" w:rsidP="0018618E">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18618E">
        <w:rPr>
          <w:rFonts w:ascii="Times New Roman" w:hAnsi="Times New Roman"/>
          <w:color w:val="000000" w:themeColor="text1"/>
          <w:sz w:val="24"/>
        </w:rPr>
        <w:t>Présence de raccord anti-stagnation,</w:t>
      </w:r>
    </w:p>
    <w:p w14:paraId="21E98809" w14:textId="77777777" w:rsidR="00706BC6" w:rsidRPr="0018618E" w:rsidRDefault="00706BC6" w:rsidP="0018618E">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18618E">
        <w:rPr>
          <w:rFonts w:ascii="Times New Roman" w:hAnsi="Times New Roman"/>
          <w:color w:val="000000" w:themeColor="text1"/>
          <w:sz w:val="24"/>
        </w:rPr>
        <w:t>Rosace chromée sur raccordement EF – ECS,</w:t>
      </w:r>
    </w:p>
    <w:p w14:paraId="17147965" w14:textId="77777777" w:rsidR="00706BC6" w:rsidRPr="0018618E" w:rsidRDefault="00706BC6" w:rsidP="0018618E">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18618E">
        <w:rPr>
          <w:rFonts w:ascii="Times New Roman" w:hAnsi="Times New Roman"/>
          <w:color w:val="000000" w:themeColor="text1"/>
          <w:sz w:val="24"/>
        </w:rPr>
        <w:t>Le volume d’eau retenu dans le corps de la robinetterie en l’absence de soutirage devra être le plus faible possible,</w:t>
      </w:r>
    </w:p>
    <w:p w14:paraId="0781CD0B" w14:textId="77777777" w:rsidR="00706BC6" w:rsidRPr="0018618E" w:rsidRDefault="00706BC6" w:rsidP="0018618E">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18618E">
        <w:rPr>
          <w:rFonts w:ascii="Times New Roman" w:hAnsi="Times New Roman"/>
          <w:color w:val="000000" w:themeColor="text1"/>
          <w:sz w:val="24"/>
        </w:rPr>
        <w:t>La surface interne du corps de la robinetterie sera le plus lisse possible,</w:t>
      </w:r>
    </w:p>
    <w:p w14:paraId="19A3DF10" w14:textId="77777777" w:rsidR="00706BC6" w:rsidRPr="0018618E" w:rsidRDefault="00706BC6" w:rsidP="0018618E">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18618E">
        <w:rPr>
          <w:rFonts w:ascii="Times New Roman" w:hAnsi="Times New Roman"/>
          <w:color w:val="000000" w:themeColor="text1"/>
          <w:sz w:val="24"/>
        </w:rPr>
        <w:t>L’esthétique du produit sera délaissée face aux aspects fonctionnels et hygiéniques qui prévalent,</w:t>
      </w:r>
    </w:p>
    <w:p w14:paraId="3EB127E7" w14:textId="77777777" w:rsidR="00706BC6" w:rsidRPr="0018618E" w:rsidRDefault="00706BC6" w:rsidP="0018618E">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18618E">
        <w:rPr>
          <w:rFonts w:ascii="Times New Roman" w:hAnsi="Times New Roman"/>
          <w:color w:val="000000" w:themeColor="text1"/>
          <w:sz w:val="24"/>
        </w:rPr>
        <w:t>Il sera possible si nécessaire de mettre en place un filtre terminal.</w:t>
      </w:r>
    </w:p>
    <w:p w14:paraId="2D54A083" w14:textId="77777777" w:rsidR="00706BC6" w:rsidRPr="00397380" w:rsidRDefault="00706BC6" w:rsidP="00706BC6"/>
    <w:p w14:paraId="229E8208" w14:textId="46BA8D1C" w:rsidR="00706BC6" w:rsidRPr="0018618E" w:rsidRDefault="00706BC6" w:rsidP="00706BC6">
      <w:pPr>
        <w:rPr>
          <w:rFonts w:ascii="Times New Roman" w:hAnsi="Times New Roman"/>
          <w:sz w:val="24"/>
        </w:rPr>
      </w:pPr>
      <w:r w:rsidRPr="0018618E">
        <w:rPr>
          <w:rFonts w:ascii="Times New Roman" w:hAnsi="Times New Roman"/>
          <w:sz w:val="24"/>
        </w:rPr>
        <w:t xml:space="preserve">ACCESSOIRES : </w:t>
      </w:r>
    </w:p>
    <w:p w14:paraId="35EF287A" w14:textId="77777777" w:rsidR="00706BC6" w:rsidRPr="00397380" w:rsidRDefault="00706BC6" w:rsidP="00706BC6"/>
    <w:p w14:paraId="32F0934F" w14:textId="5B36A3B1" w:rsidR="00706BC6" w:rsidRPr="0018618E" w:rsidRDefault="00706BC6" w:rsidP="0018618E">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18618E">
        <w:rPr>
          <w:rFonts w:ascii="Times New Roman" w:hAnsi="Times New Roman"/>
          <w:color w:val="000000" w:themeColor="text1"/>
          <w:sz w:val="24"/>
        </w:rPr>
        <w:t>Flexible de douche anti-torsion en silicone alimentaire nylon, longueur 1,50 m (type jetable),</w:t>
      </w:r>
    </w:p>
    <w:p w14:paraId="5A32A29A" w14:textId="5A29EA99" w:rsidR="00EF57F0" w:rsidRPr="0018618E" w:rsidRDefault="00EF57F0" w:rsidP="0018618E">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18618E">
        <w:rPr>
          <w:rFonts w:ascii="Times New Roman" w:hAnsi="Times New Roman"/>
          <w:color w:val="000000" w:themeColor="text1"/>
          <w:sz w:val="24"/>
        </w:rPr>
        <w:t xml:space="preserve">Barre verticale de support de pommeau de douche pouvant servir de point d’appuis, de maintien vertical de l’habitant, </w:t>
      </w:r>
    </w:p>
    <w:p w14:paraId="52500003" w14:textId="77777777" w:rsidR="00706BC6" w:rsidRPr="0018618E" w:rsidRDefault="00706BC6" w:rsidP="0018618E">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18618E">
        <w:rPr>
          <w:rFonts w:ascii="Times New Roman" w:hAnsi="Times New Roman"/>
          <w:color w:val="000000" w:themeColor="text1"/>
          <w:sz w:val="24"/>
        </w:rPr>
        <w:t>Pommeau type jetables,</w:t>
      </w:r>
    </w:p>
    <w:p w14:paraId="17B0088F" w14:textId="1D7962A2" w:rsidR="00FD202A" w:rsidRDefault="00706BC6" w:rsidP="0018618E">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18618E">
        <w:rPr>
          <w:rFonts w:ascii="Times New Roman" w:hAnsi="Times New Roman"/>
          <w:color w:val="000000" w:themeColor="text1"/>
          <w:sz w:val="24"/>
        </w:rPr>
        <w:t xml:space="preserve">Barre de maintien </w:t>
      </w:r>
      <w:r w:rsidR="0024683F" w:rsidRPr="0018618E">
        <w:rPr>
          <w:rFonts w:ascii="Times New Roman" w:hAnsi="Times New Roman"/>
          <w:color w:val="000000" w:themeColor="text1"/>
          <w:sz w:val="24"/>
        </w:rPr>
        <w:t xml:space="preserve">60 cm minimum </w:t>
      </w:r>
      <w:r w:rsidR="004E10FF" w:rsidRPr="0018618E">
        <w:rPr>
          <w:rFonts w:ascii="Times New Roman" w:hAnsi="Times New Roman"/>
          <w:color w:val="000000" w:themeColor="text1"/>
          <w:sz w:val="24"/>
        </w:rPr>
        <w:t>en nylon coloré de qualité</w:t>
      </w:r>
      <w:r w:rsidRPr="0018618E">
        <w:rPr>
          <w:rFonts w:ascii="Times New Roman" w:hAnsi="Times New Roman"/>
          <w:color w:val="000000" w:themeColor="text1"/>
          <w:sz w:val="24"/>
        </w:rPr>
        <w:t xml:space="preserve"> (renfort en acier traité anticorrosion de 2mm), </w:t>
      </w:r>
      <w:r w:rsidR="0026013E" w:rsidRPr="0018618E">
        <w:rPr>
          <w:rFonts w:ascii="Times New Roman" w:hAnsi="Times New Roman"/>
          <w:color w:val="000000" w:themeColor="text1"/>
          <w:sz w:val="24"/>
        </w:rPr>
        <w:t>de forme U (pourtour de la douche)</w:t>
      </w:r>
      <w:r w:rsidR="004E10FF" w:rsidRPr="0018618E">
        <w:rPr>
          <w:rFonts w:ascii="Times New Roman" w:hAnsi="Times New Roman"/>
          <w:color w:val="000000" w:themeColor="text1"/>
          <w:sz w:val="24"/>
        </w:rPr>
        <w:t xml:space="preserve">, </w:t>
      </w:r>
      <w:r w:rsidRPr="0018618E">
        <w:rPr>
          <w:rFonts w:ascii="Times New Roman" w:hAnsi="Times New Roman"/>
          <w:color w:val="000000" w:themeColor="text1"/>
          <w:sz w:val="24"/>
        </w:rPr>
        <w:t>diamètre 32, utilisable comme barr</w:t>
      </w:r>
      <w:r w:rsidR="0026013E" w:rsidRPr="0018618E">
        <w:rPr>
          <w:rFonts w:ascii="Times New Roman" w:hAnsi="Times New Roman"/>
          <w:color w:val="000000" w:themeColor="text1"/>
          <w:sz w:val="24"/>
        </w:rPr>
        <w:t>e d’appui et de maintien debout.</w:t>
      </w:r>
      <w:r w:rsidRPr="0018618E">
        <w:rPr>
          <w:rFonts w:ascii="Times New Roman" w:hAnsi="Times New Roman"/>
          <w:color w:val="000000" w:themeColor="text1"/>
          <w:sz w:val="24"/>
        </w:rPr>
        <w:t xml:space="preserve"> Ecartement antre barre et mur de 38 mm maximum, garantie 10 ans.</w:t>
      </w:r>
      <w:r w:rsidR="004E10FF" w:rsidRPr="0018618E">
        <w:rPr>
          <w:rFonts w:ascii="Times New Roman" w:hAnsi="Times New Roman"/>
          <w:color w:val="000000" w:themeColor="text1"/>
          <w:sz w:val="24"/>
        </w:rPr>
        <w:t xml:space="preserve"> Cette barre sera contrastée avec le support (malvoyant).</w:t>
      </w:r>
    </w:p>
    <w:p w14:paraId="54C9A928" w14:textId="77777777" w:rsidR="0018618E" w:rsidRPr="0018618E" w:rsidRDefault="0018618E" w:rsidP="0018618E">
      <w:pPr>
        <w:tabs>
          <w:tab w:val="left" w:pos="540"/>
        </w:tabs>
        <w:spacing w:line="276" w:lineRule="auto"/>
        <w:jc w:val="both"/>
        <w:rPr>
          <w:rFonts w:ascii="Times New Roman" w:hAnsi="Times New Roman"/>
          <w:color w:val="000000" w:themeColor="text1"/>
          <w:sz w:val="24"/>
        </w:rPr>
      </w:pPr>
    </w:p>
    <w:p w14:paraId="574521A0" w14:textId="32673F1A" w:rsidR="00FD202A" w:rsidRPr="0018618E" w:rsidRDefault="0026013E" w:rsidP="00B94F82">
      <w:pPr>
        <w:jc w:val="both"/>
        <w:rPr>
          <w:rFonts w:ascii="Times New Roman" w:hAnsi="Times New Roman"/>
          <w:sz w:val="24"/>
        </w:rPr>
      </w:pPr>
      <w:r w:rsidRPr="0018618E">
        <w:rPr>
          <w:rFonts w:ascii="Times New Roman" w:hAnsi="Times New Roman"/>
          <w:sz w:val="24"/>
        </w:rPr>
        <w:t>Dans les chambres des habitants</w:t>
      </w:r>
      <w:r w:rsidR="00FD202A" w:rsidRPr="0018618E">
        <w:rPr>
          <w:rFonts w:ascii="Times New Roman" w:hAnsi="Times New Roman"/>
          <w:sz w:val="24"/>
        </w:rPr>
        <w:t xml:space="preserve"> et salles de bains collectives, les douches seront réalisées par déclivité du sol (minimum 2 %) vers un siphon spécifique avec revêtement vinyle antidérapant.</w:t>
      </w:r>
    </w:p>
    <w:p w14:paraId="1227E280" w14:textId="77777777" w:rsidR="00FD202A" w:rsidRPr="0018618E" w:rsidRDefault="00FD202A" w:rsidP="00B94F82">
      <w:pPr>
        <w:jc w:val="both"/>
        <w:rPr>
          <w:rFonts w:ascii="Times New Roman" w:hAnsi="Times New Roman"/>
          <w:sz w:val="24"/>
        </w:rPr>
      </w:pPr>
      <w:r w:rsidRPr="0018618E">
        <w:rPr>
          <w:rFonts w:ascii="Times New Roman" w:hAnsi="Times New Roman"/>
          <w:sz w:val="24"/>
        </w:rPr>
        <w:t>Dans l'ensemble des douches et salles de bains, il sera prévu une étanchéité des sols avec remontée arrondie sur les murs. Le traitement sera évidemment particulièrement soigné pour durer dans le temps.</w:t>
      </w:r>
    </w:p>
    <w:p w14:paraId="1F290724" w14:textId="77777777" w:rsidR="00FD202A" w:rsidRPr="0018618E" w:rsidRDefault="00FD202A" w:rsidP="00B94F82">
      <w:pPr>
        <w:jc w:val="both"/>
        <w:rPr>
          <w:rFonts w:ascii="Times New Roman" w:hAnsi="Times New Roman"/>
          <w:sz w:val="24"/>
        </w:rPr>
      </w:pPr>
    </w:p>
    <w:p w14:paraId="0403C43A" w14:textId="77777777" w:rsidR="00FD202A" w:rsidRPr="0018618E" w:rsidRDefault="00FD202A" w:rsidP="00B94F82">
      <w:pPr>
        <w:jc w:val="both"/>
        <w:rPr>
          <w:rFonts w:ascii="Times New Roman" w:hAnsi="Times New Roman"/>
          <w:sz w:val="24"/>
        </w:rPr>
      </w:pPr>
    </w:p>
    <w:p w14:paraId="1F8B97E0" w14:textId="77777777" w:rsidR="00FD202A" w:rsidRPr="0018618E" w:rsidRDefault="00FD202A" w:rsidP="00102520">
      <w:pPr>
        <w:numPr>
          <w:ilvl w:val="0"/>
          <w:numId w:val="7"/>
        </w:numPr>
        <w:tabs>
          <w:tab w:val="left" w:pos="540"/>
        </w:tabs>
        <w:spacing w:line="360" w:lineRule="auto"/>
        <w:jc w:val="both"/>
        <w:rPr>
          <w:rFonts w:ascii="Times New Roman" w:hAnsi="Times New Roman"/>
          <w:sz w:val="24"/>
        </w:rPr>
      </w:pPr>
      <w:r w:rsidRPr="0018618E">
        <w:rPr>
          <w:rFonts w:ascii="Times New Roman" w:hAnsi="Times New Roman"/>
          <w:sz w:val="24"/>
        </w:rPr>
        <w:t>WC</w:t>
      </w:r>
    </w:p>
    <w:p w14:paraId="494E25B2" w14:textId="1D65F76E" w:rsidR="00FD202A" w:rsidRPr="0018618E" w:rsidRDefault="00A95ABD" w:rsidP="00B94F82">
      <w:pPr>
        <w:jc w:val="both"/>
        <w:rPr>
          <w:rFonts w:ascii="Times New Roman" w:hAnsi="Times New Roman"/>
          <w:sz w:val="24"/>
        </w:rPr>
      </w:pPr>
      <w:r w:rsidRPr="0018618E">
        <w:rPr>
          <w:rFonts w:ascii="Times New Roman" w:hAnsi="Times New Roman"/>
          <w:sz w:val="24"/>
        </w:rPr>
        <w:t>Les cuvettes de WC</w:t>
      </w:r>
      <w:r w:rsidR="00FD202A" w:rsidRPr="0018618E">
        <w:rPr>
          <w:rFonts w:ascii="Times New Roman" w:hAnsi="Times New Roman"/>
          <w:sz w:val="24"/>
        </w:rPr>
        <w:t xml:space="preserve"> seront</w:t>
      </w:r>
      <w:r w:rsidR="00D066DE" w:rsidRPr="0018618E">
        <w:rPr>
          <w:rFonts w:ascii="Times New Roman" w:hAnsi="Times New Roman"/>
          <w:sz w:val="24"/>
        </w:rPr>
        <w:t xml:space="preserve"> </w:t>
      </w:r>
      <w:r w:rsidR="008A5448" w:rsidRPr="0018618E">
        <w:rPr>
          <w:rFonts w:ascii="Times New Roman" w:hAnsi="Times New Roman"/>
          <w:sz w:val="24"/>
        </w:rPr>
        <w:t>toujours</w:t>
      </w:r>
      <w:r w:rsidR="00D066DE" w:rsidRPr="0018618E">
        <w:rPr>
          <w:rFonts w:ascii="Times New Roman" w:hAnsi="Times New Roman"/>
          <w:sz w:val="24"/>
        </w:rPr>
        <w:t xml:space="preserve"> </w:t>
      </w:r>
      <w:r w:rsidR="00FD202A" w:rsidRPr="0018618E">
        <w:rPr>
          <w:rFonts w:ascii="Times New Roman" w:hAnsi="Times New Roman"/>
          <w:sz w:val="24"/>
        </w:rPr>
        <w:t xml:space="preserve">de type suspendu, capables de supporter sans dommage des charges d'au moins </w:t>
      </w:r>
      <w:r w:rsidR="004E10FF" w:rsidRPr="0018618E">
        <w:rPr>
          <w:rFonts w:ascii="Times New Roman" w:hAnsi="Times New Roman"/>
          <w:sz w:val="24"/>
        </w:rPr>
        <w:t>400</w:t>
      </w:r>
      <w:r w:rsidR="00FD202A" w:rsidRPr="0018618E">
        <w:rPr>
          <w:rFonts w:ascii="Times New Roman" w:hAnsi="Times New Roman"/>
          <w:sz w:val="24"/>
        </w:rPr>
        <w:t xml:space="preserve"> kg. </w:t>
      </w:r>
      <w:r w:rsidRPr="0018618E">
        <w:rPr>
          <w:rFonts w:ascii="Times New Roman" w:hAnsi="Times New Roman"/>
          <w:sz w:val="24"/>
        </w:rPr>
        <w:t>Elles</w:t>
      </w:r>
      <w:r w:rsidR="00FD202A" w:rsidRPr="0018618E">
        <w:rPr>
          <w:rFonts w:ascii="Times New Roman" w:hAnsi="Times New Roman"/>
          <w:sz w:val="24"/>
        </w:rPr>
        <w:t xml:space="preserve"> seront sans </w:t>
      </w:r>
      <w:r w:rsidR="00BE53B6" w:rsidRPr="0018618E">
        <w:rPr>
          <w:rFonts w:ascii="Times New Roman" w:hAnsi="Times New Roman"/>
          <w:sz w:val="24"/>
        </w:rPr>
        <w:t>brides trouées avec lunette et abattant</w:t>
      </w:r>
      <w:r w:rsidR="0037433B">
        <w:rPr>
          <w:rFonts w:ascii="Times New Roman" w:hAnsi="Times New Roman"/>
          <w:sz w:val="24"/>
        </w:rPr>
        <w:t xml:space="preserve"> et sans rebord type RIMFREE ou équivalent</w:t>
      </w:r>
      <w:r w:rsidR="00BE53B6" w:rsidRPr="0018618E">
        <w:rPr>
          <w:rFonts w:ascii="Times New Roman" w:hAnsi="Times New Roman"/>
          <w:sz w:val="24"/>
        </w:rPr>
        <w:t xml:space="preserve">. </w:t>
      </w:r>
    </w:p>
    <w:p w14:paraId="5608F5C7" w14:textId="77777777" w:rsidR="00FA7DC4" w:rsidRPr="0018618E" w:rsidRDefault="00FA7DC4" w:rsidP="00B94F82">
      <w:pPr>
        <w:jc w:val="both"/>
        <w:rPr>
          <w:rFonts w:ascii="Times New Roman" w:hAnsi="Times New Roman"/>
          <w:sz w:val="24"/>
          <w:highlight w:val="yellow"/>
        </w:rPr>
      </w:pPr>
    </w:p>
    <w:p w14:paraId="30C9C483" w14:textId="6F184153" w:rsidR="00FD202A" w:rsidRPr="0018618E" w:rsidRDefault="00FD202A" w:rsidP="00B94F82">
      <w:pPr>
        <w:jc w:val="both"/>
        <w:rPr>
          <w:rFonts w:ascii="Times New Roman" w:hAnsi="Times New Roman"/>
          <w:sz w:val="24"/>
        </w:rPr>
      </w:pPr>
      <w:r w:rsidRPr="0018618E">
        <w:rPr>
          <w:rFonts w:ascii="Times New Roman" w:hAnsi="Times New Roman"/>
          <w:sz w:val="24"/>
        </w:rPr>
        <w:t>L'espace sous cuvette sera d'au moins 10 cm afin de rendre possible le nettoyage.</w:t>
      </w:r>
    </w:p>
    <w:p w14:paraId="47849AAC" w14:textId="77777777" w:rsidR="00A95ABD" w:rsidRPr="0018618E" w:rsidRDefault="00A95ABD" w:rsidP="00B94F82">
      <w:pPr>
        <w:jc w:val="both"/>
        <w:rPr>
          <w:rFonts w:ascii="Times New Roman" w:hAnsi="Times New Roman"/>
          <w:sz w:val="24"/>
        </w:rPr>
      </w:pPr>
      <w:r w:rsidRPr="0018618E">
        <w:rPr>
          <w:rFonts w:ascii="Times New Roman" w:hAnsi="Times New Roman"/>
          <w:sz w:val="24"/>
        </w:rPr>
        <w:t>L’espace latéral contre la cloison sera suffisant pour permettre au personnel d’aider une personne forte à s’asseoir sur la cuvette et à se relever.</w:t>
      </w:r>
    </w:p>
    <w:p w14:paraId="452EA475" w14:textId="77777777" w:rsidR="00FD202A" w:rsidRPr="0018618E" w:rsidRDefault="00FD202A" w:rsidP="00B94F82">
      <w:pPr>
        <w:jc w:val="both"/>
        <w:rPr>
          <w:rFonts w:ascii="Times New Roman" w:hAnsi="Times New Roman"/>
          <w:sz w:val="24"/>
        </w:rPr>
      </w:pPr>
    </w:p>
    <w:p w14:paraId="2967EC87" w14:textId="77777777" w:rsidR="00FD202A" w:rsidRDefault="00FD202A" w:rsidP="00B94F82">
      <w:pPr>
        <w:jc w:val="both"/>
        <w:rPr>
          <w:rFonts w:ascii="Times New Roman" w:hAnsi="Times New Roman"/>
          <w:sz w:val="24"/>
        </w:rPr>
      </w:pPr>
      <w:r w:rsidRPr="0018618E">
        <w:rPr>
          <w:rFonts w:ascii="Times New Roman" w:hAnsi="Times New Roman"/>
          <w:sz w:val="24"/>
        </w:rPr>
        <w:t>Les réservoirs de chasse PVC seront placés en gaine avec isolant phonique, accessibles seulement depuis les circulations quand il s'agit des sanitaires des chambres des malades</w:t>
      </w:r>
      <w:r w:rsidR="00476D30" w:rsidRPr="0018618E">
        <w:rPr>
          <w:rFonts w:ascii="Times New Roman" w:hAnsi="Times New Roman"/>
          <w:sz w:val="24"/>
        </w:rPr>
        <w:t xml:space="preserve"> </w:t>
      </w:r>
      <w:r w:rsidRPr="0018618E">
        <w:rPr>
          <w:rFonts w:ascii="Times New Roman" w:hAnsi="Times New Roman"/>
          <w:sz w:val="24"/>
        </w:rPr>
        <w:t xml:space="preserve">; les réservoirs devront être silencieux. Ils </w:t>
      </w:r>
      <w:r w:rsidR="00A95ABD" w:rsidRPr="0018618E">
        <w:rPr>
          <w:rFonts w:ascii="Times New Roman" w:hAnsi="Times New Roman"/>
          <w:sz w:val="24"/>
        </w:rPr>
        <w:t>seront dotés d’</w:t>
      </w:r>
      <w:r w:rsidRPr="0018618E">
        <w:rPr>
          <w:rFonts w:ascii="Times New Roman" w:hAnsi="Times New Roman"/>
          <w:sz w:val="24"/>
        </w:rPr>
        <w:t>un système d'économie d'eau 3/6 litres.</w:t>
      </w:r>
    </w:p>
    <w:p w14:paraId="6BD1F78C" w14:textId="0FB7398E" w:rsidR="0037433B" w:rsidRPr="0018618E" w:rsidRDefault="0037433B" w:rsidP="00B94F82">
      <w:pPr>
        <w:jc w:val="both"/>
        <w:rPr>
          <w:rFonts w:ascii="Times New Roman" w:hAnsi="Times New Roman"/>
          <w:sz w:val="24"/>
        </w:rPr>
      </w:pPr>
      <w:r>
        <w:rPr>
          <w:rFonts w:ascii="Times New Roman" w:hAnsi="Times New Roman"/>
          <w:sz w:val="24"/>
        </w:rPr>
        <w:t xml:space="preserve">D’autres systèmes de type PRESTO ou équivalent sans réservoir pourront être proposés à condition que ceux-ci soient équivalents en termes de consommation d’eau. </w:t>
      </w:r>
    </w:p>
    <w:p w14:paraId="12E9D096" w14:textId="77777777" w:rsidR="00FD202A" w:rsidRPr="0018618E" w:rsidRDefault="00FD202A" w:rsidP="00B94F82">
      <w:pPr>
        <w:jc w:val="both"/>
        <w:rPr>
          <w:rFonts w:ascii="Times New Roman" w:hAnsi="Times New Roman"/>
          <w:sz w:val="24"/>
        </w:rPr>
      </w:pPr>
    </w:p>
    <w:p w14:paraId="2EF3C04B" w14:textId="77777777" w:rsidR="00FD202A" w:rsidRPr="0018618E" w:rsidRDefault="00FD202A" w:rsidP="00B94F82">
      <w:pPr>
        <w:jc w:val="both"/>
        <w:rPr>
          <w:rFonts w:ascii="Times New Roman" w:hAnsi="Times New Roman"/>
          <w:sz w:val="24"/>
        </w:rPr>
      </w:pPr>
      <w:r w:rsidRPr="0018618E">
        <w:rPr>
          <w:rFonts w:ascii="Times New Roman" w:hAnsi="Times New Roman"/>
          <w:sz w:val="24"/>
        </w:rPr>
        <w:t>Pour</w:t>
      </w:r>
      <w:r w:rsidR="0024683F" w:rsidRPr="0018618E">
        <w:rPr>
          <w:rFonts w:ascii="Times New Roman" w:hAnsi="Times New Roman"/>
          <w:sz w:val="24"/>
        </w:rPr>
        <w:t xml:space="preserve"> l’ensemble des sanitaires</w:t>
      </w:r>
      <w:r w:rsidRPr="0018618E">
        <w:rPr>
          <w:rFonts w:ascii="Times New Roman" w:hAnsi="Times New Roman"/>
          <w:sz w:val="24"/>
        </w:rPr>
        <w:t>, la cuvette fera 70 cm de longueur et le bord supérieur de la cuvette sera posé à 48 cm du sol.</w:t>
      </w:r>
    </w:p>
    <w:p w14:paraId="15039F35" w14:textId="77777777" w:rsidR="00B2700B" w:rsidRPr="0018618E" w:rsidRDefault="00B2700B" w:rsidP="00B94F82">
      <w:pPr>
        <w:jc w:val="both"/>
        <w:rPr>
          <w:rFonts w:ascii="Times New Roman" w:hAnsi="Times New Roman"/>
          <w:sz w:val="24"/>
        </w:rPr>
      </w:pPr>
    </w:p>
    <w:p w14:paraId="46FF67BB" w14:textId="77777777" w:rsidR="00FD202A" w:rsidRPr="0018618E" w:rsidRDefault="00FD202A" w:rsidP="00B94F82">
      <w:pPr>
        <w:jc w:val="both"/>
        <w:rPr>
          <w:rFonts w:ascii="Times New Roman" w:hAnsi="Times New Roman"/>
          <w:sz w:val="24"/>
        </w:rPr>
      </w:pPr>
    </w:p>
    <w:p w14:paraId="4F3B429B" w14:textId="6328B8AE" w:rsidR="00FD202A" w:rsidRPr="0018618E" w:rsidRDefault="0026013E" w:rsidP="00102520">
      <w:pPr>
        <w:numPr>
          <w:ilvl w:val="0"/>
          <w:numId w:val="7"/>
        </w:numPr>
        <w:tabs>
          <w:tab w:val="left" w:pos="540"/>
        </w:tabs>
        <w:spacing w:line="360" w:lineRule="auto"/>
        <w:jc w:val="both"/>
        <w:rPr>
          <w:rFonts w:ascii="Times New Roman" w:hAnsi="Times New Roman"/>
          <w:sz w:val="24"/>
        </w:rPr>
      </w:pPr>
      <w:r w:rsidRPr="0018618E">
        <w:rPr>
          <w:rFonts w:ascii="Times New Roman" w:hAnsi="Times New Roman"/>
          <w:sz w:val="24"/>
        </w:rPr>
        <w:t>Vidoirs</w:t>
      </w:r>
    </w:p>
    <w:p w14:paraId="2F770DB3" w14:textId="77777777" w:rsidR="00B2700B" w:rsidRPr="0018618E" w:rsidRDefault="00B2700B" w:rsidP="00B94F82">
      <w:pPr>
        <w:jc w:val="both"/>
        <w:rPr>
          <w:rFonts w:ascii="Times New Roman" w:hAnsi="Times New Roman"/>
          <w:sz w:val="24"/>
        </w:rPr>
      </w:pPr>
    </w:p>
    <w:p w14:paraId="05555A42" w14:textId="12578E62" w:rsidR="00FD202A" w:rsidRPr="0018618E" w:rsidRDefault="0026013E" w:rsidP="00B94F82">
      <w:pPr>
        <w:jc w:val="both"/>
        <w:rPr>
          <w:rFonts w:ascii="Times New Roman" w:hAnsi="Times New Roman"/>
          <w:sz w:val="24"/>
        </w:rPr>
      </w:pPr>
      <w:r w:rsidRPr="0018618E">
        <w:rPr>
          <w:rFonts w:ascii="Times New Roman" w:hAnsi="Times New Roman"/>
          <w:sz w:val="24"/>
        </w:rPr>
        <w:t>Les vidoirs</w:t>
      </w:r>
      <w:r w:rsidR="00FD202A" w:rsidRPr="0018618E">
        <w:rPr>
          <w:rFonts w:ascii="Times New Roman" w:hAnsi="Times New Roman"/>
          <w:sz w:val="24"/>
        </w:rPr>
        <w:t xml:space="preserve"> sont spécifiques au ménage et sont raccordés à l'évacuation en diamètre 40 empêchant le passage des </w:t>
      </w:r>
      <w:r w:rsidR="004E10FF" w:rsidRPr="0018618E">
        <w:rPr>
          <w:rFonts w:ascii="Times New Roman" w:hAnsi="Times New Roman"/>
          <w:sz w:val="24"/>
        </w:rPr>
        <w:t>bandeaux de lavage de sol</w:t>
      </w:r>
      <w:r w:rsidR="00FD202A" w:rsidRPr="0018618E">
        <w:rPr>
          <w:rFonts w:ascii="Times New Roman" w:hAnsi="Times New Roman"/>
          <w:sz w:val="24"/>
        </w:rPr>
        <w:t xml:space="preserve">. Ils sont équipés </w:t>
      </w:r>
      <w:r w:rsidR="00A579F9" w:rsidRPr="0018618E">
        <w:rPr>
          <w:rFonts w:ascii="Times New Roman" w:hAnsi="Times New Roman"/>
          <w:sz w:val="24"/>
        </w:rPr>
        <w:t xml:space="preserve">d’un </w:t>
      </w:r>
      <w:r w:rsidR="004E10FF" w:rsidRPr="0018618E">
        <w:rPr>
          <w:rFonts w:ascii="Times New Roman" w:hAnsi="Times New Roman"/>
          <w:sz w:val="24"/>
        </w:rPr>
        <w:t>r</w:t>
      </w:r>
      <w:r w:rsidR="00A579F9" w:rsidRPr="0018618E">
        <w:rPr>
          <w:rFonts w:ascii="Times New Roman" w:hAnsi="Times New Roman"/>
          <w:sz w:val="24"/>
        </w:rPr>
        <w:t>obinet mécanique.</w:t>
      </w:r>
    </w:p>
    <w:p w14:paraId="36743B5E" w14:textId="77777777" w:rsidR="00FD202A" w:rsidRPr="0018618E" w:rsidRDefault="00FD202A" w:rsidP="00B94F82">
      <w:pPr>
        <w:jc w:val="both"/>
        <w:rPr>
          <w:rFonts w:ascii="Times New Roman" w:hAnsi="Times New Roman"/>
          <w:sz w:val="24"/>
        </w:rPr>
      </w:pPr>
    </w:p>
    <w:p w14:paraId="24165121" w14:textId="77777777" w:rsidR="004E4B78" w:rsidRPr="0018618E" w:rsidRDefault="004E4B78" w:rsidP="00B94F82">
      <w:pPr>
        <w:jc w:val="both"/>
        <w:rPr>
          <w:rFonts w:ascii="Times New Roman" w:hAnsi="Times New Roman"/>
          <w:sz w:val="24"/>
        </w:rPr>
      </w:pPr>
    </w:p>
    <w:p w14:paraId="4E6664BF" w14:textId="108EF289" w:rsidR="000169A8" w:rsidRPr="0018618E" w:rsidRDefault="00FD202A" w:rsidP="00CF3A28">
      <w:pPr>
        <w:numPr>
          <w:ilvl w:val="0"/>
          <w:numId w:val="7"/>
        </w:numPr>
        <w:tabs>
          <w:tab w:val="left" w:pos="540"/>
        </w:tabs>
        <w:spacing w:line="360" w:lineRule="auto"/>
        <w:jc w:val="both"/>
        <w:rPr>
          <w:rFonts w:ascii="Times New Roman" w:hAnsi="Times New Roman"/>
          <w:sz w:val="24"/>
        </w:rPr>
      </w:pPr>
      <w:r w:rsidRPr="0018618E">
        <w:rPr>
          <w:rFonts w:ascii="Times New Roman" w:hAnsi="Times New Roman"/>
          <w:sz w:val="24"/>
        </w:rPr>
        <w:t>Accessoires</w:t>
      </w:r>
    </w:p>
    <w:p w14:paraId="4933C908" w14:textId="77777777" w:rsidR="00FD202A" w:rsidRPr="0018618E" w:rsidRDefault="00FD202A" w:rsidP="00B94F82">
      <w:pPr>
        <w:jc w:val="both"/>
        <w:rPr>
          <w:rFonts w:ascii="Times New Roman" w:hAnsi="Times New Roman"/>
          <w:sz w:val="24"/>
        </w:rPr>
      </w:pPr>
    </w:p>
    <w:p w14:paraId="62B402FC" w14:textId="0F9E3EBC" w:rsidR="00FD202A" w:rsidRPr="0018618E" w:rsidRDefault="00FD202A" w:rsidP="0018618E">
      <w:pPr>
        <w:pStyle w:val="Puce20"/>
        <w:numPr>
          <w:ilvl w:val="0"/>
          <w:numId w:val="8"/>
        </w:numPr>
        <w:tabs>
          <w:tab w:val="clear" w:pos="1068"/>
        </w:tabs>
        <w:spacing w:line="276" w:lineRule="auto"/>
        <w:ind w:left="1134" w:hanging="567"/>
        <w:rPr>
          <w:rFonts w:ascii="Times New Roman" w:hAnsi="Times New Roman" w:cs="Times New Roman"/>
          <w:sz w:val="24"/>
          <w:szCs w:val="24"/>
        </w:rPr>
      </w:pPr>
      <w:r w:rsidRPr="0018618E">
        <w:rPr>
          <w:rFonts w:ascii="Times New Roman" w:hAnsi="Times New Roman" w:cs="Times New Roman"/>
          <w:sz w:val="24"/>
          <w:szCs w:val="24"/>
        </w:rPr>
        <w:t>Accessoires de</w:t>
      </w:r>
      <w:r w:rsidR="00A8469C" w:rsidRPr="0018618E">
        <w:rPr>
          <w:rFonts w:ascii="Times New Roman" w:hAnsi="Times New Roman" w:cs="Times New Roman"/>
          <w:sz w:val="24"/>
          <w:szCs w:val="24"/>
        </w:rPr>
        <w:t>s salles de bains des chambres (toutes accessibles PMR)</w:t>
      </w:r>
      <w:r w:rsidR="0018618E">
        <w:rPr>
          <w:rFonts w:ascii="Times New Roman" w:hAnsi="Times New Roman" w:cs="Times New Roman"/>
          <w:sz w:val="24"/>
          <w:szCs w:val="24"/>
        </w:rPr>
        <w:t> :</w:t>
      </w:r>
    </w:p>
    <w:p w14:paraId="2EE3578A" w14:textId="0B43D70B" w:rsidR="00FD202A" w:rsidRPr="0018618E" w:rsidRDefault="00FD202A" w:rsidP="0018618E">
      <w:pPr>
        <w:pStyle w:val="Puce3"/>
        <w:numPr>
          <w:ilvl w:val="2"/>
          <w:numId w:val="5"/>
        </w:numPr>
        <w:tabs>
          <w:tab w:val="clear" w:pos="1788"/>
        </w:tabs>
        <w:spacing w:after="0" w:line="276" w:lineRule="auto"/>
        <w:ind w:left="1701" w:hanging="567"/>
        <w:rPr>
          <w:rFonts w:ascii="Times New Roman" w:hAnsi="Times New Roman" w:cs="Times New Roman"/>
          <w:sz w:val="24"/>
          <w:szCs w:val="24"/>
        </w:rPr>
      </w:pPr>
      <w:r w:rsidRPr="0018618E">
        <w:rPr>
          <w:rFonts w:ascii="Times New Roman" w:hAnsi="Times New Roman" w:cs="Times New Roman"/>
          <w:sz w:val="24"/>
          <w:szCs w:val="24"/>
        </w:rPr>
        <w:t>Patère</w:t>
      </w:r>
      <w:r w:rsidR="0018618E">
        <w:rPr>
          <w:rFonts w:ascii="Times New Roman" w:hAnsi="Times New Roman" w:cs="Times New Roman"/>
          <w:sz w:val="24"/>
          <w:szCs w:val="24"/>
        </w:rPr>
        <w:t>,</w:t>
      </w:r>
    </w:p>
    <w:p w14:paraId="62A20260" w14:textId="295F225E" w:rsidR="00FD202A" w:rsidRPr="0018618E" w:rsidRDefault="00FD202A" w:rsidP="0018618E">
      <w:pPr>
        <w:pStyle w:val="Puce3"/>
        <w:numPr>
          <w:ilvl w:val="2"/>
          <w:numId w:val="5"/>
        </w:numPr>
        <w:tabs>
          <w:tab w:val="clear" w:pos="1788"/>
        </w:tabs>
        <w:spacing w:after="0" w:line="276" w:lineRule="auto"/>
        <w:ind w:left="1701" w:hanging="567"/>
        <w:rPr>
          <w:rFonts w:ascii="Times New Roman" w:hAnsi="Times New Roman" w:cs="Times New Roman"/>
          <w:sz w:val="24"/>
          <w:szCs w:val="24"/>
        </w:rPr>
      </w:pPr>
      <w:r w:rsidRPr="0018618E">
        <w:rPr>
          <w:rFonts w:ascii="Times New Roman" w:hAnsi="Times New Roman" w:cs="Times New Roman"/>
          <w:sz w:val="24"/>
          <w:szCs w:val="24"/>
        </w:rPr>
        <w:t>Porte serviette</w:t>
      </w:r>
      <w:r w:rsidR="00A95ABD" w:rsidRPr="0018618E">
        <w:rPr>
          <w:rFonts w:ascii="Times New Roman" w:hAnsi="Times New Roman" w:cs="Times New Roman"/>
          <w:sz w:val="24"/>
          <w:szCs w:val="24"/>
        </w:rPr>
        <w:t xml:space="preserve"> qui pourra être intégré au plan de toilette</w:t>
      </w:r>
      <w:r w:rsidR="00BE53B6" w:rsidRPr="0018618E">
        <w:rPr>
          <w:rFonts w:ascii="Times New Roman" w:hAnsi="Times New Roman" w:cs="Times New Roman"/>
          <w:sz w:val="24"/>
          <w:szCs w:val="24"/>
        </w:rPr>
        <w:t xml:space="preserve"> (lumières)</w:t>
      </w:r>
      <w:r w:rsidR="0018618E">
        <w:rPr>
          <w:rFonts w:ascii="Times New Roman" w:hAnsi="Times New Roman" w:cs="Times New Roman"/>
          <w:sz w:val="24"/>
          <w:szCs w:val="24"/>
        </w:rPr>
        <w:t>,</w:t>
      </w:r>
    </w:p>
    <w:p w14:paraId="7C421462" w14:textId="2A358E52" w:rsidR="00FD202A" w:rsidRPr="0018618E" w:rsidRDefault="00FD202A" w:rsidP="0018618E">
      <w:pPr>
        <w:pStyle w:val="Puce3"/>
        <w:numPr>
          <w:ilvl w:val="2"/>
          <w:numId w:val="5"/>
        </w:numPr>
        <w:tabs>
          <w:tab w:val="clear" w:pos="1788"/>
        </w:tabs>
        <w:spacing w:after="0" w:line="276" w:lineRule="auto"/>
        <w:ind w:left="1701" w:hanging="567"/>
        <w:rPr>
          <w:rFonts w:ascii="Times New Roman" w:hAnsi="Times New Roman" w:cs="Times New Roman"/>
          <w:sz w:val="24"/>
          <w:szCs w:val="24"/>
        </w:rPr>
      </w:pPr>
      <w:r w:rsidRPr="0018618E">
        <w:rPr>
          <w:rFonts w:ascii="Times New Roman" w:hAnsi="Times New Roman" w:cs="Times New Roman"/>
          <w:sz w:val="24"/>
          <w:szCs w:val="24"/>
        </w:rPr>
        <w:t>Tablette au-dessus des plans vasques ~ WC rehaussé</w:t>
      </w:r>
      <w:r w:rsidR="0018618E">
        <w:rPr>
          <w:rFonts w:ascii="Times New Roman" w:hAnsi="Times New Roman" w:cs="Times New Roman"/>
          <w:sz w:val="24"/>
          <w:szCs w:val="24"/>
        </w:rPr>
        <w:t>,</w:t>
      </w:r>
    </w:p>
    <w:p w14:paraId="0E14E8F1" w14:textId="4B2170F7" w:rsidR="00FD202A" w:rsidRPr="0018618E" w:rsidRDefault="00FD202A" w:rsidP="0018618E">
      <w:pPr>
        <w:pStyle w:val="Puce3"/>
        <w:numPr>
          <w:ilvl w:val="2"/>
          <w:numId w:val="5"/>
        </w:numPr>
        <w:tabs>
          <w:tab w:val="clear" w:pos="1788"/>
        </w:tabs>
        <w:spacing w:after="0" w:line="276" w:lineRule="auto"/>
        <w:ind w:left="1701" w:hanging="567"/>
        <w:rPr>
          <w:rFonts w:ascii="Times New Roman" w:hAnsi="Times New Roman" w:cs="Times New Roman"/>
          <w:sz w:val="24"/>
          <w:szCs w:val="24"/>
        </w:rPr>
      </w:pPr>
      <w:r w:rsidRPr="0018618E">
        <w:rPr>
          <w:rFonts w:ascii="Times New Roman" w:hAnsi="Times New Roman" w:cs="Times New Roman"/>
          <w:sz w:val="24"/>
          <w:szCs w:val="24"/>
        </w:rPr>
        <w:t>Miroir</w:t>
      </w:r>
      <w:r w:rsidR="0018618E">
        <w:rPr>
          <w:rFonts w:ascii="Times New Roman" w:hAnsi="Times New Roman" w:cs="Times New Roman"/>
          <w:sz w:val="24"/>
          <w:szCs w:val="24"/>
        </w:rPr>
        <w:t>,</w:t>
      </w:r>
    </w:p>
    <w:p w14:paraId="53392A69" w14:textId="18933864" w:rsidR="00FD202A" w:rsidRPr="0018618E" w:rsidRDefault="00FD202A" w:rsidP="0018618E">
      <w:pPr>
        <w:pStyle w:val="Puce3"/>
        <w:numPr>
          <w:ilvl w:val="2"/>
          <w:numId w:val="5"/>
        </w:numPr>
        <w:tabs>
          <w:tab w:val="clear" w:pos="1788"/>
        </w:tabs>
        <w:spacing w:after="0" w:line="276" w:lineRule="auto"/>
        <w:ind w:left="1701" w:hanging="567"/>
        <w:rPr>
          <w:rFonts w:ascii="Times New Roman" w:hAnsi="Times New Roman" w:cs="Times New Roman"/>
          <w:sz w:val="24"/>
          <w:szCs w:val="24"/>
        </w:rPr>
      </w:pPr>
      <w:r w:rsidRPr="0018618E">
        <w:rPr>
          <w:rFonts w:ascii="Times New Roman" w:hAnsi="Times New Roman" w:cs="Times New Roman"/>
          <w:sz w:val="24"/>
          <w:szCs w:val="24"/>
        </w:rPr>
        <w:t>Barres de relevage PMR</w:t>
      </w:r>
      <w:r w:rsidR="0026013E" w:rsidRPr="0018618E">
        <w:rPr>
          <w:rFonts w:ascii="Times New Roman" w:hAnsi="Times New Roman" w:cs="Times New Roman"/>
          <w:sz w:val="24"/>
          <w:szCs w:val="24"/>
        </w:rPr>
        <w:t xml:space="preserve"> à 135°</w:t>
      </w:r>
      <w:r w:rsidR="0018618E">
        <w:rPr>
          <w:rFonts w:ascii="Times New Roman" w:hAnsi="Times New Roman" w:cs="Times New Roman"/>
          <w:sz w:val="24"/>
          <w:szCs w:val="24"/>
        </w:rPr>
        <w:t>,</w:t>
      </w:r>
    </w:p>
    <w:p w14:paraId="531CD536" w14:textId="47F8EB3F" w:rsidR="00FD202A" w:rsidRPr="0018618E" w:rsidRDefault="0026013E" w:rsidP="0018618E">
      <w:pPr>
        <w:pStyle w:val="Puce3"/>
        <w:numPr>
          <w:ilvl w:val="2"/>
          <w:numId w:val="5"/>
        </w:numPr>
        <w:tabs>
          <w:tab w:val="clear" w:pos="1788"/>
        </w:tabs>
        <w:spacing w:after="0" w:line="276" w:lineRule="auto"/>
        <w:ind w:left="1701" w:hanging="567"/>
        <w:rPr>
          <w:rFonts w:ascii="Times New Roman" w:hAnsi="Times New Roman" w:cs="Times New Roman"/>
          <w:sz w:val="24"/>
          <w:szCs w:val="24"/>
        </w:rPr>
      </w:pPr>
      <w:r w:rsidRPr="0018618E">
        <w:rPr>
          <w:rFonts w:ascii="Times New Roman" w:hAnsi="Times New Roman" w:cs="Times New Roman"/>
          <w:sz w:val="24"/>
          <w:szCs w:val="24"/>
        </w:rPr>
        <w:t>Tirette a</w:t>
      </w:r>
      <w:r w:rsidR="00FD202A" w:rsidRPr="0018618E">
        <w:rPr>
          <w:rFonts w:ascii="Times New Roman" w:hAnsi="Times New Roman" w:cs="Times New Roman"/>
          <w:sz w:val="24"/>
          <w:szCs w:val="24"/>
        </w:rPr>
        <w:t>ppel malade</w:t>
      </w:r>
      <w:r w:rsidRPr="0018618E">
        <w:rPr>
          <w:rFonts w:ascii="Times New Roman" w:hAnsi="Times New Roman" w:cs="Times New Roman"/>
          <w:sz w:val="24"/>
          <w:szCs w:val="24"/>
        </w:rPr>
        <w:t xml:space="preserve"> accessible depuis la </w:t>
      </w:r>
      <w:r w:rsidR="006D6DB7" w:rsidRPr="0018618E">
        <w:rPr>
          <w:rFonts w:ascii="Times New Roman" w:hAnsi="Times New Roman" w:cs="Times New Roman"/>
          <w:sz w:val="24"/>
          <w:szCs w:val="24"/>
        </w:rPr>
        <w:t xml:space="preserve">douche et </w:t>
      </w:r>
      <w:r w:rsidRPr="0018618E">
        <w:rPr>
          <w:rFonts w:ascii="Times New Roman" w:hAnsi="Times New Roman" w:cs="Times New Roman"/>
          <w:sz w:val="24"/>
          <w:szCs w:val="24"/>
        </w:rPr>
        <w:t>le WC</w:t>
      </w:r>
      <w:r w:rsidR="0018618E">
        <w:rPr>
          <w:rFonts w:ascii="Times New Roman" w:hAnsi="Times New Roman" w:cs="Times New Roman"/>
          <w:sz w:val="24"/>
          <w:szCs w:val="24"/>
        </w:rPr>
        <w:t>,</w:t>
      </w:r>
    </w:p>
    <w:p w14:paraId="142C5502" w14:textId="652A2003" w:rsidR="004E4B78" w:rsidRPr="0018618E" w:rsidRDefault="004E4B78" w:rsidP="0018618E">
      <w:pPr>
        <w:pStyle w:val="Puce3"/>
        <w:numPr>
          <w:ilvl w:val="2"/>
          <w:numId w:val="5"/>
        </w:numPr>
        <w:tabs>
          <w:tab w:val="clear" w:pos="1788"/>
        </w:tabs>
        <w:spacing w:after="0" w:line="276" w:lineRule="auto"/>
        <w:ind w:left="1701" w:hanging="567"/>
        <w:rPr>
          <w:rFonts w:ascii="Times New Roman" w:hAnsi="Times New Roman" w:cs="Times New Roman"/>
          <w:sz w:val="24"/>
          <w:szCs w:val="24"/>
        </w:rPr>
      </w:pPr>
      <w:r w:rsidRPr="0018618E">
        <w:rPr>
          <w:rFonts w:ascii="Times New Roman" w:hAnsi="Times New Roman" w:cs="Times New Roman"/>
          <w:sz w:val="24"/>
          <w:szCs w:val="24"/>
        </w:rPr>
        <w:t>Dispositif de fermeture de porte</w:t>
      </w:r>
      <w:r w:rsidR="0018618E">
        <w:rPr>
          <w:rFonts w:ascii="Times New Roman" w:hAnsi="Times New Roman" w:cs="Times New Roman"/>
          <w:sz w:val="24"/>
          <w:szCs w:val="24"/>
        </w:rPr>
        <w:t>,</w:t>
      </w:r>
    </w:p>
    <w:p w14:paraId="5EFAF4C5" w14:textId="5C063135" w:rsidR="00BE53B6" w:rsidRPr="0018618E" w:rsidRDefault="00BE53B6" w:rsidP="0018618E">
      <w:pPr>
        <w:pStyle w:val="Puce3"/>
        <w:numPr>
          <w:ilvl w:val="2"/>
          <w:numId w:val="5"/>
        </w:numPr>
        <w:tabs>
          <w:tab w:val="clear" w:pos="1788"/>
        </w:tabs>
        <w:spacing w:after="0" w:line="276" w:lineRule="auto"/>
        <w:ind w:left="1701" w:hanging="567"/>
        <w:rPr>
          <w:rFonts w:ascii="Times New Roman" w:hAnsi="Times New Roman" w:cs="Times New Roman"/>
          <w:sz w:val="24"/>
          <w:szCs w:val="24"/>
        </w:rPr>
      </w:pPr>
      <w:r w:rsidRPr="0018618E">
        <w:rPr>
          <w:rFonts w:ascii="Times New Roman" w:hAnsi="Times New Roman" w:cs="Times New Roman"/>
          <w:sz w:val="24"/>
          <w:szCs w:val="24"/>
        </w:rPr>
        <w:t>Dérouleur de papier WC</w:t>
      </w:r>
      <w:r w:rsidR="0018618E">
        <w:rPr>
          <w:rFonts w:ascii="Times New Roman" w:hAnsi="Times New Roman" w:cs="Times New Roman"/>
          <w:sz w:val="24"/>
          <w:szCs w:val="24"/>
        </w:rPr>
        <w:t>,</w:t>
      </w:r>
    </w:p>
    <w:p w14:paraId="654A6A87" w14:textId="5CFB5507" w:rsidR="0018618E" w:rsidRPr="0086592E" w:rsidRDefault="0018618E" w:rsidP="00B94F82">
      <w:pPr>
        <w:jc w:val="both"/>
      </w:pPr>
    </w:p>
    <w:p w14:paraId="5926BC05" w14:textId="23278BEC" w:rsidR="00FD202A" w:rsidRPr="0018618E" w:rsidRDefault="00FD202A" w:rsidP="0018618E">
      <w:pPr>
        <w:pStyle w:val="Puce20"/>
        <w:numPr>
          <w:ilvl w:val="0"/>
          <w:numId w:val="8"/>
        </w:numPr>
        <w:tabs>
          <w:tab w:val="clear" w:pos="1068"/>
        </w:tabs>
        <w:spacing w:line="276" w:lineRule="auto"/>
        <w:ind w:left="1134" w:hanging="567"/>
        <w:rPr>
          <w:rFonts w:ascii="Times New Roman" w:hAnsi="Times New Roman" w:cs="Times New Roman"/>
          <w:sz w:val="24"/>
          <w:szCs w:val="24"/>
        </w:rPr>
      </w:pPr>
      <w:r w:rsidRPr="0018618E">
        <w:rPr>
          <w:rFonts w:ascii="Times New Roman" w:hAnsi="Times New Roman" w:cs="Times New Roman"/>
          <w:sz w:val="24"/>
          <w:szCs w:val="24"/>
        </w:rPr>
        <w:t>Accessoires d</w:t>
      </w:r>
      <w:r w:rsidR="00597BE0">
        <w:rPr>
          <w:rFonts w:ascii="Times New Roman" w:hAnsi="Times New Roman" w:cs="Times New Roman"/>
          <w:sz w:val="24"/>
          <w:szCs w:val="24"/>
        </w:rPr>
        <w:t>e la salle de balnéothérapie</w:t>
      </w:r>
      <w:r w:rsidRPr="0018618E">
        <w:rPr>
          <w:rFonts w:ascii="Times New Roman" w:hAnsi="Times New Roman" w:cs="Times New Roman"/>
          <w:sz w:val="24"/>
          <w:szCs w:val="24"/>
        </w:rPr>
        <w:t>:</w:t>
      </w:r>
    </w:p>
    <w:p w14:paraId="3E07E6C8" w14:textId="76E1F3C3" w:rsidR="00FD202A" w:rsidRPr="0018618E" w:rsidRDefault="00FD202A" w:rsidP="0018618E">
      <w:pPr>
        <w:pStyle w:val="Puce3"/>
        <w:numPr>
          <w:ilvl w:val="2"/>
          <w:numId w:val="5"/>
        </w:numPr>
        <w:tabs>
          <w:tab w:val="clear" w:pos="1788"/>
        </w:tabs>
        <w:spacing w:after="0" w:line="276" w:lineRule="auto"/>
        <w:ind w:left="1701" w:hanging="567"/>
        <w:rPr>
          <w:rFonts w:ascii="Times New Roman" w:hAnsi="Times New Roman" w:cs="Times New Roman"/>
          <w:sz w:val="24"/>
          <w:szCs w:val="24"/>
        </w:rPr>
      </w:pPr>
      <w:r w:rsidRPr="0018618E">
        <w:rPr>
          <w:rFonts w:ascii="Times New Roman" w:hAnsi="Times New Roman" w:cs="Times New Roman"/>
          <w:sz w:val="24"/>
          <w:szCs w:val="24"/>
        </w:rPr>
        <w:t>Patères</w:t>
      </w:r>
      <w:r w:rsidR="0018618E">
        <w:rPr>
          <w:rFonts w:ascii="Times New Roman" w:hAnsi="Times New Roman" w:cs="Times New Roman"/>
          <w:sz w:val="24"/>
          <w:szCs w:val="24"/>
        </w:rPr>
        <w:t>,</w:t>
      </w:r>
    </w:p>
    <w:p w14:paraId="502D4DC3" w14:textId="1FB981BF" w:rsidR="00FD202A" w:rsidRPr="0018618E" w:rsidRDefault="00FD202A" w:rsidP="0018618E">
      <w:pPr>
        <w:pStyle w:val="Puce3"/>
        <w:numPr>
          <w:ilvl w:val="2"/>
          <w:numId w:val="5"/>
        </w:numPr>
        <w:tabs>
          <w:tab w:val="clear" w:pos="1788"/>
        </w:tabs>
        <w:spacing w:after="0" w:line="276" w:lineRule="auto"/>
        <w:ind w:left="1701" w:hanging="567"/>
        <w:rPr>
          <w:rFonts w:ascii="Times New Roman" w:hAnsi="Times New Roman" w:cs="Times New Roman"/>
          <w:sz w:val="24"/>
          <w:szCs w:val="24"/>
        </w:rPr>
      </w:pPr>
      <w:r w:rsidRPr="0018618E">
        <w:rPr>
          <w:rFonts w:ascii="Times New Roman" w:hAnsi="Times New Roman" w:cs="Times New Roman"/>
          <w:sz w:val="24"/>
          <w:szCs w:val="24"/>
        </w:rPr>
        <w:t>Porte serviette</w:t>
      </w:r>
      <w:r w:rsidR="0018618E">
        <w:rPr>
          <w:rFonts w:ascii="Times New Roman" w:hAnsi="Times New Roman" w:cs="Times New Roman"/>
          <w:sz w:val="24"/>
          <w:szCs w:val="24"/>
        </w:rPr>
        <w:t>,</w:t>
      </w:r>
    </w:p>
    <w:p w14:paraId="750D1A23" w14:textId="08B3FD45" w:rsidR="00FD202A" w:rsidRPr="0018618E" w:rsidRDefault="00FD202A" w:rsidP="0018618E">
      <w:pPr>
        <w:pStyle w:val="Puce3"/>
        <w:numPr>
          <w:ilvl w:val="2"/>
          <w:numId w:val="5"/>
        </w:numPr>
        <w:tabs>
          <w:tab w:val="clear" w:pos="1788"/>
        </w:tabs>
        <w:spacing w:after="0" w:line="276" w:lineRule="auto"/>
        <w:ind w:left="1701" w:hanging="567"/>
        <w:rPr>
          <w:rFonts w:ascii="Times New Roman" w:hAnsi="Times New Roman" w:cs="Times New Roman"/>
          <w:sz w:val="24"/>
          <w:szCs w:val="24"/>
        </w:rPr>
      </w:pPr>
      <w:r w:rsidRPr="0018618E">
        <w:rPr>
          <w:rFonts w:ascii="Times New Roman" w:hAnsi="Times New Roman" w:cs="Times New Roman"/>
          <w:sz w:val="24"/>
          <w:szCs w:val="24"/>
        </w:rPr>
        <w:t>Tablette au-dessus des plans vasques ou lavabos</w:t>
      </w:r>
      <w:r w:rsidR="0018618E">
        <w:rPr>
          <w:rFonts w:ascii="Times New Roman" w:hAnsi="Times New Roman" w:cs="Times New Roman"/>
          <w:sz w:val="24"/>
          <w:szCs w:val="24"/>
        </w:rPr>
        <w:t>,</w:t>
      </w:r>
    </w:p>
    <w:p w14:paraId="12B0AAED" w14:textId="75C1D165" w:rsidR="00FD202A" w:rsidRPr="0018618E" w:rsidRDefault="00FD202A" w:rsidP="0018618E">
      <w:pPr>
        <w:pStyle w:val="Puce3"/>
        <w:numPr>
          <w:ilvl w:val="2"/>
          <w:numId w:val="5"/>
        </w:numPr>
        <w:tabs>
          <w:tab w:val="clear" w:pos="1788"/>
        </w:tabs>
        <w:spacing w:after="0" w:line="276" w:lineRule="auto"/>
        <w:ind w:left="1701" w:hanging="567"/>
        <w:rPr>
          <w:rFonts w:ascii="Times New Roman" w:hAnsi="Times New Roman" w:cs="Times New Roman"/>
          <w:sz w:val="24"/>
          <w:szCs w:val="24"/>
        </w:rPr>
      </w:pPr>
      <w:r w:rsidRPr="0018618E">
        <w:rPr>
          <w:rFonts w:ascii="Times New Roman" w:hAnsi="Times New Roman" w:cs="Times New Roman"/>
          <w:sz w:val="24"/>
          <w:szCs w:val="24"/>
        </w:rPr>
        <w:t>Appel malade</w:t>
      </w:r>
      <w:r w:rsidR="0018618E">
        <w:rPr>
          <w:rFonts w:ascii="Times New Roman" w:hAnsi="Times New Roman" w:cs="Times New Roman"/>
          <w:sz w:val="24"/>
          <w:szCs w:val="24"/>
        </w:rPr>
        <w:t>,</w:t>
      </w:r>
    </w:p>
    <w:p w14:paraId="1E9A0377" w14:textId="23EC3F71" w:rsidR="00FD202A" w:rsidRPr="0018618E" w:rsidRDefault="00FD202A" w:rsidP="0018618E">
      <w:pPr>
        <w:pStyle w:val="Puce3"/>
        <w:numPr>
          <w:ilvl w:val="2"/>
          <w:numId w:val="5"/>
        </w:numPr>
        <w:tabs>
          <w:tab w:val="clear" w:pos="1788"/>
        </w:tabs>
        <w:spacing w:after="0" w:line="276" w:lineRule="auto"/>
        <w:ind w:left="1701" w:hanging="567"/>
        <w:rPr>
          <w:rFonts w:ascii="Times New Roman" w:hAnsi="Times New Roman" w:cs="Times New Roman"/>
          <w:sz w:val="24"/>
          <w:szCs w:val="24"/>
        </w:rPr>
      </w:pPr>
      <w:r w:rsidRPr="0018618E">
        <w:rPr>
          <w:rFonts w:ascii="Times New Roman" w:hAnsi="Times New Roman" w:cs="Times New Roman"/>
          <w:sz w:val="24"/>
          <w:szCs w:val="24"/>
        </w:rPr>
        <w:t>Raccordements des équipements spécifiques (chariot douche et</w:t>
      </w:r>
      <w:r w:rsidR="00E571DB" w:rsidRPr="0018618E">
        <w:rPr>
          <w:rFonts w:ascii="Times New Roman" w:hAnsi="Times New Roman" w:cs="Times New Roman"/>
          <w:sz w:val="24"/>
          <w:szCs w:val="24"/>
        </w:rPr>
        <w:t>c.</w:t>
      </w:r>
      <w:r w:rsidRPr="0018618E">
        <w:rPr>
          <w:rFonts w:ascii="Times New Roman" w:hAnsi="Times New Roman" w:cs="Times New Roman"/>
          <w:sz w:val="24"/>
          <w:szCs w:val="24"/>
        </w:rPr>
        <w:t>)</w:t>
      </w:r>
      <w:r w:rsidR="0018618E">
        <w:rPr>
          <w:rFonts w:ascii="Times New Roman" w:hAnsi="Times New Roman" w:cs="Times New Roman"/>
          <w:sz w:val="24"/>
          <w:szCs w:val="24"/>
        </w:rPr>
        <w:t>.</w:t>
      </w:r>
    </w:p>
    <w:p w14:paraId="406B3A01" w14:textId="77777777" w:rsidR="00DD258D" w:rsidRPr="0086592E" w:rsidRDefault="00DD258D" w:rsidP="00FF24F8">
      <w:pPr>
        <w:jc w:val="both"/>
      </w:pPr>
    </w:p>
    <w:p w14:paraId="79F6A1DB" w14:textId="181BA1D3" w:rsidR="00FD202A" w:rsidRPr="0018618E" w:rsidRDefault="00FD202A" w:rsidP="0018618E">
      <w:pPr>
        <w:pStyle w:val="Puce20"/>
        <w:numPr>
          <w:ilvl w:val="0"/>
          <w:numId w:val="8"/>
        </w:numPr>
        <w:tabs>
          <w:tab w:val="clear" w:pos="1068"/>
        </w:tabs>
        <w:spacing w:line="276" w:lineRule="auto"/>
        <w:ind w:left="1134" w:hanging="567"/>
        <w:rPr>
          <w:rFonts w:ascii="Times New Roman" w:hAnsi="Times New Roman" w:cs="Times New Roman"/>
          <w:sz w:val="24"/>
          <w:szCs w:val="24"/>
        </w:rPr>
      </w:pPr>
      <w:r w:rsidRPr="0018618E">
        <w:rPr>
          <w:rFonts w:ascii="Times New Roman" w:hAnsi="Times New Roman" w:cs="Times New Roman"/>
          <w:sz w:val="24"/>
          <w:szCs w:val="24"/>
        </w:rPr>
        <w:t>Accessoires des WC publics</w:t>
      </w:r>
      <w:r w:rsidR="0018618E">
        <w:rPr>
          <w:rFonts w:ascii="Times New Roman" w:hAnsi="Times New Roman" w:cs="Times New Roman"/>
          <w:sz w:val="24"/>
          <w:szCs w:val="24"/>
        </w:rPr>
        <w:t> :</w:t>
      </w:r>
    </w:p>
    <w:p w14:paraId="05AC4E3E" w14:textId="459F2120" w:rsidR="00FD202A" w:rsidRPr="0018618E" w:rsidRDefault="00FD202A" w:rsidP="0018618E">
      <w:pPr>
        <w:pStyle w:val="Puce3"/>
        <w:numPr>
          <w:ilvl w:val="2"/>
          <w:numId w:val="5"/>
        </w:numPr>
        <w:tabs>
          <w:tab w:val="clear" w:pos="1788"/>
        </w:tabs>
        <w:spacing w:after="0" w:line="276" w:lineRule="auto"/>
        <w:ind w:left="1701" w:hanging="567"/>
        <w:rPr>
          <w:rFonts w:ascii="Times New Roman" w:hAnsi="Times New Roman" w:cs="Times New Roman"/>
          <w:sz w:val="24"/>
          <w:szCs w:val="24"/>
        </w:rPr>
      </w:pPr>
      <w:r w:rsidRPr="0018618E">
        <w:rPr>
          <w:rFonts w:ascii="Times New Roman" w:hAnsi="Times New Roman" w:cs="Times New Roman"/>
          <w:sz w:val="24"/>
          <w:szCs w:val="24"/>
        </w:rPr>
        <w:t>Patère</w:t>
      </w:r>
      <w:r w:rsidR="0018618E">
        <w:rPr>
          <w:rFonts w:ascii="Times New Roman" w:hAnsi="Times New Roman" w:cs="Times New Roman"/>
          <w:sz w:val="24"/>
          <w:szCs w:val="24"/>
        </w:rPr>
        <w:t>,</w:t>
      </w:r>
    </w:p>
    <w:p w14:paraId="3E42416B" w14:textId="2734D669" w:rsidR="00FD202A" w:rsidRPr="0018618E" w:rsidRDefault="00FD202A" w:rsidP="0018618E">
      <w:pPr>
        <w:pStyle w:val="Puce3"/>
        <w:numPr>
          <w:ilvl w:val="2"/>
          <w:numId w:val="5"/>
        </w:numPr>
        <w:tabs>
          <w:tab w:val="clear" w:pos="1788"/>
        </w:tabs>
        <w:spacing w:after="0" w:line="276" w:lineRule="auto"/>
        <w:ind w:left="1701" w:hanging="567"/>
        <w:rPr>
          <w:rFonts w:ascii="Times New Roman" w:hAnsi="Times New Roman" w:cs="Times New Roman"/>
          <w:sz w:val="24"/>
          <w:szCs w:val="24"/>
        </w:rPr>
      </w:pPr>
      <w:r w:rsidRPr="0018618E">
        <w:rPr>
          <w:rFonts w:ascii="Times New Roman" w:hAnsi="Times New Roman" w:cs="Times New Roman"/>
          <w:sz w:val="24"/>
          <w:szCs w:val="24"/>
        </w:rPr>
        <w:t>Miroir a</w:t>
      </w:r>
      <w:r w:rsidR="0018618E">
        <w:rPr>
          <w:rFonts w:ascii="Times New Roman" w:hAnsi="Times New Roman" w:cs="Times New Roman"/>
          <w:sz w:val="24"/>
          <w:szCs w:val="24"/>
        </w:rPr>
        <w:t>u-dessus du lave main ou lavabo,</w:t>
      </w:r>
    </w:p>
    <w:p w14:paraId="0ED475BF" w14:textId="5CC26CA0" w:rsidR="004E4B78" w:rsidRPr="0018618E" w:rsidRDefault="004E4B78" w:rsidP="0018618E">
      <w:pPr>
        <w:pStyle w:val="Puce3"/>
        <w:numPr>
          <w:ilvl w:val="2"/>
          <w:numId w:val="5"/>
        </w:numPr>
        <w:tabs>
          <w:tab w:val="clear" w:pos="1788"/>
        </w:tabs>
        <w:spacing w:after="0" w:line="276" w:lineRule="auto"/>
        <w:ind w:left="1701" w:hanging="567"/>
        <w:rPr>
          <w:rFonts w:ascii="Times New Roman" w:hAnsi="Times New Roman" w:cs="Times New Roman"/>
          <w:sz w:val="24"/>
          <w:szCs w:val="24"/>
        </w:rPr>
      </w:pPr>
      <w:r w:rsidRPr="0018618E">
        <w:rPr>
          <w:rFonts w:ascii="Times New Roman" w:hAnsi="Times New Roman" w:cs="Times New Roman"/>
          <w:sz w:val="24"/>
          <w:szCs w:val="24"/>
        </w:rPr>
        <w:t>Dispositif de fermeture de porte</w:t>
      </w:r>
      <w:r w:rsidR="0018618E">
        <w:rPr>
          <w:rFonts w:ascii="Times New Roman" w:hAnsi="Times New Roman" w:cs="Times New Roman"/>
          <w:sz w:val="24"/>
          <w:szCs w:val="24"/>
        </w:rPr>
        <w:t>,</w:t>
      </w:r>
    </w:p>
    <w:p w14:paraId="692B2D50" w14:textId="08A0509D" w:rsidR="00FD202A" w:rsidRPr="0018618E" w:rsidRDefault="00143617" w:rsidP="0018618E">
      <w:pPr>
        <w:pStyle w:val="Puce3"/>
        <w:numPr>
          <w:ilvl w:val="2"/>
          <w:numId w:val="5"/>
        </w:numPr>
        <w:tabs>
          <w:tab w:val="clear" w:pos="1788"/>
        </w:tabs>
        <w:spacing w:after="0" w:line="276" w:lineRule="auto"/>
        <w:ind w:left="1701" w:hanging="567"/>
        <w:rPr>
          <w:rFonts w:ascii="Times New Roman" w:hAnsi="Times New Roman" w:cs="Times New Roman"/>
          <w:sz w:val="24"/>
          <w:szCs w:val="24"/>
        </w:rPr>
      </w:pPr>
      <w:r w:rsidRPr="0018618E">
        <w:rPr>
          <w:rFonts w:ascii="Times New Roman" w:hAnsi="Times New Roman" w:cs="Times New Roman"/>
          <w:sz w:val="24"/>
          <w:szCs w:val="24"/>
        </w:rPr>
        <w:t>Distributeur papier essuie mains</w:t>
      </w:r>
      <w:r w:rsidR="0018618E">
        <w:rPr>
          <w:rFonts w:ascii="Times New Roman" w:hAnsi="Times New Roman" w:cs="Times New Roman"/>
          <w:sz w:val="24"/>
          <w:szCs w:val="24"/>
        </w:rPr>
        <w:t>.</w:t>
      </w:r>
    </w:p>
    <w:p w14:paraId="01ADA1F1" w14:textId="77777777" w:rsidR="0026013E" w:rsidRDefault="0026013E" w:rsidP="0026013E">
      <w:pPr>
        <w:pStyle w:val="Puce3"/>
        <w:tabs>
          <w:tab w:val="clear" w:pos="360"/>
        </w:tabs>
        <w:spacing w:after="0"/>
        <w:ind w:firstLine="0"/>
      </w:pPr>
    </w:p>
    <w:p w14:paraId="686AFE23" w14:textId="77777777" w:rsidR="0060514F" w:rsidRDefault="0060514F" w:rsidP="0026013E">
      <w:pPr>
        <w:pStyle w:val="Puce3"/>
        <w:tabs>
          <w:tab w:val="clear" w:pos="360"/>
        </w:tabs>
        <w:spacing w:after="0"/>
        <w:ind w:firstLine="0"/>
      </w:pPr>
    </w:p>
    <w:p w14:paraId="6BA471BC" w14:textId="77777777" w:rsidR="0060514F" w:rsidRPr="0086592E" w:rsidRDefault="0060514F" w:rsidP="0026013E">
      <w:pPr>
        <w:pStyle w:val="Puce3"/>
        <w:tabs>
          <w:tab w:val="clear" w:pos="360"/>
        </w:tabs>
        <w:spacing w:after="0"/>
        <w:ind w:firstLine="0"/>
      </w:pPr>
    </w:p>
    <w:p w14:paraId="38763F30" w14:textId="1F77127A" w:rsidR="00FD202A" w:rsidRPr="0018618E" w:rsidRDefault="00FD202A" w:rsidP="0018618E">
      <w:pPr>
        <w:pStyle w:val="Puce20"/>
        <w:numPr>
          <w:ilvl w:val="0"/>
          <w:numId w:val="8"/>
        </w:numPr>
        <w:tabs>
          <w:tab w:val="clear" w:pos="1068"/>
        </w:tabs>
        <w:spacing w:line="276" w:lineRule="auto"/>
        <w:ind w:left="1134" w:hanging="567"/>
        <w:rPr>
          <w:rFonts w:ascii="Times New Roman" w:hAnsi="Times New Roman" w:cs="Times New Roman"/>
          <w:sz w:val="24"/>
          <w:szCs w:val="24"/>
        </w:rPr>
      </w:pPr>
      <w:r w:rsidRPr="0018618E">
        <w:rPr>
          <w:rFonts w:ascii="Times New Roman" w:hAnsi="Times New Roman" w:cs="Times New Roman"/>
          <w:sz w:val="24"/>
          <w:szCs w:val="24"/>
        </w:rPr>
        <w:t>Accessoires des WC du personnel</w:t>
      </w:r>
      <w:r w:rsidR="0018618E">
        <w:rPr>
          <w:rFonts w:ascii="Times New Roman" w:hAnsi="Times New Roman" w:cs="Times New Roman"/>
          <w:sz w:val="24"/>
          <w:szCs w:val="24"/>
        </w:rPr>
        <w:t> :</w:t>
      </w:r>
    </w:p>
    <w:p w14:paraId="2B62E835" w14:textId="7BBDDAB5" w:rsidR="00FD202A" w:rsidRPr="0018618E" w:rsidRDefault="00FD202A" w:rsidP="0018618E">
      <w:pPr>
        <w:pStyle w:val="Puce3"/>
        <w:numPr>
          <w:ilvl w:val="2"/>
          <w:numId w:val="5"/>
        </w:numPr>
        <w:tabs>
          <w:tab w:val="clear" w:pos="1788"/>
        </w:tabs>
        <w:spacing w:after="0" w:line="276" w:lineRule="auto"/>
        <w:ind w:left="1701" w:hanging="567"/>
        <w:rPr>
          <w:rFonts w:ascii="Times New Roman" w:hAnsi="Times New Roman" w:cs="Times New Roman"/>
          <w:sz w:val="24"/>
          <w:szCs w:val="24"/>
        </w:rPr>
      </w:pPr>
      <w:r w:rsidRPr="0018618E">
        <w:rPr>
          <w:rFonts w:ascii="Times New Roman" w:hAnsi="Times New Roman" w:cs="Times New Roman"/>
          <w:sz w:val="24"/>
          <w:szCs w:val="24"/>
        </w:rPr>
        <w:t>Patère</w:t>
      </w:r>
      <w:r w:rsidR="0018618E">
        <w:rPr>
          <w:rFonts w:ascii="Times New Roman" w:hAnsi="Times New Roman" w:cs="Times New Roman"/>
          <w:sz w:val="24"/>
          <w:szCs w:val="24"/>
        </w:rPr>
        <w:t>,</w:t>
      </w:r>
    </w:p>
    <w:p w14:paraId="0C7315F2" w14:textId="5CE573C2" w:rsidR="00FD202A" w:rsidRPr="0018618E" w:rsidRDefault="00FD202A" w:rsidP="0018618E">
      <w:pPr>
        <w:pStyle w:val="Puce3"/>
        <w:numPr>
          <w:ilvl w:val="2"/>
          <w:numId w:val="5"/>
        </w:numPr>
        <w:tabs>
          <w:tab w:val="clear" w:pos="1788"/>
        </w:tabs>
        <w:spacing w:after="0" w:line="276" w:lineRule="auto"/>
        <w:ind w:left="1701" w:hanging="567"/>
        <w:rPr>
          <w:rFonts w:ascii="Times New Roman" w:hAnsi="Times New Roman" w:cs="Times New Roman"/>
          <w:sz w:val="24"/>
          <w:szCs w:val="24"/>
        </w:rPr>
      </w:pPr>
      <w:r w:rsidRPr="0018618E">
        <w:rPr>
          <w:rFonts w:ascii="Times New Roman" w:hAnsi="Times New Roman" w:cs="Times New Roman"/>
          <w:sz w:val="24"/>
          <w:szCs w:val="24"/>
        </w:rPr>
        <w:t>Distributeur de papier (WC et lave main ou lavabo)</w:t>
      </w:r>
      <w:r w:rsidR="0018618E">
        <w:rPr>
          <w:rFonts w:ascii="Times New Roman" w:hAnsi="Times New Roman" w:cs="Times New Roman"/>
          <w:sz w:val="24"/>
          <w:szCs w:val="24"/>
        </w:rPr>
        <w:t>,</w:t>
      </w:r>
    </w:p>
    <w:p w14:paraId="361D8C7A" w14:textId="1CB8F86E" w:rsidR="00FD202A" w:rsidRPr="0018618E" w:rsidRDefault="00FD202A" w:rsidP="0018618E">
      <w:pPr>
        <w:pStyle w:val="Puce3"/>
        <w:numPr>
          <w:ilvl w:val="2"/>
          <w:numId w:val="5"/>
        </w:numPr>
        <w:tabs>
          <w:tab w:val="clear" w:pos="1788"/>
        </w:tabs>
        <w:spacing w:after="0" w:line="276" w:lineRule="auto"/>
        <w:ind w:left="1701" w:hanging="567"/>
        <w:rPr>
          <w:rFonts w:ascii="Times New Roman" w:hAnsi="Times New Roman" w:cs="Times New Roman"/>
          <w:sz w:val="24"/>
          <w:szCs w:val="24"/>
        </w:rPr>
      </w:pPr>
      <w:r w:rsidRPr="0018618E">
        <w:rPr>
          <w:rFonts w:ascii="Times New Roman" w:hAnsi="Times New Roman" w:cs="Times New Roman"/>
          <w:sz w:val="24"/>
          <w:szCs w:val="24"/>
        </w:rPr>
        <w:t>Distributeur de savon</w:t>
      </w:r>
      <w:r w:rsidR="0018618E">
        <w:rPr>
          <w:rFonts w:ascii="Times New Roman" w:hAnsi="Times New Roman" w:cs="Times New Roman"/>
          <w:sz w:val="24"/>
          <w:szCs w:val="24"/>
        </w:rPr>
        <w:t>,</w:t>
      </w:r>
    </w:p>
    <w:p w14:paraId="557342C6" w14:textId="26FCE06A" w:rsidR="00FD202A" w:rsidRPr="0018618E" w:rsidRDefault="00FD202A" w:rsidP="0018618E">
      <w:pPr>
        <w:pStyle w:val="Puce3"/>
        <w:numPr>
          <w:ilvl w:val="2"/>
          <w:numId w:val="5"/>
        </w:numPr>
        <w:tabs>
          <w:tab w:val="clear" w:pos="1788"/>
        </w:tabs>
        <w:spacing w:after="0" w:line="276" w:lineRule="auto"/>
        <w:ind w:left="1701" w:hanging="567"/>
        <w:rPr>
          <w:rFonts w:ascii="Times New Roman" w:hAnsi="Times New Roman" w:cs="Times New Roman"/>
          <w:sz w:val="24"/>
          <w:szCs w:val="24"/>
        </w:rPr>
      </w:pPr>
      <w:r w:rsidRPr="0018618E">
        <w:rPr>
          <w:rFonts w:ascii="Times New Roman" w:hAnsi="Times New Roman" w:cs="Times New Roman"/>
          <w:sz w:val="24"/>
          <w:szCs w:val="24"/>
        </w:rPr>
        <w:t>Miroir au-dessus du lave main ou lavabo</w:t>
      </w:r>
      <w:r w:rsidR="0018618E">
        <w:rPr>
          <w:rFonts w:ascii="Times New Roman" w:hAnsi="Times New Roman" w:cs="Times New Roman"/>
          <w:sz w:val="24"/>
          <w:szCs w:val="24"/>
        </w:rPr>
        <w:t>.</w:t>
      </w:r>
    </w:p>
    <w:p w14:paraId="41D58550" w14:textId="77777777" w:rsidR="00FD202A" w:rsidRPr="0086592E" w:rsidRDefault="00FD202A" w:rsidP="00FF24F8">
      <w:pPr>
        <w:jc w:val="both"/>
      </w:pPr>
    </w:p>
    <w:p w14:paraId="376830AB" w14:textId="77777777" w:rsidR="00FD202A" w:rsidRPr="0018618E" w:rsidRDefault="00FD202A" w:rsidP="0018618E">
      <w:pPr>
        <w:pStyle w:val="Puce20"/>
        <w:numPr>
          <w:ilvl w:val="0"/>
          <w:numId w:val="8"/>
        </w:numPr>
        <w:tabs>
          <w:tab w:val="clear" w:pos="1068"/>
        </w:tabs>
        <w:spacing w:line="276" w:lineRule="auto"/>
        <w:ind w:left="1134" w:hanging="567"/>
        <w:rPr>
          <w:rFonts w:ascii="Times New Roman" w:hAnsi="Times New Roman" w:cs="Times New Roman"/>
          <w:sz w:val="24"/>
          <w:szCs w:val="24"/>
        </w:rPr>
      </w:pPr>
      <w:r w:rsidRPr="0018618E">
        <w:rPr>
          <w:rFonts w:ascii="Times New Roman" w:hAnsi="Times New Roman" w:cs="Times New Roman"/>
          <w:sz w:val="24"/>
          <w:szCs w:val="24"/>
        </w:rPr>
        <w:t>Paillasses humides</w:t>
      </w:r>
    </w:p>
    <w:p w14:paraId="331FEB76" w14:textId="77777777" w:rsidR="00FD202A" w:rsidRPr="0086592E" w:rsidRDefault="00FD202A" w:rsidP="00FF24F8">
      <w:pPr>
        <w:jc w:val="both"/>
      </w:pPr>
    </w:p>
    <w:p w14:paraId="6A98D173" w14:textId="7AEAF8BE" w:rsidR="00FD202A" w:rsidRPr="0018618E" w:rsidRDefault="0026013E" w:rsidP="0018618E">
      <w:pPr>
        <w:pStyle w:val="Puce3"/>
        <w:numPr>
          <w:ilvl w:val="2"/>
          <w:numId w:val="5"/>
        </w:numPr>
        <w:tabs>
          <w:tab w:val="clear" w:pos="1788"/>
        </w:tabs>
        <w:spacing w:after="0" w:line="276" w:lineRule="auto"/>
        <w:ind w:left="1701" w:hanging="567"/>
        <w:rPr>
          <w:rFonts w:ascii="Times New Roman" w:hAnsi="Times New Roman" w:cs="Times New Roman"/>
          <w:sz w:val="24"/>
          <w:szCs w:val="24"/>
        </w:rPr>
      </w:pPr>
      <w:r w:rsidRPr="0018618E">
        <w:rPr>
          <w:rFonts w:ascii="Times New Roman" w:hAnsi="Times New Roman" w:cs="Times New Roman"/>
          <w:sz w:val="24"/>
          <w:szCs w:val="24"/>
        </w:rPr>
        <w:t xml:space="preserve">Paillasse humide en porcelaine de 1,00 m de large avec égouttoir, </w:t>
      </w:r>
      <w:r w:rsidR="00FD202A" w:rsidRPr="0018618E">
        <w:rPr>
          <w:rFonts w:ascii="Times New Roman" w:hAnsi="Times New Roman" w:cs="Times New Roman"/>
          <w:sz w:val="24"/>
          <w:szCs w:val="24"/>
        </w:rPr>
        <w:t xml:space="preserve">1 </w:t>
      </w:r>
      <w:r w:rsidRPr="0018618E">
        <w:rPr>
          <w:rFonts w:ascii="Times New Roman" w:hAnsi="Times New Roman" w:cs="Times New Roman"/>
          <w:sz w:val="24"/>
          <w:szCs w:val="24"/>
        </w:rPr>
        <w:t>cuve</w:t>
      </w:r>
      <w:r w:rsidR="00FD202A" w:rsidRPr="0018618E">
        <w:rPr>
          <w:rFonts w:ascii="Times New Roman" w:hAnsi="Times New Roman" w:cs="Times New Roman"/>
          <w:sz w:val="24"/>
          <w:szCs w:val="24"/>
        </w:rPr>
        <w:t xml:space="preserve"> (vidoir,</w:t>
      </w:r>
      <w:r w:rsidR="00E07A63" w:rsidRPr="0018618E">
        <w:rPr>
          <w:rFonts w:ascii="Times New Roman" w:hAnsi="Times New Roman" w:cs="Times New Roman"/>
          <w:sz w:val="24"/>
          <w:szCs w:val="24"/>
        </w:rPr>
        <w:t xml:space="preserve"> </w:t>
      </w:r>
      <w:r w:rsidR="00FD202A" w:rsidRPr="0018618E">
        <w:rPr>
          <w:rFonts w:ascii="Times New Roman" w:hAnsi="Times New Roman" w:cs="Times New Roman"/>
          <w:sz w:val="24"/>
          <w:szCs w:val="24"/>
        </w:rPr>
        <w:t>ménage,)</w:t>
      </w:r>
    </w:p>
    <w:p w14:paraId="02D51DEB" w14:textId="77777777" w:rsidR="00FD202A" w:rsidRPr="0018618E" w:rsidRDefault="00FD202A" w:rsidP="0018618E">
      <w:pPr>
        <w:pStyle w:val="Puce20"/>
        <w:numPr>
          <w:ilvl w:val="3"/>
          <w:numId w:val="8"/>
        </w:numPr>
        <w:spacing w:after="0" w:line="276" w:lineRule="auto"/>
        <w:ind w:left="2506" w:hanging="357"/>
        <w:rPr>
          <w:rFonts w:ascii="Times New Roman" w:hAnsi="Times New Roman" w:cs="Times New Roman"/>
          <w:sz w:val="24"/>
          <w:szCs w:val="24"/>
        </w:rPr>
      </w:pPr>
      <w:r w:rsidRPr="0018618E">
        <w:rPr>
          <w:rFonts w:ascii="Times New Roman" w:hAnsi="Times New Roman" w:cs="Times New Roman"/>
          <w:sz w:val="24"/>
          <w:szCs w:val="24"/>
        </w:rPr>
        <w:t>Vidage et siphon en polypropylène,</w:t>
      </w:r>
    </w:p>
    <w:p w14:paraId="4A75C45C" w14:textId="3A687B89" w:rsidR="00FD202A" w:rsidRPr="0018618E" w:rsidRDefault="00FD202A" w:rsidP="0018618E">
      <w:pPr>
        <w:pStyle w:val="Puce20"/>
        <w:numPr>
          <w:ilvl w:val="3"/>
          <w:numId w:val="8"/>
        </w:numPr>
        <w:spacing w:after="0" w:line="276" w:lineRule="auto"/>
        <w:ind w:left="2506" w:hanging="357"/>
        <w:rPr>
          <w:rFonts w:ascii="Times New Roman" w:hAnsi="Times New Roman" w:cs="Times New Roman"/>
          <w:sz w:val="24"/>
          <w:szCs w:val="24"/>
        </w:rPr>
      </w:pPr>
      <w:r w:rsidRPr="0018618E">
        <w:rPr>
          <w:rFonts w:ascii="Times New Roman" w:hAnsi="Times New Roman" w:cs="Times New Roman"/>
          <w:sz w:val="24"/>
          <w:szCs w:val="24"/>
        </w:rPr>
        <w:t xml:space="preserve">Robinetterie </w:t>
      </w:r>
      <w:r w:rsidR="00152098" w:rsidRPr="0018618E">
        <w:rPr>
          <w:rFonts w:ascii="Times New Roman" w:hAnsi="Times New Roman" w:cs="Times New Roman"/>
          <w:sz w:val="24"/>
          <w:szCs w:val="24"/>
        </w:rPr>
        <w:t>mitigeurs</w:t>
      </w:r>
      <w:r w:rsidRPr="0018618E">
        <w:rPr>
          <w:rFonts w:ascii="Times New Roman" w:hAnsi="Times New Roman" w:cs="Times New Roman"/>
          <w:sz w:val="24"/>
          <w:szCs w:val="24"/>
        </w:rPr>
        <w:t xml:space="preserve"> à commande manuelle </w:t>
      </w:r>
    </w:p>
    <w:p w14:paraId="04BFD40A" w14:textId="77777777" w:rsidR="0026013E" w:rsidRPr="0086592E" w:rsidRDefault="0026013E" w:rsidP="0026013E">
      <w:pPr>
        <w:pStyle w:val="Puce3"/>
        <w:tabs>
          <w:tab w:val="clear" w:pos="360"/>
        </w:tabs>
        <w:spacing w:after="0"/>
        <w:ind w:left="3226" w:firstLine="0"/>
      </w:pPr>
    </w:p>
    <w:p w14:paraId="22FAE20D" w14:textId="79B44BCB" w:rsidR="00FD202A" w:rsidRPr="0018618E" w:rsidRDefault="00FD202A" w:rsidP="0018618E">
      <w:pPr>
        <w:pStyle w:val="Puce3"/>
        <w:numPr>
          <w:ilvl w:val="2"/>
          <w:numId w:val="5"/>
        </w:numPr>
        <w:tabs>
          <w:tab w:val="clear" w:pos="1788"/>
        </w:tabs>
        <w:spacing w:after="0" w:line="276" w:lineRule="auto"/>
        <w:ind w:left="1701" w:hanging="567"/>
        <w:rPr>
          <w:rFonts w:ascii="Times New Roman" w:hAnsi="Times New Roman" w:cs="Times New Roman"/>
          <w:sz w:val="24"/>
          <w:szCs w:val="24"/>
        </w:rPr>
      </w:pPr>
      <w:r w:rsidRPr="0018618E">
        <w:rPr>
          <w:rFonts w:ascii="Times New Roman" w:hAnsi="Times New Roman" w:cs="Times New Roman"/>
          <w:sz w:val="24"/>
          <w:szCs w:val="24"/>
        </w:rPr>
        <w:t>Paillasse humide en matériaux de syn</w:t>
      </w:r>
      <w:r w:rsidR="003A2F13" w:rsidRPr="0018618E">
        <w:rPr>
          <w:rFonts w:ascii="Times New Roman" w:hAnsi="Times New Roman" w:cs="Times New Roman"/>
          <w:sz w:val="24"/>
          <w:szCs w:val="24"/>
        </w:rPr>
        <w:t>thèse 1 ou 2 cuves (soins,</w:t>
      </w:r>
      <w:r w:rsidR="00437A54" w:rsidRPr="0018618E">
        <w:rPr>
          <w:rFonts w:ascii="Times New Roman" w:hAnsi="Times New Roman" w:cs="Times New Roman"/>
          <w:sz w:val="24"/>
          <w:szCs w:val="24"/>
        </w:rPr>
        <w:t xml:space="preserve"> etc.</w:t>
      </w:r>
      <w:r w:rsidRPr="0018618E">
        <w:rPr>
          <w:rFonts w:ascii="Times New Roman" w:hAnsi="Times New Roman" w:cs="Times New Roman"/>
          <w:sz w:val="24"/>
          <w:szCs w:val="24"/>
        </w:rPr>
        <w:t>)</w:t>
      </w:r>
    </w:p>
    <w:p w14:paraId="0DBEE464" w14:textId="28074A2A" w:rsidR="00FD202A" w:rsidRPr="0018618E" w:rsidRDefault="00FD202A" w:rsidP="0018618E">
      <w:pPr>
        <w:pStyle w:val="Puce20"/>
        <w:numPr>
          <w:ilvl w:val="3"/>
          <w:numId w:val="8"/>
        </w:numPr>
        <w:spacing w:after="0" w:line="276" w:lineRule="auto"/>
        <w:ind w:left="2506" w:hanging="357"/>
        <w:rPr>
          <w:rFonts w:ascii="Times New Roman" w:hAnsi="Times New Roman" w:cs="Times New Roman"/>
          <w:sz w:val="24"/>
          <w:szCs w:val="24"/>
        </w:rPr>
      </w:pPr>
      <w:r w:rsidRPr="0018618E">
        <w:rPr>
          <w:rFonts w:ascii="Times New Roman" w:hAnsi="Times New Roman" w:cs="Times New Roman"/>
          <w:sz w:val="24"/>
          <w:szCs w:val="24"/>
        </w:rPr>
        <w:t>Revêtement réalisé en matériaux de synth</w:t>
      </w:r>
      <w:r w:rsidR="00437A54" w:rsidRPr="0018618E">
        <w:rPr>
          <w:rFonts w:ascii="Times New Roman" w:hAnsi="Times New Roman" w:cs="Times New Roman"/>
          <w:sz w:val="24"/>
          <w:szCs w:val="24"/>
        </w:rPr>
        <w:t>èse antibactérien d’au moins 11 </w:t>
      </w:r>
      <w:r w:rsidRPr="0018618E">
        <w:rPr>
          <w:rFonts w:ascii="Times New Roman" w:hAnsi="Times New Roman" w:cs="Times New Roman"/>
          <w:sz w:val="24"/>
          <w:szCs w:val="24"/>
        </w:rPr>
        <w:t>mm d’épaisseur</w:t>
      </w:r>
      <w:r w:rsidR="00DD258D">
        <w:rPr>
          <w:rFonts w:ascii="Times New Roman" w:hAnsi="Times New Roman" w:cs="Times New Roman"/>
          <w:sz w:val="24"/>
          <w:szCs w:val="24"/>
        </w:rPr>
        <w:t>,</w:t>
      </w:r>
    </w:p>
    <w:p w14:paraId="6F4C97BB" w14:textId="6E444C82" w:rsidR="00FD202A" w:rsidRPr="0018618E" w:rsidRDefault="00FD202A" w:rsidP="0018618E">
      <w:pPr>
        <w:pStyle w:val="Puce20"/>
        <w:numPr>
          <w:ilvl w:val="3"/>
          <w:numId w:val="8"/>
        </w:numPr>
        <w:spacing w:after="0" w:line="276" w:lineRule="auto"/>
        <w:ind w:left="2506" w:hanging="357"/>
        <w:rPr>
          <w:rFonts w:ascii="Times New Roman" w:hAnsi="Times New Roman" w:cs="Times New Roman"/>
          <w:sz w:val="24"/>
          <w:szCs w:val="24"/>
        </w:rPr>
      </w:pPr>
      <w:r w:rsidRPr="0018618E">
        <w:rPr>
          <w:rFonts w:ascii="Times New Roman" w:hAnsi="Times New Roman" w:cs="Times New Roman"/>
          <w:sz w:val="24"/>
          <w:szCs w:val="24"/>
        </w:rPr>
        <w:t>Robinetterie</w:t>
      </w:r>
      <w:r w:rsidR="00437A54" w:rsidRPr="0018618E">
        <w:rPr>
          <w:rFonts w:ascii="Times New Roman" w:hAnsi="Times New Roman" w:cs="Times New Roman"/>
          <w:sz w:val="24"/>
          <w:szCs w:val="24"/>
        </w:rPr>
        <w:t xml:space="preserve"> de type mitigeur</w:t>
      </w:r>
      <w:r w:rsidRPr="0018618E">
        <w:rPr>
          <w:rFonts w:ascii="Times New Roman" w:hAnsi="Times New Roman" w:cs="Times New Roman"/>
          <w:sz w:val="24"/>
          <w:szCs w:val="24"/>
        </w:rPr>
        <w:t xml:space="preserve"> à commande manuelle avec blocage de température.</w:t>
      </w:r>
    </w:p>
    <w:p w14:paraId="6865E51B" w14:textId="77777777" w:rsidR="00FD202A" w:rsidRPr="0086592E" w:rsidRDefault="00FD202A" w:rsidP="00B94F82">
      <w:pPr>
        <w:jc w:val="both"/>
      </w:pPr>
    </w:p>
    <w:p w14:paraId="28132689" w14:textId="77777777" w:rsidR="00FD202A" w:rsidRPr="0018618E" w:rsidRDefault="00FD202A" w:rsidP="0018618E">
      <w:pPr>
        <w:pStyle w:val="Puce3"/>
        <w:numPr>
          <w:ilvl w:val="2"/>
          <w:numId w:val="5"/>
        </w:numPr>
        <w:tabs>
          <w:tab w:val="clear" w:pos="1788"/>
        </w:tabs>
        <w:spacing w:after="0" w:line="276" w:lineRule="auto"/>
        <w:ind w:left="1701" w:hanging="567"/>
        <w:rPr>
          <w:rFonts w:ascii="Times New Roman" w:hAnsi="Times New Roman" w:cs="Times New Roman"/>
          <w:sz w:val="24"/>
          <w:szCs w:val="24"/>
        </w:rPr>
      </w:pPr>
      <w:r w:rsidRPr="0018618E">
        <w:rPr>
          <w:rFonts w:ascii="Times New Roman" w:hAnsi="Times New Roman" w:cs="Times New Roman"/>
          <w:sz w:val="24"/>
          <w:szCs w:val="24"/>
        </w:rPr>
        <w:t>Prestations comprises</w:t>
      </w:r>
    </w:p>
    <w:p w14:paraId="01BA1490" w14:textId="37CA6204" w:rsidR="00FD202A" w:rsidRPr="0018618E" w:rsidRDefault="00FD202A" w:rsidP="0018618E">
      <w:pPr>
        <w:pStyle w:val="Puce20"/>
        <w:numPr>
          <w:ilvl w:val="3"/>
          <w:numId w:val="8"/>
        </w:numPr>
        <w:spacing w:after="0" w:line="276" w:lineRule="auto"/>
        <w:ind w:left="2506" w:hanging="357"/>
        <w:rPr>
          <w:rFonts w:ascii="Times New Roman" w:hAnsi="Times New Roman" w:cs="Times New Roman"/>
          <w:sz w:val="24"/>
          <w:szCs w:val="24"/>
        </w:rPr>
      </w:pPr>
      <w:r w:rsidRPr="0018618E">
        <w:rPr>
          <w:rFonts w:ascii="Times New Roman" w:hAnsi="Times New Roman" w:cs="Times New Roman"/>
          <w:sz w:val="24"/>
          <w:szCs w:val="24"/>
        </w:rPr>
        <w:t>Mobilier, meubles hauts et bas</w:t>
      </w:r>
      <w:r w:rsidR="00DD258D">
        <w:rPr>
          <w:rFonts w:ascii="Times New Roman" w:hAnsi="Times New Roman" w:cs="Times New Roman"/>
          <w:sz w:val="24"/>
          <w:szCs w:val="24"/>
        </w:rPr>
        <w:t>,</w:t>
      </w:r>
    </w:p>
    <w:p w14:paraId="5AB39407" w14:textId="77777777" w:rsidR="00FD202A" w:rsidRPr="0018618E" w:rsidRDefault="00FD202A" w:rsidP="0018618E">
      <w:pPr>
        <w:pStyle w:val="Puce20"/>
        <w:numPr>
          <w:ilvl w:val="3"/>
          <w:numId w:val="8"/>
        </w:numPr>
        <w:spacing w:after="0" w:line="276" w:lineRule="auto"/>
        <w:ind w:left="2506" w:hanging="357"/>
        <w:rPr>
          <w:rFonts w:ascii="Times New Roman" w:hAnsi="Times New Roman" w:cs="Times New Roman"/>
          <w:sz w:val="24"/>
          <w:szCs w:val="24"/>
        </w:rPr>
      </w:pPr>
      <w:r w:rsidRPr="0018618E">
        <w:rPr>
          <w:rFonts w:ascii="Times New Roman" w:hAnsi="Times New Roman" w:cs="Times New Roman"/>
          <w:sz w:val="24"/>
          <w:szCs w:val="24"/>
        </w:rPr>
        <w:t>Paillasses sèches.</w:t>
      </w:r>
    </w:p>
    <w:p w14:paraId="3642C7D5" w14:textId="77777777" w:rsidR="00FD202A" w:rsidRPr="0086592E" w:rsidRDefault="00FD202A" w:rsidP="00B94F82">
      <w:pPr>
        <w:jc w:val="both"/>
      </w:pPr>
    </w:p>
    <w:p w14:paraId="3AF90774" w14:textId="77777777" w:rsidR="00FD202A" w:rsidRPr="0086592E" w:rsidRDefault="00FD202A" w:rsidP="00B94F82">
      <w:pPr>
        <w:pStyle w:val="Titre4"/>
        <w:jc w:val="both"/>
      </w:pPr>
      <w:bookmarkStart w:id="208" w:name="_Toc106021846"/>
      <w:r w:rsidRPr="0086592E">
        <w:t>Moyens de lutte contre l’incendie</w:t>
      </w:r>
      <w:bookmarkEnd w:id="208"/>
    </w:p>
    <w:p w14:paraId="58FE7C4A" w14:textId="06296EED" w:rsidR="00E571DB" w:rsidRPr="0018618E" w:rsidRDefault="00392F5E" w:rsidP="00B94F82">
      <w:pPr>
        <w:jc w:val="both"/>
        <w:rPr>
          <w:rFonts w:ascii="Times New Roman" w:hAnsi="Times New Roman"/>
          <w:sz w:val="24"/>
        </w:rPr>
      </w:pPr>
      <w:r w:rsidRPr="0018618E">
        <w:rPr>
          <w:rFonts w:ascii="Times New Roman" w:hAnsi="Times New Roman"/>
          <w:sz w:val="24"/>
        </w:rPr>
        <w:t>Le réseau incendie est à prévoir selon les directives de la commission de sécurité, en renforcement des moyens de lutte contre l’incendie. S</w:t>
      </w:r>
      <w:r w:rsidR="007E0D40" w:rsidRPr="0018618E">
        <w:rPr>
          <w:rFonts w:ascii="Times New Roman" w:hAnsi="Times New Roman"/>
          <w:sz w:val="24"/>
        </w:rPr>
        <w:t>er</w:t>
      </w:r>
      <w:r w:rsidRPr="0018618E">
        <w:rPr>
          <w:rFonts w:ascii="Times New Roman" w:hAnsi="Times New Roman"/>
          <w:sz w:val="24"/>
        </w:rPr>
        <w:t xml:space="preserve">ont prévus </w:t>
      </w:r>
      <w:r w:rsidR="00597BE0">
        <w:rPr>
          <w:rFonts w:ascii="Times New Roman" w:hAnsi="Times New Roman"/>
          <w:sz w:val="24"/>
        </w:rPr>
        <w:t>la</w:t>
      </w:r>
      <w:r w:rsidR="0026013E" w:rsidRPr="0018618E">
        <w:rPr>
          <w:rFonts w:ascii="Times New Roman" w:hAnsi="Times New Roman"/>
          <w:sz w:val="24"/>
        </w:rPr>
        <w:t xml:space="preserve"> signalétique nécessaire</w:t>
      </w:r>
      <w:r w:rsidRPr="0018618E">
        <w:rPr>
          <w:rFonts w:ascii="Times New Roman" w:hAnsi="Times New Roman"/>
          <w:sz w:val="24"/>
        </w:rPr>
        <w:t xml:space="preserve"> selon les dispositions réglementaires (</w:t>
      </w:r>
      <w:r w:rsidR="007E0D40" w:rsidRPr="0018618E">
        <w:rPr>
          <w:rFonts w:ascii="Times New Roman" w:hAnsi="Times New Roman"/>
          <w:sz w:val="24"/>
        </w:rPr>
        <w:t xml:space="preserve">signalétique réglementaire </w:t>
      </w:r>
      <w:r w:rsidRPr="0018618E">
        <w:rPr>
          <w:rFonts w:ascii="Times New Roman" w:hAnsi="Times New Roman"/>
          <w:sz w:val="24"/>
        </w:rPr>
        <w:t>et plans d’intervention et d’évacuation)</w:t>
      </w:r>
      <w:r w:rsidR="0026013E" w:rsidRPr="0018618E">
        <w:rPr>
          <w:rFonts w:ascii="Times New Roman" w:hAnsi="Times New Roman"/>
          <w:sz w:val="24"/>
        </w:rPr>
        <w:t>.</w:t>
      </w:r>
      <w:r w:rsidR="004A436C" w:rsidRPr="0018618E">
        <w:rPr>
          <w:rFonts w:ascii="Times New Roman" w:hAnsi="Times New Roman"/>
          <w:sz w:val="24"/>
        </w:rPr>
        <w:t xml:space="preserve"> La fourniture et la pose des extincte</w:t>
      </w:r>
      <w:r w:rsidR="0026013E" w:rsidRPr="0018618E">
        <w:rPr>
          <w:rFonts w:ascii="Times New Roman" w:hAnsi="Times New Roman"/>
          <w:sz w:val="24"/>
        </w:rPr>
        <w:t xml:space="preserve">urs est à la charge du maitre d’ouvrage </w:t>
      </w:r>
      <w:r w:rsidR="00E571DB" w:rsidRPr="0018618E">
        <w:rPr>
          <w:rFonts w:ascii="Times New Roman" w:hAnsi="Times New Roman"/>
          <w:sz w:val="24"/>
        </w:rPr>
        <w:t>selon plan d’implantation et renforts prévus par le titulaire du marché</w:t>
      </w:r>
      <w:r w:rsidR="004A436C" w:rsidRPr="0018618E">
        <w:rPr>
          <w:rFonts w:ascii="Times New Roman" w:hAnsi="Times New Roman"/>
          <w:sz w:val="24"/>
        </w:rPr>
        <w:t>.</w:t>
      </w:r>
      <w:r w:rsidR="00E571DB" w:rsidRPr="0018618E" w:rsidDel="00E571DB">
        <w:rPr>
          <w:rFonts w:ascii="Times New Roman" w:hAnsi="Times New Roman"/>
          <w:sz w:val="24"/>
        </w:rPr>
        <w:t xml:space="preserve"> </w:t>
      </w:r>
      <w:r w:rsidR="00E571DB" w:rsidRPr="0018618E">
        <w:rPr>
          <w:rFonts w:ascii="Times New Roman" w:hAnsi="Times New Roman"/>
          <w:sz w:val="24"/>
        </w:rPr>
        <w:t xml:space="preserve">Les RIA sont également à la charge du titulaire. </w:t>
      </w:r>
    </w:p>
    <w:p w14:paraId="4D3816AE" w14:textId="2C0980E0" w:rsidR="00437A54" w:rsidRPr="0018618E" w:rsidRDefault="00437A54" w:rsidP="00B94F82">
      <w:pPr>
        <w:jc w:val="both"/>
        <w:rPr>
          <w:rFonts w:ascii="Times New Roman" w:hAnsi="Times New Roman"/>
          <w:sz w:val="24"/>
        </w:rPr>
      </w:pPr>
    </w:p>
    <w:p w14:paraId="327FE535" w14:textId="0863C99B" w:rsidR="00437A54" w:rsidRPr="0018618E" w:rsidRDefault="00437A54" w:rsidP="00B94F82">
      <w:pPr>
        <w:jc w:val="both"/>
        <w:rPr>
          <w:rFonts w:ascii="Times New Roman" w:hAnsi="Times New Roman"/>
          <w:sz w:val="24"/>
        </w:rPr>
      </w:pPr>
      <w:r w:rsidRPr="0018618E">
        <w:rPr>
          <w:rFonts w:ascii="Times New Roman" w:hAnsi="Times New Roman"/>
          <w:sz w:val="24"/>
        </w:rPr>
        <w:t>L’inventaire et le plan d’implantation des extincteurs seront soumis au bureau de contrôle et au</w:t>
      </w:r>
      <w:r w:rsidR="00FC44C4" w:rsidRPr="0018618E">
        <w:rPr>
          <w:rFonts w:ascii="Times New Roman" w:hAnsi="Times New Roman"/>
          <w:color w:val="1F497D"/>
          <w:sz w:val="24"/>
        </w:rPr>
        <w:t xml:space="preserve"> </w:t>
      </w:r>
      <w:r w:rsidR="00E571DB" w:rsidRPr="0018618E">
        <w:rPr>
          <w:rFonts w:ascii="Times New Roman" w:hAnsi="Times New Roman"/>
          <w:sz w:val="24"/>
        </w:rPr>
        <w:t>r</w:t>
      </w:r>
      <w:r w:rsidR="00FC44C4" w:rsidRPr="0018618E">
        <w:rPr>
          <w:rFonts w:ascii="Times New Roman" w:hAnsi="Times New Roman"/>
          <w:sz w:val="24"/>
        </w:rPr>
        <w:t>e</w:t>
      </w:r>
      <w:r w:rsidR="00B01AB0">
        <w:rPr>
          <w:rFonts w:ascii="Times New Roman" w:hAnsi="Times New Roman"/>
          <w:sz w:val="24"/>
        </w:rPr>
        <w:t xml:space="preserve">sponsable sécurité Sûreté du CH de </w:t>
      </w:r>
      <w:r w:rsidR="00597BE0">
        <w:rPr>
          <w:rFonts w:ascii="Times New Roman" w:hAnsi="Times New Roman"/>
          <w:sz w:val="24"/>
        </w:rPr>
        <w:t>T</w:t>
      </w:r>
      <w:r w:rsidR="00B01AB0">
        <w:rPr>
          <w:rFonts w:ascii="Times New Roman" w:hAnsi="Times New Roman"/>
          <w:sz w:val="24"/>
        </w:rPr>
        <w:t>hiers</w:t>
      </w:r>
      <w:r w:rsidR="00FC44C4" w:rsidRPr="0018618E">
        <w:rPr>
          <w:rFonts w:ascii="Times New Roman" w:hAnsi="Times New Roman"/>
          <w:sz w:val="24"/>
        </w:rPr>
        <w:t xml:space="preserve"> </w:t>
      </w:r>
      <w:r w:rsidRPr="0018618E">
        <w:rPr>
          <w:rFonts w:ascii="Times New Roman" w:hAnsi="Times New Roman"/>
          <w:sz w:val="24"/>
        </w:rPr>
        <w:t xml:space="preserve">pour validation préalable. </w:t>
      </w:r>
    </w:p>
    <w:p w14:paraId="7E9FB525" w14:textId="34D05F9E" w:rsidR="00FD202A" w:rsidRPr="0018618E" w:rsidRDefault="00456046" w:rsidP="00B94F82">
      <w:pPr>
        <w:jc w:val="both"/>
        <w:rPr>
          <w:rFonts w:ascii="Times New Roman" w:hAnsi="Times New Roman"/>
          <w:sz w:val="24"/>
        </w:rPr>
      </w:pPr>
      <w:r w:rsidRPr="0018618E">
        <w:rPr>
          <w:rFonts w:ascii="Times New Roman" w:hAnsi="Times New Roman"/>
          <w:sz w:val="24"/>
        </w:rPr>
        <w:t>Le titulaire du marché</w:t>
      </w:r>
      <w:r w:rsidR="001A3016" w:rsidRPr="0018618E">
        <w:rPr>
          <w:rFonts w:ascii="Times New Roman" w:hAnsi="Times New Roman"/>
          <w:sz w:val="24"/>
        </w:rPr>
        <w:t xml:space="preserve"> devra prévoir des renforts </w:t>
      </w:r>
      <w:r w:rsidR="007E0D40" w:rsidRPr="0018618E">
        <w:rPr>
          <w:rFonts w:ascii="Times New Roman" w:hAnsi="Times New Roman"/>
          <w:sz w:val="24"/>
        </w:rPr>
        <w:t xml:space="preserve">adaptés </w:t>
      </w:r>
      <w:r w:rsidR="001A3016" w:rsidRPr="0018618E">
        <w:rPr>
          <w:rFonts w:ascii="Times New Roman" w:hAnsi="Times New Roman"/>
          <w:sz w:val="24"/>
        </w:rPr>
        <w:t>dans le cloisonnement pour</w:t>
      </w:r>
      <w:r w:rsidR="007E0D40" w:rsidRPr="0018618E">
        <w:rPr>
          <w:rFonts w:ascii="Times New Roman" w:hAnsi="Times New Roman"/>
          <w:sz w:val="24"/>
        </w:rPr>
        <w:t xml:space="preserve"> assurer une fixation pérenne </w:t>
      </w:r>
      <w:r w:rsidR="001A3016" w:rsidRPr="0018618E">
        <w:rPr>
          <w:rFonts w:ascii="Times New Roman" w:hAnsi="Times New Roman"/>
          <w:sz w:val="24"/>
        </w:rPr>
        <w:t>des extincteurs.</w:t>
      </w:r>
      <w:r w:rsidR="00437A54" w:rsidRPr="0018618E">
        <w:rPr>
          <w:rFonts w:ascii="Times New Roman" w:hAnsi="Times New Roman"/>
          <w:sz w:val="24"/>
        </w:rPr>
        <w:t xml:space="preserve"> De</w:t>
      </w:r>
      <w:r w:rsidR="00462CF5" w:rsidRPr="0018618E">
        <w:rPr>
          <w:rFonts w:ascii="Times New Roman" w:hAnsi="Times New Roman"/>
          <w:sz w:val="24"/>
        </w:rPr>
        <w:t xml:space="preserve"> simples chevil</w:t>
      </w:r>
      <w:r w:rsidR="00437A54" w:rsidRPr="0018618E">
        <w:rPr>
          <w:rFonts w:ascii="Times New Roman" w:hAnsi="Times New Roman"/>
          <w:sz w:val="24"/>
        </w:rPr>
        <w:t>les dans un panneau de Placoplatre sont insuffisantes.</w:t>
      </w:r>
      <w:r w:rsidR="001A3016" w:rsidRPr="0018618E">
        <w:rPr>
          <w:rFonts w:ascii="Times New Roman" w:hAnsi="Times New Roman"/>
          <w:sz w:val="24"/>
        </w:rPr>
        <w:t xml:space="preserve"> </w:t>
      </w:r>
    </w:p>
    <w:p w14:paraId="3D35B055" w14:textId="3A934521" w:rsidR="0026013E" w:rsidRPr="0018618E" w:rsidRDefault="0026013E" w:rsidP="00B94F82">
      <w:pPr>
        <w:jc w:val="both"/>
        <w:rPr>
          <w:rFonts w:ascii="Times New Roman" w:hAnsi="Times New Roman"/>
          <w:sz w:val="24"/>
        </w:rPr>
      </w:pPr>
    </w:p>
    <w:p w14:paraId="751334D0" w14:textId="12518B73" w:rsidR="00EF7964" w:rsidRPr="0018618E" w:rsidRDefault="00EF7964" w:rsidP="00B94F82">
      <w:pPr>
        <w:jc w:val="both"/>
        <w:rPr>
          <w:rFonts w:ascii="Times New Roman" w:hAnsi="Times New Roman"/>
          <w:sz w:val="24"/>
        </w:rPr>
      </w:pPr>
    </w:p>
    <w:p w14:paraId="7CDDFEFA" w14:textId="77777777" w:rsidR="00FD202A" w:rsidRPr="00950EF2" w:rsidRDefault="00FD202A" w:rsidP="00B94F82">
      <w:pPr>
        <w:pStyle w:val="Titre3"/>
        <w:numPr>
          <w:ilvl w:val="2"/>
          <w:numId w:val="4"/>
        </w:numPr>
        <w:spacing w:after="360" w:line="360" w:lineRule="auto"/>
        <w:jc w:val="both"/>
        <w:rPr>
          <w:rFonts w:ascii="Century Gothic" w:hAnsi="Century Gothic"/>
        </w:rPr>
      </w:pPr>
      <w:bookmarkStart w:id="209" w:name="_Toc106021857"/>
      <w:bookmarkStart w:id="210" w:name="_Toc114739509"/>
      <w:r w:rsidRPr="00950EF2">
        <w:rPr>
          <w:rFonts w:ascii="Century Gothic" w:hAnsi="Century Gothic"/>
        </w:rPr>
        <w:t>Electricité – Courants forts</w:t>
      </w:r>
      <w:bookmarkEnd w:id="209"/>
      <w:bookmarkEnd w:id="210"/>
    </w:p>
    <w:p w14:paraId="6B8BC0EB" w14:textId="77777777" w:rsidR="00FD202A" w:rsidRPr="004976CA" w:rsidRDefault="00FD202A" w:rsidP="00B94F82">
      <w:pPr>
        <w:pStyle w:val="Titre4"/>
        <w:jc w:val="both"/>
      </w:pPr>
      <w:bookmarkStart w:id="211" w:name="_Toc106021858"/>
      <w:r w:rsidRPr="004976CA">
        <w:t>Préambule</w:t>
      </w:r>
      <w:bookmarkEnd w:id="211"/>
      <w:r w:rsidRPr="004976CA">
        <w:t xml:space="preserve"> - références</w:t>
      </w:r>
    </w:p>
    <w:p w14:paraId="7CE3C6D7" w14:textId="23CA63DA" w:rsidR="009D0D40" w:rsidRPr="0018618E" w:rsidRDefault="009D0D40" w:rsidP="009D0D40">
      <w:pPr>
        <w:jc w:val="both"/>
        <w:rPr>
          <w:rFonts w:ascii="Times New Roman" w:hAnsi="Times New Roman"/>
          <w:sz w:val="24"/>
        </w:rPr>
      </w:pPr>
      <w:r w:rsidRPr="0018618E">
        <w:rPr>
          <w:rFonts w:ascii="Times New Roman" w:hAnsi="Times New Roman"/>
          <w:sz w:val="24"/>
        </w:rPr>
        <w:t>Le b</w:t>
      </w:r>
      <w:r w:rsidR="00597BE0">
        <w:rPr>
          <w:rFonts w:ascii="Times New Roman" w:hAnsi="Times New Roman"/>
          <w:sz w:val="24"/>
        </w:rPr>
        <w:t>âtiment est classé en ERP type J</w:t>
      </w:r>
      <w:r w:rsidRPr="0018618E">
        <w:rPr>
          <w:rFonts w:ascii="Times New Roman" w:hAnsi="Times New Roman"/>
          <w:sz w:val="24"/>
        </w:rPr>
        <w:t>.</w:t>
      </w:r>
    </w:p>
    <w:p w14:paraId="399A6407" w14:textId="77777777" w:rsidR="009D0D40" w:rsidRPr="0018618E" w:rsidRDefault="009D0D40" w:rsidP="00B94F82">
      <w:pPr>
        <w:jc w:val="both"/>
        <w:rPr>
          <w:rFonts w:ascii="Times New Roman" w:hAnsi="Times New Roman"/>
          <w:sz w:val="24"/>
        </w:rPr>
      </w:pPr>
    </w:p>
    <w:p w14:paraId="5152D388" w14:textId="77777777" w:rsidR="00FD202A" w:rsidRPr="0018618E" w:rsidRDefault="00FD202A" w:rsidP="00B94F82">
      <w:pPr>
        <w:jc w:val="both"/>
        <w:rPr>
          <w:rFonts w:ascii="Times New Roman" w:hAnsi="Times New Roman"/>
          <w:b/>
          <w:bCs/>
          <w:sz w:val="24"/>
        </w:rPr>
      </w:pPr>
    </w:p>
    <w:p w14:paraId="7189EA09" w14:textId="77777777" w:rsidR="00550ED4" w:rsidRPr="004976CA" w:rsidRDefault="00550ED4" w:rsidP="00550ED4">
      <w:pPr>
        <w:pStyle w:val="Titre4"/>
        <w:jc w:val="both"/>
      </w:pPr>
      <w:r w:rsidRPr="004976CA">
        <w:t>Origine de</w:t>
      </w:r>
      <w:r w:rsidR="00157A73" w:rsidRPr="004976CA">
        <w:t>s alimentations électriques</w:t>
      </w:r>
    </w:p>
    <w:p w14:paraId="30EE49AB" w14:textId="5673BA70" w:rsidR="003C4F01" w:rsidRPr="005C31AF" w:rsidRDefault="003C4F01" w:rsidP="00550ED4">
      <w:pPr>
        <w:jc w:val="both"/>
        <w:rPr>
          <w:rFonts w:ascii="Times New Roman" w:hAnsi="Times New Roman"/>
          <w:bCs/>
          <w:sz w:val="24"/>
        </w:rPr>
      </w:pPr>
      <w:r w:rsidRPr="005C31AF">
        <w:rPr>
          <w:rFonts w:ascii="Times New Roman" w:hAnsi="Times New Roman"/>
          <w:bCs/>
          <w:sz w:val="24"/>
        </w:rPr>
        <w:t xml:space="preserve">Les installations trouveront leurs origines au niveau du </w:t>
      </w:r>
      <w:r w:rsidR="00597BE0" w:rsidRPr="005C31AF">
        <w:rPr>
          <w:rFonts w:ascii="Times New Roman" w:hAnsi="Times New Roman"/>
          <w:bCs/>
          <w:sz w:val="24"/>
        </w:rPr>
        <w:t xml:space="preserve">poste </w:t>
      </w:r>
      <w:r w:rsidRPr="005C31AF">
        <w:rPr>
          <w:rFonts w:ascii="Times New Roman" w:hAnsi="Times New Roman"/>
          <w:bCs/>
          <w:sz w:val="24"/>
        </w:rPr>
        <w:t xml:space="preserve">TGBT </w:t>
      </w:r>
      <w:r w:rsidR="00597BE0" w:rsidRPr="005C31AF">
        <w:rPr>
          <w:rFonts w:ascii="Times New Roman" w:hAnsi="Times New Roman"/>
          <w:bCs/>
          <w:sz w:val="24"/>
        </w:rPr>
        <w:t xml:space="preserve">au bâtiment USN1 sur </w:t>
      </w:r>
      <w:r w:rsidRPr="005C31AF">
        <w:rPr>
          <w:rFonts w:ascii="Times New Roman" w:hAnsi="Times New Roman"/>
          <w:bCs/>
          <w:sz w:val="24"/>
        </w:rPr>
        <w:t>tiroir</w:t>
      </w:r>
      <w:r w:rsidR="005C31AF" w:rsidRPr="005C31AF">
        <w:rPr>
          <w:rFonts w:ascii="Times New Roman" w:hAnsi="Times New Roman"/>
          <w:bCs/>
          <w:sz w:val="24"/>
        </w:rPr>
        <w:t xml:space="preserve"> existant</w:t>
      </w:r>
      <w:r w:rsidRPr="005C31AF">
        <w:rPr>
          <w:rFonts w:ascii="Times New Roman" w:hAnsi="Times New Roman"/>
          <w:bCs/>
          <w:sz w:val="24"/>
        </w:rPr>
        <w:t xml:space="preserve"> et disjoncteur du type 4x40</w:t>
      </w:r>
      <w:r w:rsidR="00DD258D" w:rsidRPr="005C31AF">
        <w:rPr>
          <w:rFonts w:ascii="Times New Roman" w:hAnsi="Times New Roman"/>
          <w:bCs/>
          <w:sz w:val="24"/>
        </w:rPr>
        <w:t>0A avec déclencheur et compteur.</w:t>
      </w:r>
    </w:p>
    <w:p w14:paraId="52E44F1C" w14:textId="3729D60D" w:rsidR="007E0D40" w:rsidRPr="0018618E" w:rsidRDefault="00DD258D" w:rsidP="00550ED4">
      <w:pPr>
        <w:jc w:val="both"/>
        <w:rPr>
          <w:rFonts w:ascii="Times New Roman" w:hAnsi="Times New Roman"/>
          <w:bCs/>
          <w:sz w:val="24"/>
        </w:rPr>
      </w:pPr>
      <w:r w:rsidRPr="005C31AF">
        <w:rPr>
          <w:rFonts w:ascii="Times New Roman" w:hAnsi="Times New Roman"/>
          <w:bCs/>
          <w:sz w:val="24"/>
        </w:rPr>
        <w:t>Le régime de neutre est TNS</w:t>
      </w:r>
    </w:p>
    <w:p w14:paraId="1BBBB81F" w14:textId="6E507715" w:rsidR="00157A73" w:rsidRPr="0018618E" w:rsidRDefault="003C4F01" w:rsidP="00550ED4">
      <w:pPr>
        <w:jc w:val="both"/>
        <w:rPr>
          <w:rFonts w:ascii="Times New Roman" w:hAnsi="Times New Roman"/>
          <w:bCs/>
          <w:sz w:val="24"/>
        </w:rPr>
      </w:pPr>
      <w:r w:rsidRPr="0018618E">
        <w:rPr>
          <w:rFonts w:ascii="Times New Roman" w:hAnsi="Times New Roman"/>
          <w:bCs/>
          <w:sz w:val="24"/>
        </w:rPr>
        <w:t>Depuis c</w:t>
      </w:r>
      <w:r w:rsidR="00157A73" w:rsidRPr="0018618E">
        <w:rPr>
          <w:rFonts w:ascii="Times New Roman" w:hAnsi="Times New Roman"/>
          <w:bCs/>
          <w:sz w:val="24"/>
        </w:rPr>
        <w:t>e TGBT</w:t>
      </w:r>
      <w:r w:rsidR="007E0D40" w:rsidRPr="0018618E">
        <w:rPr>
          <w:rFonts w:ascii="Times New Roman" w:hAnsi="Times New Roman"/>
          <w:bCs/>
          <w:sz w:val="24"/>
        </w:rPr>
        <w:t>,</w:t>
      </w:r>
      <w:r w:rsidR="00157A73" w:rsidRPr="0018618E">
        <w:rPr>
          <w:rFonts w:ascii="Times New Roman" w:hAnsi="Times New Roman"/>
          <w:bCs/>
          <w:sz w:val="24"/>
        </w:rPr>
        <w:t xml:space="preserve"> une distribution en antenne permet</w:t>
      </w:r>
      <w:r w:rsidRPr="0018618E">
        <w:rPr>
          <w:rFonts w:ascii="Times New Roman" w:hAnsi="Times New Roman"/>
          <w:bCs/>
          <w:sz w:val="24"/>
        </w:rPr>
        <w:t>tra d’alimenter le nouveau bâtiment.</w:t>
      </w:r>
    </w:p>
    <w:p w14:paraId="16880F34" w14:textId="77777777" w:rsidR="00157A73" w:rsidRPr="0018618E" w:rsidRDefault="00157A73" w:rsidP="00550ED4">
      <w:pPr>
        <w:jc w:val="both"/>
        <w:rPr>
          <w:rFonts w:ascii="Times New Roman" w:hAnsi="Times New Roman"/>
          <w:bCs/>
          <w:sz w:val="24"/>
        </w:rPr>
      </w:pPr>
    </w:p>
    <w:p w14:paraId="5F49CC39" w14:textId="712A0938" w:rsidR="00CA4CA6" w:rsidRPr="004976CA" w:rsidRDefault="00CA4CA6" w:rsidP="005C155F">
      <w:pPr>
        <w:pStyle w:val="Titre4"/>
        <w:jc w:val="both"/>
      </w:pPr>
      <w:r w:rsidRPr="004976CA">
        <w:t>Bilan de puissance</w:t>
      </w:r>
      <w:r w:rsidR="003C4F01" w:rsidRPr="004976CA">
        <w:t xml:space="preserve"> normal et ondulé</w:t>
      </w:r>
    </w:p>
    <w:p w14:paraId="2D2C81D2" w14:textId="77777777" w:rsidR="00CA4CA6" w:rsidRPr="0018618E" w:rsidRDefault="00CA4CA6" w:rsidP="00CA4CA6">
      <w:pPr>
        <w:jc w:val="both"/>
        <w:rPr>
          <w:rFonts w:ascii="Times New Roman" w:hAnsi="Times New Roman"/>
          <w:bCs/>
          <w:sz w:val="24"/>
        </w:rPr>
      </w:pPr>
      <w:r w:rsidRPr="0018618E">
        <w:rPr>
          <w:rFonts w:ascii="Times New Roman" w:hAnsi="Times New Roman"/>
          <w:bCs/>
          <w:sz w:val="24"/>
        </w:rPr>
        <w:t>Un bilan de puissance électrique normal et secours devra être établi par le groupement et soumis au maître d'ouvrage. Ce bilan devra être réaliste et intégrer l'ensemble des besoins du bâtiment à terme, le tout avec réserve de puissance de 30 %.</w:t>
      </w:r>
    </w:p>
    <w:p w14:paraId="1F7D2A56" w14:textId="77777777" w:rsidR="00CA4CA6" w:rsidRPr="0018618E" w:rsidRDefault="00CA4CA6" w:rsidP="00CA4CA6">
      <w:pPr>
        <w:jc w:val="both"/>
        <w:rPr>
          <w:rFonts w:ascii="Times New Roman" w:hAnsi="Times New Roman"/>
          <w:bCs/>
          <w:sz w:val="24"/>
        </w:rPr>
      </w:pPr>
    </w:p>
    <w:p w14:paraId="1FCDDEF0" w14:textId="11F22AF2" w:rsidR="00CA4CA6" w:rsidRDefault="00CA4CA6" w:rsidP="00CA4CA6">
      <w:pPr>
        <w:jc w:val="both"/>
        <w:rPr>
          <w:rFonts w:ascii="Times New Roman" w:hAnsi="Times New Roman"/>
          <w:bCs/>
          <w:sz w:val="24"/>
        </w:rPr>
      </w:pPr>
      <w:r w:rsidRPr="0018618E">
        <w:rPr>
          <w:rFonts w:ascii="Times New Roman" w:hAnsi="Times New Roman"/>
          <w:bCs/>
          <w:sz w:val="24"/>
        </w:rPr>
        <w:t xml:space="preserve">Ce bilan devra </w:t>
      </w:r>
      <w:r w:rsidR="006207A0" w:rsidRPr="0018618E">
        <w:rPr>
          <w:rFonts w:ascii="Times New Roman" w:hAnsi="Times New Roman"/>
          <w:bCs/>
          <w:sz w:val="24"/>
        </w:rPr>
        <w:t xml:space="preserve">être </w:t>
      </w:r>
      <w:r w:rsidRPr="0018618E">
        <w:rPr>
          <w:rFonts w:ascii="Times New Roman" w:hAnsi="Times New Roman"/>
          <w:bCs/>
          <w:sz w:val="24"/>
        </w:rPr>
        <w:t>détaill</w:t>
      </w:r>
      <w:r w:rsidR="006207A0" w:rsidRPr="0018618E">
        <w:rPr>
          <w:rFonts w:ascii="Times New Roman" w:hAnsi="Times New Roman"/>
          <w:bCs/>
          <w:sz w:val="24"/>
        </w:rPr>
        <w:t>é</w:t>
      </w:r>
      <w:r w:rsidRPr="0018618E">
        <w:rPr>
          <w:rFonts w:ascii="Times New Roman" w:hAnsi="Times New Roman"/>
          <w:bCs/>
          <w:sz w:val="24"/>
        </w:rPr>
        <w:t xml:space="preserve"> :</w:t>
      </w:r>
    </w:p>
    <w:p w14:paraId="126630B4" w14:textId="77777777" w:rsidR="0018618E" w:rsidRPr="0018618E" w:rsidRDefault="0018618E" w:rsidP="00CA4CA6">
      <w:pPr>
        <w:jc w:val="both"/>
        <w:rPr>
          <w:rFonts w:ascii="Times New Roman" w:hAnsi="Times New Roman"/>
          <w:bCs/>
          <w:sz w:val="24"/>
        </w:rPr>
      </w:pPr>
    </w:p>
    <w:p w14:paraId="37EE71C8" w14:textId="1FF09582" w:rsidR="00CA4CA6" w:rsidRPr="0018618E" w:rsidRDefault="0018618E" w:rsidP="0018618E">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18618E">
        <w:rPr>
          <w:rFonts w:ascii="Times New Roman" w:hAnsi="Times New Roman"/>
          <w:color w:val="000000" w:themeColor="text1"/>
          <w:sz w:val="24"/>
        </w:rPr>
        <w:t>Par</w:t>
      </w:r>
      <w:r w:rsidR="00CA4CA6" w:rsidRPr="0018618E">
        <w:rPr>
          <w:rFonts w:ascii="Times New Roman" w:hAnsi="Times New Roman"/>
          <w:color w:val="000000" w:themeColor="text1"/>
          <w:sz w:val="24"/>
        </w:rPr>
        <w:t xml:space="preserve"> localisation et par fonction</w:t>
      </w:r>
      <w:r w:rsidR="006207A0" w:rsidRPr="0018618E">
        <w:rPr>
          <w:rFonts w:ascii="Times New Roman" w:hAnsi="Times New Roman"/>
          <w:color w:val="000000" w:themeColor="text1"/>
          <w:sz w:val="24"/>
        </w:rPr>
        <w:t>,</w:t>
      </w:r>
      <w:r w:rsidR="00CA4CA6" w:rsidRPr="0018618E">
        <w:rPr>
          <w:rFonts w:ascii="Times New Roman" w:hAnsi="Times New Roman"/>
          <w:color w:val="000000" w:themeColor="text1"/>
          <w:sz w:val="24"/>
        </w:rPr>
        <w:t xml:space="preserve"> pour l’ensemble du site y compris </w:t>
      </w:r>
      <w:r w:rsidR="006207A0" w:rsidRPr="0018618E">
        <w:rPr>
          <w:rFonts w:ascii="Times New Roman" w:hAnsi="Times New Roman"/>
          <w:color w:val="000000" w:themeColor="text1"/>
          <w:sz w:val="24"/>
        </w:rPr>
        <w:t>p</w:t>
      </w:r>
      <w:r w:rsidR="00CA4CA6" w:rsidRPr="0018618E">
        <w:rPr>
          <w:rFonts w:ascii="Times New Roman" w:hAnsi="Times New Roman"/>
          <w:color w:val="000000" w:themeColor="text1"/>
          <w:sz w:val="24"/>
        </w:rPr>
        <w:t>rojet d’ensemble (éclairage, prises de courants, …)</w:t>
      </w:r>
      <w:r>
        <w:rPr>
          <w:rFonts w:ascii="Times New Roman" w:hAnsi="Times New Roman"/>
          <w:color w:val="000000" w:themeColor="text1"/>
          <w:sz w:val="24"/>
        </w:rPr>
        <w:t>,</w:t>
      </w:r>
    </w:p>
    <w:p w14:paraId="518FE244" w14:textId="2F7CC3B7" w:rsidR="00CA4CA6" w:rsidRPr="0018618E" w:rsidRDefault="0018618E" w:rsidP="0018618E">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18618E">
        <w:rPr>
          <w:rFonts w:ascii="Times New Roman" w:hAnsi="Times New Roman"/>
          <w:color w:val="000000" w:themeColor="text1"/>
          <w:sz w:val="24"/>
        </w:rPr>
        <w:t>Par</w:t>
      </w:r>
      <w:r w:rsidR="00CA4CA6" w:rsidRPr="0018618E">
        <w:rPr>
          <w:rFonts w:ascii="Times New Roman" w:hAnsi="Times New Roman"/>
          <w:color w:val="000000" w:themeColor="text1"/>
          <w:sz w:val="24"/>
        </w:rPr>
        <w:t xml:space="preserve"> type d’équipements (locaux techniques, ascenseurs, équipements divers,</w:t>
      </w:r>
      <w:r w:rsidR="00C5688E" w:rsidRPr="0018618E">
        <w:rPr>
          <w:rFonts w:ascii="Times New Roman" w:hAnsi="Times New Roman"/>
          <w:color w:val="000000" w:themeColor="text1"/>
          <w:sz w:val="24"/>
        </w:rPr>
        <w:t xml:space="preserve"> …</w:t>
      </w:r>
      <w:r w:rsidR="00CA4CA6" w:rsidRPr="0018618E">
        <w:rPr>
          <w:rFonts w:ascii="Times New Roman" w:hAnsi="Times New Roman"/>
          <w:color w:val="000000" w:themeColor="text1"/>
          <w:sz w:val="24"/>
        </w:rPr>
        <w:t>)</w:t>
      </w:r>
      <w:r>
        <w:rPr>
          <w:rFonts w:ascii="Times New Roman" w:hAnsi="Times New Roman"/>
          <w:color w:val="000000" w:themeColor="text1"/>
          <w:sz w:val="24"/>
        </w:rPr>
        <w:t>,</w:t>
      </w:r>
    </w:p>
    <w:p w14:paraId="17E83807" w14:textId="6ACC439A" w:rsidR="00CA4CA6" w:rsidRPr="0018618E" w:rsidRDefault="0018618E" w:rsidP="0018618E">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18618E">
        <w:rPr>
          <w:rFonts w:ascii="Times New Roman" w:hAnsi="Times New Roman"/>
          <w:color w:val="000000" w:themeColor="text1"/>
          <w:sz w:val="24"/>
        </w:rPr>
        <w:t>Indication</w:t>
      </w:r>
      <w:r w:rsidR="00CA4CA6" w:rsidRPr="0018618E">
        <w:rPr>
          <w:rFonts w:ascii="Times New Roman" w:hAnsi="Times New Roman"/>
          <w:color w:val="000000" w:themeColor="text1"/>
          <w:sz w:val="24"/>
        </w:rPr>
        <w:t xml:space="preserve"> des coefficients de simultanéité envisagés</w:t>
      </w:r>
      <w:r>
        <w:rPr>
          <w:rFonts w:ascii="Times New Roman" w:hAnsi="Times New Roman"/>
          <w:color w:val="000000" w:themeColor="text1"/>
          <w:sz w:val="24"/>
        </w:rPr>
        <w:t>,</w:t>
      </w:r>
    </w:p>
    <w:p w14:paraId="42BA188B" w14:textId="2890B4E4" w:rsidR="00CA4CA6" w:rsidRPr="0018618E" w:rsidRDefault="0018618E" w:rsidP="0018618E">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18618E">
        <w:rPr>
          <w:rFonts w:ascii="Times New Roman" w:hAnsi="Times New Roman"/>
          <w:color w:val="000000" w:themeColor="text1"/>
          <w:sz w:val="24"/>
        </w:rPr>
        <w:t>Indication</w:t>
      </w:r>
      <w:r w:rsidR="00CA4CA6" w:rsidRPr="0018618E">
        <w:rPr>
          <w:rFonts w:ascii="Times New Roman" w:hAnsi="Times New Roman"/>
          <w:color w:val="000000" w:themeColor="text1"/>
          <w:sz w:val="24"/>
        </w:rPr>
        <w:t xml:space="preserve"> des puissances installées et foisonnées</w:t>
      </w:r>
      <w:r>
        <w:rPr>
          <w:rFonts w:ascii="Times New Roman" w:hAnsi="Times New Roman"/>
          <w:color w:val="000000" w:themeColor="text1"/>
          <w:sz w:val="24"/>
        </w:rPr>
        <w:t>,</w:t>
      </w:r>
    </w:p>
    <w:p w14:paraId="784C6894" w14:textId="4A2C22E4" w:rsidR="00CA4CA6" w:rsidRPr="0018618E" w:rsidRDefault="0018618E" w:rsidP="0018618E">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18618E">
        <w:rPr>
          <w:rFonts w:ascii="Times New Roman" w:hAnsi="Times New Roman"/>
          <w:color w:val="000000" w:themeColor="text1"/>
          <w:sz w:val="24"/>
        </w:rPr>
        <w:t>Indication</w:t>
      </w:r>
      <w:r w:rsidR="00CA4CA6" w:rsidRPr="0018618E">
        <w:rPr>
          <w:rFonts w:ascii="Times New Roman" w:hAnsi="Times New Roman"/>
          <w:color w:val="000000" w:themeColor="text1"/>
          <w:sz w:val="24"/>
        </w:rPr>
        <w:t xml:space="preserve"> des réserves de puissance envisagée. </w:t>
      </w:r>
    </w:p>
    <w:p w14:paraId="25C8CD1E" w14:textId="77777777" w:rsidR="00C5688E" w:rsidRPr="0018618E" w:rsidRDefault="00C5688E" w:rsidP="00CA4CA6">
      <w:pPr>
        <w:jc w:val="both"/>
        <w:rPr>
          <w:rFonts w:ascii="Times New Roman" w:hAnsi="Times New Roman"/>
          <w:bCs/>
          <w:sz w:val="24"/>
        </w:rPr>
      </w:pPr>
    </w:p>
    <w:p w14:paraId="2371D15D" w14:textId="77777777" w:rsidR="00CA4CA6" w:rsidRPr="004976CA" w:rsidRDefault="00CA4CA6" w:rsidP="005C155F">
      <w:pPr>
        <w:pStyle w:val="Titre4"/>
        <w:jc w:val="both"/>
      </w:pPr>
      <w:r w:rsidRPr="004976CA">
        <w:t>A</w:t>
      </w:r>
      <w:r w:rsidR="00C5688E" w:rsidRPr="004976CA">
        <w:t>limentations électriques sécurisées (ondulées)</w:t>
      </w:r>
    </w:p>
    <w:p w14:paraId="6079B1FA" w14:textId="568C1215" w:rsidR="00CA4CA6" w:rsidRDefault="00CA4CA6" w:rsidP="00CA4CA6">
      <w:pPr>
        <w:jc w:val="both"/>
        <w:rPr>
          <w:rFonts w:ascii="Times New Roman" w:hAnsi="Times New Roman"/>
          <w:bCs/>
          <w:sz w:val="24"/>
        </w:rPr>
      </w:pPr>
      <w:r w:rsidRPr="0018618E">
        <w:rPr>
          <w:rFonts w:ascii="Times New Roman" w:hAnsi="Times New Roman"/>
          <w:bCs/>
          <w:sz w:val="24"/>
        </w:rPr>
        <w:t xml:space="preserve">Il devra être prévu une alimentation « sécurité matériel » pour les équipements </w:t>
      </w:r>
      <w:r w:rsidR="006207A0" w:rsidRPr="0018618E">
        <w:rPr>
          <w:rFonts w:ascii="Times New Roman" w:hAnsi="Times New Roman"/>
          <w:bCs/>
          <w:sz w:val="24"/>
        </w:rPr>
        <w:t xml:space="preserve">qui le nécessitent et notamment pour les équipements </w:t>
      </w:r>
      <w:r w:rsidRPr="0018618E">
        <w:rPr>
          <w:rFonts w:ascii="Times New Roman" w:hAnsi="Times New Roman"/>
          <w:bCs/>
          <w:sz w:val="24"/>
        </w:rPr>
        <w:t>suivants :</w:t>
      </w:r>
    </w:p>
    <w:p w14:paraId="569E85B8" w14:textId="77777777" w:rsidR="0018618E" w:rsidRPr="0018618E" w:rsidRDefault="0018618E" w:rsidP="00CA4CA6">
      <w:pPr>
        <w:jc w:val="both"/>
        <w:rPr>
          <w:rFonts w:ascii="Times New Roman" w:hAnsi="Times New Roman"/>
          <w:bCs/>
          <w:sz w:val="24"/>
        </w:rPr>
      </w:pPr>
    </w:p>
    <w:p w14:paraId="1D8B6B48" w14:textId="5E6A0D12" w:rsidR="00CA4CA6" w:rsidRPr="0018618E" w:rsidRDefault="00CA4CA6" w:rsidP="0018618E">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18618E">
        <w:rPr>
          <w:rFonts w:ascii="Times New Roman" w:hAnsi="Times New Roman"/>
          <w:color w:val="000000" w:themeColor="text1"/>
          <w:sz w:val="24"/>
        </w:rPr>
        <w:t>La télé alimentation des bornes WiFi</w:t>
      </w:r>
      <w:r w:rsidR="0018618E">
        <w:rPr>
          <w:rFonts w:ascii="Times New Roman" w:hAnsi="Times New Roman"/>
          <w:color w:val="000000" w:themeColor="text1"/>
          <w:sz w:val="24"/>
        </w:rPr>
        <w:t>,</w:t>
      </w:r>
    </w:p>
    <w:p w14:paraId="42B4365E" w14:textId="08C0FB4E" w:rsidR="003C4F01" w:rsidRPr="0018618E" w:rsidRDefault="003C4F01" w:rsidP="0018618E">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18618E">
        <w:rPr>
          <w:rFonts w:ascii="Times New Roman" w:hAnsi="Times New Roman"/>
          <w:color w:val="000000" w:themeColor="text1"/>
          <w:sz w:val="24"/>
        </w:rPr>
        <w:t>Tous les équipements du contrôle d’accès</w:t>
      </w:r>
      <w:r w:rsidR="008C2A68" w:rsidRPr="0018618E">
        <w:rPr>
          <w:rFonts w:ascii="Times New Roman" w:hAnsi="Times New Roman"/>
          <w:color w:val="000000" w:themeColor="text1"/>
          <w:sz w:val="24"/>
        </w:rPr>
        <w:t>/vidéosurveillance</w:t>
      </w:r>
      <w:r w:rsidR="0018618E">
        <w:rPr>
          <w:rFonts w:ascii="Times New Roman" w:hAnsi="Times New Roman"/>
          <w:color w:val="000000" w:themeColor="text1"/>
          <w:sz w:val="24"/>
        </w:rPr>
        <w:t>,</w:t>
      </w:r>
    </w:p>
    <w:p w14:paraId="089F6028" w14:textId="5E3016C3" w:rsidR="00CA4CA6" w:rsidRPr="0018618E" w:rsidRDefault="003C4F01" w:rsidP="0018618E">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18618E">
        <w:rPr>
          <w:rFonts w:ascii="Times New Roman" w:hAnsi="Times New Roman"/>
          <w:color w:val="000000" w:themeColor="text1"/>
          <w:sz w:val="24"/>
        </w:rPr>
        <w:t>La(les) baie(</w:t>
      </w:r>
      <w:r w:rsidR="008C2A68" w:rsidRPr="0018618E">
        <w:rPr>
          <w:rFonts w:ascii="Times New Roman" w:hAnsi="Times New Roman"/>
          <w:color w:val="000000" w:themeColor="text1"/>
          <w:sz w:val="24"/>
        </w:rPr>
        <w:t>s) du</w:t>
      </w:r>
      <w:r w:rsidRPr="0018618E">
        <w:rPr>
          <w:rFonts w:ascii="Times New Roman" w:hAnsi="Times New Roman"/>
          <w:color w:val="000000" w:themeColor="text1"/>
          <w:sz w:val="24"/>
        </w:rPr>
        <w:t xml:space="preserve"> réseau </w:t>
      </w:r>
      <w:r w:rsidR="008C2A68" w:rsidRPr="0018618E">
        <w:rPr>
          <w:rFonts w:ascii="Times New Roman" w:hAnsi="Times New Roman"/>
          <w:color w:val="000000" w:themeColor="text1"/>
          <w:sz w:val="24"/>
        </w:rPr>
        <w:t>technique (direction des services techniques-DST)</w:t>
      </w:r>
      <w:r w:rsidR="0018618E">
        <w:rPr>
          <w:rFonts w:ascii="Times New Roman" w:hAnsi="Times New Roman"/>
          <w:color w:val="000000" w:themeColor="text1"/>
          <w:sz w:val="24"/>
        </w:rPr>
        <w:t>,</w:t>
      </w:r>
    </w:p>
    <w:p w14:paraId="43687043" w14:textId="614CBEB6" w:rsidR="008C2A68" w:rsidRPr="0018618E" w:rsidRDefault="008C2A68" w:rsidP="0018618E">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18618E">
        <w:rPr>
          <w:rFonts w:ascii="Times New Roman" w:hAnsi="Times New Roman"/>
          <w:color w:val="000000" w:themeColor="text1"/>
          <w:sz w:val="24"/>
        </w:rPr>
        <w:t>La(les) baie(</w:t>
      </w:r>
      <w:r w:rsidR="00013A64" w:rsidRPr="0018618E">
        <w:rPr>
          <w:rFonts w:ascii="Times New Roman" w:hAnsi="Times New Roman"/>
          <w:color w:val="000000" w:themeColor="text1"/>
          <w:sz w:val="24"/>
        </w:rPr>
        <w:t>s) informatique</w:t>
      </w:r>
      <w:r w:rsidRPr="0018618E">
        <w:rPr>
          <w:rFonts w:ascii="Times New Roman" w:hAnsi="Times New Roman"/>
          <w:color w:val="000000" w:themeColor="text1"/>
          <w:sz w:val="24"/>
        </w:rPr>
        <w:t xml:space="preserve"> (direction des services d’informations-DSI)</w:t>
      </w:r>
      <w:r w:rsidR="0018618E">
        <w:rPr>
          <w:rFonts w:ascii="Times New Roman" w:hAnsi="Times New Roman"/>
          <w:color w:val="000000" w:themeColor="text1"/>
          <w:sz w:val="24"/>
        </w:rPr>
        <w:t>,</w:t>
      </w:r>
    </w:p>
    <w:p w14:paraId="65389E71" w14:textId="0AF37FEA" w:rsidR="00CA4CA6" w:rsidRPr="0018618E" w:rsidRDefault="00CA4CA6" w:rsidP="0018618E">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18618E">
        <w:rPr>
          <w:rFonts w:ascii="Times New Roman" w:hAnsi="Times New Roman"/>
          <w:color w:val="000000" w:themeColor="text1"/>
          <w:sz w:val="24"/>
        </w:rPr>
        <w:t>Les automates</w:t>
      </w:r>
      <w:r w:rsidR="0018618E">
        <w:rPr>
          <w:rFonts w:ascii="Times New Roman" w:hAnsi="Times New Roman"/>
          <w:color w:val="000000" w:themeColor="text1"/>
          <w:sz w:val="24"/>
        </w:rPr>
        <w:t>,</w:t>
      </w:r>
    </w:p>
    <w:p w14:paraId="157BA74D" w14:textId="15E4158F" w:rsidR="00BB5D37" w:rsidRPr="0018618E" w:rsidRDefault="003C4F01" w:rsidP="00BB5D37">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18618E">
        <w:rPr>
          <w:rFonts w:ascii="Times New Roman" w:hAnsi="Times New Roman"/>
          <w:color w:val="000000" w:themeColor="text1"/>
          <w:sz w:val="24"/>
        </w:rPr>
        <w:t xml:space="preserve">Les </w:t>
      </w:r>
      <w:r w:rsidR="008C2A68" w:rsidRPr="0018618E">
        <w:rPr>
          <w:rFonts w:ascii="Times New Roman" w:hAnsi="Times New Roman"/>
          <w:color w:val="000000" w:themeColor="text1"/>
          <w:sz w:val="24"/>
        </w:rPr>
        <w:t>prises dédiées</w:t>
      </w:r>
      <w:r w:rsidRPr="0018618E">
        <w:rPr>
          <w:rFonts w:ascii="Times New Roman" w:hAnsi="Times New Roman"/>
          <w:color w:val="000000" w:themeColor="text1"/>
          <w:sz w:val="24"/>
        </w:rPr>
        <w:t xml:space="preserve"> bureautiques et chambres</w:t>
      </w:r>
      <w:r w:rsidR="00CC50BF">
        <w:rPr>
          <w:rFonts w:ascii="Times New Roman" w:hAnsi="Times New Roman"/>
          <w:color w:val="000000" w:themeColor="text1"/>
          <w:sz w:val="24"/>
        </w:rPr>
        <w:t>.</w:t>
      </w:r>
    </w:p>
    <w:p w14:paraId="536E2E4E" w14:textId="77777777" w:rsidR="00550ED4" w:rsidRPr="0018618E" w:rsidRDefault="00550ED4" w:rsidP="00B94F82">
      <w:pPr>
        <w:jc w:val="both"/>
        <w:rPr>
          <w:rFonts w:ascii="Times New Roman" w:hAnsi="Times New Roman"/>
          <w:bCs/>
          <w:sz w:val="24"/>
        </w:rPr>
      </w:pPr>
    </w:p>
    <w:p w14:paraId="44F34FE9" w14:textId="77777777" w:rsidR="00257B6B" w:rsidRPr="004976CA" w:rsidRDefault="00257B6B" w:rsidP="005C155F">
      <w:pPr>
        <w:pStyle w:val="Titre4"/>
        <w:jc w:val="both"/>
      </w:pPr>
      <w:r w:rsidRPr="004976CA">
        <w:t>Prescriptions techniques</w:t>
      </w:r>
    </w:p>
    <w:p w14:paraId="454D74DC" w14:textId="6B3773E6" w:rsidR="00257B6B" w:rsidRPr="0018618E" w:rsidRDefault="00257B6B" w:rsidP="00257B6B">
      <w:pPr>
        <w:jc w:val="both"/>
        <w:rPr>
          <w:rFonts w:ascii="Times New Roman" w:hAnsi="Times New Roman"/>
          <w:bCs/>
          <w:sz w:val="24"/>
        </w:rPr>
      </w:pPr>
      <w:r w:rsidRPr="0018618E">
        <w:rPr>
          <w:rFonts w:ascii="Times New Roman" w:hAnsi="Times New Roman"/>
          <w:bCs/>
          <w:sz w:val="24"/>
        </w:rPr>
        <w:t>Le choix des marques et du type des matériels est exclusivement du ressort du maître d’ouvrage. En dehors de toute définition précise</w:t>
      </w:r>
      <w:r w:rsidR="006207A0" w:rsidRPr="0018618E">
        <w:rPr>
          <w:rFonts w:ascii="Times New Roman" w:hAnsi="Times New Roman"/>
          <w:bCs/>
          <w:sz w:val="24"/>
        </w:rPr>
        <w:t>,</w:t>
      </w:r>
      <w:r w:rsidRPr="0018618E">
        <w:rPr>
          <w:rFonts w:ascii="Times New Roman" w:hAnsi="Times New Roman"/>
          <w:bCs/>
          <w:sz w:val="24"/>
        </w:rPr>
        <w:t xml:space="preserve"> i</w:t>
      </w:r>
      <w:r w:rsidR="00950EF2" w:rsidRPr="0018618E">
        <w:rPr>
          <w:rFonts w:ascii="Times New Roman" w:hAnsi="Times New Roman"/>
          <w:bCs/>
          <w:sz w:val="24"/>
        </w:rPr>
        <w:t xml:space="preserve">l sera proposé au minimum deux </w:t>
      </w:r>
      <w:r w:rsidRPr="0018618E">
        <w:rPr>
          <w:rFonts w:ascii="Times New Roman" w:hAnsi="Times New Roman"/>
          <w:bCs/>
          <w:sz w:val="24"/>
        </w:rPr>
        <w:t>marques.</w:t>
      </w:r>
    </w:p>
    <w:p w14:paraId="4789063F" w14:textId="77777777" w:rsidR="00257B6B" w:rsidRPr="0018618E" w:rsidRDefault="00257B6B" w:rsidP="00257B6B">
      <w:pPr>
        <w:jc w:val="both"/>
        <w:rPr>
          <w:rFonts w:ascii="Times New Roman" w:hAnsi="Times New Roman"/>
          <w:bCs/>
          <w:sz w:val="24"/>
        </w:rPr>
      </w:pPr>
      <w:r w:rsidRPr="0018618E">
        <w:rPr>
          <w:rFonts w:ascii="Times New Roman" w:hAnsi="Times New Roman"/>
          <w:bCs/>
          <w:sz w:val="24"/>
        </w:rPr>
        <w:t>Les matériels issus d’un processus de fabrication certifié conforme aux exigences du modèle d’assurance qualité ISO 9001 / 9002 seront privilégié</w:t>
      </w:r>
      <w:r w:rsidR="006207A0" w:rsidRPr="0018618E">
        <w:rPr>
          <w:rFonts w:ascii="Times New Roman" w:hAnsi="Times New Roman"/>
          <w:bCs/>
          <w:sz w:val="24"/>
        </w:rPr>
        <w:t>s</w:t>
      </w:r>
      <w:r w:rsidRPr="0018618E">
        <w:rPr>
          <w:rFonts w:ascii="Times New Roman" w:hAnsi="Times New Roman"/>
          <w:bCs/>
          <w:sz w:val="24"/>
        </w:rPr>
        <w:t>.</w:t>
      </w:r>
    </w:p>
    <w:p w14:paraId="6EC16F0F" w14:textId="7F000E55" w:rsidR="00257B6B" w:rsidRPr="0018618E" w:rsidRDefault="00257B6B" w:rsidP="00257B6B">
      <w:pPr>
        <w:jc w:val="both"/>
        <w:rPr>
          <w:rFonts w:ascii="Times New Roman" w:hAnsi="Times New Roman"/>
          <w:bCs/>
          <w:sz w:val="24"/>
        </w:rPr>
      </w:pPr>
      <w:r w:rsidRPr="0018618E">
        <w:rPr>
          <w:rFonts w:ascii="Times New Roman" w:hAnsi="Times New Roman"/>
          <w:bCs/>
          <w:sz w:val="24"/>
        </w:rPr>
        <w:t xml:space="preserve">Concernant les gros équipements d’infrastructure, dans toute la mesure du possible, il sera fait appel à du matériel identique à celui en place </w:t>
      </w:r>
      <w:r w:rsidR="000E05BB" w:rsidRPr="0018618E">
        <w:rPr>
          <w:rFonts w:ascii="Times New Roman" w:hAnsi="Times New Roman"/>
          <w:bCs/>
          <w:sz w:val="24"/>
        </w:rPr>
        <w:t xml:space="preserve">sur le site </w:t>
      </w:r>
      <w:r w:rsidRPr="0018618E">
        <w:rPr>
          <w:rFonts w:ascii="Times New Roman" w:hAnsi="Times New Roman"/>
          <w:bCs/>
          <w:sz w:val="24"/>
        </w:rPr>
        <w:t>afin d’en faciliter l’exploitation et la maintenance.</w:t>
      </w:r>
    </w:p>
    <w:p w14:paraId="0DCE79EE" w14:textId="77777777" w:rsidR="00257B6B" w:rsidRPr="0018618E" w:rsidRDefault="00257B6B" w:rsidP="00257B6B">
      <w:pPr>
        <w:jc w:val="both"/>
        <w:rPr>
          <w:rFonts w:ascii="Times New Roman" w:hAnsi="Times New Roman"/>
          <w:bCs/>
          <w:sz w:val="24"/>
        </w:rPr>
      </w:pPr>
    </w:p>
    <w:p w14:paraId="45284D18" w14:textId="77777777" w:rsidR="00257B6B" w:rsidRPr="0018618E" w:rsidRDefault="00257B6B" w:rsidP="00257B6B">
      <w:pPr>
        <w:jc w:val="both"/>
        <w:rPr>
          <w:rFonts w:ascii="Times New Roman" w:hAnsi="Times New Roman"/>
          <w:bCs/>
          <w:sz w:val="24"/>
        </w:rPr>
      </w:pPr>
      <w:r w:rsidRPr="0018618E">
        <w:rPr>
          <w:rFonts w:ascii="Times New Roman" w:hAnsi="Times New Roman"/>
          <w:bCs/>
          <w:sz w:val="24"/>
        </w:rPr>
        <w:t xml:space="preserve">Le concepteur devra la détermination des éléments de l'installation afin d’obtenir une </w:t>
      </w:r>
      <w:r w:rsidRPr="0018618E">
        <w:rPr>
          <w:rFonts w:ascii="Times New Roman" w:hAnsi="Times New Roman"/>
          <w:b/>
          <w:bCs/>
          <w:sz w:val="24"/>
        </w:rPr>
        <w:t>sélectivité totale</w:t>
      </w:r>
      <w:r w:rsidRPr="0018618E">
        <w:rPr>
          <w:rFonts w:ascii="Times New Roman" w:hAnsi="Times New Roman"/>
          <w:bCs/>
          <w:sz w:val="24"/>
        </w:rPr>
        <w:t xml:space="preserve"> entre les différents niveaux de protection contre les surintensités ou les défauts.</w:t>
      </w:r>
    </w:p>
    <w:p w14:paraId="36225CF3" w14:textId="2DCD01A5" w:rsidR="00257B6B" w:rsidRPr="0018618E" w:rsidRDefault="00257B6B" w:rsidP="00257B6B">
      <w:pPr>
        <w:jc w:val="both"/>
        <w:rPr>
          <w:rFonts w:ascii="Times New Roman" w:hAnsi="Times New Roman"/>
          <w:bCs/>
          <w:sz w:val="24"/>
        </w:rPr>
      </w:pPr>
      <w:r w:rsidRPr="0018618E">
        <w:rPr>
          <w:rFonts w:ascii="Times New Roman" w:hAnsi="Times New Roman"/>
          <w:bCs/>
          <w:sz w:val="24"/>
        </w:rPr>
        <w:t xml:space="preserve">La protection contre les surcharges et </w:t>
      </w:r>
      <w:r w:rsidR="00F16497" w:rsidRPr="0018618E">
        <w:rPr>
          <w:rFonts w:ascii="Times New Roman" w:hAnsi="Times New Roman"/>
          <w:bCs/>
          <w:sz w:val="24"/>
        </w:rPr>
        <w:t>court-circuit sera assurée</w:t>
      </w:r>
      <w:r w:rsidRPr="0018618E">
        <w:rPr>
          <w:rFonts w:ascii="Times New Roman" w:hAnsi="Times New Roman"/>
          <w:bCs/>
          <w:sz w:val="24"/>
        </w:rPr>
        <w:t xml:space="preserve"> par des relais déclencheurs électroniques intégrés aux disjoncteurs.</w:t>
      </w:r>
    </w:p>
    <w:p w14:paraId="5F5497D7" w14:textId="77777777" w:rsidR="00257B6B" w:rsidRDefault="00257B6B" w:rsidP="00257B6B">
      <w:pPr>
        <w:jc w:val="both"/>
        <w:rPr>
          <w:rFonts w:ascii="Times New Roman" w:hAnsi="Times New Roman"/>
          <w:bCs/>
          <w:sz w:val="24"/>
        </w:rPr>
      </w:pPr>
      <w:r w:rsidRPr="0018618E">
        <w:rPr>
          <w:rFonts w:ascii="Times New Roman" w:hAnsi="Times New Roman"/>
          <w:bCs/>
          <w:sz w:val="24"/>
        </w:rPr>
        <w:t>Le calibre de chaque départ d’étage tiendra compte de la puissance installée et des protections terminales en place afin de garantir la sélectivité</w:t>
      </w:r>
      <w:r w:rsidR="003B51F0" w:rsidRPr="0018618E">
        <w:rPr>
          <w:rFonts w:ascii="Times New Roman" w:hAnsi="Times New Roman"/>
          <w:bCs/>
          <w:sz w:val="24"/>
        </w:rPr>
        <w:t xml:space="preserve"> totale</w:t>
      </w:r>
      <w:r w:rsidRPr="0018618E">
        <w:rPr>
          <w:rFonts w:ascii="Times New Roman" w:hAnsi="Times New Roman"/>
          <w:bCs/>
          <w:sz w:val="24"/>
        </w:rPr>
        <w:t xml:space="preserve"> de déclenchement.</w:t>
      </w:r>
    </w:p>
    <w:p w14:paraId="49C01403" w14:textId="77777777" w:rsidR="008231DB" w:rsidRPr="0018618E" w:rsidRDefault="008231DB" w:rsidP="00257B6B">
      <w:pPr>
        <w:jc w:val="both"/>
        <w:rPr>
          <w:rFonts w:ascii="Times New Roman" w:hAnsi="Times New Roman"/>
          <w:bCs/>
          <w:sz w:val="24"/>
        </w:rPr>
      </w:pPr>
    </w:p>
    <w:p w14:paraId="068395A4" w14:textId="77777777" w:rsidR="00C5688E" w:rsidRPr="004976CA" w:rsidRDefault="00C5688E" w:rsidP="005C155F">
      <w:pPr>
        <w:pStyle w:val="Titre4"/>
        <w:jc w:val="both"/>
      </w:pPr>
      <w:r w:rsidRPr="004976CA">
        <w:t>Tableaux divisionnaires</w:t>
      </w:r>
    </w:p>
    <w:p w14:paraId="01105B18" w14:textId="536BFF7A" w:rsidR="00C5688E" w:rsidRPr="0018618E" w:rsidRDefault="00C5688E" w:rsidP="00C5688E">
      <w:pPr>
        <w:jc w:val="both"/>
        <w:rPr>
          <w:rFonts w:ascii="Times New Roman" w:hAnsi="Times New Roman"/>
          <w:bCs/>
          <w:sz w:val="24"/>
        </w:rPr>
      </w:pPr>
      <w:r w:rsidRPr="0018618E">
        <w:rPr>
          <w:rFonts w:ascii="Times New Roman" w:hAnsi="Times New Roman"/>
          <w:bCs/>
          <w:sz w:val="24"/>
        </w:rPr>
        <w:t xml:space="preserve">La distribution de puissance sera assurée à partir d’un Tableau Basse </w:t>
      </w:r>
      <w:r w:rsidR="00BF7B5C" w:rsidRPr="0018618E">
        <w:rPr>
          <w:rFonts w:ascii="Times New Roman" w:hAnsi="Times New Roman"/>
          <w:bCs/>
          <w:sz w:val="24"/>
        </w:rPr>
        <w:t>Tension regroupant</w:t>
      </w:r>
      <w:r w:rsidRPr="0018618E">
        <w:rPr>
          <w:rFonts w:ascii="Times New Roman" w:hAnsi="Times New Roman"/>
          <w:bCs/>
          <w:sz w:val="24"/>
        </w:rPr>
        <w:t xml:space="preserve"> les organes de protections et de commande modulaires.</w:t>
      </w:r>
    </w:p>
    <w:p w14:paraId="6B836921" w14:textId="77777777" w:rsidR="00C5688E" w:rsidRPr="0018618E" w:rsidRDefault="00C5688E" w:rsidP="00C5688E">
      <w:pPr>
        <w:jc w:val="both"/>
        <w:rPr>
          <w:rFonts w:ascii="Times New Roman" w:hAnsi="Times New Roman"/>
          <w:bCs/>
          <w:sz w:val="24"/>
        </w:rPr>
      </w:pPr>
    </w:p>
    <w:p w14:paraId="2B6506C9" w14:textId="0071BF93" w:rsidR="00C5688E" w:rsidRPr="0018618E" w:rsidRDefault="00C5688E" w:rsidP="00C5688E">
      <w:pPr>
        <w:jc w:val="both"/>
        <w:rPr>
          <w:rFonts w:ascii="Times New Roman" w:hAnsi="Times New Roman"/>
          <w:bCs/>
          <w:sz w:val="24"/>
        </w:rPr>
      </w:pPr>
      <w:r w:rsidRPr="0018618E">
        <w:rPr>
          <w:rFonts w:ascii="Times New Roman" w:hAnsi="Times New Roman"/>
          <w:bCs/>
          <w:sz w:val="24"/>
        </w:rPr>
        <w:t>Pour chaque niveau et pour chaque zone de compartimentage</w:t>
      </w:r>
      <w:r w:rsidR="00950EF2" w:rsidRPr="0018618E">
        <w:rPr>
          <w:rFonts w:ascii="Times New Roman" w:hAnsi="Times New Roman"/>
          <w:bCs/>
          <w:sz w:val="24"/>
        </w:rPr>
        <w:t xml:space="preserve"> correspondant à une sous unité de 15 lits</w:t>
      </w:r>
      <w:r w:rsidRPr="0018618E">
        <w:rPr>
          <w:rFonts w:ascii="Times New Roman" w:hAnsi="Times New Roman"/>
          <w:bCs/>
          <w:sz w:val="24"/>
        </w:rPr>
        <w:t>, sera installé un tableau d</w:t>
      </w:r>
      <w:r w:rsidR="000E05BB" w:rsidRPr="0018618E">
        <w:rPr>
          <w:rFonts w:ascii="Times New Roman" w:hAnsi="Times New Roman"/>
          <w:bCs/>
          <w:sz w:val="24"/>
        </w:rPr>
        <w:t>ivisionnaire</w:t>
      </w:r>
      <w:r w:rsidR="00950EF2" w:rsidRPr="0018618E">
        <w:rPr>
          <w:rFonts w:ascii="Times New Roman" w:hAnsi="Times New Roman"/>
          <w:bCs/>
          <w:sz w:val="24"/>
        </w:rPr>
        <w:t xml:space="preserve"> (2 par niveau minimum)</w:t>
      </w:r>
      <w:r w:rsidR="000E05BB" w:rsidRPr="0018618E">
        <w:rPr>
          <w:rFonts w:ascii="Times New Roman" w:hAnsi="Times New Roman"/>
          <w:bCs/>
          <w:sz w:val="24"/>
        </w:rPr>
        <w:t>. Chaque tableau sera</w:t>
      </w:r>
      <w:r w:rsidRPr="0018618E">
        <w:rPr>
          <w:rFonts w:ascii="Times New Roman" w:hAnsi="Times New Roman"/>
          <w:bCs/>
          <w:sz w:val="24"/>
        </w:rPr>
        <w:t xml:space="preserve"> alimenté directement depuis un disjoncteur qui lui est propre.</w:t>
      </w:r>
      <w:r w:rsidR="003B51F0" w:rsidRPr="0018618E">
        <w:rPr>
          <w:rFonts w:ascii="Times New Roman" w:hAnsi="Times New Roman"/>
          <w:bCs/>
          <w:sz w:val="24"/>
        </w:rPr>
        <w:t xml:space="preserve"> </w:t>
      </w:r>
      <w:r w:rsidR="00013A64" w:rsidRPr="0018618E">
        <w:rPr>
          <w:rFonts w:ascii="Times New Roman" w:hAnsi="Times New Roman"/>
          <w:bCs/>
          <w:sz w:val="24"/>
        </w:rPr>
        <w:t xml:space="preserve">La distribution sera assurée en étoile depuis le tableau général basse tension du bâtiment </w:t>
      </w:r>
    </w:p>
    <w:p w14:paraId="5DC20C55" w14:textId="77D8EC87" w:rsidR="00C5688E" w:rsidRPr="0018618E" w:rsidRDefault="00C5688E" w:rsidP="00C5688E">
      <w:pPr>
        <w:jc w:val="both"/>
        <w:rPr>
          <w:rFonts w:ascii="Times New Roman" w:hAnsi="Times New Roman"/>
          <w:bCs/>
          <w:sz w:val="24"/>
        </w:rPr>
      </w:pPr>
      <w:r w:rsidRPr="0018618E">
        <w:rPr>
          <w:rFonts w:ascii="Times New Roman" w:hAnsi="Times New Roman"/>
          <w:bCs/>
          <w:sz w:val="24"/>
        </w:rPr>
        <w:t>Ces armoires électriques regroupant les différents circuits secondaires seront implantées dans des placards rendus non accessibles aux personnes non habilitées et possédant u</w:t>
      </w:r>
      <w:r w:rsidR="00013A64" w:rsidRPr="0018618E">
        <w:rPr>
          <w:rFonts w:ascii="Times New Roman" w:hAnsi="Times New Roman"/>
          <w:bCs/>
          <w:sz w:val="24"/>
        </w:rPr>
        <w:t>ne réserve de place d’environ 25</w:t>
      </w:r>
      <w:r w:rsidRPr="0018618E">
        <w:rPr>
          <w:rFonts w:ascii="Times New Roman" w:hAnsi="Times New Roman"/>
          <w:bCs/>
          <w:sz w:val="24"/>
        </w:rPr>
        <w:t xml:space="preserve"> % d'appareillage supplémentaire à tous les niveaux (borniers - goulotte - appareillage - etc.) afin de rendre possible toutes les éventuelles évolutions.</w:t>
      </w:r>
    </w:p>
    <w:p w14:paraId="7860055F" w14:textId="6C689C73" w:rsidR="00F17F9B" w:rsidRPr="0018618E" w:rsidRDefault="00F17F9B" w:rsidP="00C5688E">
      <w:pPr>
        <w:jc w:val="both"/>
        <w:rPr>
          <w:rFonts w:ascii="Times New Roman" w:hAnsi="Times New Roman"/>
          <w:bCs/>
          <w:sz w:val="24"/>
        </w:rPr>
      </w:pPr>
      <w:r w:rsidRPr="0018618E">
        <w:rPr>
          <w:rFonts w:ascii="Times New Roman" w:hAnsi="Times New Roman"/>
          <w:bCs/>
          <w:sz w:val="24"/>
        </w:rPr>
        <w:t>Les schémas électriques</w:t>
      </w:r>
      <w:r w:rsidR="004F2C26" w:rsidRPr="0018618E">
        <w:rPr>
          <w:rFonts w:ascii="Times New Roman" w:hAnsi="Times New Roman"/>
          <w:bCs/>
          <w:sz w:val="24"/>
        </w:rPr>
        <w:t xml:space="preserve"> devront être fournis sous la forme habituelle (au format autocad) et </w:t>
      </w:r>
      <w:r w:rsidRPr="0018618E">
        <w:rPr>
          <w:rFonts w:ascii="Times New Roman" w:hAnsi="Times New Roman"/>
          <w:bCs/>
          <w:sz w:val="24"/>
        </w:rPr>
        <w:t xml:space="preserve">seront </w:t>
      </w:r>
      <w:r w:rsidR="004F2C26" w:rsidRPr="0018618E">
        <w:rPr>
          <w:rFonts w:ascii="Times New Roman" w:hAnsi="Times New Roman"/>
          <w:bCs/>
          <w:sz w:val="24"/>
        </w:rPr>
        <w:t xml:space="preserve">également </w:t>
      </w:r>
      <w:r w:rsidRPr="0018618E">
        <w:rPr>
          <w:rFonts w:ascii="Times New Roman" w:hAnsi="Times New Roman"/>
          <w:bCs/>
          <w:sz w:val="24"/>
        </w:rPr>
        <w:t>é</w:t>
      </w:r>
      <w:r w:rsidR="00BF7B5C" w:rsidRPr="0018618E">
        <w:rPr>
          <w:rFonts w:ascii="Times New Roman" w:hAnsi="Times New Roman"/>
          <w:bCs/>
          <w:sz w:val="24"/>
        </w:rPr>
        <w:t xml:space="preserve">tablis sous format </w:t>
      </w:r>
      <w:r w:rsidR="005C31AF">
        <w:rPr>
          <w:rFonts w:ascii="Times New Roman" w:hAnsi="Times New Roman"/>
          <w:bCs/>
          <w:sz w:val="24"/>
        </w:rPr>
        <w:t>Autofil</w:t>
      </w:r>
      <w:r w:rsidR="0018618E">
        <w:rPr>
          <w:rFonts w:ascii="Times New Roman" w:hAnsi="Times New Roman"/>
          <w:bCs/>
          <w:sz w:val="24"/>
        </w:rPr>
        <w:t>.</w:t>
      </w:r>
    </w:p>
    <w:p w14:paraId="16BB0E51" w14:textId="77777777" w:rsidR="00C5688E" w:rsidRDefault="00C5688E" w:rsidP="00C5688E">
      <w:pPr>
        <w:jc w:val="both"/>
        <w:rPr>
          <w:bCs/>
        </w:rPr>
      </w:pPr>
    </w:p>
    <w:p w14:paraId="1EAC1E27" w14:textId="77777777" w:rsidR="0060514F" w:rsidRDefault="0060514F" w:rsidP="00C5688E">
      <w:pPr>
        <w:jc w:val="both"/>
        <w:rPr>
          <w:bCs/>
        </w:rPr>
      </w:pPr>
    </w:p>
    <w:p w14:paraId="4C0D8486" w14:textId="77777777" w:rsidR="0060514F" w:rsidRPr="004976CA" w:rsidRDefault="0060514F" w:rsidP="00C5688E">
      <w:pPr>
        <w:jc w:val="both"/>
        <w:rPr>
          <w:bCs/>
        </w:rPr>
      </w:pPr>
    </w:p>
    <w:p w14:paraId="2120F632" w14:textId="77777777" w:rsidR="00C5688E" w:rsidRPr="0018618E" w:rsidRDefault="00C5688E" w:rsidP="00C5688E">
      <w:pPr>
        <w:jc w:val="both"/>
        <w:rPr>
          <w:rFonts w:ascii="Times New Roman" w:hAnsi="Times New Roman"/>
          <w:b/>
          <w:bCs/>
          <w:sz w:val="24"/>
        </w:rPr>
      </w:pPr>
      <w:r w:rsidRPr="0018618E">
        <w:rPr>
          <w:rFonts w:ascii="Times New Roman" w:hAnsi="Times New Roman"/>
          <w:b/>
          <w:bCs/>
          <w:sz w:val="24"/>
        </w:rPr>
        <w:t>Tableaux divisionnaires normaux</w:t>
      </w:r>
    </w:p>
    <w:p w14:paraId="08919B8F" w14:textId="77777777" w:rsidR="00C5688E" w:rsidRPr="0018618E" w:rsidRDefault="00C5688E" w:rsidP="00C5688E">
      <w:pPr>
        <w:jc w:val="both"/>
        <w:rPr>
          <w:rFonts w:ascii="Times New Roman" w:hAnsi="Times New Roman"/>
          <w:bCs/>
          <w:sz w:val="24"/>
        </w:rPr>
      </w:pPr>
    </w:p>
    <w:p w14:paraId="550963B0" w14:textId="214F70F2" w:rsidR="00C5688E" w:rsidRPr="0018618E" w:rsidRDefault="008C2A68" w:rsidP="00C5688E">
      <w:pPr>
        <w:jc w:val="both"/>
        <w:rPr>
          <w:rFonts w:ascii="Times New Roman" w:hAnsi="Times New Roman"/>
          <w:bCs/>
          <w:sz w:val="24"/>
        </w:rPr>
      </w:pPr>
      <w:r w:rsidRPr="0018618E">
        <w:rPr>
          <w:rFonts w:ascii="Times New Roman" w:hAnsi="Times New Roman"/>
          <w:bCs/>
          <w:sz w:val="24"/>
        </w:rPr>
        <w:t>Les coffrets</w:t>
      </w:r>
      <w:r w:rsidR="00C5688E" w:rsidRPr="0018618E">
        <w:rPr>
          <w:rFonts w:ascii="Times New Roman" w:hAnsi="Times New Roman"/>
          <w:bCs/>
          <w:sz w:val="24"/>
        </w:rPr>
        <w:t xml:space="preserve"> seront installés dans des placards coupe-</w:t>
      </w:r>
      <w:r w:rsidR="00BF7B5C" w:rsidRPr="0018618E">
        <w:rPr>
          <w:rFonts w:ascii="Times New Roman" w:hAnsi="Times New Roman"/>
          <w:bCs/>
          <w:sz w:val="24"/>
        </w:rPr>
        <w:t>feu (</w:t>
      </w:r>
      <w:r w:rsidRPr="0018618E">
        <w:rPr>
          <w:rFonts w:ascii="Times New Roman" w:hAnsi="Times New Roman"/>
          <w:bCs/>
          <w:sz w:val="24"/>
        </w:rPr>
        <w:t>châssis proscrit)</w:t>
      </w:r>
      <w:r w:rsidR="00C5688E" w:rsidRPr="0018618E">
        <w:rPr>
          <w:rFonts w:ascii="Times New Roman" w:hAnsi="Times New Roman"/>
          <w:bCs/>
          <w:sz w:val="24"/>
        </w:rPr>
        <w:t xml:space="preserve">. </w:t>
      </w:r>
    </w:p>
    <w:p w14:paraId="64422D41" w14:textId="77777777" w:rsidR="00C5688E" w:rsidRPr="0018618E" w:rsidRDefault="00C5688E" w:rsidP="00C5688E">
      <w:pPr>
        <w:jc w:val="both"/>
        <w:rPr>
          <w:rFonts w:ascii="Times New Roman" w:hAnsi="Times New Roman"/>
          <w:bCs/>
          <w:sz w:val="24"/>
        </w:rPr>
      </w:pPr>
      <w:r w:rsidRPr="0018618E">
        <w:rPr>
          <w:rFonts w:ascii="Times New Roman" w:hAnsi="Times New Roman"/>
          <w:bCs/>
          <w:sz w:val="24"/>
        </w:rPr>
        <w:t>Tout le matériel devra assurer un IP 2X mini. Si nécessaire des caches bornes et écrans complémentaires seront installés.</w:t>
      </w:r>
    </w:p>
    <w:p w14:paraId="59CEFA0B" w14:textId="689EFAD7" w:rsidR="00C5688E" w:rsidRPr="0018618E" w:rsidRDefault="00C5688E" w:rsidP="00C5688E">
      <w:pPr>
        <w:jc w:val="both"/>
        <w:rPr>
          <w:rFonts w:ascii="Times New Roman" w:hAnsi="Times New Roman"/>
          <w:bCs/>
          <w:sz w:val="24"/>
        </w:rPr>
      </w:pPr>
      <w:r w:rsidRPr="0018618E">
        <w:rPr>
          <w:rFonts w:ascii="Times New Roman" w:hAnsi="Times New Roman"/>
          <w:bCs/>
          <w:sz w:val="24"/>
        </w:rPr>
        <w:t>En t</w:t>
      </w:r>
      <w:r w:rsidR="00BF7B5C" w:rsidRPr="0018618E">
        <w:rPr>
          <w:rFonts w:ascii="Times New Roman" w:hAnsi="Times New Roman"/>
          <w:bCs/>
          <w:sz w:val="24"/>
        </w:rPr>
        <w:t>ête de chaque armoire,</w:t>
      </w:r>
      <w:r w:rsidRPr="0018618E">
        <w:rPr>
          <w:rFonts w:ascii="Times New Roman" w:hAnsi="Times New Roman"/>
          <w:bCs/>
          <w:sz w:val="24"/>
        </w:rPr>
        <w:t xml:space="preserve"> il sera prévu un dispositif de coupure en charge avec commande extérieure (en fonction des exigences réglementaires).</w:t>
      </w:r>
    </w:p>
    <w:p w14:paraId="745B5342" w14:textId="77777777" w:rsidR="00C5688E" w:rsidRPr="0018618E" w:rsidRDefault="00C5688E" w:rsidP="00C5688E">
      <w:pPr>
        <w:jc w:val="both"/>
        <w:rPr>
          <w:rFonts w:ascii="Times New Roman" w:hAnsi="Times New Roman"/>
          <w:bCs/>
          <w:sz w:val="24"/>
        </w:rPr>
      </w:pPr>
      <w:r w:rsidRPr="0018618E">
        <w:rPr>
          <w:rFonts w:ascii="Times New Roman" w:hAnsi="Times New Roman"/>
          <w:bCs/>
          <w:sz w:val="24"/>
        </w:rPr>
        <w:t>Les câbles d'alimentation seront raccordés directement sur l'appareil de coupure. Tous les départs seront issus d'un bornier. Dès qu'ils comporteront plusieurs brins, ils seront raccordés par l'intermédiaire de cosses serties adaptées au diamètre.</w:t>
      </w:r>
    </w:p>
    <w:p w14:paraId="6E95EDF4" w14:textId="35124EEC" w:rsidR="00C5688E" w:rsidRPr="0018618E" w:rsidRDefault="00C5688E" w:rsidP="00C5688E">
      <w:pPr>
        <w:jc w:val="both"/>
        <w:rPr>
          <w:rFonts w:ascii="Times New Roman" w:hAnsi="Times New Roman"/>
          <w:bCs/>
          <w:sz w:val="24"/>
        </w:rPr>
      </w:pPr>
      <w:r w:rsidRPr="0018618E">
        <w:rPr>
          <w:rFonts w:ascii="Times New Roman" w:hAnsi="Times New Roman"/>
          <w:bCs/>
          <w:sz w:val="24"/>
        </w:rPr>
        <w:t xml:space="preserve">Au niveau des borniers, les fils seront raccordés de façon à permettre le passage d'une pince </w:t>
      </w:r>
      <w:r w:rsidR="000E05BB" w:rsidRPr="0018618E">
        <w:rPr>
          <w:rFonts w:ascii="Times New Roman" w:hAnsi="Times New Roman"/>
          <w:bCs/>
          <w:sz w:val="24"/>
        </w:rPr>
        <w:t>ampérométrique</w:t>
      </w:r>
      <w:r w:rsidRPr="0018618E">
        <w:rPr>
          <w:rFonts w:ascii="Times New Roman" w:hAnsi="Times New Roman"/>
          <w:bCs/>
          <w:sz w:val="24"/>
        </w:rPr>
        <w:t xml:space="preserve"> ou de recherche de défaut (boucles). Il sera prévu une borne par conducteur, y compris pour les PE et dans le cas de conducteurs en parallèle.</w:t>
      </w:r>
    </w:p>
    <w:p w14:paraId="08D6A7E6" w14:textId="44FDBB2A" w:rsidR="00C5688E" w:rsidRPr="0018618E" w:rsidRDefault="00C5688E" w:rsidP="00C5688E">
      <w:pPr>
        <w:jc w:val="both"/>
        <w:rPr>
          <w:rFonts w:ascii="Times New Roman" w:hAnsi="Times New Roman"/>
          <w:bCs/>
          <w:sz w:val="24"/>
        </w:rPr>
      </w:pPr>
      <w:r w:rsidRPr="0018618E">
        <w:rPr>
          <w:rFonts w:ascii="Times New Roman" w:hAnsi="Times New Roman"/>
          <w:bCs/>
          <w:sz w:val="24"/>
        </w:rPr>
        <w:t>En aval des organes de coupure généraux, le raccordement des protec</w:t>
      </w:r>
      <w:r w:rsidR="003A3FD8" w:rsidRPr="0018618E">
        <w:rPr>
          <w:rFonts w:ascii="Times New Roman" w:hAnsi="Times New Roman"/>
          <w:bCs/>
          <w:sz w:val="24"/>
        </w:rPr>
        <w:t xml:space="preserve">tions secondaires se fera </w:t>
      </w:r>
      <w:r w:rsidR="00BF7B5C" w:rsidRPr="0018618E">
        <w:rPr>
          <w:rFonts w:ascii="Times New Roman" w:hAnsi="Times New Roman"/>
          <w:bCs/>
          <w:sz w:val="24"/>
        </w:rPr>
        <w:t>par «</w:t>
      </w:r>
      <w:r w:rsidR="003A3FD8" w:rsidRPr="0018618E">
        <w:rPr>
          <w:rFonts w:ascii="Times New Roman" w:hAnsi="Times New Roman"/>
          <w:bCs/>
          <w:sz w:val="24"/>
        </w:rPr>
        <w:t> </w:t>
      </w:r>
      <w:r w:rsidRPr="0018618E">
        <w:rPr>
          <w:rFonts w:ascii="Times New Roman" w:hAnsi="Times New Roman"/>
          <w:bCs/>
          <w:sz w:val="24"/>
        </w:rPr>
        <w:t>raccordement</w:t>
      </w:r>
      <w:r w:rsidR="0018618E" w:rsidRPr="0018618E">
        <w:rPr>
          <w:rFonts w:ascii="Times New Roman" w:hAnsi="Times New Roman"/>
          <w:bCs/>
          <w:sz w:val="24"/>
        </w:rPr>
        <w:t xml:space="preserve"> sans outil » de type multiclip </w:t>
      </w:r>
      <w:r w:rsidR="00013A64" w:rsidRPr="0018618E">
        <w:rPr>
          <w:rFonts w:ascii="Times New Roman" w:hAnsi="Times New Roman"/>
          <w:bCs/>
          <w:sz w:val="24"/>
        </w:rPr>
        <w:t>(une réserve de 25</w:t>
      </w:r>
      <w:r w:rsidR="00BF7B5C" w:rsidRPr="0018618E">
        <w:rPr>
          <w:rFonts w:ascii="Times New Roman" w:hAnsi="Times New Roman"/>
          <w:bCs/>
          <w:sz w:val="24"/>
        </w:rPr>
        <w:t>%)</w:t>
      </w:r>
      <w:r w:rsidR="0018618E" w:rsidRPr="0018618E">
        <w:rPr>
          <w:rFonts w:ascii="Times New Roman" w:hAnsi="Times New Roman"/>
          <w:bCs/>
          <w:sz w:val="24"/>
        </w:rPr>
        <w:t>.</w:t>
      </w:r>
    </w:p>
    <w:p w14:paraId="2DF3D894" w14:textId="77777777" w:rsidR="00C5688E" w:rsidRPr="0018618E" w:rsidRDefault="00C5688E" w:rsidP="00C5688E">
      <w:pPr>
        <w:jc w:val="both"/>
        <w:rPr>
          <w:rFonts w:ascii="Times New Roman" w:hAnsi="Times New Roman"/>
          <w:bCs/>
          <w:sz w:val="24"/>
        </w:rPr>
      </w:pPr>
      <w:r w:rsidRPr="0018618E">
        <w:rPr>
          <w:rFonts w:ascii="Times New Roman" w:hAnsi="Times New Roman"/>
          <w:bCs/>
          <w:sz w:val="24"/>
        </w:rPr>
        <w:t>Le câblage sera réalisé en fils souples H07VK de diamètre approprié, passés sous goulottes isolantes ou sur des échelles à câbles. Les extensions et modifications devront pouvoir être réalisées aisément.</w:t>
      </w:r>
    </w:p>
    <w:p w14:paraId="7EC87E2D" w14:textId="77777777" w:rsidR="00C5688E" w:rsidRPr="0018618E" w:rsidRDefault="00C5688E" w:rsidP="00C5688E">
      <w:pPr>
        <w:jc w:val="both"/>
        <w:rPr>
          <w:rFonts w:ascii="Times New Roman" w:hAnsi="Times New Roman"/>
          <w:bCs/>
          <w:sz w:val="24"/>
        </w:rPr>
      </w:pPr>
      <w:r w:rsidRPr="0018618E">
        <w:rPr>
          <w:rFonts w:ascii="Times New Roman" w:hAnsi="Times New Roman"/>
          <w:bCs/>
          <w:sz w:val="24"/>
        </w:rPr>
        <w:t>Si nécessaire, l'équilibrage de l'installation devra pouvoir être réalisé au niveau des armoires électriques.</w:t>
      </w:r>
    </w:p>
    <w:p w14:paraId="6C9D916F" w14:textId="4B8019DF" w:rsidR="00C5688E" w:rsidRPr="0018618E" w:rsidRDefault="00C5688E" w:rsidP="00C5688E">
      <w:pPr>
        <w:jc w:val="both"/>
        <w:rPr>
          <w:rFonts w:ascii="Times New Roman" w:hAnsi="Times New Roman"/>
          <w:bCs/>
          <w:sz w:val="24"/>
        </w:rPr>
      </w:pPr>
      <w:r w:rsidRPr="0018618E">
        <w:rPr>
          <w:rFonts w:ascii="Times New Roman" w:hAnsi="Times New Roman"/>
          <w:bCs/>
          <w:sz w:val="24"/>
        </w:rPr>
        <w:t>L'appareillage sera conforme aux normes se rapportant à chaque type de matériel concerné (marque NF- USE). Dans tous les cas</w:t>
      </w:r>
      <w:r w:rsidR="000E05BB" w:rsidRPr="0018618E">
        <w:rPr>
          <w:rFonts w:ascii="Times New Roman" w:hAnsi="Times New Roman"/>
          <w:bCs/>
          <w:sz w:val="24"/>
        </w:rPr>
        <w:t>,</w:t>
      </w:r>
      <w:r w:rsidRPr="0018618E">
        <w:rPr>
          <w:rFonts w:ascii="Times New Roman" w:hAnsi="Times New Roman"/>
          <w:bCs/>
          <w:sz w:val="24"/>
        </w:rPr>
        <w:t xml:space="preserve"> il devra pouvoir supporter les courants de </w:t>
      </w:r>
      <w:r w:rsidR="000E05BB" w:rsidRPr="0018618E">
        <w:rPr>
          <w:rFonts w:ascii="Times New Roman" w:hAnsi="Times New Roman"/>
          <w:bCs/>
          <w:sz w:val="24"/>
        </w:rPr>
        <w:t>court-circuit</w:t>
      </w:r>
      <w:r w:rsidRPr="0018618E">
        <w:rPr>
          <w:rFonts w:ascii="Times New Roman" w:hAnsi="Times New Roman"/>
          <w:bCs/>
          <w:sz w:val="24"/>
        </w:rPr>
        <w:t xml:space="preserve"> à son point d'installation et être adapté à la tension et à la charge qui le sollicite</w:t>
      </w:r>
      <w:r w:rsidR="000E05BB" w:rsidRPr="0018618E">
        <w:rPr>
          <w:rFonts w:ascii="Times New Roman" w:hAnsi="Times New Roman"/>
          <w:bCs/>
          <w:sz w:val="24"/>
        </w:rPr>
        <w:t>nt</w:t>
      </w:r>
      <w:r w:rsidRPr="0018618E">
        <w:rPr>
          <w:rFonts w:ascii="Times New Roman" w:hAnsi="Times New Roman"/>
          <w:bCs/>
          <w:sz w:val="24"/>
        </w:rPr>
        <w:t>.</w:t>
      </w:r>
    </w:p>
    <w:p w14:paraId="73E150B9" w14:textId="77777777" w:rsidR="00C5688E" w:rsidRPr="0018618E" w:rsidRDefault="00C5688E" w:rsidP="00C5688E">
      <w:pPr>
        <w:jc w:val="both"/>
        <w:rPr>
          <w:rFonts w:ascii="Times New Roman" w:hAnsi="Times New Roman"/>
          <w:bCs/>
          <w:sz w:val="24"/>
        </w:rPr>
      </w:pPr>
      <w:r w:rsidRPr="0018618E">
        <w:rPr>
          <w:rFonts w:ascii="Times New Roman" w:hAnsi="Times New Roman"/>
          <w:bCs/>
          <w:sz w:val="24"/>
        </w:rPr>
        <w:t>Les armoires seront conçues pour permettre le contrôle thermographique de l’appareillage sans démontage. La nature des écrans isolants et la disposition de l’appareillage seront déterminées en conséquence.</w:t>
      </w:r>
    </w:p>
    <w:p w14:paraId="25E2BDB9" w14:textId="77777777" w:rsidR="00C5688E" w:rsidRPr="0018618E" w:rsidRDefault="00C5688E" w:rsidP="00C5688E">
      <w:pPr>
        <w:jc w:val="both"/>
        <w:rPr>
          <w:rFonts w:ascii="Times New Roman" w:hAnsi="Times New Roman"/>
          <w:bCs/>
          <w:sz w:val="24"/>
        </w:rPr>
      </w:pPr>
      <w:r w:rsidRPr="0018618E">
        <w:rPr>
          <w:rFonts w:ascii="Times New Roman" w:hAnsi="Times New Roman"/>
          <w:bCs/>
          <w:sz w:val="24"/>
        </w:rPr>
        <w:t>Les disjoncteurs différentiels, interrupteurs et sectionneurs devront assurer la fonction sectionnement (marquage obligatoire en face avant par symbole normalisé</w:t>
      </w:r>
      <w:r w:rsidR="003A3FD8" w:rsidRPr="0018618E">
        <w:rPr>
          <w:rFonts w:ascii="Times New Roman" w:hAnsi="Times New Roman"/>
          <w:bCs/>
          <w:sz w:val="24"/>
        </w:rPr>
        <w:t xml:space="preserve"> ┴</w:t>
      </w:r>
      <w:r w:rsidRPr="0018618E">
        <w:rPr>
          <w:rFonts w:ascii="Times New Roman" w:hAnsi="Times New Roman"/>
          <w:bCs/>
          <w:sz w:val="24"/>
        </w:rPr>
        <w:t>). Les accessoires nécessaires à leur condamnation en position ouverte seront fournis.</w:t>
      </w:r>
    </w:p>
    <w:p w14:paraId="06952712" w14:textId="05840DAD" w:rsidR="00C5688E" w:rsidRPr="0018618E" w:rsidRDefault="00C5688E" w:rsidP="00C5688E">
      <w:pPr>
        <w:jc w:val="both"/>
        <w:rPr>
          <w:rFonts w:ascii="Times New Roman" w:hAnsi="Times New Roman"/>
          <w:bCs/>
          <w:sz w:val="24"/>
        </w:rPr>
      </w:pPr>
      <w:r w:rsidRPr="0018618E">
        <w:rPr>
          <w:rFonts w:ascii="Times New Roman" w:hAnsi="Times New Roman"/>
          <w:bCs/>
          <w:sz w:val="24"/>
        </w:rPr>
        <w:t xml:space="preserve">L'ensemble de l'appareillage sera identifié. Le repérage sera réalisé à l'aide d'étiquettes </w:t>
      </w:r>
      <w:r w:rsidR="000E05BB" w:rsidRPr="0018618E">
        <w:rPr>
          <w:rFonts w:ascii="Times New Roman" w:hAnsi="Times New Roman"/>
          <w:bCs/>
          <w:sz w:val="24"/>
        </w:rPr>
        <w:t>en dilophane gravé</w:t>
      </w:r>
      <w:r w:rsidRPr="0018618E">
        <w:rPr>
          <w:rFonts w:ascii="Times New Roman" w:hAnsi="Times New Roman"/>
          <w:bCs/>
          <w:sz w:val="24"/>
        </w:rPr>
        <w:t xml:space="preserve"> à l'exclusion de tout autre procédé.</w:t>
      </w:r>
    </w:p>
    <w:p w14:paraId="23088E3F" w14:textId="07637FE4" w:rsidR="00C5688E" w:rsidRPr="0018618E" w:rsidRDefault="00C5688E" w:rsidP="00C5688E">
      <w:pPr>
        <w:jc w:val="both"/>
        <w:rPr>
          <w:rFonts w:ascii="Times New Roman" w:hAnsi="Times New Roman"/>
          <w:bCs/>
          <w:sz w:val="24"/>
        </w:rPr>
      </w:pPr>
      <w:r w:rsidRPr="0018618E">
        <w:rPr>
          <w:rFonts w:ascii="Times New Roman" w:hAnsi="Times New Roman"/>
          <w:bCs/>
          <w:sz w:val="24"/>
        </w:rPr>
        <w:t xml:space="preserve">Les désignations du repérage seront réalisées suivant la charte </w:t>
      </w:r>
      <w:r w:rsidR="009904B9" w:rsidRPr="0018618E">
        <w:rPr>
          <w:rFonts w:ascii="Times New Roman" w:hAnsi="Times New Roman"/>
          <w:bCs/>
          <w:sz w:val="24"/>
        </w:rPr>
        <w:t xml:space="preserve">des </w:t>
      </w:r>
      <w:r w:rsidR="00B01AB0">
        <w:rPr>
          <w:rFonts w:ascii="Times New Roman" w:hAnsi="Times New Roman"/>
          <w:bCs/>
          <w:sz w:val="24"/>
        </w:rPr>
        <w:t>CH de Thiers</w:t>
      </w:r>
      <w:r w:rsidRPr="0018618E">
        <w:rPr>
          <w:rFonts w:ascii="Times New Roman" w:hAnsi="Times New Roman"/>
          <w:bCs/>
          <w:sz w:val="24"/>
        </w:rPr>
        <w:t>.</w:t>
      </w:r>
    </w:p>
    <w:p w14:paraId="1A45BCEA" w14:textId="5451C14D" w:rsidR="00C5688E" w:rsidRDefault="00C5688E" w:rsidP="00C5688E">
      <w:pPr>
        <w:jc w:val="both"/>
        <w:rPr>
          <w:rFonts w:ascii="Times New Roman" w:hAnsi="Times New Roman"/>
          <w:bCs/>
          <w:sz w:val="24"/>
        </w:rPr>
      </w:pPr>
      <w:r w:rsidRPr="0018618E">
        <w:rPr>
          <w:rFonts w:ascii="Times New Roman" w:hAnsi="Times New Roman"/>
          <w:bCs/>
          <w:sz w:val="24"/>
        </w:rPr>
        <w:t>Les câbles arrivants et partants des armoires seront repérés à leur point de raccordement dans l'armoire.</w:t>
      </w:r>
    </w:p>
    <w:p w14:paraId="4BB3EEA9" w14:textId="77777777" w:rsidR="005510DA" w:rsidRPr="0018618E" w:rsidRDefault="005510DA" w:rsidP="00C5688E">
      <w:pPr>
        <w:jc w:val="both"/>
        <w:rPr>
          <w:rFonts w:ascii="Times New Roman" w:hAnsi="Times New Roman"/>
          <w:bCs/>
          <w:sz w:val="24"/>
        </w:rPr>
      </w:pPr>
    </w:p>
    <w:p w14:paraId="006D0F10" w14:textId="621D7803" w:rsidR="00C5688E" w:rsidRDefault="00C5688E" w:rsidP="00C5688E">
      <w:pPr>
        <w:jc w:val="both"/>
        <w:rPr>
          <w:rFonts w:ascii="Times New Roman" w:hAnsi="Times New Roman"/>
          <w:bCs/>
          <w:sz w:val="24"/>
        </w:rPr>
      </w:pPr>
      <w:r w:rsidRPr="0018618E">
        <w:rPr>
          <w:rFonts w:ascii="Times New Roman" w:hAnsi="Times New Roman"/>
          <w:bCs/>
          <w:sz w:val="24"/>
        </w:rPr>
        <w:t>Les armoires seront munies intérieurement d'une pochette avec</w:t>
      </w:r>
      <w:r w:rsidR="005510DA">
        <w:rPr>
          <w:rFonts w:ascii="Times New Roman" w:hAnsi="Times New Roman"/>
          <w:bCs/>
          <w:sz w:val="24"/>
        </w:rPr>
        <w:t xml:space="preserve"> les plans, schémas et notices. </w:t>
      </w:r>
      <w:r w:rsidRPr="0018618E">
        <w:rPr>
          <w:rFonts w:ascii="Times New Roman" w:hAnsi="Times New Roman"/>
          <w:bCs/>
          <w:sz w:val="24"/>
        </w:rPr>
        <w:t>Elles seront systématiquement repérées, avec entre autres :</w:t>
      </w:r>
    </w:p>
    <w:p w14:paraId="0E218BE5" w14:textId="77777777" w:rsidR="00CC50BF" w:rsidRPr="0018618E" w:rsidRDefault="00CC50BF" w:rsidP="00C5688E">
      <w:pPr>
        <w:jc w:val="both"/>
        <w:rPr>
          <w:rFonts w:ascii="Times New Roman" w:hAnsi="Times New Roman"/>
          <w:bCs/>
          <w:sz w:val="24"/>
        </w:rPr>
      </w:pPr>
    </w:p>
    <w:p w14:paraId="72E7992C" w14:textId="460DB564" w:rsidR="00C5688E" w:rsidRPr="00CC50BF" w:rsidRDefault="00CC50BF" w:rsidP="00CC50B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CC50BF">
        <w:rPr>
          <w:rFonts w:ascii="Times New Roman" w:hAnsi="Times New Roman"/>
          <w:color w:val="000000" w:themeColor="text1"/>
          <w:sz w:val="24"/>
        </w:rPr>
        <w:t>Leur</w:t>
      </w:r>
      <w:r w:rsidR="00C5688E" w:rsidRPr="00CC50BF">
        <w:rPr>
          <w:rFonts w:ascii="Times New Roman" w:hAnsi="Times New Roman"/>
          <w:color w:val="000000" w:themeColor="text1"/>
          <w:sz w:val="24"/>
        </w:rPr>
        <w:t xml:space="preserve"> identification (zones ou installations desservies)</w:t>
      </w:r>
      <w:r>
        <w:rPr>
          <w:rFonts w:ascii="Times New Roman" w:hAnsi="Times New Roman"/>
          <w:color w:val="000000" w:themeColor="text1"/>
          <w:sz w:val="24"/>
        </w:rPr>
        <w:t>,</w:t>
      </w:r>
    </w:p>
    <w:p w14:paraId="39EC2E50" w14:textId="6A091D57" w:rsidR="00C5688E" w:rsidRPr="00CC50BF" w:rsidRDefault="00CC50BF" w:rsidP="00CC50B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CC50BF">
        <w:rPr>
          <w:rFonts w:ascii="Times New Roman" w:hAnsi="Times New Roman"/>
          <w:color w:val="000000" w:themeColor="text1"/>
          <w:sz w:val="24"/>
        </w:rPr>
        <w:t>L’identification</w:t>
      </w:r>
      <w:r w:rsidR="00C5688E" w:rsidRPr="00CC50BF">
        <w:rPr>
          <w:rFonts w:ascii="Times New Roman" w:hAnsi="Times New Roman"/>
          <w:color w:val="000000" w:themeColor="text1"/>
          <w:sz w:val="24"/>
        </w:rPr>
        <w:t xml:space="preserve"> de leur source (poste et départ)</w:t>
      </w:r>
      <w:r>
        <w:rPr>
          <w:rFonts w:ascii="Times New Roman" w:hAnsi="Times New Roman"/>
          <w:color w:val="000000" w:themeColor="text1"/>
          <w:sz w:val="24"/>
        </w:rPr>
        <w:t>,</w:t>
      </w:r>
    </w:p>
    <w:p w14:paraId="34B985B6" w14:textId="45F2DA70" w:rsidR="00C5688E" w:rsidRPr="00CC50BF" w:rsidRDefault="00CC50BF" w:rsidP="00CC50B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CC50BF">
        <w:rPr>
          <w:rFonts w:ascii="Times New Roman" w:hAnsi="Times New Roman"/>
          <w:color w:val="000000" w:themeColor="text1"/>
          <w:sz w:val="24"/>
        </w:rPr>
        <w:t>La</w:t>
      </w:r>
      <w:r w:rsidR="00C5688E" w:rsidRPr="00CC50BF">
        <w:rPr>
          <w:rFonts w:ascii="Times New Roman" w:hAnsi="Times New Roman"/>
          <w:color w:val="000000" w:themeColor="text1"/>
          <w:sz w:val="24"/>
        </w:rPr>
        <w:t xml:space="preserve"> tension - le schéma de mise à la terre - l'Icc</w:t>
      </w:r>
      <w:r>
        <w:rPr>
          <w:rFonts w:ascii="Times New Roman" w:hAnsi="Times New Roman"/>
          <w:color w:val="000000" w:themeColor="text1"/>
          <w:sz w:val="24"/>
        </w:rPr>
        <w:t>,</w:t>
      </w:r>
    </w:p>
    <w:p w14:paraId="4C4B5801" w14:textId="52194F4B" w:rsidR="00C5688E" w:rsidRDefault="00CC50BF" w:rsidP="00CC50B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CC50BF">
        <w:rPr>
          <w:rFonts w:ascii="Times New Roman" w:hAnsi="Times New Roman"/>
          <w:color w:val="000000" w:themeColor="text1"/>
          <w:sz w:val="24"/>
        </w:rPr>
        <w:t>Les</w:t>
      </w:r>
      <w:r w:rsidR="00C5688E" w:rsidRPr="00CC50BF">
        <w:rPr>
          <w:rFonts w:ascii="Times New Roman" w:hAnsi="Times New Roman"/>
          <w:color w:val="000000" w:themeColor="text1"/>
          <w:sz w:val="24"/>
        </w:rPr>
        <w:t xml:space="preserve"> affiches et avertissements réglementaires</w:t>
      </w:r>
      <w:r w:rsidR="000E05BB" w:rsidRPr="00CC50BF">
        <w:rPr>
          <w:rFonts w:ascii="Times New Roman" w:hAnsi="Times New Roman"/>
          <w:color w:val="000000" w:themeColor="text1"/>
          <w:sz w:val="24"/>
        </w:rPr>
        <w:t>.</w:t>
      </w:r>
    </w:p>
    <w:p w14:paraId="3003D6F9" w14:textId="77777777" w:rsidR="00CC50BF" w:rsidRPr="00CC50BF" w:rsidRDefault="00CC50BF" w:rsidP="00CC50BF">
      <w:pPr>
        <w:tabs>
          <w:tab w:val="left" w:pos="540"/>
        </w:tabs>
        <w:spacing w:line="276" w:lineRule="auto"/>
        <w:jc w:val="both"/>
        <w:rPr>
          <w:rFonts w:ascii="Times New Roman" w:hAnsi="Times New Roman"/>
          <w:color w:val="000000" w:themeColor="text1"/>
          <w:sz w:val="24"/>
        </w:rPr>
      </w:pPr>
    </w:p>
    <w:p w14:paraId="017C03BF" w14:textId="67941405" w:rsidR="00C5688E" w:rsidRPr="0018618E" w:rsidRDefault="00C5688E" w:rsidP="00C5688E">
      <w:pPr>
        <w:jc w:val="both"/>
        <w:rPr>
          <w:rFonts w:ascii="Times New Roman" w:hAnsi="Times New Roman"/>
          <w:bCs/>
          <w:sz w:val="24"/>
        </w:rPr>
      </w:pPr>
      <w:r w:rsidRPr="0018618E">
        <w:rPr>
          <w:rFonts w:ascii="Times New Roman" w:hAnsi="Times New Roman"/>
          <w:bCs/>
          <w:sz w:val="24"/>
        </w:rPr>
        <w:t>Toutes les protections seront équipées d’un contact O/F e</w:t>
      </w:r>
      <w:r w:rsidR="00F16497" w:rsidRPr="0018618E">
        <w:rPr>
          <w:rFonts w:ascii="Times New Roman" w:hAnsi="Times New Roman"/>
          <w:bCs/>
          <w:sz w:val="24"/>
        </w:rPr>
        <w:t xml:space="preserve">t un report de défaut par </w:t>
      </w:r>
      <w:r w:rsidRPr="0018618E">
        <w:rPr>
          <w:rFonts w:ascii="Times New Roman" w:hAnsi="Times New Roman"/>
          <w:bCs/>
          <w:sz w:val="24"/>
        </w:rPr>
        <w:t>armoire sera réalisé sur la GTC.</w:t>
      </w:r>
    </w:p>
    <w:p w14:paraId="0DA860A6" w14:textId="56DE80AB" w:rsidR="00C5688E" w:rsidRPr="0018618E" w:rsidRDefault="00F16497" w:rsidP="00C5688E">
      <w:pPr>
        <w:jc w:val="both"/>
        <w:rPr>
          <w:rFonts w:ascii="Times New Roman" w:hAnsi="Times New Roman"/>
          <w:bCs/>
          <w:sz w:val="24"/>
        </w:rPr>
      </w:pPr>
      <w:r w:rsidRPr="009F6D1B">
        <w:rPr>
          <w:rFonts w:ascii="Times New Roman" w:hAnsi="Times New Roman"/>
          <w:bCs/>
          <w:sz w:val="24"/>
        </w:rPr>
        <w:t>Les défauts des équipements spécifiques (ascenseur,</w:t>
      </w:r>
      <w:r w:rsidR="005510DA" w:rsidRPr="009F6D1B">
        <w:rPr>
          <w:rFonts w:ascii="Times New Roman" w:hAnsi="Times New Roman"/>
          <w:bCs/>
          <w:sz w:val="24"/>
        </w:rPr>
        <w:t xml:space="preserve"> onduleur, armoire ondulée …) s</w:t>
      </w:r>
      <w:r w:rsidRPr="009F6D1B">
        <w:rPr>
          <w:rFonts w:ascii="Times New Roman" w:hAnsi="Times New Roman"/>
          <w:bCs/>
          <w:sz w:val="24"/>
        </w:rPr>
        <w:t>eront remontés sur la GTC de manière individuelle</w:t>
      </w:r>
      <w:r w:rsidR="00CC50BF" w:rsidRPr="009F6D1B">
        <w:rPr>
          <w:rFonts w:ascii="Times New Roman" w:hAnsi="Times New Roman"/>
          <w:bCs/>
          <w:sz w:val="24"/>
        </w:rPr>
        <w:t>.</w:t>
      </w:r>
    </w:p>
    <w:p w14:paraId="0F9084DE" w14:textId="77777777" w:rsidR="003A3FD8" w:rsidRDefault="003A3FD8" w:rsidP="00C5688E">
      <w:pPr>
        <w:jc w:val="both"/>
        <w:rPr>
          <w:rFonts w:ascii="Times New Roman" w:hAnsi="Times New Roman"/>
          <w:bCs/>
          <w:sz w:val="24"/>
        </w:rPr>
      </w:pPr>
    </w:p>
    <w:p w14:paraId="4FF9A436" w14:textId="77777777" w:rsidR="0066557D" w:rsidRPr="005C31AF" w:rsidRDefault="0066557D" w:rsidP="00C5688E">
      <w:pPr>
        <w:jc w:val="both"/>
        <w:rPr>
          <w:rFonts w:ascii="Times New Roman" w:hAnsi="Times New Roman"/>
          <w:bCs/>
          <w:sz w:val="24"/>
        </w:rPr>
      </w:pPr>
    </w:p>
    <w:p w14:paraId="3645FF58" w14:textId="77777777" w:rsidR="00C5688E" w:rsidRPr="009F6D1B" w:rsidRDefault="00C5688E" w:rsidP="00C5688E">
      <w:pPr>
        <w:jc w:val="both"/>
        <w:rPr>
          <w:rFonts w:ascii="Times New Roman" w:hAnsi="Times New Roman"/>
          <w:b/>
          <w:bCs/>
          <w:sz w:val="24"/>
        </w:rPr>
      </w:pPr>
      <w:r w:rsidRPr="009F6D1B">
        <w:rPr>
          <w:rFonts w:ascii="Times New Roman" w:hAnsi="Times New Roman"/>
          <w:b/>
          <w:bCs/>
          <w:sz w:val="24"/>
        </w:rPr>
        <w:t>Tableaux divisionnaires ondulés</w:t>
      </w:r>
    </w:p>
    <w:p w14:paraId="3661A820" w14:textId="77777777" w:rsidR="003A3FD8" w:rsidRPr="009F6D1B" w:rsidRDefault="003A3FD8" w:rsidP="00C5688E">
      <w:pPr>
        <w:jc w:val="both"/>
        <w:rPr>
          <w:rFonts w:ascii="Times New Roman" w:hAnsi="Times New Roman"/>
          <w:bCs/>
          <w:sz w:val="24"/>
        </w:rPr>
      </w:pPr>
    </w:p>
    <w:p w14:paraId="5B7BAAFD" w14:textId="17155171" w:rsidR="00C5688E" w:rsidRPr="005C31AF" w:rsidRDefault="00C5688E" w:rsidP="00C5688E">
      <w:pPr>
        <w:jc w:val="both"/>
        <w:rPr>
          <w:rFonts w:ascii="Times New Roman" w:hAnsi="Times New Roman"/>
          <w:bCs/>
          <w:sz w:val="24"/>
        </w:rPr>
      </w:pPr>
      <w:r w:rsidRPr="009F6D1B">
        <w:rPr>
          <w:rFonts w:ascii="Times New Roman" w:hAnsi="Times New Roman"/>
          <w:bCs/>
          <w:sz w:val="24"/>
        </w:rPr>
        <w:t>Les armoires de distribution du réseau ondulé seront réalisées de façon identique, à l’exception du raccordement amont des protections qui se fera par l’intermédiaire d’un bornier « raccordable sous tension » type Multiclip ou Lexiclic ou similaire et de tout le repérage qui se fera en blanc sur fond rouge. La réserve</w:t>
      </w:r>
      <w:r w:rsidR="00013A64" w:rsidRPr="009F6D1B">
        <w:rPr>
          <w:rFonts w:ascii="Times New Roman" w:hAnsi="Times New Roman"/>
          <w:bCs/>
          <w:sz w:val="24"/>
        </w:rPr>
        <w:t xml:space="preserve"> en nombre de départs sera de 25</w:t>
      </w:r>
      <w:r w:rsidRPr="009F6D1B">
        <w:rPr>
          <w:rFonts w:ascii="Times New Roman" w:hAnsi="Times New Roman"/>
          <w:bCs/>
          <w:sz w:val="24"/>
        </w:rPr>
        <w:t>%.</w:t>
      </w:r>
    </w:p>
    <w:p w14:paraId="00B5F3EB" w14:textId="77777777" w:rsidR="003A3FD8" w:rsidRPr="0018618E" w:rsidRDefault="003A3FD8" w:rsidP="00C5688E">
      <w:pPr>
        <w:jc w:val="both"/>
        <w:rPr>
          <w:rFonts w:ascii="Times New Roman" w:hAnsi="Times New Roman"/>
          <w:bCs/>
          <w:sz w:val="24"/>
        </w:rPr>
      </w:pPr>
    </w:p>
    <w:p w14:paraId="5F5B403B" w14:textId="77777777" w:rsidR="00C5688E" w:rsidRPr="004976CA" w:rsidRDefault="00C5688E" w:rsidP="005C155F">
      <w:pPr>
        <w:pStyle w:val="Titre4"/>
        <w:jc w:val="both"/>
      </w:pPr>
      <w:r w:rsidRPr="004976CA">
        <w:t>D</w:t>
      </w:r>
      <w:r w:rsidR="003A3FD8" w:rsidRPr="004976CA">
        <w:t>istribution électrique</w:t>
      </w:r>
    </w:p>
    <w:p w14:paraId="4ABC0AAD" w14:textId="0A1277AC" w:rsidR="00C5688E" w:rsidRPr="00CC50BF" w:rsidRDefault="00C5688E" w:rsidP="00C5688E">
      <w:pPr>
        <w:jc w:val="both"/>
        <w:rPr>
          <w:rFonts w:ascii="Times New Roman" w:hAnsi="Times New Roman"/>
          <w:bCs/>
          <w:sz w:val="24"/>
        </w:rPr>
      </w:pPr>
      <w:r w:rsidRPr="00CC50BF">
        <w:rPr>
          <w:rFonts w:ascii="Times New Roman" w:hAnsi="Times New Roman"/>
          <w:bCs/>
          <w:sz w:val="24"/>
        </w:rPr>
        <w:t>La distribution électrique se fera par chemins de câble distincts (courants forts séparés des courants faibles) disposés dans les plenums de plafonds à l’intérieur du bâtiment.  Ces chemins de câble devront rester accessibles (éviter de les placer au-dessus des gaines de ventilation</w:t>
      </w:r>
      <w:r w:rsidR="003A3FD8" w:rsidRPr="00CC50BF">
        <w:rPr>
          <w:rFonts w:ascii="Times New Roman" w:hAnsi="Times New Roman"/>
          <w:bCs/>
          <w:sz w:val="24"/>
        </w:rPr>
        <w:t>, plénum accessible</w:t>
      </w:r>
      <w:r w:rsidRPr="00CC50BF">
        <w:rPr>
          <w:rFonts w:ascii="Times New Roman" w:hAnsi="Times New Roman"/>
          <w:bCs/>
          <w:sz w:val="24"/>
        </w:rPr>
        <w:t>).</w:t>
      </w:r>
    </w:p>
    <w:p w14:paraId="0185B557" w14:textId="035362A5" w:rsidR="008C2A68" w:rsidRPr="00CC50BF" w:rsidRDefault="008C2A68" w:rsidP="00C5688E">
      <w:pPr>
        <w:jc w:val="both"/>
        <w:rPr>
          <w:rFonts w:ascii="Times New Roman" w:hAnsi="Times New Roman"/>
          <w:bCs/>
          <w:sz w:val="24"/>
        </w:rPr>
      </w:pPr>
      <w:r w:rsidRPr="00CC50BF">
        <w:rPr>
          <w:rFonts w:ascii="Times New Roman" w:hAnsi="Times New Roman"/>
          <w:bCs/>
          <w:sz w:val="24"/>
        </w:rPr>
        <w:t>Un chemin de câble sera dédié au</w:t>
      </w:r>
      <w:r w:rsidR="0066557D">
        <w:rPr>
          <w:rFonts w:ascii="Times New Roman" w:hAnsi="Times New Roman"/>
          <w:bCs/>
          <w:sz w:val="24"/>
        </w:rPr>
        <w:t>x</w:t>
      </w:r>
      <w:r w:rsidRPr="00CC50BF">
        <w:rPr>
          <w:rFonts w:ascii="Times New Roman" w:hAnsi="Times New Roman"/>
          <w:bCs/>
          <w:sz w:val="24"/>
        </w:rPr>
        <w:t xml:space="preserve"> équipement</w:t>
      </w:r>
      <w:r w:rsidR="0066557D">
        <w:rPr>
          <w:rFonts w:ascii="Times New Roman" w:hAnsi="Times New Roman"/>
          <w:bCs/>
          <w:sz w:val="24"/>
        </w:rPr>
        <w:t>s</w:t>
      </w:r>
      <w:r w:rsidRPr="00CC50BF">
        <w:rPr>
          <w:rFonts w:ascii="Times New Roman" w:hAnsi="Times New Roman"/>
          <w:bCs/>
          <w:sz w:val="24"/>
        </w:rPr>
        <w:t xml:space="preserve"> du SSI</w:t>
      </w:r>
      <w:r w:rsidR="00CC50BF" w:rsidRPr="00CC50BF">
        <w:rPr>
          <w:rFonts w:ascii="Times New Roman" w:hAnsi="Times New Roman"/>
          <w:bCs/>
          <w:sz w:val="24"/>
        </w:rPr>
        <w:t>.</w:t>
      </w:r>
      <w:r w:rsidRPr="00CC50BF">
        <w:rPr>
          <w:rFonts w:ascii="Times New Roman" w:hAnsi="Times New Roman"/>
          <w:bCs/>
          <w:sz w:val="24"/>
        </w:rPr>
        <w:t xml:space="preserve"> </w:t>
      </w:r>
    </w:p>
    <w:p w14:paraId="2AF25BBA" w14:textId="33EB3EC4" w:rsidR="00C5688E" w:rsidRPr="00CC50BF" w:rsidRDefault="00C5688E" w:rsidP="00C5688E">
      <w:pPr>
        <w:jc w:val="both"/>
        <w:rPr>
          <w:rFonts w:ascii="Times New Roman" w:hAnsi="Times New Roman"/>
          <w:bCs/>
          <w:sz w:val="24"/>
        </w:rPr>
      </w:pPr>
      <w:r w:rsidRPr="00CC50BF">
        <w:rPr>
          <w:rFonts w:ascii="Times New Roman" w:hAnsi="Times New Roman"/>
          <w:bCs/>
          <w:sz w:val="24"/>
        </w:rPr>
        <w:t>Ceux-ci prévoiront sy</w:t>
      </w:r>
      <w:r w:rsidR="00013A64" w:rsidRPr="00CC50BF">
        <w:rPr>
          <w:rFonts w:ascii="Times New Roman" w:hAnsi="Times New Roman"/>
          <w:bCs/>
          <w:sz w:val="24"/>
        </w:rPr>
        <w:t>stématiquement une réserve de 25</w:t>
      </w:r>
      <w:r w:rsidRPr="00CC50BF">
        <w:rPr>
          <w:rFonts w:ascii="Times New Roman" w:hAnsi="Times New Roman"/>
          <w:bCs/>
          <w:sz w:val="24"/>
        </w:rPr>
        <w:t xml:space="preserve"> %.</w:t>
      </w:r>
    </w:p>
    <w:p w14:paraId="2EB5AFFC" w14:textId="77777777" w:rsidR="00C5688E" w:rsidRPr="00CC50BF" w:rsidRDefault="00C5688E" w:rsidP="00C5688E">
      <w:pPr>
        <w:jc w:val="both"/>
        <w:rPr>
          <w:rFonts w:ascii="Times New Roman" w:hAnsi="Times New Roman"/>
          <w:bCs/>
          <w:sz w:val="24"/>
        </w:rPr>
      </w:pPr>
    </w:p>
    <w:p w14:paraId="0B2D1FFB" w14:textId="30FC0386" w:rsidR="00C5688E" w:rsidRPr="008819F8" w:rsidRDefault="00C5688E" w:rsidP="00C5688E">
      <w:pPr>
        <w:jc w:val="both"/>
        <w:rPr>
          <w:rFonts w:ascii="Times New Roman" w:hAnsi="Times New Roman"/>
          <w:b/>
          <w:bCs/>
          <w:sz w:val="24"/>
        </w:rPr>
      </w:pPr>
      <w:r w:rsidRPr="008819F8">
        <w:rPr>
          <w:rFonts w:ascii="Times New Roman" w:hAnsi="Times New Roman"/>
          <w:b/>
          <w:bCs/>
          <w:sz w:val="24"/>
        </w:rPr>
        <w:t>Des sous</w:t>
      </w:r>
      <w:r w:rsidR="003A32D1" w:rsidRPr="008819F8">
        <w:rPr>
          <w:rFonts w:ascii="Times New Roman" w:hAnsi="Times New Roman"/>
          <w:b/>
          <w:bCs/>
          <w:sz w:val="24"/>
        </w:rPr>
        <w:t xml:space="preserve"> </w:t>
      </w:r>
      <w:r w:rsidRPr="008819F8">
        <w:rPr>
          <w:rFonts w:ascii="Times New Roman" w:hAnsi="Times New Roman"/>
          <w:b/>
          <w:bCs/>
          <w:sz w:val="24"/>
        </w:rPr>
        <w:t xml:space="preserve">comptages modulaires avec report d’information sur système communiquant </w:t>
      </w:r>
      <w:r w:rsidR="00BF7B5C" w:rsidRPr="008819F8">
        <w:rPr>
          <w:rFonts w:ascii="Times New Roman" w:hAnsi="Times New Roman"/>
          <w:b/>
          <w:bCs/>
          <w:sz w:val="24"/>
        </w:rPr>
        <w:t>(GTC)</w:t>
      </w:r>
      <w:r w:rsidR="0066557D" w:rsidRPr="008819F8">
        <w:rPr>
          <w:rFonts w:ascii="Times New Roman" w:hAnsi="Times New Roman"/>
          <w:b/>
          <w:bCs/>
          <w:sz w:val="24"/>
        </w:rPr>
        <w:t xml:space="preserve"> </w:t>
      </w:r>
      <w:r w:rsidRPr="008819F8">
        <w:rPr>
          <w:rFonts w:ascii="Times New Roman" w:hAnsi="Times New Roman"/>
          <w:b/>
          <w:bCs/>
          <w:sz w:val="24"/>
        </w:rPr>
        <w:t>sur départs seront mis en place</w:t>
      </w:r>
      <w:r w:rsidR="00BF7B5C" w:rsidRPr="008819F8">
        <w:rPr>
          <w:rFonts w:ascii="Times New Roman" w:hAnsi="Times New Roman"/>
          <w:b/>
          <w:bCs/>
          <w:sz w:val="24"/>
        </w:rPr>
        <w:t xml:space="preserve"> conformément à la règlementation</w:t>
      </w:r>
      <w:r w:rsidRPr="008819F8">
        <w:rPr>
          <w:rFonts w:ascii="Times New Roman" w:hAnsi="Times New Roman"/>
          <w:b/>
          <w:bCs/>
          <w:sz w:val="24"/>
        </w:rPr>
        <w:t>. L’objectif est de conna</w:t>
      </w:r>
      <w:r w:rsidR="003A32D1" w:rsidRPr="008819F8">
        <w:rPr>
          <w:rFonts w:ascii="Times New Roman" w:hAnsi="Times New Roman"/>
          <w:b/>
          <w:bCs/>
          <w:sz w:val="24"/>
        </w:rPr>
        <w:t>î</w:t>
      </w:r>
      <w:r w:rsidRPr="008819F8">
        <w:rPr>
          <w:rFonts w:ascii="Times New Roman" w:hAnsi="Times New Roman"/>
          <w:b/>
          <w:bCs/>
          <w:sz w:val="24"/>
        </w:rPr>
        <w:t xml:space="preserve">tre la consommation électrique des </w:t>
      </w:r>
      <w:r w:rsidR="00BF7B5C" w:rsidRPr="008819F8">
        <w:rPr>
          <w:rFonts w:ascii="Times New Roman" w:hAnsi="Times New Roman"/>
          <w:b/>
          <w:bCs/>
          <w:sz w:val="24"/>
        </w:rPr>
        <w:t>équipements par secteur et par usage,</w:t>
      </w:r>
      <w:r w:rsidRPr="008819F8">
        <w:rPr>
          <w:rFonts w:ascii="Times New Roman" w:hAnsi="Times New Roman"/>
          <w:b/>
          <w:bCs/>
          <w:sz w:val="24"/>
        </w:rPr>
        <w:t xml:space="preserve"> des installations hôtelières et de soins et des éventuelles machines de forte puissance (groupe </w:t>
      </w:r>
      <w:r w:rsidR="003A32D1" w:rsidRPr="008819F8">
        <w:rPr>
          <w:rFonts w:ascii="Times New Roman" w:hAnsi="Times New Roman"/>
          <w:b/>
          <w:bCs/>
          <w:sz w:val="24"/>
        </w:rPr>
        <w:t xml:space="preserve">de </w:t>
      </w:r>
      <w:r w:rsidRPr="008819F8">
        <w:rPr>
          <w:rFonts w:ascii="Times New Roman" w:hAnsi="Times New Roman"/>
          <w:b/>
          <w:bCs/>
          <w:sz w:val="24"/>
        </w:rPr>
        <w:t>froid</w:t>
      </w:r>
      <w:r w:rsidR="003A32D1" w:rsidRPr="008819F8">
        <w:rPr>
          <w:rFonts w:ascii="Times New Roman" w:hAnsi="Times New Roman"/>
          <w:b/>
          <w:bCs/>
          <w:sz w:val="24"/>
        </w:rPr>
        <w:t xml:space="preserve"> ou </w:t>
      </w:r>
      <w:r w:rsidRPr="008819F8">
        <w:rPr>
          <w:rFonts w:ascii="Times New Roman" w:hAnsi="Times New Roman"/>
          <w:b/>
          <w:bCs/>
          <w:sz w:val="24"/>
        </w:rPr>
        <w:t>autre</w:t>
      </w:r>
      <w:r w:rsidR="003A32D1" w:rsidRPr="008819F8">
        <w:rPr>
          <w:rFonts w:ascii="Times New Roman" w:hAnsi="Times New Roman"/>
          <w:b/>
          <w:bCs/>
          <w:sz w:val="24"/>
        </w:rPr>
        <w:t xml:space="preserve"> équipement</w:t>
      </w:r>
      <w:r w:rsidRPr="008819F8">
        <w:rPr>
          <w:rFonts w:ascii="Times New Roman" w:hAnsi="Times New Roman"/>
          <w:b/>
          <w:bCs/>
          <w:sz w:val="24"/>
        </w:rPr>
        <w:t>)</w:t>
      </w:r>
      <w:r w:rsidR="003A3FD8" w:rsidRPr="008819F8">
        <w:rPr>
          <w:rFonts w:ascii="Times New Roman" w:hAnsi="Times New Roman"/>
          <w:b/>
          <w:bCs/>
          <w:sz w:val="24"/>
        </w:rPr>
        <w:t>.</w:t>
      </w:r>
    </w:p>
    <w:p w14:paraId="5D3093F5" w14:textId="77777777" w:rsidR="00C5688E" w:rsidRPr="00CC50BF" w:rsidRDefault="00C5688E" w:rsidP="00C5688E">
      <w:pPr>
        <w:jc w:val="both"/>
        <w:rPr>
          <w:rFonts w:ascii="Times New Roman" w:hAnsi="Times New Roman"/>
          <w:bCs/>
          <w:sz w:val="24"/>
        </w:rPr>
      </w:pPr>
    </w:p>
    <w:p w14:paraId="2BA90B8D" w14:textId="77777777" w:rsidR="00C5688E" w:rsidRPr="00CC50BF" w:rsidRDefault="00C5688E" w:rsidP="00C5688E">
      <w:pPr>
        <w:jc w:val="both"/>
        <w:rPr>
          <w:rFonts w:ascii="Times New Roman" w:hAnsi="Times New Roman"/>
          <w:bCs/>
          <w:sz w:val="24"/>
        </w:rPr>
      </w:pPr>
      <w:r w:rsidRPr="00CC50BF">
        <w:rPr>
          <w:rFonts w:ascii="Times New Roman" w:hAnsi="Times New Roman"/>
          <w:bCs/>
          <w:sz w:val="24"/>
        </w:rPr>
        <w:t>Les chambres seront alimentées à partir du tableau d’étage avec un départ indépendant par chambre, associé aux départs des circuits éclairage et prises de courant.</w:t>
      </w:r>
    </w:p>
    <w:p w14:paraId="0F2CE922" w14:textId="77777777" w:rsidR="00C5688E" w:rsidRPr="00CC50BF" w:rsidRDefault="00C5688E" w:rsidP="00C5688E">
      <w:pPr>
        <w:jc w:val="both"/>
        <w:rPr>
          <w:rFonts w:ascii="Times New Roman" w:hAnsi="Times New Roman"/>
          <w:bCs/>
          <w:sz w:val="24"/>
        </w:rPr>
      </w:pPr>
    </w:p>
    <w:p w14:paraId="48F866B6" w14:textId="5F6E3A8E" w:rsidR="00C5688E" w:rsidRDefault="00C5688E" w:rsidP="00C5688E">
      <w:pPr>
        <w:jc w:val="both"/>
        <w:rPr>
          <w:rFonts w:ascii="Times New Roman" w:hAnsi="Times New Roman"/>
          <w:bCs/>
          <w:sz w:val="24"/>
        </w:rPr>
      </w:pPr>
      <w:r w:rsidRPr="00CC50BF">
        <w:rPr>
          <w:rFonts w:ascii="Times New Roman" w:hAnsi="Times New Roman"/>
          <w:bCs/>
          <w:sz w:val="24"/>
        </w:rPr>
        <w:t>Tous les éléments de la distribution devront rester facilement accessibles pour permettre les modifications ultérieures et être adaptées aux contrôles thermographiques. Les conduits et supp</w:t>
      </w:r>
      <w:r w:rsidR="00013A64" w:rsidRPr="00CC50BF">
        <w:rPr>
          <w:rFonts w:ascii="Times New Roman" w:hAnsi="Times New Roman"/>
          <w:bCs/>
          <w:sz w:val="24"/>
        </w:rPr>
        <w:t>orts seront dimensionnés avec 25</w:t>
      </w:r>
      <w:r w:rsidRPr="00CC50BF">
        <w:rPr>
          <w:rFonts w:ascii="Times New Roman" w:hAnsi="Times New Roman"/>
          <w:bCs/>
          <w:sz w:val="24"/>
        </w:rPr>
        <w:t>% de place disponible.</w:t>
      </w:r>
    </w:p>
    <w:p w14:paraId="08AAE4D4" w14:textId="77777777" w:rsidR="005510DA" w:rsidRPr="00CC50BF" w:rsidRDefault="005510DA" w:rsidP="00C5688E">
      <w:pPr>
        <w:jc w:val="both"/>
        <w:rPr>
          <w:rFonts w:ascii="Times New Roman" w:hAnsi="Times New Roman"/>
          <w:bCs/>
          <w:sz w:val="24"/>
        </w:rPr>
      </w:pPr>
    </w:p>
    <w:p w14:paraId="7C893825" w14:textId="13D80742" w:rsidR="00C5688E" w:rsidRDefault="00C5688E" w:rsidP="00C5688E">
      <w:pPr>
        <w:jc w:val="both"/>
        <w:rPr>
          <w:rFonts w:ascii="Times New Roman" w:hAnsi="Times New Roman"/>
          <w:bCs/>
          <w:sz w:val="24"/>
        </w:rPr>
      </w:pPr>
      <w:r w:rsidRPr="00CC50BF">
        <w:rPr>
          <w:rFonts w:ascii="Times New Roman" w:hAnsi="Times New Roman"/>
          <w:bCs/>
          <w:sz w:val="24"/>
        </w:rPr>
        <w:t>Les sections seront déterminées pour que, sous l’intensité nominale des protections, la chute de tension entre les transformateurs et l'extrémité de chaque départ terminal reste inférieure à :</w:t>
      </w:r>
    </w:p>
    <w:p w14:paraId="619B2393" w14:textId="77777777" w:rsidR="00CC50BF" w:rsidRPr="00CC50BF" w:rsidRDefault="00CC50BF" w:rsidP="00C5688E">
      <w:pPr>
        <w:jc w:val="both"/>
        <w:rPr>
          <w:rFonts w:ascii="Times New Roman" w:hAnsi="Times New Roman"/>
          <w:bCs/>
          <w:sz w:val="24"/>
        </w:rPr>
      </w:pPr>
    </w:p>
    <w:p w14:paraId="373BD017" w14:textId="1C137045" w:rsidR="00C5688E" w:rsidRPr="00CC50BF" w:rsidRDefault="00C5688E" w:rsidP="00CC50B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CC50BF">
        <w:rPr>
          <w:rFonts w:ascii="Times New Roman" w:hAnsi="Times New Roman"/>
          <w:color w:val="000000" w:themeColor="text1"/>
          <w:sz w:val="24"/>
        </w:rPr>
        <w:t>5% pour les circuits normaux,</w:t>
      </w:r>
    </w:p>
    <w:p w14:paraId="0CAAC485" w14:textId="6F51C3E6" w:rsidR="00C5688E" w:rsidRPr="008231DB" w:rsidRDefault="00C5688E" w:rsidP="00CC50B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8231DB">
        <w:rPr>
          <w:rFonts w:ascii="Times New Roman" w:hAnsi="Times New Roman"/>
          <w:color w:val="000000" w:themeColor="text1"/>
          <w:sz w:val="24"/>
        </w:rPr>
        <w:t>3% pour les circuits ondulés.</w:t>
      </w:r>
    </w:p>
    <w:p w14:paraId="56E27A12" w14:textId="77777777" w:rsidR="00CC50BF" w:rsidRPr="00CC50BF" w:rsidRDefault="00CC50BF" w:rsidP="00CC50BF">
      <w:pPr>
        <w:tabs>
          <w:tab w:val="left" w:pos="540"/>
        </w:tabs>
        <w:spacing w:line="276" w:lineRule="auto"/>
        <w:jc w:val="both"/>
        <w:rPr>
          <w:rFonts w:ascii="Times New Roman" w:hAnsi="Times New Roman"/>
          <w:color w:val="000000" w:themeColor="text1"/>
          <w:sz w:val="24"/>
        </w:rPr>
      </w:pPr>
    </w:p>
    <w:p w14:paraId="0E41E4B5" w14:textId="77777777" w:rsidR="00C5688E" w:rsidRPr="00CC50BF" w:rsidRDefault="00C5688E" w:rsidP="00C5688E">
      <w:pPr>
        <w:jc w:val="both"/>
        <w:rPr>
          <w:rFonts w:ascii="Times New Roman" w:hAnsi="Times New Roman"/>
          <w:bCs/>
          <w:sz w:val="24"/>
        </w:rPr>
      </w:pPr>
      <w:r w:rsidRPr="00CC50BF">
        <w:rPr>
          <w:rFonts w:ascii="Times New Roman" w:hAnsi="Times New Roman"/>
          <w:bCs/>
          <w:sz w:val="24"/>
        </w:rPr>
        <w:t>Dans tous les cas de figures, les tensions minima mesurées en charge ne seront pas inférieures à 395 V entre phases et 225 V entre phases et neutre.</w:t>
      </w:r>
    </w:p>
    <w:p w14:paraId="10EFA4AF" w14:textId="77777777" w:rsidR="00C5688E" w:rsidRPr="00CC50BF" w:rsidRDefault="00C5688E" w:rsidP="00C5688E">
      <w:pPr>
        <w:jc w:val="both"/>
        <w:rPr>
          <w:rFonts w:ascii="Times New Roman" w:hAnsi="Times New Roman"/>
          <w:bCs/>
          <w:sz w:val="24"/>
        </w:rPr>
      </w:pPr>
      <w:r w:rsidRPr="00CC50BF">
        <w:rPr>
          <w:rFonts w:ascii="Times New Roman" w:hAnsi="Times New Roman"/>
          <w:bCs/>
          <w:sz w:val="24"/>
        </w:rPr>
        <w:t>Compte tenu du grand nombre de charges susceptibles de générer des courants harmoniques, aucun coefficient réducteur sera appliqué sur les sections des conducteurs neutres ; ceci n’interdisant pas sa majoration conformément à la NF-C 15 100 pour les utilisations particulièrement polluantes.</w:t>
      </w:r>
    </w:p>
    <w:p w14:paraId="548D9880" w14:textId="77777777" w:rsidR="00C5688E" w:rsidRPr="00CC50BF" w:rsidRDefault="00C5688E" w:rsidP="00C5688E">
      <w:pPr>
        <w:jc w:val="both"/>
        <w:rPr>
          <w:rFonts w:ascii="Times New Roman" w:hAnsi="Times New Roman"/>
          <w:bCs/>
          <w:sz w:val="24"/>
        </w:rPr>
      </w:pPr>
      <w:r w:rsidRPr="00CC50BF">
        <w:rPr>
          <w:rFonts w:ascii="Times New Roman" w:hAnsi="Times New Roman"/>
          <w:bCs/>
          <w:sz w:val="24"/>
        </w:rPr>
        <w:t>Au-dessus d’une section de 35 mm² cuivre, les liaisons pourront être réalisées à l’aide de câbles à âme aluminium munis de dispositifs de connexion bi-métal.</w:t>
      </w:r>
    </w:p>
    <w:p w14:paraId="572058EA" w14:textId="77777777" w:rsidR="00C5688E" w:rsidRPr="00CC50BF" w:rsidRDefault="00C5688E" w:rsidP="00C5688E">
      <w:pPr>
        <w:jc w:val="both"/>
        <w:rPr>
          <w:rFonts w:ascii="Times New Roman" w:hAnsi="Times New Roman"/>
          <w:bCs/>
          <w:sz w:val="24"/>
        </w:rPr>
      </w:pPr>
      <w:r w:rsidRPr="00CC50BF">
        <w:rPr>
          <w:rFonts w:ascii="Times New Roman" w:hAnsi="Times New Roman"/>
          <w:bCs/>
          <w:sz w:val="24"/>
        </w:rPr>
        <w:t>Les alimentations verticales emprunteront des gaines dédiées, distinctes de celles destinées à recevoir les tableaux d’étage. Les cheminements horizontaux se feront dans les faux plafonds démontables des différents niveaux.</w:t>
      </w:r>
    </w:p>
    <w:p w14:paraId="0EFFF0DD" w14:textId="77777777" w:rsidR="00C5688E" w:rsidRPr="00CC50BF" w:rsidRDefault="00C5688E" w:rsidP="00C5688E">
      <w:pPr>
        <w:jc w:val="both"/>
        <w:rPr>
          <w:rFonts w:ascii="Times New Roman" w:hAnsi="Times New Roman"/>
          <w:bCs/>
          <w:sz w:val="24"/>
        </w:rPr>
      </w:pPr>
      <w:r w:rsidRPr="00CC50BF">
        <w:rPr>
          <w:rFonts w:ascii="Times New Roman" w:hAnsi="Times New Roman"/>
          <w:bCs/>
          <w:sz w:val="24"/>
        </w:rPr>
        <w:t>Dans les secteurs où le règlement de sécurité incendie demande une indépendance des installations électriques entre zones (respect des zones protégées), celle-ci sera recherchée par une disposition judicieuse des éléments (distribution verticale – distribution horizontale - protections terminales) plutôt que part des encoffrements interdisant l’accès aux équipements.</w:t>
      </w:r>
    </w:p>
    <w:p w14:paraId="0BC7F853" w14:textId="77777777" w:rsidR="00C5688E" w:rsidRPr="00CC50BF" w:rsidRDefault="00C5688E" w:rsidP="00C5688E">
      <w:pPr>
        <w:jc w:val="both"/>
        <w:rPr>
          <w:rFonts w:ascii="Times New Roman" w:hAnsi="Times New Roman"/>
          <w:bCs/>
          <w:sz w:val="24"/>
        </w:rPr>
      </w:pPr>
    </w:p>
    <w:p w14:paraId="118E37CF" w14:textId="77777777" w:rsidR="00C5688E" w:rsidRPr="00CC50BF" w:rsidRDefault="00C5688E" w:rsidP="00C5688E">
      <w:pPr>
        <w:jc w:val="both"/>
        <w:rPr>
          <w:rFonts w:ascii="Times New Roman" w:hAnsi="Times New Roman"/>
          <w:bCs/>
          <w:sz w:val="24"/>
        </w:rPr>
      </w:pPr>
      <w:r w:rsidRPr="00CC50BF">
        <w:rPr>
          <w:rFonts w:ascii="Times New Roman" w:hAnsi="Times New Roman"/>
          <w:bCs/>
          <w:sz w:val="24"/>
        </w:rPr>
        <w:t>La distribution sera réalisée en câbles série U 1000 R2V. Dans le cas où un circuit alimenterait plusieurs points, les dérivations pourront être réalisées en fils HO 7 VU sous conduits adaptés au mode de pose. Ceci n'est toutefois valable que pour les circuits éclairage et PC 10/16 A dans les locaux autres que ceux à risque de présence d'eau ou de chocs et pour une pose encastrée.</w:t>
      </w:r>
    </w:p>
    <w:p w14:paraId="17FFC7C2" w14:textId="77777777" w:rsidR="00C5688E" w:rsidRPr="00CC50BF" w:rsidRDefault="00C5688E" w:rsidP="00C5688E">
      <w:pPr>
        <w:jc w:val="both"/>
        <w:rPr>
          <w:rFonts w:ascii="Times New Roman" w:hAnsi="Times New Roman"/>
          <w:bCs/>
          <w:sz w:val="24"/>
        </w:rPr>
      </w:pPr>
      <w:r w:rsidRPr="00CC50BF">
        <w:rPr>
          <w:rFonts w:ascii="Times New Roman" w:hAnsi="Times New Roman"/>
          <w:bCs/>
          <w:sz w:val="24"/>
        </w:rPr>
        <w:t>Les jonctions et dérivations se feront dans des boîtes qui devront toujours rester facilement repérables et accessibles.</w:t>
      </w:r>
    </w:p>
    <w:p w14:paraId="4A9F22DC" w14:textId="77777777" w:rsidR="00C5688E" w:rsidRPr="00CC50BF" w:rsidRDefault="00C5688E" w:rsidP="00C5688E">
      <w:pPr>
        <w:jc w:val="both"/>
        <w:rPr>
          <w:rFonts w:ascii="Times New Roman" w:hAnsi="Times New Roman"/>
          <w:bCs/>
          <w:sz w:val="24"/>
        </w:rPr>
      </w:pPr>
      <w:r w:rsidRPr="00CC50BF">
        <w:rPr>
          <w:rFonts w:ascii="Times New Roman" w:hAnsi="Times New Roman"/>
          <w:bCs/>
          <w:sz w:val="24"/>
        </w:rPr>
        <w:t>En dessous d'une hauteur de 2,5</w:t>
      </w:r>
      <w:r w:rsidR="00B430B7" w:rsidRPr="00CC50BF">
        <w:rPr>
          <w:rFonts w:ascii="Times New Roman" w:hAnsi="Times New Roman"/>
          <w:bCs/>
          <w:sz w:val="24"/>
        </w:rPr>
        <w:t> </w:t>
      </w:r>
      <w:r w:rsidRPr="00CC50BF">
        <w:rPr>
          <w:rFonts w:ascii="Times New Roman" w:hAnsi="Times New Roman"/>
          <w:bCs/>
          <w:sz w:val="24"/>
        </w:rPr>
        <w:t>m</w:t>
      </w:r>
      <w:r w:rsidR="00B430B7" w:rsidRPr="00CC50BF">
        <w:rPr>
          <w:rFonts w:ascii="Times New Roman" w:hAnsi="Times New Roman"/>
          <w:bCs/>
          <w:sz w:val="24"/>
        </w:rPr>
        <w:t>,</w:t>
      </w:r>
      <w:r w:rsidRPr="00CC50BF">
        <w:rPr>
          <w:rFonts w:ascii="Times New Roman" w:hAnsi="Times New Roman"/>
          <w:bCs/>
          <w:sz w:val="24"/>
        </w:rPr>
        <w:t xml:space="preserve"> les attentes et alimentations seront systématiquement encastrées. En cas d'impossibilité totale (poteau béton existant par exemple) la protection du conduit sera réalisée par un profilé résistant aux chocs.</w:t>
      </w:r>
    </w:p>
    <w:p w14:paraId="56093367" w14:textId="77777777" w:rsidR="00C5688E" w:rsidRPr="00CC50BF" w:rsidRDefault="00C5688E" w:rsidP="00C5688E">
      <w:pPr>
        <w:jc w:val="both"/>
        <w:rPr>
          <w:rFonts w:ascii="Times New Roman" w:hAnsi="Times New Roman"/>
          <w:bCs/>
          <w:sz w:val="24"/>
        </w:rPr>
      </w:pPr>
      <w:r w:rsidRPr="00CC50BF">
        <w:rPr>
          <w:rFonts w:ascii="Times New Roman" w:hAnsi="Times New Roman"/>
          <w:bCs/>
          <w:sz w:val="24"/>
        </w:rPr>
        <w:t>La distribution horizontale se fera par chemins de câbles métalliques dans les zones équipées de faux plafonds. Ce procédé sera utilisé chaque fois que plusieurs câbles emprunteront le même parcours ; la fixation directe sous plancher ne sera utilisée que pour les câbles seuls en distribution terminale en zone de plafond démontable (appareil d'éclairage par exemple). Les passages dans les vides de construction ou les faux plafonds non démontables se feront dans des gaines solidement fixées et permettant le retirage ultérieur du câble.</w:t>
      </w:r>
    </w:p>
    <w:p w14:paraId="3A05DC52" w14:textId="77777777" w:rsidR="00C5688E" w:rsidRPr="00CC50BF" w:rsidRDefault="00C5688E" w:rsidP="00C5688E">
      <w:pPr>
        <w:jc w:val="both"/>
        <w:rPr>
          <w:rFonts w:ascii="Times New Roman" w:hAnsi="Times New Roman"/>
          <w:bCs/>
          <w:sz w:val="24"/>
        </w:rPr>
      </w:pPr>
      <w:r w:rsidRPr="00CC50BF">
        <w:rPr>
          <w:rFonts w:ascii="Times New Roman" w:hAnsi="Times New Roman"/>
          <w:bCs/>
          <w:sz w:val="24"/>
        </w:rPr>
        <w:t>En l'absence de faux plafond, la distribution horizontale se fera sous goulottes. Elles seront munies de dispositifs de retenue des câbles et suffisamment robustes pour conserver leurs caractéristiques dans le temps (déformation et étanchéité). A cet effet les aboutages, coudes et dérivations seront réalisés exclusivement à l'aide d'accessoires préfabriqués.</w:t>
      </w:r>
    </w:p>
    <w:p w14:paraId="34AC6318" w14:textId="77777777" w:rsidR="00C5688E" w:rsidRPr="00CC50BF" w:rsidRDefault="00C5688E" w:rsidP="00C5688E">
      <w:pPr>
        <w:jc w:val="both"/>
        <w:rPr>
          <w:rFonts w:ascii="Times New Roman" w:hAnsi="Times New Roman"/>
          <w:bCs/>
          <w:sz w:val="24"/>
        </w:rPr>
      </w:pPr>
      <w:r w:rsidRPr="00CC50BF">
        <w:rPr>
          <w:rFonts w:ascii="Times New Roman" w:hAnsi="Times New Roman"/>
          <w:bCs/>
          <w:sz w:val="24"/>
        </w:rPr>
        <w:t>Les conduits mis en œuvre devront être parfaitement étanchés de façon à ne pas engendrer de circulation d'air parasite entre locaux.</w:t>
      </w:r>
    </w:p>
    <w:p w14:paraId="54624D89" w14:textId="77777777" w:rsidR="00C5688E" w:rsidRPr="00CC50BF" w:rsidRDefault="00C5688E" w:rsidP="00C5688E">
      <w:pPr>
        <w:jc w:val="both"/>
        <w:rPr>
          <w:rFonts w:ascii="Times New Roman" w:hAnsi="Times New Roman"/>
          <w:bCs/>
          <w:sz w:val="24"/>
        </w:rPr>
      </w:pPr>
    </w:p>
    <w:p w14:paraId="5A4554FD" w14:textId="77777777" w:rsidR="00C5688E" w:rsidRPr="004976CA" w:rsidRDefault="00C5688E" w:rsidP="005C155F">
      <w:pPr>
        <w:pStyle w:val="Titre4"/>
        <w:jc w:val="both"/>
      </w:pPr>
      <w:r w:rsidRPr="004976CA">
        <w:t>R</w:t>
      </w:r>
      <w:r w:rsidR="006B4AEE" w:rsidRPr="004976CA">
        <w:t>éférence des matériels et des équipements</w:t>
      </w:r>
    </w:p>
    <w:p w14:paraId="30DA4E0B" w14:textId="5A98B1B2" w:rsidR="00C5688E" w:rsidRPr="00CC50BF" w:rsidRDefault="00456046" w:rsidP="00C5688E">
      <w:pPr>
        <w:jc w:val="both"/>
        <w:rPr>
          <w:rFonts w:ascii="Times New Roman" w:hAnsi="Times New Roman"/>
          <w:bCs/>
          <w:sz w:val="24"/>
        </w:rPr>
      </w:pPr>
      <w:r w:rsidRPr="00CC50BF">
        <w:rPr>
          <w:rFonts w:ascii="Times New Roman" w:hAnsi="Times New Roman"/>
          <w:bCs/>
          <w:sz w:val="24"/>
        </w:rPr>
        <w:t>Le titulaire du marché</w:t>
      </w:r>
      <w:r w:rsidR="00C5688E" w:rsidRPr="00CC50BF">
        <w:rPr>
          <w:rFonts w:ascii="Times New Roman" w:hAnsi="Times New Roman"/>
          <w:bCs/>
          <w:sz w:val="24"/>
        </w:rPr>
        <w:t xml:space="preserve"> est libre de proposer les types de luminaires et d’appareillage qu’il souhaite, avec des sources de type LED</w:t>
      </w:r>
      <w:r w:rsidR="00F16497" w:rsidRPr="00CC50BF">
        <w:rPr>
          <w:rFonts w:ascii="Times New Roman" w:hAnsi="Times New Roman"/>
          <w:bCs/>
          <w:sz w:val="24"/>
        </w:rPr>
        <w:t xml:space="preserve"> classe </w:t>
      </w:r>
      <w:r w:rsidR="00013A64" w:rsidRPr="00CC50BF">
        <w:rPr>
          <w:rFonts w:ascii="Times New Roman" w:hAnsi="Times New Roman"/>
          <w:bCs/>
          <w:sz w:val="24"/>
        </w:rPr>
        <w:t>0,</w:t>
      </w:r>
      <w:r w:rsidR="00C5688E" w:rsidRPr="00CC50BF">
        <w:rPr>
          <w:rFonts w:ascii="Times New Roman" w:hAnsi="Times New Roman"/>
          <w:bCs/>
          <w:sz w:val="24"/>
        </w:rPr>
        <w:t xml:space="preserve"> cependant il est demandé de proposer </w:t>
      </w:r>
      <w:r w:rsidR="002A262F" w:rsidRPr="00CC50BF">
        <w:rPr>
          <w:rFonts w:ascii="Times New Roman" w:hAnsi="Times New Roman"/>
          <w:bCs/>
          <w:sz w:val="24"/>
        </w:rPr>
        <w:t>au stade</w:t>
      </w:r>
      <w:r w:rsidR="00C5688E" w:rsidRPr="00CC50BF">
        <w:rPr>
          <w:rFonts w:ascii="Times New Roman" w:hAnsi="Times New Roman"/>
          <w:bCs/>
          <w:sz w:val="24"/>
        </w:rPr>
        <w:t xml:space="preserve"> de la </w:t>
      </w:r>
      <w:r w:rsidR="002A262F" w:rsidRPr="00CC50BF">
        <w:rPr>
          <w:rFonts w:ascii="Times New Roman" w:hAnsi="Times New Roman"/>
          <w:bCs/>
          <w:sz w:val="24"/>
        </w:rPr>
        <w:t>remise de l’offre</w:t>
      </w:r>
      <w:r w:rsidR="00C5688E" w:rsidRPr="00CC50BF">
        <w:rPr>
          <w:rFonts w:ascii="Times New Roman" w:hAnsi="Times New Roman"/>
          <w:bCs/>
          <w:sz w:val="24"/>
        </w:rPr>
        <w:t xml:space="preserve">, l’ensemble des matériels prévus pour l’équipement du site (sources, liaisons et terminaux). </w:t>
      </w:r>
    </w:p>
    <w:p w14:paraId="41F0D78F" w14:textId="77777777" w:rsidR="00C5688E" w:rsidRPr="00CC50BF" w:rsidRDefault="00C5688E" w:rsidP="00C5688E">
      <w:pPr>
        <w:jc w:val="both"/>
        <w:rPr>
          <w:rFonts w:ascii="Times New Roman" w:hAnsi="Times New Roman"/>
          <w:bCs/>
          <w:sz w:val="24"/>
        </w:rPr>
      </w:pPr>
    </w:p>
    <w:p w14:paraId="4F8A6170" w14:textId="5DDD6E2D" w:rsidR="002A262F" w:rsidRPr="00CC50BF" w:rsidRDefault="00C5688E" w:rsidP="00C5688E">
      <w:pPr>
        <w:jc w:val="both"/>
        <w:rPr>
          <w:rFonts w:ascii="Times New Roman" w:hAnsi="Times New Roman"/>
          <w:bCs/>
          <w:sz w:val="24"/>
        </w:rPr>
      </w:pPr>
      <w:r w:rsidRPr="00CC50BF">
        <w:rPr>
          <w:rFonts w:ascii="Times New Roman" w:hAnsi="Times New Roman"/>
          <w:bCs/>
          <w:sz w:val="24"/>
        </w:rPr>
        <w:t>Des économies</w:t>
      </w:r>
      <w:r w:rsidR="006B4AEE" w:rsidRPr="00CC50BF">
        <w:rPr>
          <w:rFonts w:ascii="Times New Roman" w:hAnsi="Times New Roman"/>
          <w:bCs/>
          <w:sz w:val="24"/>
        </w:rPr>
        <w:t xml:space="preserve"> d’énergie</w:t>
      </w:r>
      <w:r w:rsidRPr="00CC50BF">
        <w:rPr>
          <w:rFonts w:ascii="Times New Roman" w:hAnsi="Times New Roman"/>
          <w:bCs/>
          <w:sz w:val="24"/>
        </w:rPr>
        <w:t xml:space="preserve"> substantielles devront être trouvées sur </w:t>
      </w:r>
      <w:r w:rsidR="006B4AEE" w:rsidRPr="00CC50BF">
        <w:rPr>
          <w:rFonts w:ascii="Times New Roman" w:hAnsi="Times New Roman"/>
          <w:bCs/>
          <w:sz w:val="24"/>
        </w:rPr>
        <w:t>l’éclairage</w:t>
      </w:r>
      <w:r w:rsidR="002A262F" w:rsidRPr="00CC50BF">
        <w:rPr>
          <w:rFonts w:ascii="Times New Roman" w:hAnsi="Times New Roman"/>
          <w:bCs/>
          <w:sz w:val="24"/>
        </w:rPr>
        <w:t>,</w:t>
      </w:r>
      <w:r w:rsidRPr="00CC50BF">
        <w:rPr>
          <w:rFonts w:ascii="Times New Roman" w:hAnsi="Times New Roman"/>
          <w:bCs/>
          <w:sz w:val="24"/>
        </w:rPr>
        <w:t xml:space="preserve"> en particulier grâce à l’efficacité énergétique des lampes et à des dispositifs tels que dé</w:t>
      </w:r>
      <w:r w:rsidR="00F16497" w:rsidRPr="00CC50BF">
        <w:rPr>
          <w:rFonts w:ascii="Times New Roman" w:hAnsi="Times New Roman"/>
          <w:bCs/>
          <w:sz w:val="24"/>
        </w:rPr>
        <w:t>tecteurs de présences</w:t>
      </w:r>
      <w:r w:rsidR="00CC50BF" w:rsidRPr="00CC50BF">
        <w:rPr>
          <w:rFonts w:ascii="Times New Roman" w:hAnsi="Times New Roman"/>
          <w:bCs/>
          <w:sz w:val="24"/>
        </w:rPr>
        <w:t>.</w:t>
      </w:r>
    </w:p>
    <w:p w14:paraId="0AC8F363" w14:textId="77777777" w:rsidR="00C5688E" w:rsidRPr="00CC50BF" w:rsidRDefault="00C5688E" w:rsidP="00C5688E">
      <w:pPr>
        <w:jc w:val="both"/>
        <w:rPr>
          <w:rFonts w:ascii="Times New Roman" w:hAnsi="Times New Roman"/>
          <w:bCs/>
          <w:sz w:val="24"/>
        </w:rPr>
      </w:pPr>
      <w:r w:rsidRPr="00CC50BF">
        <w:rPr>
          <w:rFonts w:ascii="Times New Roman" w:hAnsi="Times New Roman"/>
          <w:bCs/>
          <w:sz w:val="24"/>
        </w:rPr>
        <w:t>Des commandes d'éclairage par détecteurs de présence seront installées dans les sanitaires et dans certaines circulations afin de réduire les consommations.</w:t>
      </w:r>
    </w:p>
    <w:p w14:paraId="5A2DCD71" w14:textId="77777777" w:rsidR="00C5688E" w:rsidRPr="00CC50BF" w:rsidRDefault="00C5688E" w:rsidP="00C5688E">
      <w:pPr>
        <w:jc w:val="both"/>
        <w:rPr>
          <w:rFonts w:ascii="Times New Roman" w:hAnsi="Times New Roman"/>
          <w:bCs/>
          <w:sz w:val="24"/>
        </w:rPr>
      </w:pPr>
    </w:p>
    <w:p w14:paraId="2A2F55E6" w14:textId="3E210563" w:rsidR="00C5688E" w:rsidRDefault="00C5688E" w:rsidP="00C5688E">
      <w:pPr>
        <w:jc w:val="both"/>
        <w:rPr>
          <w:rFonts w:ascii="Times New Roman" w:hAnsi="Times New Roman"/>
          <w:bCs/>
          <w:sz w:val="24"/>
        </w:rPr>
      </w:pPr>
      <w:r w:rsidRPr="00CC50BF">
        <w:rPr>
          <w:rFonts w:ascii="Times New Roman" w:hAnsi="Times New Roman"/>
          <w:bCs/>
          <w:sz w:val="24"/>
        </w:rPr>
        <w:t>Le choix de la technologie des luminaires sera objectivé pour chaque zone principalement en fonction :</w:t>
      </w:r>
    </w:p>
    <w:p w14:paraId="13D88AB3" w14:textId="77777777" w:rsidR="005510DA" w:rsidRPr="00CC50BF" w:rsidRDefault="005510DA" w:rsidP="00C5688E">
      <w:pPr>
        <w:jc w:val="both"/>
        <w:rPr>
          <w:rFonts w:ascii="Times New Roman" w:hAnsi="Times New Roman"/>
          <w:bCs/>
          <w:sz w:val="24"/>
        </w:rPr>
      </w:pPr>
    </w:p>
    <w:p w14:paraId="74FF16F8" w14:textId="440D2DE3" w:rsidR="00C5688E" w:rsidRPr="00CC50BF" w:rsidRDefault="00C5688E" w:rsidP="005C155F">
      <w:pPr>
        <w:ind w:left="708"/>
        <w:jc w:val="both"/>
        <w:rPr>
          <w:rFonts w:ascii="Times New Roman" w:hAnsi="Times New Roman"/>
          <w:bCs/>
          <w:sz w:val="24"/>
        </w:rPr>
      </w:pPr>
      <w:r w:rsidRPr="00CC50BF">
        <w:rPr>
          <w:rFonts w:ascii="Times New Roman" w:hAnsi="Times New Roman"/>
          <w:bCs/>
          <w:sz w:val="24"/>
        </w:rPr>
        <w:t>1.</w:t>
      </w:r>
      <w:r w:rsidRPr="00CC50BF">
        <w:rPr>
          <w:rFonts w:ascii="Times New Roman" w:hAnsi="Times New Roman"/>
          <w:bCs/>
          <w:sz w:val="24"/>
        </w:rPr>
        <w:tab/>
        <w:t>des contraintes et du coût du remplacement des sources</w:t>
      </w:r>
      <w:r w:rsidR="00CC50BF" w:rsidRPr="00CC50BF">
        <w:rPr>
          <w:rFonts w:ascii="Times New Roman" w:hAnsi="Times New Roman"/>
          <w:bCs/>
          <w:sz w:val="24"/>
        </w:rPr>
        <w:t>,</w:t>
      </w:r>
    </w:p>
    <w:p w14:paraId="79210DB1" w14:textId="0D688495" w:rsidR="00C5688E" w:rsidRPr="00CC50BF" w:rsidRDefault="00C5688E" w:rsidP="005C155F">
      <w:pPr>
        <w:ind w:left="708"/>
        <w:jc w:val="both"/>
        <w:rPr>
          <w:rFonts w:ascii="Times New Roman" w:hAnsi="Times New Roman"/>
          <w:bCs/>
          <w:sz w:val="24"/>
        </w:rPr>
      </w:pPr>
      <w:r w:rsidRPr="00CC50BF">
        <w:rPr>
          <w:rFonts w:ascii="Times New Roman" w:hAnsi="Times New Roman"/>
          <w:bCs/>
          <w:sz w:val="24"/>
        </w:rPr>
        <w:t>2.</w:t>
      </w:r>
      <w:r w:rsidRPr="00CC50BF">
        <w:rPr>
          <w:rFonts w:ascii="Times New Roman" w:hAnsi="Times New Roman"/>
          <w:bCs/>
          <w:sz w:val="24"/>
        </w:rPr>
        <w:tab/>
        <w:t>du confort procuré</w:t>
      </w:r>
      <w:r w:rsidR="00CC50BF" w:rsidRPr="00CC50BF">
        <w:rPr>
          <w:rFonts w:ascii="Times New Roman" w:hAnsi="Times New Roman"/>
          <w:bCs/>
          <w:sz w:val="24"/>
        </w:rPr>
        <w:t>,</w:t>
      </w:r>
    </w:p>
    <w:p w14:paraId="04174B32" w14:textId="075D3DBF" w:rsidR="00C5688E" w:rsidRPr="00CC50BF" w:rsidRDefault="00C5688E" w:rsidP="005C155F">
      <w:pPr>
        <w:ind w:left="708"/>
        <w:jc w:val="both"/>
        <w:rPr>
          <w:rFonts w:ascii="Times New Roman" w:hAnsi="Times New Roman"/>
          <w:bCs/>
          <w:sz w:val="24"/>
        </w:rPr>
      </w:pPr>
      <w:r w:rsidRPr="00CC50BF">
        <w:rPr>
          <w:rFonts w:ascii="Times New Roman" w:hAnsi="Times New Roman"/>
          <w:bCs/>
          <w:sz w:val="24"/>
        </w:rPr>
        <w:t>3.</w:t>
      </w:r>
      <w:r w:rsidRPr="00CC50BF">
        <w:rPr>
          <w:rFonts w:ascii="Times New Roman" w:hAnsi="Times New Roman"/>
          <w:bCs/>
          <w:sz w:val="24"/>
        </w:rPr>
        <w:tab/>
        <w:t>des coûts de fonctionnement</w:t>
      </w:r>
      <w:r w:rsidR="00CC50BF" w:rsidRPr="00CC50BF">
        <w:rPr>
          <w:rFonts w:ascii="Times New Roman" w:hAnsi="Times New Roman"/>
          <w:bCs/>
          <w:sz w:val="24"/>
        </w:rPr>
        <w:t>.</w:t>
      </w:r>
    </w:p>
    <w:p w14:paraId="0CAC7570" w14:textId="77777777" w:rsidR="002A262F" w:rsidRPr="00CC50BF" w:rsidRDefault="002A262F" w:rsidP="005C155F">
      <w:pPr>
        <w:ind w:left="708"/>
        <w:jc w:val="both"/>
        <w:rPr>
          <w:rFonts w:ascii="Times New Roman" w:hAnsi="Times New Roman"/>
          <w:bCs/>
          <w:sz w:val="24"/>
        </w:rPr>
      </w:pPr>
    </w:p>
    <w:p w14:paraId="68588AA4" w14:textId="69E99ADE" w:rsidR="00C5688E" w:rsidRPr="00CC50BF" w:rsidRDefault="00C5688E" w:rsidP="00C5688E">
      <w:pPr>
        <w:jc w:val="both"/>
        <w:rPr>
          <w:rFonts w:ascii="Times New Roman" w:hAnsi="Times New Roman"/>
          <w:bCs/>
          <w:sz w:val="24"/>
        </w:rPr>
      </w:pPr>
      <w:r w:rsidRPr="00CC50BF">
        <w:rPr>
          <w:rFonts w:ascii="Times New Roman" w:hAnsi="Times New Roman"/>
          <w:bCs/>
          <w:sz w:val="24"/>
        </w:rPr>
        <w:t xml:space="preserve">Les températures de couleurs des éclairages seront discutées en réunion </w:t>
      </w:r>
      <w:r w:rsidR="002A262F" w:rsidRPr="00CC50BF">
        <w:rPr>
          <w:rFonts w:ascii="Times New Roman" w:hAnsi="Times New Roman"/>
          <w:bCs/>
          <w:sz w:val="24"/>
        </w:rPr>
        <w:t xml:space="preserve">associant </w:t>
      </w:r>
      <w:r w:rsidR="00456046" w:rsidRPr="00CC50BF">
        <w:rPr>
          <w:rFonts w:ascii="Times New Roman" w:hAnsi="Times New Roman"/>
          <w:bCs/>
          <w:sz w:val="24"/>
        </w:rPr>
        <w:t>le titulaire du marché</w:t>
      </w:r>
      <w:r w:rsidR="002A262F" w:rsidRPr="00CC50BF">
        <w:rPr>
          <w:rFonts w:ascii="Times New Roman" w:hAnsi="Times New Roman"/>
          <w:bCs/>
          <w:sz w:val="24"/>
        </w:rPr>
        <w:t xml:space="preserve"> et la maîtrise d’ouvrage</w:t>
      </w:r>
      <w:r w:rsidRPr="00CC50BF">
        <w:rPr>
          <w:rFonts w:ascii="Times New Roman" w:hAnsi="Times New Roman"/>
          <w:bCs/>
          <w:sz w:val="24"/>
        </w:rPr>
        <w:t xml:space="preserve"> pendant les études de conception.</w:t>
      </w:r>
    </w:p>
    <w:p w14:paraId="27CB9BC8" w14:textId="77777777" w:rsidR="00C5688E" w:rsidRPr="00CC50BF" w:rsidRDefault="00C5688E" w:rsidP="00C5688E">
      <w:pPr>
        <w:jc w:val="both"/>
        <w:rPr>
          <w:rFonts w:ascii="Times New Roman" w:hAnsi="Times New Roman"/>
          <w:bCs/>
          <w:sz w:val="24"/>
        </w:rPr>
      </w:pPr>
    </w:p>
    <w:p w14:paraId="49241834" w14:textId="77777777" w:rsidR="00C5688E" w:rsidRPr="00CC50BF" w:rsidRDefault="00C5688E" w:rsidP="00C5688E">
      <w:pPr>
        <w:jc w:val="both"/>
        <w:rPr>
          <w:rFonts w:ascii="Times New Roman" w:hAnsi="Times New Roman"/>
          <w:bCs/>
          <w:sz w:val="24"/>
        </w:rPr>
      </w:pPr>
      <w:r w:rsidRPr="00CC50BF">
        <w:rPr>
          <w:rFonts w:ascii="Times New Roman" w:hAnsi="Times New Roman"/>
          <w:bCs/>
          <w:sz w:val="24"/>
        </w:rPr>
        <w:t>Les appareils d'éclairage seront choisis dans des gammes offrant des garanties de durabilité : métal laqué, optique permettant le contrôle des flux longitudinaux et transversaux, résistance à l'essai au fil incandescent 960°.</w:t>
      </w:r>
    </w:p>
    <w:p w14:paraId="08C166D9" w14:textId="77777777" w:rsidR="00C5688E" w:rsidRPr="00CC50BF" w:rsidRDefault="00C5688E" w:rsidP="00C5688E">
      <w:pPr>
        <w:jc w:val="both"/>
        <w:rPr>
          <w:rFonts w:ascii="Times New Roman" w:hAnsi="Times New Roman"/>
          <w:bCs/>
          <w:sz w:val="24"/>
        </w:rPr>
      </w:pPr>
    </w:p>
    <w:p w14:paraId="7E935225" w14:textId="77777777" w:rsidR="00C5688E" w:rsidRPr="00CC50BF" w:rsidRDefault="002A262F" w:rsidP="00C5688E">
      <w:pPr>
        <w:jc w:val="both"/>
        <w:rPr>
          <w:rFonts w:ascii="Times New Roman" w:hAnsi="Times New Roman"/>
          <w:bCs/>
          <w:sz w:val="24"/>
        </w:rPr>
      </w:pPr>
      <w:r w:rsidRPr="00CC50BF">
        <w:rPr>
          <w:rFonts w:ascii="Times New Roman" w:hAnsi="Times New Roman"/>
          <w:bCs/>
          <w:sz w:val="24"/>
        </w:rPr>
        <w:t>Lorsqu’il est</w:t>
      </w:r>
      <w:r w:rsidR="00C5688E" w:rsidRPr="00CC50BF">
        <w:rPr>
          <w:rFonts w:ascii="Times New Roman" w:hAnsi="Times New Roman"/>
          <w:bCs/>
          <w:sz w:val="24"/>
        </w:rPr>
        <w:t xml:space="preserve"> demandé des luminaires commandés par gradateurs, les ballasts répondront aux mêmes spécifications que les ballasts électroniques faibles pertes, avec en plus la possibilité de faire varier en continu le flux des lampes de 10% à 100% de leur flux nominal, sans clignotement ou altération de leurs caractéristiques. Le système numérique à protocole DALI sera privilégié. Ils seront de classe A1 (marquage EEI A1 obligatoire).</w:t>
      </w:r>
    </w:p>
    <w:p w14:paraId="74C341EF" w14:textId="77777777" w:rsidR="00C5688E" w:rsidRPr="00CC50BF" w:rsidRDefault="00C5688E" w:rsidP="00C5688E">
      <w:pPr>
        <w:jc w:val="both"/>
        <w:rPr>
          <w:rFonts w:ascii="Times New Roman" w:hAnsi="Times New Roman"/>
          <w:bCs/>
          <w:sz w:val="24"/>
        </w:rPr>
      </w:pPr>
    </w:p>
    <w:p w14:paraId="01C56EA1" w14:textId="77777777" w:rsidR="00C5688E" w:rsidRPr="00CC50BF" w:rsidRDefault="00C5688E" w:rsidP="00C5688E">
      <w:pPr>
        <w:jc w:val="both"/>
        <w:rPr>
          <w:rFonts w:ascii="Times New Roman" w:hAnsi="Times New Roman"/>
          <w:bCs/>
          <w:sz w:val="24"/>
        </w:rPr>
      </w:pPr>
      <w:r w:rsidRPr="00CC50BF">
        <w:rPr>
          <w:rFonts w:ascii="Times New Roman" w:hAnsi="Times New Roman"/>
          <w:bCs/>
          <w:sz w:val="24"/>
        </w:rPr>
        <w:t xml:space="preserve">Dans les </w:t>
      </w:r>
      <w:r w:rsidR="002A262F" w:rsidRPr="00CC50BF">
        <w:rPr>
          <w:rFonts w:ascii="Times New Roman" w:hAnsi="Times New Roman"/>
          <w:bCs/>
          <w:sz w:val="24"/>
        </w:rPr>
        <w:t>locaux</w:t>
      </w:r>
      <w:r w:rsidRPr="00CC50BF">
        <w:rPr>
          <w:rFonts w:ascii="Times New Roman" w:hAnsi="Times New Roman"/>
          <w:bCs/>
          <w:sz w:val="24"/>
        </w:rPr>
        <w:t xml:space="preserve"> comportant plusieurs appareils d’éclairage, ceux-ci seront raccordés par des connecteurs permettant de retirer un appareil tout en maintenant l’installation en service et sans démontage du faux plafond.</w:t>
      </w:r>
    </w:p>
    <w:p w14:paraId="28824A5F" w14:textId="3037DEF2" w:rsidR="00C5688E" w:rsidRPr="00CC50BF" w:rsidRDefault="00C5688E" w:rsidP="00C5688E">
      <w:pPr>
        <w:jc w:val="both"/>
        <w:rPr>
          <w:rFonts w:ascii="Times New Roman" w:hAnsi="Times New Roman"/>
          <w:bCs/>
          <w:sz w:val="24"/>
        </w:rPr>
      </w:pPr>
    </w:p>
    <w:p w14:paraId="296BDC41" w14:textId="24258916" w:rsidR="00C5688E" w:rsidRPr="00CC50BF" w:rsidRDefault="00C5688E" w:rsidP="00C5688E">
      <w:pPr>
        <w:jc w:val="both"/>
        <w:rPr>
          <w:rFonts w:ascii="Times New Roman" w:hAnsi="Times New Roman"/>
          <w:bCs/>
          <w:sz w:val="24"/>
        </w:rPr>
      </w:pPr>
      <w:r w:rsidRPr="00CC50BF">
        <w:rPr>
          <w:rFonts w:ascii="Times New Roman" w:hAnsi="Times New Roman"/>
          <w:bCs/>
          <w:sz w:val="24"/>
        </w:rPr>
        <w:t>Dans le cas de la mise en œuvre de commandes automatisées, les durées d’allumage minima ne devront pas induire une usure prématurée des sources</w:t>
      </w:r>
      <w:r w:rsidR="00F42E49" w:rsidRPr="00CC50BF">
        <w:rPr>
          <w:rFonts w:ascii="Times New Roman" w:hAnsi="Times New Roman"/>
          <w:bCs/>
          <w:sz w:val="24"/>
        </w:rPr>
        <w:t>.</w:t>
      </w:r>
      <w:r w:rsidRPr="00CC50BF">
        <w:rPr>
          <w:rFonts w:ascii="Times New Roman" w:hAnsi="Times New Roman"/>
          <w:bCs/>
          <w:sz w:val="24"/>
        </w:rPr>
        <w:t xml:space="preserve"> Dans tous les cas</w:t>
      </w:r>
      <w:r w:rsidR="002A262F" w:rsidRPr="00CC50BF">
        <w:rPr>
          <w:rFonts w:ascii="Times New Roman" w:hAnsi="Times New Roman"/>
          <w:bCs/>
          <w:sz w:val="24"/>
        </w:rPr>
        <w:t>,</w:t>
      </w:r>
      <w:r w:rsidRPr="00CC50BF">
        <w:rPr>
          <w:rFonts w:ascii="Times New Roman" w:hAnsi="Times New Roman"/>
          <w:bCs/>
          <w:sz w:val="24"/>
        </w:rPr>
        <w:t xml:space="preserve"> les temporisations d’extinction seront réalisées par des dispositifs permettant un réglage supérieur à une heure.</w:t>
      </w:r>
    </w:p>
    <w:p w14:paraId="29ED76DE" w14:textId="77777777" w:rsidR="00C5688E" w:rsidRPr="00CC50BF" w:rsidRDefault="00C5688E" w:rsidP="00C5688E">
      <w:pPr>
        <w:jc w:val="both"/>
        <w:rPr>
          <w:rFonts w:ascii="Times New Roman" w:hAnsi="Times New Roman"/>
          <w:bCs/>
          <w:sz w:val="24"/>
        </w:rPr>
      </w:pPr>
    </w:p>
    <w:p w14:paraId="15F5E08B" w14:textId="77777777" w:rsidR="00C5688E" w:rsidRPr="00CC50BF" w:rsidRDefault="00C5688E" w:rsidP="00C5688E">
      <w:pPr>
        <w:jc w:val="both"/>
        <w:rPr>
          <w:rFonts w:ascii="Times New Roman" w:hAnsi="Times New Roman"/>
          <w:bCs/>
          <w:sz w:val="24"/>
        </w:rPr>
      </w:pPr>
      <w:r w:rsidRPr="00CC50BF">
        <w:rPr>
          <w:rFonts w:ascii="Times New Roman" w:hAnsi="Times New Roman"/>
          <w:bCs/>
          <w:sz w:val="24"/>
        </w:rPr>
        <w:t>Le matériel d’éclairage sera conforme à la norme NF ISO 9002.</w:t>
      </w:r>
    </w:p>
    <w:p w14:paraId="14B3E953" w14:textId="77777777" w:rsidR="00C5688E" w:rsidRPr="00CC50BF" w:rsidRDefault="00C5688E" w:rsidP="00C5688E">
      <w:pPr>
        <w:jc w:val="both"/>
        <w:rPr>
          <w:rFonts w:ascii="Times New Roman" w:hAnsi="Times New Roman"/>
          <w:bCs/>
          <w:sz w:val="24"/>
        </w:rPr>
      </w:pPr>
      <w:r w:rsidRPr="00CC50BF">
        <w:rPr>
          <w:rFonts w:ascii="Times New Roman" w:hAnsi="Times New Roman"/>
          <w:bCs/>
          <w:sz w:val="24"/>
        </w:rPr>
        <w:t>Ces équipements devront offrir un grand confort visuel pour le travail sur écran.</w:t>
      </w:r>
    </w:p>
    <w:p w14:paraId="550ACACD" w14:textId="77777777" w:rsidR="00C5688E" w:rsidRPr="00CC50BF" w:rsidRDefault="00C5688E" w:rsidP="00C5688E">
      <w:pPr>
        <w:jc w:val="both"/>
        <w:rPr>
          <w:rFonts w:ascii="Times New Roman" w:hAnsi="Times New Roman"/>
          <w:bCs/>
          <w:sz w:val="24"/>
        </w:rPr>
      </w:pPr>
      <w:r w:rsidRPr="00CC50BF">
        <w:rPr>
          <w:rFonts w:ascii="Times New Roman" w:hAnsi="Times New Roman"/>
          <w:bCs/>
          <w:sz w:val="24"/>
        </w:rPr>
        <w:t>Les appareils d’éclairage auront un indice de rendu des couleurs supérieur à 85.</w:t>
      </w:r>
    </w:p>
    <w:p w14:paraId="6483EF1C" w14:textId="09A3740F" w:rsidR="00C5688E" w:rsidRDefault="00C5688E" w:rsidP="00C5688E">
      <w:pPr>
        <w:jc w:val="both"/>
        <w:rPr>
          <w:rFonts w:ascii="Times New Roman" w:hAnsi="Times New Roman"/>
          <w:bCs/>
          <w:sz w:val="24"/>
        </w:rPr>
      </w:pPr>
      <w:r w:rsidRPr="00CC50BF">
        <w:rPr>
          <w:rFonts w:ascii="Times New Roman" w:hAnsi="Times New Roman"/>
          <w:bCs/>
          <w:sz w:val="24"/>
        </w:rPr>
        <w:t>Tous les appareils seront d’un type normalisé portant le label U.S</w:t>
      </w:r>
      <w:r w:rsidR="00CC50BF">
        <w:rPr>
          <w:rFonts w:ascii="Times New Roman" w:hAnsi="Times New Roman"/>
          <w:bCs/>
          <w:sz w:val="24"/>
        </w:rPr>
        <w:t>.E. ou U.T.E., et standardisés.</w:t>
      </w:r>
    </w:p>
    <w:p w14:paraId="5EA81B45" w14:textId="77777777" w:rsidR="00CC50BF" w:rsidRPr="00CC50BF" w:rsidRDefault="00CC50BF" w:rsidP="00C5688E">
      <w:pPr>
        <w:jc w:val="both"/>
        <w:rPr>
          <w:rFonts w:ascii="Times New Roman" w:hAnsi="Times New Roman"/>
          <w:bCs/>
          <w:sz w:val="24"/>
        </w:rPr>
      </w:pPr>
    </w:p>
    <w:p w14:paraId="347904A0" w14:textId="77777777" w:rsidR="00257B6B" w:rsidRPr="004976CA" w:rsidRDefault="00257B6B" w:rsidP="005C155F">
      <w:pPr>
        <w:pStyle w:val="Titre4"/>
        <w:jc w:val="both"/>
      </w:pPr>
      <w:r w:rsidRPr="004976CA">
        <w:t>Appareillages et prises de courant</w:t>
      </w:r>
    </w:p>
    <w:p w14:paraId="21B346D8" w14:textId="77777777" w:rsidR="00257B6B" w:rsidRPr="00CC50BF" w:rsidRDefault="00257B6B" w:rsidP="00257B6B">
      <w:pPr>
        <w:jc w:val="both"/>
        <w:rPr>
          <w:rFonts w:ascii="Times New Roman" w:hAnsi="Times New Roman"/>
          <w:bCs/>
          <w:sz w:val="24"/>
        </w:rPr>
      </w:pPr>
      <w:r w:rsidRPr="00CC50BF">
        <w:rPr>
          <w:rFonts w:ascii="Times New Roman" w:hAnsi="Times New Roman"/>
          <w:bCs/>
          <w:sz w:val="24"/>
        </w:rPr>
        <w:t xml:space="preserve">Il sera fait exclusivement usage de matériel encastré à fixation par vis. Tous les boitiers d’encastrement seront à étanchéité renforcée. Exceptionnellement, en cas d'impossibilité </w:t>
      </w:r>
      <w:r w:rsidR="002A262F" w:rsidRPr="00CC50BF">
        <w:rPr>
          <w:rFonts w:ascii="Times New Roman" w:hAnsi="Times New Roman"/>
          <w:bCs/>
          <w:sz w:val="24"/>
        </w:rPr>
        <w:t>à justifier,</w:t>
      </w:r>
      <w:r w:rsidRPr="00CC50BF">
        <w:rPr>
          <w:rFonts w:ascii="Times New Roman" w:hAnsi="Times New Roman"/>
          <w:bCs/>
          <w:sz w:val="24"/>
        </w:rPr>
        <w:t xml:space="preserve"> il pourra être fait usage de cadres montés en saillie à condition qu'ils soient disposés et protégés de façon à ne pas être exposés aux chocs (chariots etc...).</w:t>
      </w:r>
    </w:p>
    <w:p w14:paraId="75B18257" w14:textId="77777777" w:rsidR="00257B6B" w:rsidRPr="00CC50BF" w:rsidRDefault="00257B6B" w:rsidP="00257B6B">
      <w:pPr>
        <w:jc w:val="both"/>
        <w:rPr>
          <w:rFonts w:ascii="Times New Roman" w:hAnsi="Times New Roman"/>
          <w:bCs/>
          <w:sz w:val="24"/>
        </w:rPr>
      </w:pPr>
      <w:r w:rsidRPr="00CC50BF">
        <w:rPr>
          <w:rFonts w:ascii="Times New Roman" w:hAnsi="Times New Roman"/>
          <w:bCs/>
          <w:sz w:val="24"/>
        </w:rPr>
        <w:t xml:space="preserve">Le matériel sera choisi dans une gamme d'un niveau de qualité au moins égal au MOSAIC de LEGRAND ou </w:t>
      </w:r>
      <w:r w:rsidR="00F17F9B" w:rsidRPr="00CC50BF">
        <w:rPr>
          <w:rFonts w:ascii="Times New Roman" w:hAnsi="Times New Roman"/>
          <w:bCs/>
          <w:sz w:val="24"/>
        </w:rPr>
        <w:t>équivalent</w:t>
      </w:r>
      <w:r w:rsidRPr="00CC50BF">
        <w:rPr>
          <w:rFonts w:ascii="Times New Roman" w:hAnsi="Times New Roman"/>
          <w:bCs/>
          <w:sz w:val="24"/>
        </w:rPr>
        <w:t xml:space="preserve"> et disposant d’un éventail de fonctions équivalent.</w:t>
      </w:r>
    </w:p>
    <w:p w14:paraId="35E23473" w14:textId="77777777" w:rsidR="00257B6B" w:rsidRPr="00CC50BF" w:rsidRDefault="00257B6B" w:rsidP="00257B6B">
      <w:pPr>
        <w:jc w:val="both"/>
        <w:rPr>
          <w:rFonts w:ascii="Times New Roman" w:hAnsi="Times New Roman"/>
          <w:bCs/>
          <w:sz w:val="24"/>
        </w:rPr>
      </w:pPr>
    </w:p>
    <w:p w14:paraId="4202E888" w14:textId="1AA24858" w:rsidR="00257B6B" w:rsidRDefault="00257B6B" w:rsidP="00257B6B">
      <w:pPr>
        <w:jc w:val="both"/>
        <w:rPr>
          <w:rFonts w:ascii="Times New Roman" w:hAnsi="Times New Roman"/>
          <w:bCs/>
          <w:sz w:val="24"/>
        </w:rPr>
      </w:pPr>
      <w:r w:rsidRPr="00CC50BF">
        <w:rPr>
          <w:rFonts w:ascii="Times New Roman" w:hAnsi="Times New Roman"/>
          <w:bCs/>
          <w:sz w:val="24"/>
        </w:rPr>
        <w:t>Le repérage des prises de courants sera réalisé par circuit et utilisera le code couleur suivant :</w:t>
      </w:r>
    </w:p>
    <w:p w14:paraId="5EBE13D6" w14:textId="77777777" w:rsidR="00CC50BF" w:rsidRPr="00CC50BF" w:rsidRDefault="00CC50BF" w:rsidP="00257B6B">
      <w:pPr>
        <w:jc w:val="both"/>
        <w:rPr>
          <w:rFonts w:ascii="Times New Roman" w:hAnsi="Times New Roman"/>
          <w:bCs/>
          <w:sz w:val="24"/>
        </w:rPr>
      </w:pPr>
    </w:p>
    <w:p w14:paraId="049F918F" w14:textId="47771604" w:rsidR="00257B6B" w:rsidRPr="00CC50BF" w:rsidRDefault="00CC50BF" w:rsidP="00CC50B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CC50BF">
        <w:rPr>
          <w:rFonts w:ascii="Times New Roman" w:hAnsi="Times New Roman"/>
          <w:color w:val="000000" w:themeColor="text1"/>
          <w:sz w:val="24"/>
        </w:rPr>
        <w:t>Circuit</w:t>
      </w:r>
      <w:r w:rsidR="00257B6B" w:rsidRPr="00CC50BF">
        <w:rPr>
          <w:rFonts w:ascii="Times New Roman" w:hAnsi="Times New Roman"/>
          <w:color w:val="000000" w:themeColor="text1"/>
          <w:sz w:val="24"/>
        </w:rPr>
        <w:t xml:space="preserve"> normal : les prises de courant seront de couleur blanche,</w:t>
      </w:r>
    </w:p>
    <w:p w14:paraId="789FE0DB" w14:textId="73590B47" w:rsidR="00257B6B" w:rsidRPr="00CC50BF" w:rsidRDefault="00CC50BF" w:rsidP="00CC50B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CC50BF">
        <w:rPr>
          <w:rFonts w:ascii="Times New Roman" w:hAnsi="Times New Roman"/>
          <w:color w:val="000000" w:themeColor="text1"/>
          <w:sz w:val="24"/>
        </w:rPr>
        <w:t>Circuit</w:t>
      </w:r>
      <w:r w:rsidR="00257B6B" w:rsidRPr="00CC50BF">
        <w:rPr>
          <w:rFonts w:ascii="Times New Roman" w:hAnsi="Times New Roman"/>
          <w:color w:val="000000" w:themeColor="text1"/>
          <w:sz w:val="24"/>
        </w:rPr>
        <w:t xml:space="preserve"> ondulé : les prises de courant seront de couleur </w:t>
      </w:r>
      <w:r w:rsidR="00F16497" w:rsidRPr="00CC50BF">
        <w:rPr>
          <w:rFonts w:ascii="Times New Roman" w:hAnsi="Times New Roman"/>
          <w:color w:val="000000" w:themeColor="text1"/>
          <w:sz w:val="24"/>
        </w:rPr>
        <w:t>rouge</w:t>
      </w:r>
      <w:r w:rsidR="00950EF2" w:rsidRPr="00CC50BF">
        <w:rPr>
          <w:rFonts w:ascii="Times New Roman" w:hAnsi="Times New Roman"/>
          <w:color w:val="000000" w:themeColor="text1"/>
          <w:sz w:val="24"/>
        </w:rPr>
        <w:t xml:space="preserve"> avec détrompeur</w:t>
      </w:r>
      <w:r w:rsidR="00257B6B" w:rsidRPr="00CC50BF">
        <w:rPr>
          <w:rFonts w:ascii="Times New Roman" w:hAnsi="Times New Roman"/>
          <w:color w:val="000000" w:themeColor="text1"/>
          <w:sz w:val="24"/>
        </w:rPr>
        <w:t>.</w:t>
      </w:r>
    </w:p>
    <w:p w14:paraId="28821D75" w14:textId="77777777" w:rsidR="00257B6B" w:rsidRPr="00CC50BF" w:rsidRDefault="00257B6B" w:rsidP="00257B6B">
      <w:pPr>
        <w:jc w:val="both"/>
        <w:rPr>
          <w:rFonts w:ascii="Times New Roman" w:hAnsi="Times New Roman"/>
          <w:bCs/>
          <w:sz w:val="24"/>
        </w:rPr>
      </w:pPr>
    </w:p>
    <w:p w14:paraId="22B0DA90" w14:textId="77777777" w:rsidR="00257B6B" w:rsidRPr="00CC50BF" w:rsidRDefault="00257B6B" w:rsidP="00257B6B">
      <w:pPr>
        <w:jc w:val="both"/>
        <w:rPr>
          <w:rFonts w:ascii="Times New Roman" w:hAnsi="Times New Roman"/>
          <w:bCs/>
          <w:sz w:val="24"/>
        </w:rPr>
      </w:pPr>
      <w:r w:rsidRPr="00CC50BF">
        <w:rPr>
          <w:rFonts w:ascii="Times New Roman" w:hAnsi="Times New Roman"/>
          <w:bCs/>
          <w:sz w:val="24"/>
        </w:rPr>
        <w:t>L’appareillage sera de type antimicrobien et conçu pour faciliter de nettoyage tout en résistant aux produits de nettoyage et désinfection.</w:t>
      </w:r>
    </w:p>
    <w:p w14:paraId="75BD7D9B" w14:textId="4F08C7B0" w:rsidR="00257B6B" w:rsidRPr="00CC50BF" w:rsidRDefault="00257B6B" w:rsidP="00257B6B">
      <w:pPr>
        <w:jc w:val="both"/>
        <w:rPr>
          <w:rFonts w:ascii="Times New Roman" w:hAnsi="Times New Roman"/>
          <w:bCs/>
          <w:sz w:val="24"/>
        </w:rPr>
      </w:pPr>
      <w:r w:rsidRPr="00CC50BF">
        <w:rPr>
          <w:rFonts w:ascii="Times New Roman" w:hAnsi="Times New Roman"/>
          <w:bCs/>
          <w:sz w:val="24"/>
        </w:rPr>
        <w:t>Toutes les prises et alimentations spécifiques seront repérées par leur origine et numéro de circuit. Les prises réservées à un usage spécifique seront identifiées individuellement.</w:t>
      </w:r>
    </w:p>
    <w:p w14:paraId="0188A577" w14:textId="6E92AA1D" w:rsidR="00257B6B" w:rsidRPr="00CC50BF" w:rsidRDefault="00257B6B" w:rsidP="00257B6B">
      <w:pPr>
        <w:jc w:val="both"/>
        <w:rPr>
          <w:rFonts w:ascii="Times New Roman" w:hAnsi="Times New Roman"/>
          <w:bCs/>
          <w:sz w:val="24"/>
        </w:rPr>
      </w:pPr>
      <w:r w:rsidRPr="00CC50BF">
        <w:rPr>
          <w:rFonts w:ascii="Times New Roman" w:hAnsi="Times New Roman"/>
          <w:bCs/>
          <w:sz w:val="24"/>
        </w:rPr>
        <w:t xml:space="preserve">Dans les circulations, il </w:t>
      </w:r>
      <w:r w:rsidR="006B6E2E" w:rsidRPr="00CC50BF">
        <w:rPr>
          <w:rFonts w:ascii="Times New Roman" w:hAnsi="Times New Roman"/>
          <w:bCs/>
          <w:sz w:val="24"/>
        </w:rPr>
        <w:t>sera</w:t>
      </w:r>
      <w:r w:rsidRPr="00CC50BF">
        <w:rPr>
          <w:rFonts w:ascii="Times New Roman" w:hAnsi="Times New Roman"/>
          <w:bCs/>
          <w:sz w:val="24"/>
        </w:rPr>
        <w:t xml:space="preserve"> prévu une prise 10/16 A+T tous les 10 mètres environ pour le raccordement des appareils de nettoyage.</w:t>
      </w:r>
    </w:p>
    <w:p w14:paraId="724066F9" w14:textId="1BB74452" w:rsidR="007559F3" w:rsidRPr="00CC50BF" w:rsidRDefault="00F10281" w:rsidP="00257B6B">
      <w:pPr>
        <w:jc w:val="both"/>
        <w:rPr>
          <w:rFonts w:ascii="Times New Roman" w:hAnsi="Times New Roman"/>
          <w:bCs/>
          <w:sz w:val="24"/>
        </w:rPr>
      </w:pPr>
      <w:r w:rsidRPr="00CC50BF">
        <w:rPr>
          <w:rFonts w:ascii="Times New Roman" w:hAnsi="Times New Roman"/>
          <w:bCs/>
          <w:sz w:val="24"/>
        </w:rPr>
        <w:t xml:space="preserve">Dans les plenums il sera prévu </w:t>
      </w:r>
      <w:r w:rsidR="00761241">
        <w:rPr>
          <w:rFonts w:ascii="Times New Roman" w:hAnsi="Times New Roman"/>
          <w:bCs/>
          <w:sz w:val="24"/>
        </w:rPr>
        <w:t>des prises</w:t>
      </w:r>
      <w:r w:rsidRPr="00CC50BF">
        <w:rPr>
          <w:rFonts w:ascii="Times New Roman" w:hAnsi="Times New Roman"/>
          <w:bCs/>
          <w:sz w:val="24"/>
        </w:rPr>
        <w:t xml:space="preserve"> RJ45</w:t>
      </w:r>
      <w:r w:rsidR="00761241">
        <w:rPr>
          <w:rFonts w:ascii="Times New Roman" w:hAnsi="Times New Roman"/>
          <w:bCs/>
          <w:sz w:val="24"/>
        </w:rPr>
        <w:t xml:space="preserve"> (une par borne </w:t>
      </w:r>
      <w:r w:rsidR="00761241" w:rsidRPr="00CC50BF">
        <w:rPr>
          <w:rFonts w:ascii="Times New Roman" w:hAnsi="Times New Roman"/>
          <w:bCs/>
          <w:sz w:val="24"/>
        </w:rPr>
        <w:t xml:space="preserve">WIFI et </w:t>
      </w:r>
      <w:r w:rsidR="00761241">
        <w:rPr>
          <w:rFonts w:ascii="Times New Roman" w:hAnsi="Times New Roman"/>
          <w:bCs/>
          <w:sz w:val="24"/>
        </w:rPr>
        <w:t xml:space="preserve">une par borne </w:t>
      </w:r>
      <w:r w:rsidR="00761241" w:rsidRPr="00CC50BF">
        <w:rPr>
          <w:rFonts w:ascii="Times New Roman" w:hAnsi="Times New Roman"/>
          <w:bCs/>
          <w:sz w:val="24"/>
        </w:rPr>
        <w:t xml:space="preserve">DECT </w:t>
      </w:r>
      <w:r w:rsidR="00761241">
        <w:rPr>
          <w:rFonts w:ascii="Times New Roman" w:hAnsi="Times New Roman"/>
          <w:bCs/>
          <w:sz w:val="24"/>
        </w:rPr>
        <w:t xml:space="preserve">selon étude de couverture. </w:t>
      </w:r>
    </w:p>
    <w:p w14:paraId="2BBB46C3" w14:textId="77777777" w:rsidR="00C5688E" w:rsidRPr="00CC50BF" w:rsidRDefault="00C5688E" w:rsidP="00B94F82">
      <w:pPr>
        <w:jc w:val="both"/>
        <w:rPr>
          <w:rFonts w:ascii="Times New Roman" w:hAnsi="Times New Roman"/>
          <w:bCs/>
          <w:sz w:val="24"/>
        </w:rPr>
      </w:pPr>
    </w:p>
    <w:p w14:paraId="4A965FDC" w14:textId="77777777" w:rsidR="00DD7339" w:rsidRPr="004976CA" w:rsidRDefault="00DD7339" w:rsidP="00550ED4">
      <w:pPr>
        <w:pStyle w:val="Titre4"/>
        <w:jc w:val="both"/>
      </w:pPr>
      <w:r w:rsidRPr="004976CA">
        <w:t>Aménagements des locaux électriques</w:t>
      </w:r>
    </w:p>
    <w:p w14:paraId="05E85D88" w14:textId="77777777" w:rsidR="00DD7339" w:rsidRPr="00CC50BF" w:rsidRDefault="00DD7339" w:rsidP="00DD7339">
      <w:pPr>
        <w:jc w:val="both"/>
        <w:rPr>
          <w:rFonts w:ascii="Times New Roman" w:hAnsi="Times New Roman"/>
          <w:bCs/>
          <w:sz w:val="24"/>
        </w:rPr>
      </w:pPr>
      <w:r w:rsidRPr="00CC50BF">
        <w:rPr>
          <w:rFonts w:ascii="Times New Roman" w:hAnsi="Times New Roman"/>
          <w:bCs/>
          <w:sz w:val="24"/>
        </w:rPr>
        <w:t>L’organisation fonctionnelle devra permettre :</w:t>
      </w:r>
    </w:p>
    <w:p w14:paraId="3E58DF62" w14:textId="777EE7C2" w:rsidR="00DD7339" w:rsidRPr="00CC50BF" w:rsidRDefault="00CC50BF" w:rsidP="00CC50B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CC50BF">
        <w:rPr>
          <w:rFonts w:ascii="Times New Roman" w:hAnsi="Times New Roman"/>
          <w:color w:val="000000" w:themeColor="text1"/>
          <w:sz w:val="24"/>
        </w:rPr>
        <w:t>L’alimentation</w:t>
      </w:r>
      <w:r w:rsidR="00DD7339" w:rsidRPr="00CC50BF">
        <w:rPr>
          <w:rFonts w:ascii="Times New Roman" w:hAnsi="Times New Roman"/>
          <w:color w:val="000000" w:themeColor="text1"/>
          <w:sz w:val="24"/>
        </w:rPr>
        <w:t xml:space="preserve"> fiable des équipements,</w:t>
      </w:r>
    </w:p>
    <w:p w14:paraId="727E762F" w14:textId="62CF4607" w:rsidR="00DD7339" w:rsidRPr="00CC50BF" w:rsidRDefault="00CC50BF" w:rsidP="00CC50B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CC50BF">
        <w:rPr>
          <w:rFonts w:ascii="Times New Roman" w:hAnsi="Times New Roman"/>
          <w:color w:val="000000" w:themeColor="text1"/>
          <w:sz w:val="24"/>
        </w:rPr>
        <w:t>La</w:t>
      </w:r>
      <w:r w:rsidR="00DD7339" w:rsidRPr="00CC50BF">
        <w:rPr>
          <w:rFonts w:ascii="Times New Roman" w:hAnsi="Times New Roman"/>
          <w:color w:val="000000" w:themeColor="text1"/>
          <w:sz w:val="24"/>
        </w:rPr>
        <w:t xml:space="preserve"> mise hors tension d’une installation pour maintenance sans impacter les autres installations,</w:t>
      </w:r>
    </w:p>
    <w:p w14:paraId="7888E321" w14:textId="253D0277" w:rsidR="00DD7339" w:rsidRPr="00CC50BF" w:rsidRDefault="00CC50BF" w:rsidP="00CC50B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CC50BF">
        <w:rPr>
          <w:rFonts w:ascii="Times New Roman" w:hAnsi="Times New Roman"/>
          <w:color w:val="000000" w:themeColor="text1"/>
          <w:sz w:val="24"/>
        </w:rPr>
        <w:t>Le</w:t>
      </w:r>
      <w:r w:rsidR="00DD7339" w:rsidRPr="00CC50BF">
        <w:rPr>
          <w:rFonts w:ascii="Times New Roman" w:hAnsi="Times New Roman"/>
          <w:color w:val="000000" w:themeColor="text1"/>
          <w:sz w:val="24"/>
        </w:rPr>
        <w:t xml:space="preserve"> maintien en exploitation pendant les opérations de maintenances, (thermographies sans démontage de plastron)</w:t>
      </w:r>
      <w:r>
        <w:rPr>
          <w:rFonts w:ascii="Times New Roman" w:hAnsi="Times New Roman"/>
          <w:color w:val="000000" w:themeColor="text1"/>
          <w:sz w:val="24"/>
        </w:rPr>
        <w:t>,</w:t>
      </w:r>
    </w:p>
    <w:p w14:paraId="367E6525" w14:textId="3E9F0EDB" w:rsidR="00DD7339" w:rsidRPr="00CC50BF" w:rsidRDefault="00CC50BF" w:rsidP="00CC50B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CC50BF">
        <w:rPr>
          <w:rFonts w:ascii="Times New Roman" w:hAnsi="Times New Roman"/>
          <w:color w:val="000000" w:themeColor="text1"/>
          <w:sz w:val="24"/>
        </w:rPr>
        <w:t>Des</w:t>
      </w:r>
      <w:r w:rsidR="00DD7339" w:rsidRPr="00CC50BF">
        <w:rPr>
          <w:rFonts w:ascii="Times New Roman" w:hAnsi="Times New Roman"/>
          <w:color w:val="000000" w:themeColor="text1"/>
          <w:sz w:val="24"/>
        </w:rPr>
        <w:t xml:space="preserve"> basculements générant le minimum de coupure,</w:t>
      </w:r>
    </w:p>
    <w:p w14:paraId="29FB1588" w14:textId="6DCC7A0C" w:rsidR="00DD7339" w:rsidRPr="00CC50BF" w:rsidRDefault="00CC50BF" w:rsidP="00CC50B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CC50BF">
        <w:rPr>
          <w:rFonts w:ascii="Times New Roman" w:hAnsi="Times New Roman"/>
          <w:color w:val="000000" w:themeColor="text1"/>
          <w:sz w:val="24"/>
        </w:rPr>
        <w:t>L’ajout</w:t>
      </w:r>
      <w:r w:rsidR="00DD7339" w:rsidRPr="00CC50BF">
        <w:rPr>
          <w:rFonts w:ascii="Times New Roman" w:hAnsi="Times New Roman"/>
          <w:color w:val="000000" w:themeColor="text1"/>
          <w:sz w:val="24"/>
        </w:rPr>
        <w:t xml:space="preserve"> de nouveaux équipements sans perturbation,</w:t>
      </w:r>
    </w:p>
    <w:p w14:paraId="2075DB20" w14:textId="26A03497" w:rsidR="00DD7339" w:rsidRPr="00CC50BF" w:rsidRDefault="00CC50BF" w:rsidP="00CC50B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CC50BF">
        <w:rPr>
          <w:rFonts w:ascii="Times New Roman" w:hAnsi="Times New Roman"/>
          <w:color w:val="000000" w:themeColor="text1"/>
          <w:sz w:val="24"/>
        </w:rPr>
        <w:t>La</w:t>
      </w:r>
      <w:r w:rsidR="00DD7339" w:rsidRPr="00CC50BF">
        <w:rPr>
          <w:rFonts w:ascii="Times New Roman" w:hAnsi="Times New Roman"/>
          <w:color w:val="000000" w:themeColor="text1"/>
          <w:sz w:val="24"/>
        </w:rPr>
        <w:t xml:space="preserve"> sécurisation incendie pour limiter la propagation du feu,</w:t>
      </w:r>
    </w:p>
    <w:p w14:paraId="6464107F" w14:textId="45C3917A" w:rsidR="00DD7339" w:rsidRPr="00CC50BF" w:rsidRDefault="00CC50BF" w:rsidP="00CC50B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CC50BF">
        <w:rPr>
          <w:rFonts w:ascii="Times New Roman" w:hAnsi="Times New Roman"/>
          <w:color w:val="000000" w:themeColor="text1"/>
          <w:sz w:val="24"/>
        </w:rPr>
        <w:t>La</w:t>
      </w:r>
      <w:r w:rsidR="00DD7339" w:rsidRPr="00CC50BF">
        <w:rPr>
          <w:rFonts w:ascii="Times New Roman" w:hAnsi="Times New Roman"/>
          <w:color w:val="000000" w:themeColor="text1"/>
          <w:sz w:val="24"/>
        </w:rPr>
        <w:t xml:space="preserve"> séparation physique empêchant tout risque pour les opérateurs en cas d’incident sur un élément de l’installation,</w:t>
      </w:r>
    </w:p>
    <w:p w14:paraId="6DD9C8FA" w14:textId="526CFCAB" w:rsidR="00DD7339" w:rsidRPr="00CC50BF" w:rsidRDefault="00CC50BF" w:rsidP="00CC50B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CC50BF">
        <w:rPr>
          <w:rFonts w:ascii="Times New Roman" w:hAnsi="Times New Roman"/>
          <w:color w:val="000000" w:themeColor="text1"/>
          <w:sz w:val="24"/>
        </w:rPr>
        <w:t>D’éviter</w:t>
      </w:r>
      <w:r w:rsidR="00DD7339" w:rsidRPr="00CC50BF">
        <w:rPr>
          <w:rFonts w:ascii="Times New Roman" w:hAnsi="Times New Roman"/>
          <w:color w:val="000000" w:themeColor="text1"/>
          <w:sz w:val="24"/>
        </w:rPr>
        <w:t xml:space="preserve"> les voisinages susceptibles d’engendrer des perturbations CEM,</w:t>
      </w:r>
    </w:p>
    <w:p w14:paraId="57000DCA" w14:textId="523A210E" w:rsidR="00DD7339" w:rsidRPr="00CC50BF" w:rsidRDefault="00CC50BF" w:rsidP="00CC50B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CC50BF">
        <w:rPr>
          <w:rFonts w:ascii="Times New Roman" w:hAnsi="Times New Roman"/>
          <w:color w:val="000000" w:themeColor="text1"/>
          <w:sz w:val="24"/>
        </w:rPr>
        <w:t>De</w:t>
      </w:r>
      <w:r w:rsidR="00DD7339" w:rsidRPr="00CC50BF">
        <w:rPr>
          <w:rFonts w:ascii="Times New Roman" w:hAnsi="Times New Roman"/>
          <w:color w:val="000000" w:themeColor="text1"/>
          <w:sz w:val="24"/>
        </w:rPr>
        <w:t xml:space="preserve"> séparer les équipements en fonction des apports caloriques, de leurs exigences climatiques et des moyens de traitement d’air à mettre en œuvre.</w:t>
      </w:r>
    </w:p>
    <w:p w14:paraId="381DD8AC" w14:textId="77777777" w:rsidR="00DD7339" w:rsidRPr="00CC50BF" w:rsidRDefault="00DD7339" w:rsidP="00CC50BF">
      <w:pPr>
        <w:tabs>
          <w:tab w:val="left" w:pos="540"/>
        </w:tabs>
        <w:spacing w:line="276" w:lineRule="auto"/>
        <w:jc w:val="both"/>
        <w:rPr>
          <w:rFonts w:ascii="Times New Roman" w:hAnsi="Times New Roman"/>
          <w:color w:val="000000" w:themeColor="text1"/>
          <w:sz w:val="24"/>
        </w:rPr>
      </w:pPr>
    </w:p>
    <w:p w14:paraId="6C0E139A" w14:textId="77777777" w:rsidR="00DD7339" w:rsidRPr="00CC50BF" w:rsidRDefault="00DD7339" w:rsidP="00DD7339">
      <w:pPr>
        <w:jc w:val="both"/>
        <w:rPr>
          <w:rFonts w:ascii="Times New Roman" w:hAnsi="Times New Roman"/>
          <w:bCs/>
          <w:sz w:val="24"/>
        </w:rPr>
      </w:pPr>
      <w:r w:rsidRPr="00CC50BF">
        <w:rPr>
          <w:rFonts w:ascii="Times New Roman" w:hAnsi="Times New Roman"/>
          <w:bCs/>
          <w:sz w:val="24"/>
        </w:rPr>
        <w:t>A l’intérieur du bâtiment, une disposition rationnelle et conforme à la réglementation de la distribution générale sera recherchée.</w:t>
      </w:r>
    </w:p>
    <w:p w14:paraId="7312E1F8" w14:textId="77777777" w:rsidR="00DD7339" w:rsidRPr="00CC50BF" w:rsidRDefault="00DD7339" w:rsidP="00DD7339">
      <w:pPr>
        <w:jc w:val="both"/>
        <w:rPr>
          <w:rFonts w:ascii="Times New Roman" w:hAnsi="Times New Roman"/>
          <w:bCs/>
          <w:sz w:val="24"/>
        </w:rPr>
      </w:pPr>
      <w:r w:rsidRPr="00CC50BF">
        <w:rPr>
          <w:rFonts w:ascii="Times New Roman" w:hAnsi="Times New Roman"/>
          <w:bCs/>
          <w:sz w:val="24"/>
        </w:rPr>
        <w:t>Les gaines techniques et armoires électriques devront être facilement accessibles depuis les circulations communes.</w:t>
      </w:r>
    </w:p>
    <w:p w14:paraId="3673DE02" w14:textId="77777777" w:rsidR="00DD7339" w:rsidRPr="00CC50BF" w:rsidRDefault="00DD7339" w:rsidP="00DD7339">
      <w:pPr>
        <w:jc w:val="both"/>
        <w:rPr>
          <w:rFonts w:ascii="Times New Roman" w:hAnsi="Times New Roman"/>
          <w:bCs/>
          <w:sz w:val="24"/>
        </w:rPr>
      </w:pPr>
      <w:r w:rsidRPr="00CC50BF">
        <w:rPr>
          <w:rFonts w:ascii="Times New Roman" w:hAnsi="Times New Roman"/>
          <w:bCs/>
          <w:sz w:val="24"/>
        </w:rPr>
        <w:t>Pour les locaux électriques, une ventilation efficace sera assurée pour un maintien de la température entre 10°C et 40°C. Le local onduleur sera climatisé.</w:t>
      </w:r>
    </w:p>
    <w:p w14:paraId="1618B065" w14:textId="77777777" w:rsidR="00DD7339" w:rsidRPr="00CC50BF" w:rsidRDefault="00DD7339" w:rsidP="00DD7339">
      <w:pPr>
        <w:jc w:val="both"/>
        <w:rPr>
          <w:rFonts w:ascii="Times New Roman" w:hAnsi="Times New Roman"/>
          <w:bCs/>
          <w:sz w:val="24"/>
        </w:rPr>
      </w:pPr>
      <w:r w:rsidRPr="00CC50BF">
        <w:rPr>
          <w:rFonts w:ascii="Times New Roman" w:hAnsi="Times New Roman"/>
          <w:bCs/>
          <w:sz w:val="24"/>
        </w:rPr>
        <w:t>Les murs, plafonds des locaux électriques seront revêtues de peintures anti poussière. Les sols seront revêtus d’une résine.</w:t>
      </w:r>
    </w:p>
    <w:p w14:paraId="4C33D8F9" w14:textId="77777777" w:rsidR="00DD7339" w:rsidRPr="00CC50BF" w:rsidRDefault="00DD7339" w:rsidP="00DD7339">
      <w:pPr>
        <w:jc w:val="both"/>
        <w:rPr>
          <w:rFonts w:ascii="Times New Roman" w:hAnsi="Times New Roman"/>
          <w:bCs/>
          <w:sz w:val="24"/>
        </w:rPr>
      </w:pPr>
      <w:r w:rsidRPr="00CC50BF">
        <w:rPr>
          <w:rFonts w:ascii="Times New Roman" w:hAnsi="Times New Roman"/>
          <w:bCs/>
          <w:sz w:val="24"/>
        </w:rPr>
        <w:t>Les équipements et affichages de sécurité feront partie de la prestation, ainsi que toutes les consignes de manœuvre. Tous les équipements et accessoires nécessaires à la consignation suivant C 18-510 de l'ensemble des appareillages seront fournis.</w:t>
      </w:r>
    </w:p>
    <w:p w14:paraId="7C17B0D4" w14:textId="77777777" w:rsidR="00DD7339" w:rsidRPr="00CC50BF" w:rsidRDefault="00DD7339" w:rsidP="00DD7339">
      <w:pPr>
        <w:jc w:val="both"/>
        <w:rPr>
          <w:rFonts w:ascii="Times New Roman" w:hAnsi="Times New Roman"/>
          <w:bCs/>
          <w:sz w:val="24"/>
        </w:rPr>
      </w:pPr>
      <w:r w:rsidRPr="00CC50BF">
        <w:rPr>
          <w:rFonts w:ascii="Times New Roman" w:hAnsi="Times New Roman"/>
          <w:bCs/>
          <w:sz w:val="24"/>
        </w:rPr>
        <w:t>Toutes les consignes de manœuvres et instructions particulières de sécurité seront affichées sur place sur des supports rigides et durables. Elles feront l'objet de dossiers "papier" spécifiques au même titre que les autres plans.</w:t>
      </w:r>
    </w:p>
    <w:p w14:paraId="33E7B631" w14:textId="77777777" w:rsidR="00DD7339" w:rsidRPr="00CC50BF" w:rsidRDefault="00DD7339" w:rsidP="00DD7339">
      <w:pPr>
        <w:jc w:val="both"/>
        <w:rPr>
          <w:rFonts w:ascii="Times New Roman" w:hAnsi="Times New Roman"/>
          <w:bCs/>
          <w:sz w:val="24"/>
        </w:rPr>
      </w:pPr>
      <w:r w:rsidRPr="00CC50BF">
        <w:rPr>
          <w:rFonts w:ascii="Times New Roman" w:hAnsi="Times New Roman"/>
          <w:bCs/>
          <w:sz w:val="24"/>
        </w:rPr>
        <w:t>Les synoptiques d’installation, ainsi que les schémas généraux BT et onduleur seront affichés sur place sur des supports rigides.</w:t>
      </w:r>
    </w:p>
    <w:p w14:paraId="5B455555" w14:textId="77777777" w:rsidR="00FD202A" w:rsidRPr="00CC50BF" w:rsidRDefault="00FD202A" w:rsidP="00B94F82">
      <w:pPr>
        <w:jc w:val="both"/>
        <w:rPr>
          <w:rFonts w:ascii="Times New Roman" w:hAnsi="Times New Roman"/>
          <w:sz w:val="24"/>
        </w:rPr>
      </w:pPr>
    </w:p>
    <w:p w14:paraId="0DE78E6D" w14:textId="77777777" w:rsidR="00153C80" w:rsidRPr="004976CA" w:rsidRDefault="00B82EA6" w:rsidP="00153C80">
      <w:pPr>
        <w:pStyle w:val="Titre4"/>
        <w:jc w:val="both"/>
      </w:pPr>
      <w:r w:rsidRPr="004976CA">
        <w:t>Protection contre les surtensions</w:t>
      </w:r>
    </w:p>
    <w:p w14:paraId="074F9855" w14:textId="313983C1" w:rsidR="00B82EA6" w:rsidRPr="00CC50BF" w:rsidRDefault="00B82EA6" w:rsidP="005C155F">
      <w:pPr>
        <w:jc w:val="both"/>
        <w:rPr>
          <w:rFonts w:ascii="Times New Roman" w:hAnsi="Times New Roman"/>
          <w:sz w:val="24"/>
        </w:rPr>
      </w:pPr>
      <w:r w:rsidRPr="00CC50BF">
        <w:rPr>
          <w:rFonts w:ascii="Times New Roman" w:hAnsi="Times New Roman"/>
          <w:sz w:val="24"/>
        </w:rPr>
        <w:t>La protection des personnes et la valeur des matériels et équipements utilisant des courants faibles nécessitent une protection contre les surtensions électriques et notamment contre l’action de la foudre. A ce titre il sera prévu l’installation de par</w:t>
      </w:r>
      <w:r w:rsidR="00305E00" w:rsidRPr="00CC50BF">
        <w:rPr>
          <w:rFonts w:ascii="Times New Roman" w:hAnsi="Times New Roman"/>
          <w:sz w:val="24"/>
        </w:rPr>
        <w:t>a</w:t>
      </w:r>
      <w:r w:rsidRPr="00CC50BF">
        <w:rPr>
          <w:rFonts w:ascii="Times New Roman" w:hAnsi="Times New Roman"/>
          <w:sz w:val="24"/>
        </w:rPr>
        <w:t xml:space="preserve">foudre sur </w:t>
      </w:r>
      <w:r w:rsidR="004976CA" w:rsidRPr="00CC50BF">
        <w:rPr>
          <w:rFonts w:ascii="Times New Roman" w:hAnsi="Times New Roman"/>
          <w:sz w:val="24"/>
        </w:rPr>
        <w:t xml:space="preserve">les TG et TD de distribution </w:t>
      </w:r>
      <w:r w:rsidR="009E6347" w:rsidRPr="00CC50BF">
        <w:rPr>
          <w:rFonts w:ascii="Times New Roman" w:hAnsi="Times New Roman"/>
          <w:sz w:val="24"/>
        </w:rPr>
        <w:t xml:space="preserve">et sur les câbles courants faibles de toutes natures pénétrant dans le </w:t>
      </w:r>
      <w:r w:rsidR="00422328" w:rsidRPr="00CC50BF">
        <w:rPr>
          <w:rFonts w:ascii="Times New Roman" w:hAnsi="Times New Roman"/>
          <w:sz w:val="24"/>
        </w:rPr>
        <w:t>bâtiment</w:t>
      </w:r>
      <w:r w:rsidRPr="00CC50BF">
        <w:rPr>
          <w:rFonts w:ascii="Times New Roman" w:hAnsi="Times New Roman"/>
          <w:sz w:val="24"/>
        </w:rPr>
        <w:t>.</w:t>
      </w:r>
      <w:r w:rsidR="009E6347" w:rsidRPr="00CC50BF">
        <w:rPr>
          <w:rFonts w:ascii="Times New Roman" w:hAnsi="Times New Roman"/>
          <w:sz w:val="24"/>
        </w:rPr>
        <w:t xml:space="preserve"> Les tuyauteries pénétrant dans le bâtiment devront être reliées à la terre par une câblette de </w:t>
      </w:r>
      <w:r w:rsidR="00D5328D" w:rsidRPr="00CC50BF">
        <w:rPr>
          <w:rFonts w:ascii="Times New Roman" w:hAnsi="Times New Roman"/>
          <w:sz w:val="24"/>
        </w:rPr>
        <w:t>50</w:t>
      </w:r>
      <w:r w:rsidR="009E6347" w:rsidRPr="00CC50BF">
        <w:rPr>
          <w:rFonts w:ascii="Times New Roman" w:hAnsi="Times New Roman"/>
          <w:sz w:val="24"/>
        </w:rPr>
        <w:t xml:space="preserve"> mm² au point de pénétration. </w:t>
      </w:r>
    </w:p>
    <w:p w14:paraId="1393B937" w14:textId="77777777" w:rsidR="00B82EA6" w:rsidRPr="00CC50BF" w:rsidRDefault="00B82EA6" w:rsidP="00B82EA6">
      <w:pPr>
        <w:rPr>
          <w:rFonts w:ascii="Times New Roman" w:hAnsi="Times New Roman"/>
          <w:sz w:val="24"/>
        </w:rPr>
      </w:pPr>
    </w:p>
    <w:p w14:paraId="25353FA2" w14:textId="77777777" w:rsidR="00B82EA6" w:rsidRPr="00CC50BF" w:rsidRDefault="00B82EA6" w:rsidP="00B82EA6">
      <w:pPr>
        <w:rPr>
          <w:rFonts w:ascii="Times New Roman" w:hAnsi="Times New Roman"/>
          <w:sz w:val="24"/>
        </w:rPr>
      </w:pPr>
      <w:r w:rsidRPr="00CC50BF">
        <w:rPr>
          <w:rFonts w:ascii="Times New Roman" w:hAnsi="Times New Roman"/>
          <w:sz w:val="24"/>
        </w:rPr>
        <w:t>Les matériels et équipements sensibles seront mis à la terre.</w:t>
      </w:r>
    </w:p>
    <w:p w14:paraId="06D6FCBA" w14:textId="77777777" w:rsidR="00B82EA6" w:rsidRPr="00CC50BF" w:rsidRDefault="00B82EA6" w:rsidP="00B82EA6">
      <w:pPr>
        <w:rPr>
          <w:rFonts w:ascii="Times New Roman" w:hAnsi="Times New Roman"/>
          <w:sz w:val="24"/>
        </w:rPr>
      </w:pPr>
    </w:p>
    <w:p w14:paraId="00AA1B01" w14:textId="12BDE689" w:rsidR="00153C80" w:rsidRPr="00CC50BF" w:rsidRDefault="00954E5D" w:rsidP="00153C80">
      <w:pPr>
        <w:rPr>
          <w:rFonts w:ascii="Times New Roman" w:hAnsi="Times New Roman"/>
          <w:sz w:val="24"/>
        </w:rPr>
      </w:pPr>
      <w:r w:rsidRPr="00CC50BF">
        <w:rPr>
          <w:rFonts w:ascii="Times New Roman" w:hAnsi="Times New Roman"/>
          <w:sz w:val="24"/>
        </w:rPr>
        <w:t>Mise en place d’un paratonnerre y compris deux descentes et compteur d’impact</w:t>
      </w:r>
      <w:r w:rsidR="00CC50BF">
        <w:rPr>
          <w:rFonts w:ascii="Times New Roman" w:hAnsi="Times New Roman"/>
          <w:sz w:val="24"/>
        </w:rPr>
        <w:t>.</w:t>
      </w:r>
    </w:p>
    <w:p w14:paraId="18DAA804" w14:textId="77777777" w:rsidR="00153C80" w:rsidRPr="00CC50BF" w:rsidRDefault="00153C80" w:rsidP="00153C80">
      <w:pPr>
        <w:rPr>
          <w:rFonts w:ascii="Times New Roman" w:hAnsi="Times New Roman"/>
          <w:sz w:val="24"/>
        </w:rPr>
      </w:pPr>
    </w:p>
    <w:p w14:paraId="176C7334" w14:textId="77777777" w:rsidR="00DD7339" w:rsidRPr="00CC50BF" w:rsidRDefault="00DD7339" w:rsidP="00153C80">
      <w:pPr>
        <w:rPr>
          <w:rFonts w:ascii="Times New Roman" w:hAnsi="Times New Roman"/>
          <w:sz w:val="24"/>
        </w:rPr>
      </w:pPr>
      <w:r w:rsidRPr="00CC50BF">
        <w:rPr>
          <w:rFonts w:ascii="Times New Roman" w:hAnsi="Times New Roman"/>
          <w:sz w:val="24"/>
        </w:rPr>
        <w:t>Les prises de terres seront réalisées à fond de fouille et interconnectées avec les terres existantes</w:t>
      </w:r>
      <w:r w:rsidR="00B82EA6" w:rsidRPr="00CC50BF">
        <w:rPr>
          <w:rFonts w:ascii="Times New Roman" w:hAnsi="Times New Roman"/>
          <w:sz w:val="24"/>
        </w:rPr>
        <w:t xml:space="preserve"> du site</w:t>
      </w:r>
      <w:r w:rsidR="00422328" w:rsidRPr="00CC50BF">
        <w:rPr>
          <w:rFonts w:ascii="Times New Roman" w:hAnsi="Times New Roman"/>
          <w:sz w:val="24"/>
        </w:rPr>
        <w:t xml:space="preserve"> par des c</w:t>
      </w:r>
      <w:r w:rsidR="00305E00" w:rsidRPr="00CC50BF">
        <w:rPr>
          <w:rFonts w:ascii="Times New Roman" w:hAnsi="Times New Roman"/>
          <w:sz w:val="24"/>
        </w:rPr>
        <w:t>â</w:t>
      </w:r>
      <w:r w:rsidR="00422328" w:rsidRPr="00CC50BF">
        <w:rPr>
          <w:rFonts w:ascii="Times New Roman" w:hAnsi="Times New Roman"/>
          <w:sz w:val="24"/>
        </w:rPr>
        <w:t>blettes de 50 mm²</w:t>
      </w:r>
      <w:r w:rsidRPr="00CC50BF">
        <w:rPr>
          <w:rFonts w:ascii="Times New Roman" w:hAnsi="Times New Roman"/>
          <w:sz w:val="24"/>
        </w:rPr>
        <w:t>.</w:t>
      </w:r>
    </w:p>
    <w:p w14:paraId="6975E46B" w14:textId="77777777" w:rsidR="00153C80" w:rsidRPr="00CC50BF" w:rsidRDefault="00153C80" w:rsidP="00B94F82">
      <w:pPr>
        <w:jc w:val="both"/>
        <w:rPr>
          <w:rFonts w:ascii="Times New Roman" w:hAnsi="Times New Roman"/>
          <w:sz w:val="24"/>
        </w:rPr>
      </w:pPr>
    </w:p>
    <w:p w14:paraId="6AC8CF22" w14:textId="77777777" w:rsidR="00FD202A" w:rsidRPr="004976CA" w:rsidRDefault="00FD202A" w:rsidP="00B94F82">
      <w:pPr>
        <w:pStyle w:val="Titre4"/>
        <w:jc w:val="both"/>
      </w:pPr>
      <w:bookmarkStart w:id="212" w:name="_Toc106021875"/>
      <w:r w:rsidRPr="004976CA">
        <w:t>Eclairage</w:t>
      </w:r>
      <w:bookmarkEnd w:id="212"/>
      <w:r w:rsidRPr="004976CA">
        <w:t> </w:t>
      </w:r>
    </w:p>
    <w:p w14:paraId="34BF4BA1" w14:textId="29DD82A0" w:rsidR="00FD202A" w:rsidRDefault="00FD202A" w:rsidP="00B94F82">
      <w:pPr>
        <w:jc w:val="both"/>
        <w:rPr>
          <w:rFonts w:ascii="Times New Roman" w:hAnsi="Times New Roman"/>
          <w:sz w:val="24"/>
        </w:rPr>
      </w:pPr>
      <w:r w:rsidRPr="00CC50BF">
        <w:rPr>
          <w:rFonts w:ascii="Times New Roman" w:hAnsi="Times New Roman"/>
          <w:sz w:val="24"/>
        </w:rPr>
        <w:t>Une démarche de conception globale d'éclairage doit associer les trois critères suivants :</w:t>
      </w:r>
    </w:p>
    <w:p w14:paraId="31E8ECEC" w14:textId="77777777" w:rsidR="005510DA" w:rsidRPr="00CC50BF" w:rsidRDefault="005510DA" w:rsidP="00B94F82">
      <w:pPr>
        <w:jc w:val="both"/>
        <w:rPr>
          <w:rFonts w:ascii="Times New Roman" w:hAnsi="Times New Roman"/>
          <w:sz w:val="24"/>
        </w:rPr>
      </w:pPr>
    </w:p>
    <w:p w14:paraId="29C53821" w14:textId="2FD0AF49" w:rsidR="00FD202A" w:rsidRPr="00CC50BF" w:rsidRDefault="00CC50BF" w:rsidP="00CC50B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CC50BF">
        <w:rPr>
          <w:rFonts w:ascii="Times New Roman" w:hAnsi="Times New Roman"/>
          <w:color w:val="000000" w:themeColor="text1"/>
          <w:sz w:val="24"/>
        </w:rPr>
        <w:t>Qualité</w:t>
      </w:r>
      <w:r w:rsidR="00FD202A" w:rsidRPr="00CC50BF">
        <w:rPr>
          <w:rFonts w:ascii="Times New Roman" w:hAnsi="Times New Roman"/>
          <w:color w:val="000000" w:themeColor="text1"/>
          <w:sz w:val="24"/>
        </w:rPr>
        <w:t xml:space="preserve"> des ambiances visuelles,</w:t>
      </w:r>
    </w:p>
    <w:p w14:paraId="0E071F43" w14:textId="744B3A85" w:rsidR="00FD202A" w:rsidRPr="00CC50BF" w:rsidRDefault="00CC50BF" w:rsidP="00CC50B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CC50BF">
        <w:rPr>
          <w:rFonts w:ascii="Times New Roman" w:hAnsi="Times New Roman"/>
          <w:color w:val="000000" w:themeColor="text1"/>
          <w:sz w:val="24"/>
        </w:rPr>
        <w:t>Maîtrise</w:t>
      </w:r>
      <w:r w:rsidR="00FD202A" w:rsidRPr="00CC50BF">
        <w:rPr>
          <w:rFonts w:ascii="Times New Roman" w:hAnsi="Times New Roman"/>
          <w:color w:val="000000" w:themeColor="text1"/>
          <w:sz w:val="24"/>
        </w:rPr>
        <w:t xml:space="preserve"> des consommations d'énergie,</w:t>
      </w:r>
    </w:p>
    <w:p w14:paraId="4246F594" w14:textId="635FC0E9" w:rsidR="00FD202A" w:rsidRPr="00CC50BF" w:rsidRDefault="00CC50BF" w:rsidP="00CC50B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CC50BF">
        <w:rPr>
          <w:rFonts w:ascii="Times New Roman" w:hAnsi="Times New Roman"/>
          <w:color w:val="000000" w:themeColor="text1"/>
          <w:sz w:val="24"/>
        </w:rPr>
        <w:t>Investissements</w:t>
      </w:r>
      <w:r w:rsidR="00BB78F9" w:rsidRPr="00CC50BF">
        <w:rPr>
          <w:rFonts w:ascii="Times New Roman" w:hAnsi="Times New Roman"/>
          <w:color w:val="000000" w:themeColor="text1"/>
          <w:sz w:val="24"/>
        </w:rPr>
        <w:t>.</w:t>
      </w:r>
    </w:p>
    <w:p w14:paraId="3747F6FF" w14:textId="77777777" w:rsidR="00FD202A" w:rsidRPr="004976CA" w:rsidRDefault="00FD202A" w:rsidP="00B94F82">
      <w:pPr>
        <w:jc w:val="both"/>
      </w:pPr>
    </w:p>
    <w:p w14:paraId="0601DEFB" w14:textId="77777777" w:rsidR="000740FB" w:rsidRPr="00CC50BF" w:rsidRDefault="000740FB" w:rsidP="00B94F82">
      <w:pPr>
        <w:jc w:val="both"/>
        <w:rPr>
          <w:rFonts w:ascii="Times New Roman" w:hAnsi="Times New Roman"/>
          <w:sz w:val="24"/>
        </w:rPr>
      </w:pPr>
      <w:r w:rsidRPr="00CC50BF">
        <w:rPr>
          <w:rFonts w:ascii="Times New Roman" w:hAnsi="Times New Roman"/>
          <w:sz w:val="24"/>
        </w:rPr>
        <w:t>L'éclairage artificiel participe à la mise en valeur de l'espace et du bien-être des usagers. L’usage de la lumière artificielle devra d’une part permettre ponctuellement de compenser l’insuffisance de l’éclairage naturel, et, d’autre part satisfaire la totalité du besoin en période nocturne.</w:t>
      </w:r>
    </w:p>
    <w:p w14:paraId="10D3FE88" w14:textId="77777777" w:rsidR="00B94F82" w:rsidRPr="00CC50BF" w:rsidRDefault="00B94F82" w:rsidP="00B94F82">
      <w:pPr>
        <w:jc w:val="both"/>
        <w:rPr>
          <w:rFonts w:ascii="Times New Roman" w:hAnsi="Times New Roman"/>
          <w:sz w:val="24"/>
        </w:rPr>
      </w:pPr>
    </w:p>
    <w:p w14:paraId="2FD8557D" w14:textId="77777777" w:rsidR="000740FB" w:rsidRPr="00CC50BF" w:rsidRDefault="000740FB" w:rsidP="00B94F82">
      <w:pPr>
        <w:jc w:val="both"/>
        <w:rPr>
          <w:rFonts w:ascii="Times New Roman" w:hAnsi="Times New Roman"/>
          <w:sz w:val="24"/>
        </w:rPr>
      </w:pPr>
      <w:r w:rsidRPr="00CC50BF">
        <w:rPr>
          <w:rFonts w:ascii="Times New Roman" w:hAnsi="Times New Roman"/>
          <w:sz w:val="24"/>
        </w:rPr>
        <w:t>Il est défini 3 types d’éclairage :</w:t>
      </w:r>
    </w:p>
    <w:p w14:paraId="19546B16" w14:textId="77777777" w:rsidR="00B94F82" w:rsidRPr="00CC50BF" w:rsidRDefault="00B94F82" w:rsidP="00B94F82">
      <w:pPr>
        <w:jc w:val="both"/>
        <w:rPr>
          <w:rFonts w:ascii="Times New Roman" w:hAnsi="Times New Roman"/>
          <w:sz w:val="24"/>
        </w:rPr>
      </w:pPr>
    </w:p>
    <w:p w14:paraId="569CFA31" w14:textId="69FA8810" w:rsidR="000740FB" w:rsidRPr="00CC50BF" w:rsidRDefault="00CC50BF" w:rsidP="00B94F82">
      <w:pPr>
        <w:jc w:val="both"/>
        <w:rPr>
          <w:rFonts w:ascii="Times New Roman" w:hAnsi="Times New Roman"/>
          <w:sz w:val="24"/>
        </w:rPr>
      </w:pPr>
      <w:r>
        <w:rPr>
          <w:rFonts w:ascii="Times New Roman" w:hAnsi="Times New Roman"/>
          <w:sz w:val="24"/>
        </w:rPr>
        <w:t>- L</w:t>
      </w:r>
      <w:r w:rsidR="000740FB" w:rsidRPr="00CC50BF">
        <w:rPr>
          <w:rFonts w:ascii="Times New Roman" w:hAnsi="Times New Roman"/>
          <w:sz w:val="24"/>
        </w:rPr>
        <w:t>’éclairage normal, réalisé en totalit</w:t>
      </w:r>
      <w:r w:rsidR="00237317">
        <w:rPr>
          <w:rFonts w:ascii="Times New Roman" w:hAnsi="Times New Roman"/>
          <w:sz w:val="24"/>
        </w:rPr>
        <w:t>é par des LED</w:t>
      </w:r>
      <w:r w:rsidR="000740FB" w:rsidRPr="00CC50BF">
        <w:rPr>
          <w:rFonts w:ascii="Times New Roman" w:hAnsi="Times New Roman"/>
          <w:sz w:val="24"/>
        </w:rPr>
        <w:t>. Les circulations d’hébergement seront munies d’un éclairage sur deux circuits avec commandes séparées.</w:t>
      </w:r>
    </w:p>
    <w:p w14:paraId="5F37036A" w14:textId="77777777" w:rsidR="00B94F82" w:rsidRPr="00CC50BF" w:rsidRDefault="00B94F82" w:rsidP="00B94F82">
      <w:pPr>
        <w:jc w:val="both"/>
        <w:rPr>
          <w:rFonts w:ascii="Times New Roman" w:hAnsi="Times New Roman"/>
          <w:sz w:val="24"/>
        </w:rPr>
      </w:pPr>
    </w:p>
    <w:p w14:paraId="5C8ADCA3" w14:textId="46DE1131" w:rsidR="000740FB" w:rsidRPr="00CC50BF" w:rsidRDefault="00CC50BF" w:rsidP="00B94F82">
      <w:pPr>
        <w:jc w:val="both"/>
        <w:rPr>
          <w:rFonts w:ascii="Times New Roman" w:hAnsi="Times New Roman"/>
          <w:sz w:val="24"/>
        </w:rPr>
      </w:pPr>
      <w:r>
        <w:rPr>
          <w:rFonts w:ascii="Times New Roman" w:hAnsi="Times New Roman"/>
          <w:sz w:val="24"/>
        </w:rPr>
        <w:t>- L</w:t>
      </w:r>
      <w:r w:rsidR="000740FB" w:rsidRPr="00CC50BF">
        <w:rPr>
          <w:rFonts w:ascii="Times New Roman" w:hAnsi="Times New Roman"/>
          <w:sz w:val="24"/>
        </w:rPr>
        <w:t>’éclairage de veille, réalisé dans les unités d’hébergement : circulations (allumage réduit des luminaires de l’éclairage normal</w:t>
      </w:r>
      <w:r w:rsidR="00152098">
        <w:rPr>
          <w:rFonts w:ascii="Times New Roman" w:hAnsi="Times New Roman"/>
          <w:sz w:val="24"/>
        </w:rPr>
        <w:t xml:space="preserve"> sur variateur</w:t>
      </w:r>
      <w:r w:rsidR="000740FB" w:rsidRPr="00CC50BF">
        <w:rPr>
          <w:rFonts w:ascii="Times New Roman" w:hAnsi="Times New Roman"/>
          <w:sz w:val="24"/>
        </w:rPr>
        <w:t xml:space="preserve">) et des chambres de malades, permettant les déplacements du personnel soignant et la surveillance des malades sans gêne pour ceux qui dorment. Cet éclairage sera alimenté sur circuit indépendant (commande locale pour les chambres et centralisée au local </w:t>
      </w:r>
      <w:r w:rsidR="003971CB">
        <w:rPr>
          <w:rFonts w:ascii="Times New Roman" w:hAnsi="Times New Roman"/>
          <w:sz w:val="24"/>
        </w:rPr>
        <w:t xml:space="preserve">de </w:t>
      </w:r>
      <w:r w:rsidR="000740FB" w:rsidRPr="00CC50BF">
        <w:rPr>
          <w:rFonts w:ascii="Times New Roman" w:hAnsi="Times New Roman"/>
          <w:sz w:val="24"/>
        </w:rPr>
        <w:t>soins pour les circulations).</w:t>
      </w:r>
    </w:p>
    <w:p w14:paraId="563F3EF7" w14:textId="77777777" w:rsidR="00B94F82" w:rsidRPr="00CC50BF" w:rsidRDefault="00B94F82" w:rsidP="00B94F82">
      <w:pPr>
        <w:jc w:val="both"/>
        <w:rPr>
          <w:rFonts w:ascii="Times New Roman" w:hAnsi="Times New Roman"/>
          <w:sz w:val="24"/>
        </w:rPr>
      </w:pPr>
    </w:p>
    <w:p w14:paraId="535F7D32" w14:textId="5F0C037C" w:rsidR="000740FB" w:rsidRPr="00CC50BF" w:rsidRDefault="00CC50BF" w:rsidP="00B94F82">
      <w:pPr>
        <w:jc w:val="both"/>
        <w:rPr>
          <w:rFonts w:ascii="Times New Roman" w:hAnsi="Times New Roman"/>
          <w:sz w:val="24"/>
        </w:rPr>
      </w:pPr>
      <w:r>
        <w:rPr>
          <w:rFonts w:ascii="Times New Roman" w:hAnsi="Times New Roman"/>
          <w:sz w:val="24"/>
        </w:rPr>
        <w:t>- L</w:t>
      </w:r>
      <w:r w:rsidR="000740FB" w:rsidRPr="00CC50BF">
        <w:rPr>
          <w:rFonts w:ascii="Times New Roman" w:hAnsi="Times New Roman"/>
          <w:sz w:val="24"/>
        </w:rPr>
        <w:t xml:space="preserve">’éclairage de sécurité, réalisé par </w:t>
      </w:r>
      <w:r w:rsidR="00237317">
        <w:rPr>
          <w:rFonts w:ascii="Times New Roman" w:hAnsi="Times New Roman"/>
          <w:sz w:val="24"/>
        </w:rPr>
        <w:t xml:space="preserve">une source centralisée d’une autonomie minimale compatible avec la réglementation en vigueur avec gaine technique batterie dédié </w:t>
      </w:r>
      <w:r w:rsidR="000740FB" w:rsidRPr="00CC50BF">
        <w:rPr>
          <w:rFonts w:ascii="Times New Roman" w:hAnsi="Times New Roman"/>
          <w:sz w:val="24"/>
        </w:rPr>
        <w:t>(type adressable avec test à distance et un ou plusieurs systèmes de centralisation pour les essais, le diagnostic des pannes, la traçabilité), se mettra en service dès que l’alimentation générale sera interrompue ; il assurera un éclairage permettant de circuler sans difficulté et de regagner les sorties. Une mise au repos par secteur devra être prévue.</w:t>
      </w:r>
      <w:r w:rsidR="00237317">
        <w:rPr>
          <w:rFonts w:ascii="Times New Roman" w:hAnsi="Times New Roman"/>
          <w:sz w:val="24"/>
        </w:rPr>
        <w:t xml:space="preserve"> </w:t>
      </w:r>
    </w:p>
    <w:p w14:paraId="1152BD7C" w14:textId="77777777" w:rsidR="00B94F82" w:rsidRPr="004976CA" w:rsidRDefault="00B94F82" w:rsidP="00B94F82">
      <w:pPr>
        <w:jc w:val="both"/>
      </w:pPr>
    </w:p>
    <w:p w14:paraId="2E3BFB1D" w14:textId="77777777" w:rsidR="000740FB" w:rsidRPr="00CC50BF" w:rsidRDefault="000740FB" w:rsidP="00B94F82">
      <w:pPr>
        <w:jc w:val="both"/>
        <w:rPr>
          <w:rFonts w:ascii="Times New Roman" w:hAnsi="Times New Roman"/>
          <w:b/>
          <w:sz w:val="24"/>
        </w:rPr>
      </w:pPr>
      <w:r w:rsidRPr="00CC50BF">
        <w:rPr>
          <w:rFonts w:ascii="Times New Roman" w:hAnsi="Times New Roman"/>
          <w:b/>
          <w:sz w:val="24"/>
        </w:rPr>
        <w:t>Eclairage normal</w:t>
      </w:r>
    </w:p>
    <w:p w14:paraId="4E1D62CC" w14:textId="77777777" w:rsidR="00B94F82" w:rsidRPr="00CC50BF" w:rsidRDefault="00B94F82" w:rsidP="00B94F82">
      <w:pPr>
        <w:jc w:val="both"/>
        <w:rPr>
          <w:rFonts w:ascii="Times New Roman" w:hAnsi="Times New Roman"/>
          <w:b/>
          <w:sz w:val="24"/>
        </w:rPr>
      </w:pPr>
    </w:p>
    <w:p w14:paraId="58640F17" w14:textId="342BEB3E" w:rsidR="000740FB" w:rsidRDefault="000740FB" w:rsidP="00B94F82">
      <w:pPr>
        <w:jc w:val="both"/>
        <w:rPr>
          <w:rFonts w:ascii="Times New Roman" w:hAnsi="Times New Roman"/>
          <w:sz w:val="24"/>
        </w:rPr>
      </w:pPr>
      <w:r w:rsidRPr="00CC50BF">
        <w:rPr>
          <w:rFonts w:ascii="Times New Roman" w:hAnsi="Times New Roman"/>
          <w:sz w:val="24"/>
        </w:rPr>
        <w:t>L'éclairage normal comportera au moins les circuits suivants :</w:t>
      </w:r>
    </w:p>
    <w:p w14:paraId="13EC798D" w14:textId="77777777" w:rsidR="00CC50BF" w:rsidRPr="00CC50BF" w:rsidRDefault="00CC50BF" w:rsidP="00B94F82">
      <w:pPr>
        <w:jc w:val="both"/>
        <w:rPr>
          <w:rFonts w:ascii="Times New Roman" w:hAnsi="Times New Roman"/>
          <w:sz w:val="24"/>
        </w:rPr>
      </w:pPr>
    </w:p>
    <w:p w14:paraId="11A3BD2D" w14:textId="330B27FA" w:rsidR="000740FB" w:rsidRPr="00CC50BF" w:rsidRDefault="00FC5C5B" w:rsidP="00CC50B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CC50BF">
        <w:rPr>
          <w:rFonts w:ascii="Times New Roman" w:hAnsi="Times New Roman"/>
          <w:color w:val="000000" w:themeColor="text1"/>
          <w:sz w:val="24"/>
        </w:rPr>
        <w:t>Éclairage</w:t>
      </w:r>
      <w:r w:rsidR="000740FB" w:rsidRPr="00CC50BF">
        <w:rPr>
          <w:rFonts w:ascii="Times New Roman" w:hAnsi="Times New Roman"/>
          <w:color w:val="000000" w:themeColor="text1"/>
          <w:sz w:val="24"/>
        </w:rPr>
        <w:t xml:space="preserve"> normal : commandes centralisées </w:t>
      </w:r>
      <w:r w:rsidRPr="00CC50BF">
        <w:rPr>
          <w:rFonts w:ascii="Times New Roman" w:hAnsi="Times New Roman"/>
          <w:color w:val="000000" w:themeColor="text1"/>
          <w:sz w:val="24"/>
        </w:rPr>
        <w:t>av</w:t>
      </w:r>
      <w:r w:rsidR="00CC50BF">
        <w:rPr>
          <w:rFonts w:ascii="Times New Roman" w:hAnsi="Times New Roman"/>
          <w:color w:val="000000" w:themeColor="text1"/>
          <w:sz w:val="24"/>
        </w:rPr>
        <w:t>ec dérogation et/ou automatique,</w:t>
      </w:r>
    </w:p>
    <w:p w14:paraId="519D1654" w14:textId="4E67F9BF" w:rsidR="000740FB" w:rsidRPr="00CC50BF" w:rsidRDefault="00FC5C5B" w:rsidP="00CC50B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CC50BF">
        <w:rPr>
          <w:rFonts w:ascii="Times New Roman" w:hAnsi="Times New Roman"/>
          <w:color w:val="000000" w:themeColor="text1"/>
          <w:sz w:val="24"/>
        </w:rPr>
        <w:t>Éclairage</w:t>
      </w:r>
      <w:r w:rsidR="000740FB" w:rsidRPr="00CC50BF">
        <w:rPr>
          <w:rFonts w:ascii="Times New Roman" w:hAnsi="Times New Roman"/>
          <w:color w:val="000000" w:themeColor="text1"/>
          <w:sz w:val="24"/>
        </w:rPr>
        <w:t xml:space="preserve"> des locaux aveugles : commande par détecteur de présence temporisé à l'extinction,</w:t>
      </w:r>
    </w:p>
    <w:p w14:paraId="7B20CE61" w14:textId="67824C38" w:rsidR="00FC5C5B" w:rsidRPr="00CC50BF" w:rsidRDefault="00FC5C5B" w:rsidP="00CC50B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CC50BF">
        <w:rPr>
          <w:rFonts w:ascii="Times New Roman" w:hAnsi="Times New Roman"/>
          <w:color w:val="000000" w:themeColor="text1"/>
          <w:sz w:val="24"/>
        </w:rPr>
        <w:t>Éclairage</w:t>
      </w:r>
      <w:r w:rsidR="000740FB" w:rsidRPr="00CC50BF">
        <w:rPr>
          <w:rFonts w:ascii="Times New Roman" w:hAnsi="Times New Roman"/>
          <w:color w:val="000000" w:themeColor="text1"/>
          <w:sz w:val="24"/>
        </w:rPr>
        <w:t xml:space="preserve"> de veille des </w:t>
      </w:r>
      <w:r w:rsidR="005510DA">
        <w:rPr>
          <w:rFonts w:ascii="Times New Roman" w:hAnsi="Times New Roman"/>
          <w:color w:val="000000" w:themeColor="text1"/>
          <w:sz w:val="24"/>
        </w:rPr>
        <w:t>chambres</w:t>
      </w:r>
      <w:r w:rsidR="005510DA" w:rsidRPr="00CC50BF">
        <w:rPr>
          <w:rFonts w:ascii="Times New Roman" w:hAnsi="Times New Roman"/>
          <w:color w:val="000000" w:themeColor="text1"/>
          <w:sz w:val="24"/>
        </w:rPr>
        <w:t>,</w:t>
      </w:r>
    </w:p>
    <w:p w14:paraId="126E6A16" w14:textId="661D8F22" w:rsidR="000740FB" w:rsidRPr="00CC50BF" w:rsidRDefault="00CC50BF" w:rsidP="00CC50B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CC50BF">
        <w:rPr>
          <w:rFonts w:ascii="Times New Roman" w:hAnsi="Times New Roman"/>
          <w:color w:val="000000" w:themeColor="text1"/>
          <w:sz w:val="24"/>
        </w:rPr>
        <w:t>En</w:t>
      </w:r>
      <w:r w:rsidR="00FC5C5B" w:rsidRPr="00CC50BF">
        <w:rPr>
          <w:rFonts w:ascii="Times New Roman" w:hAnsi="Times New Roman"/>
          <w:color w:val="000000" w:themeColor="text1"/>
          <w:sz w:val="24"/>
        </w:rPr>
        <w:t xml:space="preserve"> cloison commande sur détection de mouvement</w:t>
      </w:r>
      <w:r>
        <w:rPr>
          <w:rFonts w:ascii="Times New Roman" w:hAnsi="Times New Roman"/>
          <w:color w:val="000000" w:themeColor="text1"/>
          <w:sz w:val="24"/>
        </w:rPr>
        <w:t>,</w:t>
      </w:r>
    </w:p>
    <w:p w14:paraId="16EA6565" w14:textId="6730C062" w:rsidR="00FC5C5B" w:rsidRPr="00CC50BF" w:rsidRDefault="00CC50BF" w:rsidP="00CC50B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CC50BF">
        <w:rPr>
          <w:rFonts w:ascii="Times New Roman" w:hAnsi="Times New Roman"/>
          <w:color w:val="000000" w:themeColor="text1"/>
          <w:sz w:val="24"/>
        </w:rPr>
        <w:t>En</w:t>
      </w:r>
      <w:r w:rsidR="00FC5C5B" w:rsidRPr="00CC50BF">
        <w:rPr>
          <w:rFonts w:ascii="Times New Roman" w:hAnsi="Times New Roman"/>
          <w:color w:val="000000" w:themeColor="text1"/>
          <w:sz w:val="24"/>
        </w:rPr>
        <w:t xml:space="preserve"> encastré sur GTL</w:t>
      </w:r>
      <w:r w:rsidR="00755717">
        <w:rPr>
          <w:rFonts w:ascii="Times New Roman" w:hAnsi="Times New Roman"/>
          <w:color w:val="000000" w:themeColor="text1"/>
          <w:sz w:val="24"/>
        </w:rPr>
        <w:t xml:space="preserve"> ou autre dispositif,</w:t>
      </w:r>
      <w:r w:rsidR="00FC5C5B" w:rsidRPr="00CC50BF">
        <w:rPr>
          <w:rFonts w:ascii="Times New Roman" w:hAnsi="Times New Roman"/>
          <w:color w:val="000000" w:themeColor="text1"/>
          <w:sz w:val="24"/>
        </w:rPr>
        <w:t xml:space="preserve"> commande à l’entrée de la chambre</w:t>
      </w:r>
      <w:r>
        <w:rPr>
          <w:rFonts w:ascii="Times New Roman" w:hAnsi="Times New Roman"/>
          <w:color w:val="000000" w:themeColor="text1"/>
          <w:sz w:val="24"/>
        </w:rPr>
        <w:t>,</w:t>
      </w:r>
      <w:r w:rsidR="00FC5C5B" w:rsidRPr="00CC50BF">
        <w:rPr>
          <w:rFonts w:ascii="Times New Roman" w:hAnsi="Times New Roman"/>
          <w:color w:val="000000" w:themeColor="text1"/>
          <w:sz w:val="24"/>
        </w:rPr>
        <w:t xml:space="preserve"> </w:t>
      </w:r>
    </w:p>
    <w:p w14:paraId="30E8921A" w14:textId="2F124738" w:rsidR="000740FB" w:rsidRPr="00CC50BF" w:rsidRDefault="00FC5C5B" w:rsidP="00CC50B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CC50BF">
        <w:rPr>
          <w:rFonts w:ascii="Times New Roman" w:hAnsi="Times New Roman"/>
          <w:color w:val="000000" w:themeColor="text1"/>
          <w:sz w:val="24"/>
        </w:rPr>
        <w:t>Éclairage</w:t>
      </w:r>
      <w:r w:rsidR="000740FB" w:rsidRPr="00CC50BF">
        <w:rPr>
          <w:rFonts w:ascii="Times New Roman" w:hAnsi="Times New Roman"/>
          <w:color w:val="000000" w:themeColor="text1"/>
          <w:sz w:val="24"/>
        </w:rPr>
        <w:t xml:space="preserve"> de soin des chambres : intégré dans la gaine tête de lit et commandé localement,</w:t>
      </w:r>
    </w:p>
    <w:p w14:paraId="6539CD8E" w14:textId="3B93EF35" w:rsidR="000740FB" w:rsidRPr="00CC50BF" w:rsidRDefault="00FC5C5B" w:rsidP="00CC50B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CC50BF">
        <w:rPr>
          <w:rFonts w:ascii="Times New Roman" w:hAnsi="Times New Roman"/>
          <w:color w:val="000000" w:themeColor="text1"/>
          <w:sz w:val="24"/>
        </w:rPr>
        <w:t>Éclairage</w:t>
      </w:r>
      <w:r w:rsidR="000740FB" w:rsidRPr="00CC50BF">
        <w:rPr>
          <w:rFonts w:ascii="Times New Roman" w:hAnsi="Times New Roman"/>
          <w:color w:val="000000" w:themeColor="text1"/>
          <w:sz w:val="24"/>
        </w:rPr>
        <w:t xml:space="preserve"> de veille des circulations : réalisé par le câblage spécifique d'un luminaire sur 3 dans les circulations. </w:t>
      </w:r>
      <w:r w:rsidRPr="00CC50BF">
        <w:rPr>
          <w:rFonts w:ascii="Times New Roman" w:hAnsi="Times New Roman"/>
          <w:color w:val="000000" w:themeColor="text1"/>
          <w:sz w:val="24"/>
        </w:rPr>
        <w:t>(</w:t>
      </w:r>
      <w:r w:rsidR="000740FB" w:rsidRPr="00CC50BF">
        <w:rPr>
          <w:rFonts w:ascii="Times New Roman" w:hAnsi="Times New Roman"/>
          <w:color w:val="000000" w:themeColor="text1"/>
          <w:sz w:val="24"/>
        </w:rPr>
        <w:t>Possibilité de commande centralisée depuis la GTB avec dérogation depuis le poste infirmier</w:t>
      </w:r>
      <w:r w:rsidRPr="00CC50BF">
        <w:rPr>
          <w:rFonts w:ascii="Times New Roman" w:hAnsi="Times New Roman"/>
          <w:color w:val="000000" w:themeColor="text1"/>
          <w:sz w:val="24"/>
        </w:rPr>
        <w:t>/soins/locaux, salle de transmission, repos)</w:t>
      </w:r>
      <w:r w:rsidR="000740FB" w:rsidRPr="00CC50BF">
        <w:rPr>
          <w:rFonts w:ascii="Times New Roman" w:hAnsi="Times New Roman"/>
          <w:color w:val="000000" w:themeColor="text1"/>
          <w:sz w:val="24"/>
        </w:rPr>
        <w:t>. Les autres luminaires seront commandés sur détection de présence,</w:t>
      </w:r>
    </w:p>
    <w:p w14:paraId="758F9FD1" w14:textId="6AEE971E" w:rsidR="000740FB" w:rsidRDefault="00FC5C5B" w:rsidP="00CC50B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CC50BF">
        <w:rPr>
          <w:rFonts w:ascii="Times New Roman" w:hAnsi="Times New Roman"/>
          <w:color w:val="000000" w:themeColor="text1"/>
          <w:sz w:val="24"/>
        </w:rPr>
        <w:t>Eclairage des locaux (bureaux, salle d’activité…)</w:t>
      </w:r>
      <w:r w:rsidR="00950EF2" w:rsidRPr="00CC50BF">
        <w:rPr>
          <w:rFonts w:ascii="Times New Roman" w:hAnsi="Times New Roman"/>
          <w:color w:val="000000" w:themeColor="text1"/>
          <w:sz w:val="24"/>
        </w:rPr>
        <w:t xml:space="preserve"> </w:t>
      </w:r>
      <w:r w:rsidR="000740FB" w:rsidRPr="00CC50BF">
        <w:rPr>
          <w:rFonts w:ascii="Times New Roman" w:hAnsi="Times New Roman"/>
          <w:color w:val="000000" w:themeColor="text1"/>
          <w:sz w:val="24"/>
        </w:rPr>
        <w:t>commande locale</w:t>
      </w:r>
    </w:p>
    <w:p w14:paraId="5E284964" w14:textId="5B65F5D6" w:rsidR="00237317" w:rsidRPr="00CC50BF" w:rsidRDefault="00237317" w:rsidP="00CC50B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Pr>
          <w:rFonts w:ascii="Times New Roman" w:hAnsi="Times New Roman"/>
          <w:color w:val="000000" w:themeColor="text1"/>
          <w:sz w:val="24"/>
        </w:rPr>
        <w:t>Autres types d’éclairage listés dans les fiches par local (Tome 3)</w:t>
      </w:r>
    </w:p>
    <w:p w14:paraId="21F30FF6" w14:textId="77777777" w:rsidR="00B94F82" w:rsidRPr="00CC50BF" w:rsidRDefault="00B94F82" w:rsidP="00CC50BF">
      <w:pPr>
        <w:tabs>
          <w:tab w:val="left" w:pos="540"/>
        </w:tabs>
        <w:spacing w:line="276" w:lineRule="auto"/>
        <w:jc w:val="both"/>
        <w:rPr>
          <w:rFonts w:ascii="Times New Roman" w:hAnsi="Times New Roman"/>
          <w:color w:val="000000" w:themeColor="text1"/>
          <w:sz w:val="24"/>
        </w:rPr>
      </w:pPr>
    </w:p>
    <w:p w14:paraId="04B80DBD" w14:textId="117D5713" w:rsidR="000740FB" w:rsidRDefault="000740FB" w:rsidP="00B94F82">
      <w:pPr>
        <w:jc w:val="both"/>
        <w:rPr>
          <w:rFonts w:ascii="Times New Roman" w:hAnsi="Times New Roman"/>
          <w:sz w:val="24"/>
        </w:rPr>
      </w:pPr>
      <w:r w:rsidRPr="00CC50BF">
        <w:rPr>
          <w:rFonts w:ascii="Times New Roman" w:hAnsi="Times New Roman"/>
          <w:sz w:val="24"/>
        </w:rPr>
        <w:t>Les coefficients de réflexion des parois devront respecter les conditions suivantes :</w:t>
      </w:r>
    </w:p>
    <w:p w14:paraId="10823C83" w14:textId="77777777" w:rsidR="00CC50BF" w:rsidRPr="00CC50BF" w:rsidRDefault="00CC50BF" w:rsidP="00B94F82">
      <w:pPr>
        <w:jc w:val="both"/>
        <w:rPr>
          <w:rFonts w:ascii="Times New Roman" w:hAnsi="Times New Roman"/>
          <w:sz w:val="24"/>
        </w:rPr>
      </w:pPr>
    </w:p>
    <w:p w14:paraId="23F3B612" w14:textId="01507E59" w:rsidR="000740FB" w:rsidRPr="00CC50BF" w:rsidRDefault="00CC50BF" w:rsidP="00CC50B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CC50BF">
        <w:rPr>
          <w:rFonts w:ascii="Times New Roman" w:hAnsi="Times New Roman"/>
          <w:color w:val="000000" w:themeColor="text1"/>
          <w:sz w:val="24"/>
        </w:rPr>
        <w:t>Pour</w:t>
      </w:r>
      <w:r w:rsidR="000740FB" w:rsidRPr="00CC50BF">
        <w:rPr>
          <w:rFonts w:ascii="Times New Roman" w:hAnsi="Times New Roman"/>
          <w:color w:val="000000" w:themeColor="text1"/>
          <w:sz w:val="24"/>
        </w:rPr>
        <w:t xml:space="preserve"> les murs : compris entre 0,4 et 0,7</w:t>
      </w:r>
      <w:r>
        <w:rPr>
          <w:rFonts w:ascii="Times New Roman" w:hAnsi="Times New Roman"/>
          <w:color w:val="000000" w:themeColor="text1"/>
          <w:sz w:val="24"/>
        </w:rPr>
        <w:t>,</w:t>
      </w:r>
    </w:p>
    <w:p w14:paraId="579CA309" w14:textId="39E91DC0" w:rsidR="000740FB" w:rsidRPr="00CC50BF" w:rsidRDefault="00CC50BF" w:rsidP="00CC50B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CC50BF">
        <w:rPr>
          <w:rFonts w:ascii="Times New Roman" w:hAnsi="Times New Roman"/>
          <w:color w:val="000000" w:themeColor="text1"/>
          <w:sz w:val="24"/>
        </w:rPr>
        <w:t>Pour</w:t>
      </w:r>
      <w:r w:rsidR="000740FB" w:rsidRPr="00CC50BF">
        <w:rPr>
          <w:rFonts w:ascii="Times New Roman" w:hAnsi="Times New Roman"/>
          <w:color w:val="000000" w:themeColor="text1"/>
          <w:sz w:val="24"/>
        </w:rPr>
        <w:t xml:space="preserve"> les plafonds : supérieur ou égal à 0,7</w:t>
      </w:r>
      <w:r>
        <w:rPr>
          <w:rFonts w:ascii="Times New Roman" w:hAnsi="Times New Roman"/>
          <w:color w:val="000000" w:themeColor="text1"/>
          <w:sz w:val="24"/>
        </w:rPr>
        <w:t>,</w:t>
      </w:r>
    </w:p>
    <w:p w14:paraId="2F276996" w14:textId="0CDFB6B9" w:rsidR="000740FB" w:rsidRDefault="00CC50BF" w:rsidP="00CC50B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CC50BF">
        <w:rPr>
          <w:rFonts w:ascii="Times New Roman" w:hAnsi="Times New Roman"/>
          <w:color w:val="000000" w:themeColor="text1"/>
          <w:sz w:val="24"/>
        </w:rPr>
        <w:t>Pour</w:t>
      </w:r>
      <w:r w:rsidR="000740FB" w:rsidRPr="00CC50BF">
        <w:rPr>
          <w:rFonts w:ascii="Times New Roman" w:hAnsi="Times New Roman"/>
          <w:color w:val="000000" w:themeColor="text1"/>
          <w:sz w:val="24"/>
        </w:rPr>
        <w:t xml:space="preserve"> les sols : compris entre 0,2 et 0,6.</w:t>
      </w:r>
    </w:p>
    <w:p w14:paraId="7D718642" w14:textId="77777777" w:rsidR="00CC50BF" w:rsidRPr="00CC50BF" w:rsidRDefault="00CC50BF" w:rsidP="00CC50BF">
      <w:pPr>
        <w:tabs>
          <w:tab w:val="left" w:pos="540"/>
        </w:tabs>
        <w:spacing w:line="276" w:lineRule="auto"/>
        <w:jc w:val="both"/>
        <w:rPr>
          <w:rFonts w:ascii="Times New Roman" w:hAnsi="Times New Roman"/>
          <w:color w:val="000000" w:themeColor="text1"/>
          <w:sz w:val="24"/>
        </w:rPr>
      </w:pPr>
    </w:p>
    <w:p w14:paraId="160A66C0" w14:textId="0F24AFD9" w:rsidR="000740FB" w:rsidRPr="00CC50BF" w:rsidRDefault="00F10281" w:rsidP="00B94F82">
      <w:pPr>
        <w:jc w:val="both"/>
        <w:rPr>
          <w:rFonts w:ascii="Times New Roman" w:hAnsi="Times New Roman"/>
          <w:sz w:val="24"/>
        </w:rPr>
      </w:pPr>
      <w:r w:rsidRPr="00CC50BF">
        <w:rPr>
          <w:rFonts w:ascii="Times New Roman" w:hAnsi="Times New Roman"/>
          <w:sz w:val="24"/>
        </w:rPr>
        <w:t>L</w:t>
      </w:r>
      <w:r w:rsidR="000740FB" w:rsidRPr="00CC50BF">
        <w:rPr>
          <w:rFonts w:ascii="Times New Roman" w:hAnsi="Times New Roman"/>
          <w:sz w:val="24"/>
        </w:rPr>
        <w:t>e niveau d’éclairement moyen, à maintenir dans les locaux est indiqué</w:t>
      </w:r>
      <w:r w:rsidR="005510DA">
        <w:rPr>
          <w:rFonts w:ascii="Times New Roman" w:hAnsi="Times New Roman"/>
          <w:sz w:val="24"/>
        </w:rPr>
        <w:t xml:space="preserve"> sur les fiches « locaux ».</w:t>
      </w:r>
    </w:p>
    <w:p w14:paraId="0F6558B3" w14:textId="73256B4A" w:rsidR="00F0442F" w:rsidRPr="00CC50BF" w:rsidRDefault="00F0442F" w:rsidP="00B94F82">
      <w:pPr>
        <w:jc w:val="both"/>
        <w:rPr>
          <w:rFonts w:ascii="Times New Roman" w:hAnsi="Times New Roman"/>
          <w:sz w:val="24"/>
        </w:rPr>
      </w:pPr>
    </w:p>
    <w:p w14:paraId="3E0891FC" w14:textId="3BC7DDF2" w:rsidR="000740FB" w:rsidRPr="00CC50BF" w:rsidRDefault="000740FB" w:rsidP="009D31D4">
      <w:pPr>
        <w:rPr>
          <w:rFonts w:ascii="Times New Roman" w:hAnsi="Times New Roman"/>
          <w:sz w:val="24"/>
        </w:rPr>
      </w:pPr>
      <w:r w:rsidRPr="00CC50BF">
        <w:rPr>
          <w:rFonts w:ascii="Times New Roman" w:hAnsi="Times New Roman"/>
          <w:sz w:val="24"/>
        </w:rPr>
        <w:t xml:space="preserve">Afin d’assurer des températures de couleur Tc et des indices de rendu des couleurs IRC adaptés aux activités des locaux (bureaux et postes administratifs, locaux d’accueil et d’attente </w:t>
      </w:r>
      <w:r w:rsidR="003C6344" w:rsidRPr="00CC50BF">
        <w:rPr>
          <w:rFonts w:ascii="Times New Roman" w:hAnsi="Times New Roman"/>
          <w:sz w:val="24"/>
        </w:rPr>
        <w:t>du public, chambres des habitants</w:t>
      </w:r>
      <w:r w:rsidRPr="00CC50BF">
        <w:rPr>
          <w:rFonts w:ascii="Times New Roman" w:hAnsi="Times New Roman"/>
          <w:sz w:val="24"/>
        </w:rPr>
        <w:t xml:space="preserve">, </w:t>
      </w:r>
      <w:r w:rsidR="009D31D4" w:rsidRPr="00CC50BF">
        <w:rPr>
          <w:rFonts w:ascii="Times New Roman" w:hAnsi="Times New Roman"/>
          <w:sz w:val="24"/>
        </w:rPr>
        <w:t xml:space="preserve">postes du personnel soignant) : </w:t>
      </w:r>
      <w:r w:rsidR="009D31D4" w:rsidRPr="00CC50BF">
        <w:rPr>
          <w:rFonts w:ascii="Times New Roman" w:hAnsi="Times New Roman"/>
          <w:b/>
          <w:sz w:val="24"/>
        </w:rPr>
        <w:t>33</w:t>
      </w:r>
      <w:r w:rsidRPr="00CC50BF">
        <w:rPr>
          <w:rFonts w:ascii="Times New Roman" w:hAnsi="Times New Roman"/>
          <w:b/>
          <w:sz w:val="24"/>
        </w:rPr>
        <w:t xml:space="preserve">00 K ≤ Tc ≤ 5300 K et IRC ≥ </w:t>
      </w:r>
      <w:r w:rsidR="003C6344" w:rsidRPr="00CC50BF">
        <w:rPr>
          <w:rFonts w:ascii="Times New Roman" w:hAnsi="Times New Roman"/>
          <w:b/>
          <w:sz w:val="24"/>
        </w:rPr>
        <w:t xml:space="preserve">82 </w:t>
      </w:r>
      <w:r w:rsidR="00FC5C5B" w:rsidRPr="00CC50BF">
        <w:rPr>
          <w:rFonts w:ascii="Times New Roman" w:hAnsi="Times New Roman"/>
          <w:sz w:val="24"/>
        </w:rPr>
        <w:t>hors équipements spécifiques (circadien, RGB…)</w:t>
      </w:r>
      <w:r w:rsidR="005510DA">
        <w:rPr>
          <w:rFonts w:ascii="Times New Roman" w:hAnsi="Times New Roman"/>
          <w:sz w:val="24"/>
        </w:rPr>
        <w:t>.</w:t>
      </w:r>
    </w:p>
    <w:p w14:paraId="5900F0D6" w14:textId="49A76D9D" w:rsidR="009D31D4" w:rsidRPr="00CC50BF" w:rsidRDefault="009D31D4" w:rsidP="00B94F82">
      <w:pPr>
        <w:jc w:val="both"/>
        <w:rPr>
          <w:rFonts w:ascii="Times New Roman" w:hAnsi="Times New Roman"/>
          <w:sz w:val="24"/>
        </w:rPr>
      </w:pPr>
    </w:p>
    <w:p w14:paraId="142438F5" w14:textId="00F75AA8" w:rsidR="000740FB" w:rsidRPr="00CC50BF" w:rsidRDefault="000740FB" w:rsidP="00B94F82">
      <w:pPr>
        <w:jc w:val="both"/>
        <w:rPr>
          <w:rFonts w:ascii="Times New Roman" w:hAnsi="Times New Roman"/>
          <w:sz w:val="24"/>
        </w:rPr>
      </w:pPr>
      <w:r w:rsidRPr="00CC50BF">
        <w:rPr>
          <w:rFonts w:ascii="Times New Roman" w:hAnsi="Times New Roman"/>
          <w:sz w:val="24"/>
        </w:rPr>
        <w:t>Toutes les chambres sont équipées de commandes accessibles du lit</w:t>
      </w:r>
      <w:r w:rsidR="00D259E3" w:rsidRPr="00CC50BF">
        <w:rPr>
          <w:rFonts w:ascii="Times New Roman" w:hAnsi="Times New Roman"/>
          <w:sz w:val="24"/>
        </w:rPr>
        <w:t xml:space="preserve"> (intégré à la poire d’appel)</w:t>
      </w:r>
      <w:r w:rsidRPr="00CC50BF">
        <w:rPr>
          <w:rFonts w:ascii="Times New Roman" w:hAnsi="Times New Roman"/>
          <w:sz w:val="24"/>
        </w:rPr>
        <w:t xml:space="preserve"> permettant la mise en marche et l’arrêt de l’éclairage</w:t>
      </w:r>
      <w:r w:rsidR="003C6344" w:rsidRPr="00CC50BF">
        <w:rPr>
          <w:rFonts w:ascii="Times New Roman" w:hAnsi="Times New Roman"/>
          <w:sz w:val="24"/>
        </w:rPr>
        <w:t xml:space="preserve"> de lecture</w:t>
      </w:r>
      <w:r w:rsidR="005510DA">
        <w:rPr>
          <w:rFonts w:ascii="Times New Roman" w:hAnsi="Times New Roman"/>
          <w:sz w:val="24"/>
        </w:rPr>
        <w:t xml:space="preserve"> et volet roulant</w:t>
      </w:r>
      <w:r w:rsidR="00791129" w:rsidRPr="00CC50BF">
        <w:rPr>
          <w:rFonts w:ascii="Times New Roman" w:hAnsi="Times New Roman"/>
          <w:sz w:val="24"/>
        </w:rPr>
        <w:t>.</w:t>
      </w:r>
    </w:p>
    <w:p w14:paraId="5B1CA01E" w14:textId="7AFF7B91" w:rsidR="009D31D4" w:rsidRPr="00CC50BF" w:rsidRDefault="009D31D4" w:rsidP="00B94F82">
      <w:pPr>
        <w:jc w:val="both"/>
        <w:rPr>
          <w:rFonts w:ascii="Times New Roman" w:hAnsi="Times New Roman"/>
          <w:sz w:val="24"/>
        </w:rPr>
      </w:pPr>
    </w:p>
    <w:p w14:paraId="743777C3" w14:textId="77777777" w:rsidR="000740FB" w:rsidRPr="004976CA" w:rsidRDefault="000740FB" w:rsidP="00B94F82">
      <w:pPr>
        <w:jc w:val="both"/>
        <w:rPr>
          <w:b/>
        </w:rPr>
      </w:pPr>
      <w:r w:rsidRPr="004976CA">
        <w:rPr>
          <w:b/>
        </w:rPr>
        <w:t>Appareillage et luminaires</w:t>
      </w:r>
    </w:p>
    <w:p w14:paraId="62868922" w14:textId="77777777" w:rsidR="00577E9F" w:rsidRDefault="00577E9F" w:rsidP="00B94F82">
      <w:pPr>
        <w:jc w:val="both"/>
      </w:pPr>
    </w:p>
    <w:p w14:paraId="35F581C4" w14:textId="7B68FF43" w:rsidR="000740FB" w:rsidRPr="00CC50BF" w:rsidRDefault="00577E9F" w:rsidP="00B94F82">
      <w:pPr>
        <w:jc w:val="both"/>
        <w:rPr>
          <w:rFonts w:ascii="Times New Roman" w:hAnsi="Times New Roman"/>
          <w:sz w:val="24"/>
        </w:rPr>
      </w:pPr>
      <w:r>
        <w:rPr>
          <w:rFonts w:ascii="Times New Roman" w:hAnsi="Times New Roman"/>
          <w:sz w:val="24"/>
        </w:rPr>
        <w:t>L</w:t>
      </w:r>
      <w:r w:rsidR="000740FB" w:rsidRPr="00CC50BF">
        <w:rPr>
          <w:rFonts w:ascii="Times New Roman" w:hAnsi="Times New Roman"/>
          <w:sz w:val="24"/>
        </w:rPr>
        <w:t>’éclairag</w:t>
      </w:r>
      <w:r w:rsidR="00D259E3" w:rsidRPr="00CC50BF">
        <w:rPr>
          <w:rFonts w:ascii="Times New Roman" w:hAnsi="Times New Roman"/>
          <w:sz w:val="24"/>
        </w:rPr>
        <w:t>e</w:t>
      </w:r>
      <w:r>
        <w:rPr>
          <w:rFonts w:ascii="Times New Roman" w:hAnsi="Times New Roman"/>
          <w:sz w:val="24"/>
        </w:rPr>
        <w:t xml:space="preserve"> sera</w:t>
      </w:r>
      <w:r w:rsidR="00D259E3" w:rsidRPr="00CC50BF">
        <w:rPr>
          <w:rFonts w:ascii="Times New Roman" w:hAnsi="Times New Roman"/>
          <w:sz w:val="24"/>
        </w:rPr>
        <w:t xml:space="preserve"> de type LED </w:t>
      </w:r>
    </w:p>
    <w:p w14:paraId="26800C87" w14:textId="17ED69A4" w:rsidR="009D31D4" w:rsidRPr="00CC50BF" w:rsidRDefault="000740FB" w:rsidP="00B94F82">
      <w:pPr>
        <w:jc w:val="both"/>
        <w:rPr>
          <w:rFonts w:ascii="Times New Roman" w:hAnsi="Times New Roman"/>
          <w:sz w:val="24"/>
        </w:rPr>
      </w:pPr>
      <w:r w:rsidRPr="00CC50BF">
        <w:rPr>
          <w:rFonts w:ascii="Times New Roman" w:hAnsi="Times New Roman"/>
          <w:sz w:val="24"/>
        </w:rPr>
        <w:t>Tous les appareillages d’éclairage et luminaires seront simples, robustes et permettront une modularité des locaux. Les équipements chois</w:t>
      </w:r>
      <w:r w:rsidR="002E1909" w:rsidRPr="00CC50BF">
        <w:rPr>
          <w:rFonts w:ascii="Times New Roman" w:hAnsi="Times New Roman"/>
          <w:sz w:val="24"/>
        </w:rPr>
        <w:t>is seront faciles à maintenir et à entretenir</w:t>
      </w:r>
      <w:r w:rsidRPr="00CC50BF">
        <w:rPr>
          <w:rFonts w:ascii="Times New Roman" w:hAnsi="Times New Roman"/>
          <w:sz w:val="24"/>
        </w:rPr>
        <w:t xml:space="preserve"> (changement des ampoules</w:t>
      </w:r>
      <w:r w:rsidR="002E1909" w:rsidRPr="00CC50BF">
        <w:rPr>
          <w:rFonts w:ascii="Times New Roman" w:hAnsi="Times New Roman"/>
          <w:sz w:val="24"/>
        </w:rPr>
        <w:t xml:space="preserve">, luminaires </w:t>
      </w:r>
      <w:r w:rsidRPr="00CC50BF">
        <w:rPr>
          <w:rFonts w:ascii="Times New Roman" w:hAnsi="Times New Roman"/>
          <w:sz w:val="24"/>
        </w:rPr>
        <w:t xml:space="preserve">…). Les éléments seront relativement standards et facilement accessibles à la commande (fournisseur, délais…). </w:t>
      </w:r>
    </w:p>
    <w:p w14:paraId="196D6618" w14:textId="4718996A" w:rsidR="000740FB" w:rsidRDefault="000740FB" w:rsidP="00B94F82">
      <w:pPr>
        <w:jc w:val="both"/>
        <w:rPr>
          <w:rFonts w:ascii="Times New Roman" w:hAnsi="Times New Roman"/>
          <w:sz w:val="24"/>
        </w:rPr>
      </w:pPr>
      <w:r w:rsidRPr="00CC50BF">
        <w:rPr>
          <w:rFonts w:ascii="Times New Roman" w:hAnsi="Times New Roman"/>
          <w:sz w:val="24"/>
        </w:rPr>
        <w:t>De plus le titulaire proposera des installations d’éclairage économes :</w:t>
      </w:r>
    </w:p>
    <w:p w14:paraId="15C26009" w14:textId="77777777" w:rsidR="00CC50BF" w:rsidRPr="00CC50BF" w:rsidRDefault="00CC50BF" w:rsidP="00B94F82">
      <w:pPr>
        <w:jc w:val="both"/>
        <w:rPr>
          <w:rFonts w:ascii="Times New Roman" w:hAnsi="Times New Roman"/>
          <w:sz w:val="24"/>
        </w:rPr>
      </w:pPr>
    </w:p>
    <w:p w14:paraId="14F27266" w14:textId="47B25E5C" w:rsidR="000740FB" w:rsidRPr="00CC50BF" w:rsidRDefault="00CC50BF" w:rsidP="00CC50B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CC50BF">
        <w:rPr>
          <w:rFonts w:ascii="Times New Roman" w:hAnsi="Times New Roman"/>
          <w:color w:val="000000" w:themeColor="text1"/>
          <w:sz w:val="24"/>
        </w:rPr>
        <w:t>Inférieure</w:t>
      </w:r>
      <w:r w:rsidR="00C64437">
        <w:rPr>
          <w:rFonts w:ascii="Times New Roman" w:hAnsi="Times New Roman"/>
          <w:color w:val="000000" w:themeColor="text1"/>
          <w:sz w:val="24"/>
        </w:rPr>
        <w:t xml:space="preserve"> à 4</w:t>
      </w:r>
      <w:r w:rsidR="000740FB" w:rsidRPr="00CC50BF">
        <w:rPr>
          <w:rFonts w:ascii="Times New Roman" w:hAnsi="Times New Roman"/>
          <w:color w:val="000000" w:themeColor="text1"/>
          <w:sz w:val="24"/>
        </w:rPr>
        <w:t>W/m² pour les espaces bureaux,</w:t>
      </w:r>
    </w:p>
    <w:p w14:paraId="341B7811" w14:textId="04D23C3B" w:rsidR="000740FB" w:rsidRPr="00CC50BF" w:rsidRDefault="00CC50BF" w:rsidP="00CC50B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CC50BF">
        <w:rPr>
          <w:rFonts w:ascii="Times New Roman" w:hAnsi="Times New Roman"/>
          <w:color w:val="000000" w:themeColor="text1"/>
          <w:sz w:val="24"/>
        </w:rPr>
        <w:t>Inférieure</w:t>
      </w:r>
      <w:r w:rsidR="00C64437">
        <w:rPr>
          <w:rFonts w:ascii="Times New Roman" w:hAnsi="Times New Roman"/>
          <w:color w:val="000000" w:themeColor="text1"/>
          <w:sz w:val="24"/>
        </w:rPr>
        <w:t xml:space="preserve"> à 3</w:t>
      </w:r>
      <w:r w:rsidR="000740FB" w:rsidRPr="00CC50BF">
        <w:rPr>
          <w:rFonts w:ascii="Times New Roman" w:hAnsi="Times New Roman"/>
          <w:color w:val="000000" w:themeColor="text1"/>
          <w:sz w:val="24"/>
        </w:rPr>
        <w:t>W/m² dans les espaces de circulation.</w:t>
      </w:r>
    </w:p>
    <w:p w14:paraId="1CD9E2D1" w14:textId="77777777" w:rsidR="009D31D4" w:rsidRPr="004976CA" w:rsidRDefault="009D31D4" w:rsidP="009D31D4">
      <w:pPr>
        <w:pStyle w:val="Paragraphedeliste"/>
        <w:ind w:left="1068"/>
        <w:jc w:val="both"/>
      </w:pPr>
    </w:p>
    <w:p w14:paraId="6DDF4011" w14:textId="77777777" w:rsidR="000740FB" w:rsidRPr="00CC50BF" w:rsidRDefault="000740FB" w:rsidP="00B94F82">
      <w:pPr>
        <w:jc w:val="both"/>
        <w:rPr>
          <w:rFonts w:ascii="Times New Roman" w:hAnsi="Times New Roman"/>
          <w:sz w:val="24"/>
        </w:rPr>
      </w:pPr>
      <w:r w:rsidRPr="00CC50BF">
        <w:rPr>
          <w:rFonts w:ascii="Times New Roman" w:hAnsi="Times New Roman"/>
          <w:sz w:val="24"/>
        </w:rPr>
        <w:t>Les locaux bénéficieront donc des aménagements suivants :</w:t>
      </w:r>
    </w:p>
    <w:p w14:paraId="28A9CBB5" w14:textId="77777777" w:rsidR="009D31D4" w:rsidRPr="00CC50BF" w:rsidRDefault="009D31D4" w:rsidP="00B94F82">
      <w:pPr>
        <w:jc w:val="both"/>
        <w:rPr>
          <w:rFonts w:ascii="Times New Roman" w:hAnsi="Times New Roman"/>
          <w:sz w:val="24"/>
        </w:rPr>
      </w:pPr>
    </w:p>
    <w:p w14:paraId="14F8983A" w14:textId="49FDFBB2" w:rsidR="000740FB" w:rsidRPr="00CC50BF" w:rsidRDefault="00CC50BF" w:rsidP="00CC50B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CC50BF">
        <w:rPr>
          <w:rFonts w:ascii="Times New Roman" w:hAnsi="Times New Roman"/>
          <w:color w:val="000000" w:themeColor="text1"/>
          <w:sz w:val="24"/>
        </w:rPr>
        <w:t>Dans</w:t>
      </w:r>
      <w:r w:rsidR="000740FB" w:rsidRPr="00CC50BF">
        <w:rPr>
          <w:rFonts w:ascii="Times New Roman" w:hAnsi="Times New Roman"/>
          <w:color w:val="000000" w:themeColor="text1"/>
          <w:sz w:val="24"/>
        </w:rPr>
        <w:t xml:space="preserve"> les bureaux ou salle de réunion, équipées de faux-plafond, les appareils d’éclairage seront encastrés et adaptés au faux-plafond. L’éclairage encastré sera réalisé par t</w:t>
      </w:r>
      <w:r w:rsidR="00E85759" w:rsidRPr="00CC50BF">
        <w:rPr>
          <w:rFonts w:ascii="Times New Roman" w:hAnsi="Times New Roman"/>
          <w:color w:val="000000" w:themeColor="text1"/>
          <w:sz w:val="24"/>
        </w:rPr>
        <w:t>rame</w:t>
      </w:r>
      <w:r w:rsidR="000740FB" w:rsidRPr="00CC50BF">
        <w:rPr>
          <w:rFonts w:ascii="Times New Roman" w:hAnsi="Times New Roman"/>
          <w:color w:val="000000" w:themeColor="text1"/>
          <w:sz w:val="24"/>
        </w:rPr>
        <w:t>. Dans un souci d’évolutivité, les faux plafonds seront équipés de connecteurs rapides (possibilité d’effe</w:t>
      </w:r>
      <w:r>
        <w:rPr>
          <w:rFonts w:ascii="Times New Roman" w:hAnsi="Times New Roman"/>
          <w:color w:val="000000" w:themeColor="text1"/>
          <w:sz w:val="24"/>
        </w:rPr>
        <w:t>ctuer des descentes verticales),</w:t>
      </w:r>
    </w:p>
    <w:p w14:paraId="1FF4A8C3" w14:textId="1568A2A5" w:rsidR="000740FB" w:rsidRPr="00CC50BF" w:rsidRDefault="00CC50BF" w:rsidP="00CC50B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CC50BF">
        <w:rPr>
          <w:rFonts w:ascii="Times New Roman" w:hAnsi="Times New Roman"/>
          <w:color w:val="000000" w:themeColor="text1"/>
          <w:sz w:val="24"/>
        </w:rPr>
        <w:t>Les</w:t>
      </w:r>
      <w:r w:rsidR="000740FB" w:rsidRPr="00CC50BF">
        <w:rPr>
          <w:rFonts w:ascii="Times New Roman" w:hAnsi="Times New Roman"/>
          <w:color w:val="000000" w:themeColor="text1"/>
          <w:sz w:val="24"/>
        </w:rPr>
        <w:t xml:space="preserve"> espaces communs, hall sont dotés d’un éclairage commandé sur circuit permanent piloté par détecteur de présence en dehors des horaires de fonctionnement,</w:t>
      </w:r>
    </w:p>
    <w:p w14:paraId="07FB0374" w14:textId="312DD6C7" w:rsidR="000740FB" w:rsidRPr="00CC50BF" w:rsidRDefault="00CC50BF" w:rsidP="00CC50B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CC50BF">
        <w:rPr>
          <w:rFonts w:ascii="Times New Roman" w:hAnsi="Times New Roman"/>
          <w:color w:val="000000" w:themeColor="text1"/>
          <w:sz w:val="24"/>
        </w:rPr>
        <w:t>Les</w:t>
      </w:r>
      <w:r w:rsidR="000740FB" w:rsidRPr="00CC50BF">
        <w:rPr>
          <w:rFonts w:ascii="Times New Roman" w:hAnsi="Times New Roman"/>
          <w:color w:val="000000" w:themeColor="text1"/>
          <w:sz w:val="24"/>
        </w:rPr>
        <w:t xml:space="preserve"> espaces à occupation intermittente sont équipés d’un système à détection de présence selon les proportions suivantes :</w:t>
      </w:r>
    </w:p>
    <w:p w14:paraId="43C03EF9" w14:textId="53FE2534" w:rsidR="000740FB" w:rsidRPr="00CC50BF" w:rsidRDefault="000740FB" w:rsidP="00102520">
      <w:pPr>
        <w:pStyle w:val="Paragraphedeliste"/>
        <w:numPr>
          <w:ilvl w:val="3"/>
          <w:numId w:val="5"/>
        </w:numPr>
        <w:jc w:val="both"/>
        <w:rPr>
          <w:rFonts w:ascii="Times New Roman" w:hAnsi="Times New Roman"/>
          <w:sz w:val="24"/>
        </w:rPr>
      </w:pPr>
      <w:r w:rsidRPr="00CC50BF">
        <w:rPr>
          <w:rFonts w:ascii="Times New Roman" w:hAnsi="Times New Roman"/>
          <w:sz w:val="24"/>
        </w:rPr>
        <w:t>1/3 de l’éclairage sera commandé sur circuit permanent</w:t>
      </w:r>
      <w:r w:rsidR="000E4582">
        <w:rPr>
          <w:rFonts w:ascii="Times New Roman" w:hAnsi="Times New Roman"/>
          <w:sz w:val="24"/>
        </w:rPr>
        <w:t>,</w:t>
      </w:r>
    </w:p>
    <w:p w14:paraId="413CBB63" w14:textId="77777777" w:rsidR="000740FB" w:rsidRPr="00CC50BF" w:rsidRDefault="000740FB" w:rsidP="00102520">
      <w:pPr>
        <w:pStyle w:val="Paragraphedeliste"/>
        <w:numPr>
          <w:ilvl w:val="3"/>
          <w:numId w:val="5"/>
        </w:numPr>
        <w:jc w:val="both"/>
        <w:rPr>
          <w:rFonts w:ascii="Times New Roman" w:hAnsi="Times New Roman"/>
          <w:sz w:val="24"/>
        </w:rPr>
      </w:pPr>
      <w:r w:rsidRPr="00CC50BF">
        <w:rPr>
          <w:rFonts w:ascii="Times New Roman" w:hAnsi="Times New Roman"/>
          <w:sz w:val="24"/>
        </w:rPr>
        <w:t>2/3 de l’éclairage sera commandé par l’intermédiaire de détecteurs de présence (100% pour les sanitaires).</w:t>
      </w:r>
    </w:p>
    <w:p w14:paraId="220C4C5E" w14:textId="3EE6359A" w:rsidR="009D31D4" w:rsidRPr="00CC50BF" w:rsidRDefault="00CC50BF" w:rsidP="00CC50B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CC50BF">
        <w:rPr>
          <w:rFonts w:ascii="Times New Roman" w:hAnsi="Times New Roman"/>
          <w:color w:val="000000" w:themeColor="text1"/>
          <w:sz w:val="24"/>
        </w:rPr>
        <w:t>Les</w:t>
      </w:r>
      <w:r w:rsidR="000740FB" w:rsidRPr="00CC50BF">
        <w:rPr>
          <w:rFonts w:ascii="Times New Roman" w:hAnsi="Times New Roman"/>
          <w:color w:val="000000" w:themeColor="text1"/>
          <w:sz w:val="24"/>
        </w:rPr>
        <w:t xml:space="preserve"> locaux et zones techniques bénéficient de luminaires à LEDS étanches à</w:t>
      </w:r>
      <w:r w:rsidR="000E4582">
        <w:rPr>
          <w:rFonts w:ascii="Times New Roman" w:hAnsi="Times New Roman"/>
          <w:color w:val="000000" w:themeColor="text1"/>
          <w:sz w:val="24"/>
        </w:rPr>
        <w:t xml:space="preserve"> ballast électronique, commandé</w:t>
      </w:r>
      <w:r w:rsidR="00E85759" w:rsidRPr="00CC50BF">
        <w:rPr>
          <w:rFonts w:ascii="Times New Roman" w:hAnsi="Times New Roman"/>
          <w:color w:val="000000" w:themeColor="text1"/>
          <w:sz w:val="24"/>
        </w:rPr>
        <w:t xml:space="preserve"> localement </w:t>
      </w:r>
    </w:p>
    <w:p w14:paraId="1AA37215" w14:textId="77777777" w:rsidR="00FD202A" w:rsidRPr="00CC50BF" w:rsidRDefault="00FD202A" w:rsidP="00B94F82">
      <w:pPr>
        <w:jc w:val="both"/>
        <w:rPr>
          <w:rFonts w:ascii="Times New Roman" w:hAnsi="Times New Roman"/>
          <w:sz w:val="24"/>
        </w:rPr>
      </w:pPr>
    </w:p>
    <w:p w14:paraId="0B5C608E" w14:textId="77777777" w:rsidR="00FD202A" w:rsidRPr="004976CA" w:rsidRDefault="00FD202A" w:rsidP="00B94F82">
      <w:pPr>
        <w:pStyle w:val="Titre4"/>
        <w:jc w:val="both"/>
      </w:pPr>
      <w:bookmarkStart w:id="213" w:name="_Toc106021877"/>
      <w:r w:rsidRPr="004976CA">
        <w:t>Eclairage extérieur</w:t>
      </w:r>
      <w:bookmarkEnd w:id="213"/>
    </w:p>
    <w:p w14:paraId="410DBB1B" w14:textId="77777777" w:rsidR="00FD202A" w:rsidRPr="000E4582" w:rsidRDefault="00FD202A" w:rsidP="00B94F82">
      <w:pPr>
        <w:jc w:val="both"/>
        <w:rPr>
          <w:rFonts w:ascii="Times New Roman" w:hAnsi="Times New Roman"/>
          <w:sz w:val="24"/>
        </w:rPr>
      </w:pPr>
      <w:r w:rsidRPr="000E4582">
        <w:rPr>
          <w:rFonts w:ascii="Times New Roman" w:hAnsi="Times New Roman"/>
          <w:sz w:val="24"/>
        </w:rPr>
        <w:t>Le niveau d'éclairement ne sera pas inférieur à 20 Lux en tous points, après 6 mois de fonctionnement.</w:t>
      </w:r>
    </w:p>
    <w:p w14:paraId="46CFC2F7" w14:textId="77777777" w:rsidR="00FD202A" w:rsidRPr="000E4582" w:rsidRDefault="00FD202A" w:rsidP="00B94F82">
      <w:pPr>
        <w:jc w:val="both"/>
        <w:rPr>
          <w:rFonts w:ascii="Times New Roman" w:hAnsi="Times New Roman"/>
          <w:sz w:val="24"/>
        </w:rPr>
      </w:pPr>
    </w:p>
    <w:p w14:paraId="2B775480" w14:textId="77777777" w:rsidR="00FD202A" w:rsidRPr="000E4582" w:rsidRDefault="00FD202A" w:rsidP="00B94F82">
      <w:pPr>
        <w:jc w:val="both"/>
        <w:rPr>
          <w:rFonts w:ascii="Times New Roman" w:hAnsi="Times New Roman"/>
          <w:sz w:val="24"/>
        </w:rPr>
      </w:pPr>
      <w:r w:rsidRPr="000E4582">
        <w:rPr>
          <w:rFonts w:ascii="Times New Roman" w:hAnsi="Times New Roman"/>
          <w:sz w:val="24"/>
        </w:rPr>
        <w:t xml:space="preserve">Il est à prévoir dans toute la zone du </w:t>
      </w:r>
      <w:r w:rsidR="00FD6DC1" w:rsidRPr="000E4582">
        <w:rPr>
          <w:rFonts w:ascii="Times New Roman" w:hAnsi="Times New Roman"/>
          <w:sz w:val="24"/>
        </w:rPr>
        <w:t>projet</w:t>
      </w:r>
      <w:r w:rsidRPr="000E4582">
        <w:rPr>
          <w:rFonts w:ascii="Times New Roman" w:hAnsi="Times New Roman"/>
          <w:sz w:val="24"/>
        </w:rPr>
        <w:t>.</w:t>
      </w:r>
    </w:p>
    <w:p w14:paraId="1BF17304" w14:textId="77777777" w:rsidR="00FD202A" w:rsidRPr="000E4582" w:rsidRDefault="00FD202A" w:rsidP="00B94F82">
      <w:pPr>
        <w:jc w:val="both"/>
        <w:rPr>
          <w:rFonts w:ascii="Times New Roman" w:hAnsi="Times New Roman"/>
          <w:sz w:val="24"/>
        </w:rPr>
      </w:pPr>
    </w:p>
    <w:p w14:paraId="18D622FE" w14:textId="77777777" w:rsidR="00FD202A" w:rsidRPr="000E4582" w:rsidRDefault="00FD202A" w:rsidP="00B94F82">
      <w:pPr>
        <w:jc w:val="both"/>
        <w:rPr>
          <w:rFonts w:ascii="Times New Roman" w:hAnsi="Times New Roman"/>
          <w:sz w:val="24"/>
        </w:rPr>
      </w:pPr>
      <w:r w:rsidRPr="000E4582">
        <w:rPr>
          <w:rFonts w:ascii="Times New Roman" w:hAnsi="Times New Roman"/>
          <w:sz w:val="24"/>
        </w:rPr>
        <w:t>Les fûts des candélabres devront résister aux vents extrêmes ; ceci est vrai pour leurs massifs bétonnés également</w:t>
      </w:r>
      <w:r w:rsidR="00FD6DC1" w:rsidRPr="000E4582">
        <w:rPr>
          <w:rFonts w:ascii="Times New Roman" w:hAnsi="Times New Roman"/>
          <w:sz w:val="24"/>
        </w:rPr>
        <w:t xml:space="preserve"> ; les fûts seront dans l’esprit de ceux déjà existant sur le site. </w:t>
      </w:r>
      <w:r w:rsidRPr="000E4582">
        <w:rPr>
          <w:rFonts w:ascii="Times New Roman" w:hAnsi="Times New Roman"/>
          <w:sz w:val="24"/>
        </w:rPr>
        <w:t>L'éclairage extérieur sera commandé depuis un détecteur et une horloge et acquittable depuis la GTC.</w:t>
      </w:r>
    </w:p>
    <w:p w14:paraId="3E028801" w14:textId="20CA9D23" w:rsidR="00FD202A" w:rsidRPr="000E4582" w:rsidRDefault="00FD202A" w:rsidP="00B94F82">
      <w:pPr>
        <w:jc w:val="both"/>
        <w:rPr>
          <w:rFonts w:ascii="Times New Roman" w:hAnsi="Times New Roman"/>
          <w:sz w:val="24"/>
        </w:rPr>
      </w:pPr>
    </w:p>
    <w:p w14:paraId="02286F40" w14:textId="6285E581" w:rsidR="00FD202A" w:rsidRPr="00C64437" w:rsidRDefault="00C64437" w:rsidP="00B94F82">
      <w:pPr>
        <w:pStyle w:val="Titre4"/>
        <w:jc w:val="both"/>
      </w:pPr>
      <w:r w:rsidRPr="00C64437">
        <w:t>Equipements à proximité du lit</w:t>
      </w:r>
    </w:p>
    <w:p w14:paraId="64409867" w14:textId="08A2843C" w:rsidR="00FD202A" w:rsidRPr="00C64437" w:rsidRDefault="00C64437" w:rsidP="00B94F82">
      <w:pPr>
        <w:jc w:val="both"/>
        <w:rPr>
          <w:rFonts w:ascii="Times New Roman" w:hAnsi="Times New Roman"/>
          <w:sz w:val="24"/>
        </w:rPr>
      </w:pPr>
      <w:r w:rsidRPr="00C64437">
        <w:rPr>
          <w:rFonts w:ascii="Times New Roman" w:hAnsi="Times New Roman"/>
          <w:sz w:val="24"/>
        </w:rPr>
        <w:t>Ces équipements</w:t>
      </w:r>
      <w:r w:rsidR="00FD202A" w:rsidRPr="00C64437">
        <w:rPr>
          <w:rFonts w:ascii="Times New Roman" w:hAnsi="Times New Roman"/>
          <w:sz w:val="24"/>
        </w:rPr>
        <w:t xml:space="preserve"> </w:t>
      </w:r>
      <w:r w:rsidRPr="00C64437">
        <w:rPr>
          <w:rFonts w:ascii="Times New Roman" w:hAnsi="Times New Roman"/>
          <w:sz w:val="24"/>
        </w:rPr>
        <w:t xml:space="preserve">concernent les </w:t>
      </w:r>
      <w:r w:rsidR="00FD202A" w:rsidRPr="00C64437">
        <w:rPr>
          <w:rFonts w:ascii="Times New Roman" w:hAnsi="Times New Roman"/>
          <w:sz w:val="24"/>
        </w:rPr>
        <w:t>courants forts, courants faibles, éclairage</w:t>
      </w:r>
      <w:r w:rsidR="00346EBB" w:rsidRPr="00C64437">
        <w:rPr>
          <w:rFonts w:ascii="Times New Roman" w:hAnsi="Times New Roman"/>
          <w:sz w:val="24"/>
        </w:rPr>
        <w:t xml:space="preserve"> </w:t>
      </w:r>
      <w:r w:rsidR="00BC14E7" w:rsidRPr="00C64437">
        <w:rPr>
          <w:rFonts w:ascii="Times New Roman" w:hAnsi="Times New Roman"/>
          <w:sz w:val="24"/>
        </w:rPr>
        <w:t>d’ambiance,</w:t>
      </w:r>
      <w:r w:rsidR="00346EBB" w:rsidRPr="00C64437">
        <w:rPr>
          <w:rFonts w:ascii="Times New Roman" w:hAnsi="Times New Roman"/>
          <w:sz w:val="24"/>
        </w:rPr>
        <w:t xml:space="preserve"> de lecture et de veille</w:t>
      </w:r>
      <w:r w:rsidR="00FD202A" w:rsidRPr="00C64437">
        <w:rPr>
          <w:rFonts w:ascii="Times New Roman" w:hAnsi="Times New Roman"/>
          <w:sz w:val="24"/>
        </w:rPr>
        <w:t xml:space="preserve">. </w:t>
      </w:r>
      <w:r w:rsidRPr="00C64437">
        <w:rPr>
          <w:rFonts w:ascii="Times New Roman" w:hAnsi="Times New Roman"/>
          <w:sz w:val="24"/>
        </w:rPr>
        <w:t>Seront positionné</w:t>
      </w:r>
      <w:r w:rsidR="00FD202A" w:rsidRPr="00C64437">
        <w:rPr>
          <w:rFonts w:ascii="Times New Roman" w:hAnsi="Times New Roman"/>
          <w:sz w:val="24"/>
        </w:rPr>
        <w:t xml:space="preserve"> au moins</w:t>
      </w:r>
      <w:r w:rsidRPr="00C64437">
        <w:rPr>
          <w:rFonts w:ascii="Times New Roman" w:hAnsi="Times New Roman"/>
          <w:sz w:val="24"/>
        </w:rPr>
        <w:t xml:space="preserve"> : </w:t>
      </w:r>
    </w:p>
    <w:p w14:paraId="1D23A36E" w14:textId="77777777" w:rsidR="008E21AC" w:rsidRPr="00C64437" w:rsidRDefault="008E21AC" w:rsidP="00B94F82">
      <w:pPr>
        <w:jc w:val="both"/>
      </w:pPr>
    </w:p>
    <w:p w14:paraId="7B416EAD" w14:textId="5DB79EFA" w:rsidR="00FD202A" w:rsidRPr="00C64437" w:rsidRDefault="00FD202A" w:rsidP="000E4582">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C64437">
        <w:rPr>
          <w:rFonts w:ascii="Times New Roman" w:hAnsi="Times New Roman"/>
          <w:color w:val="000000" w:themeColor="text1"/>
          <w:sz w:val="24"/>
        </w:rPr>
        <w:t xml:space="preserve">4 PC 10/16 A+T. </w:t>
      </w:r>
    </w:p>
    <w:p w14:paraId="183FDA23" w14:textId="15D05346" w:rsidR="00FD202A" w:rsidRDefault="00940085" w:rsidP="000E4582">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Pr>
          <w:rFonts w:ascii="Times New Roman" w:hAnsi="Times New Roman"/>
          <w:color w:val="000000" w:themeColor="text1"/>
          <w:sz w:val="24"/>
        </w:rPr>
        <w:t>2</w:t>
      </w:r>
      <w:r w:rsidR="00FD202A" w:rsidRPr="00C64437">
        <w:rPr>
          <w:rFonts w:ascii="Times New Roman" w:hAnsi="Times New Roman"/>
          <w:color w:val="000000" w:themeColor="text1"/>
          <w:sz w:val="24"/>
        </w:rPr>
        <w:t xml:space="preserve"> RJ </w:t>
      </w:r>
      <w:r w:rsidR="00C64437">
        <w:rPr>
          <w:rFonts w:ascii="Times New Roman" w:hAnsi="Times New Roman"/>
          <w:color w:val="000000" w:themeColor="text1"/>
          <w:sz w:val="24"/>
        </w:rPr>
        <w:t>45</w:t>
      </w:r>
    </w:p>
    <w:p w14:paraId="57C56AAB" w14:textId="6D9131E6" w:rsidR="00C64437" w:rsidRDefault="00C64437" w:rsidP="00C64437">
      <w:pPr>
        <w:numPr>
          <w:ilvl w:val="1"/>
          <w:numId w:val="7"/>
        </w:numPr>
        <w:tabs>
          <w:tab w:val="left" w:pos="540"/>
        </w:tabs>
        <w:spacing w:line="276" w:lineRule="auto"/>
        <w:jc w:val="both"/>
        <w:rPr>
          <w:rFonts w:ascii="Times New Roman" w:hAnsi="Times New Roman"/>
          <w:color w:val="000000" w:themeColor="text1"/>
          <w:sz w:val="24"/>
        </w:rPr>
      </w:pPr>
      <w:r>
        <w:rPr>
          <w:rFonts w:ascii="Times New Roman" w:hAnsi="Times New Roman"/>
          <w:color w:val="000000" w:themeColor="text1"/>
          <w:sz w:val="24"/>
        </w:rPr>
        <w:t>Appel malade</w:t>
      </w:r>
    </w:p>
    <w:p w14:paraId="5B4E7FFF" w14:textId="4E165A09" w:rsidR="00C64437" w:rsidRDefault="00C64437" w:rsidP="00C64437">
      <w:pPr>
        <w:numPr>
          <w:ilvl w:val="1"/>
          <w:numId w:val="7"/>
        </w:numPr>
        <w:tabs>
          <w:tab w:val="left" w:pos="540"/>
        </w:tabs>
        <w:spacing w:line="276" w:lineRule="auto"/>
        <w:jc w:val="both"/>
        <w:rPr>
          <w:rFonts w:ascii="Times New Roman" w:hAnsi="Times New Roman"/>
          <w:color w:val="000000" w:themeColor="text1"/>
          <w:sz w:val="24"/>
        </w:rPr>
      </w:pPr>
      <w:r>
        <w:rPr>
          <w:rFonts w:ascii="Times New Roman" w:hAnsi="Times New Roman"/>
          <w:color w:val="000000" w:themeColor="text1"/>
          <w:sz w:val="24"/>
        </w:rPr>
        <w:t>Téléphone</w:t>
      </w:r>
    </w:p>
    <w:p w14:paraId="64A02AC8" w14:textId="36C56A7B" w:rsidR="00FD202A" w:rsidRPr="00C64437" w:rsidRDefault="003C6344" w:rsidP="000E4582">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C64437">
        <w:rPr>
          <w:rFonts w:ascii="Times New Roman" w:hAnsi="Times New Roman"/>
          <w:color w:val="000000" w:themeColor="text1"/>
          <w:sz w:val="24"/>
        </w:rPr>
        <w:t>1 poire</w:t>
      </w:r>
      <w:r w:rsidR="00346EBB" w:rsidRPr="00C64437">
        <w:rPr>
          <w:rFonts w:ascii="Times New Roman" w:hAnsi="Times New Roman"/>
          <w:color w:val="000000" w:themeColor="text1"/>
          <w:sz w:val="24"/>
        </w:rPr>
        <w:t xml:space="preserve"> appel malade incluant commande de volet roulant et éclairage lecture. </w:t>
      </w:r>
      <w:r w:rsidR="00FD202A" w:rsidRPr="00C64437">
        <w:rPr>
          <w:rFonts w:ascii="Times New Roman" w:hAnsi="Times New Roman"/>
          <w:color w:val="000000" w:themeColor="text1"/>
          <w:sz w:val="24"/>
        </w:rPr>
        <w:t>Le patient devra avoir la possibilité d’actionner ces équip</w:t>
      </w:r>
      <w:r w:rsidR="000E4582" w:rsidRPr="00C64437">
        <w:rPr>
          <w:rFonts w:ascii="Times New Roman" w:hAnsi="Times New Roman"/>
          <w:color w:val="000000" w:themeColor="text1"/>
          <w:sz w:val="24"/>
        </w:rPr>
        <w:t>ements sans se lever de son lit,</w:t>
      </w:r>
    </w:p>
    <w:p w14:paraId="1818FF67" w14:textId="77777777" w:rsidR="000E4582" w:rsidRPr="00C64437" w:rsidRDefault="000E4582" w:rsidP="000E4582">
      <w:pPr>
        <w:tabs>
          <w:tab w:val="left" w:pos="540"/>
        </w:tabs>
        <w:spacing w:line="276" w:lineRule="auto"/>
        <w:jc w:val="both"/>
        <w:rPr>
          <w:rFonts w:ascii="Times New Roman" w:hAnsi="Times New Roman"/>
          <w:color w:val="000000" w:themeColor="text1"/>
          <w:sz w:val="24"/>
        </w:rPr>
      </w:pPr>
    </w:p>
    <w:p w14:paraId="6F963217" w14:textId="3EDB8C3E" w:rsidR="00FD202A" w:rsidRPr="00C64437" w:rsidRDefault="00346EBB" w:rsidP="00B94F82">
      <w:pPr>
        <w:jc w:val="both"/>
        <w:rPr>
          <w:rFonts w:ascii="Times New Roman" w:hAnsi="Times New Roman"/>
          <w:sz w:val="24"/>
        </w:rPr>
      </w:pPr>
      <w:r w:rsidRPr="00C64437">
        <w:rPr>
          <w:rFonts w:ascii="Times New Roman" w:hAnsi="Times New Roman"/>
          <w:sz w:val="24"/>
        </w:rPr>
        <w:t>L</w:t>
      </w:r>
      <w:r w:rsidR="00FD202A" w:rsidRPr="00C64437">
        <w:rPr>
          <w:rFonts w:ascii="Times New Roman" w:hAnsi="Times New Roman"/>
          <w:sz w:val="24"/>
        </w:rPr>
        <w:t>a hauteur sera discutée avec les services, afin de les rendre accessibles, d’éviter les chocs avec les lits ou les dispositifs médicaux et aussi pour assurer le nettoyage aisé de la partie supérieure.</w:t>
      </w:r>
    </w:p>
    <w:p w14:paraId="48AA292F" w14:textId="23D0A738" w:rsidR="00346EBB" w:rsidRPr="00C64437" w:rsidRDefault="00346EBB" w:rsidP="00B94F82">
      <w:pPr>
        <w:jc w:val="both"/>
        <w:rPr>
          <w:rFonts w:ascii="Times New Roman" w:hAnsi="Times New Roman"/>
          <w:sz w:val="24"/>
        </w:rPr>
      </w:pPr>
      <w:r w:rsidRPr="00C64437">
        <w:rPr>
          <w:rFonts w:ascii="Times New Roman" w:hAnsi="Times New Roman"/>
          <w:sz w:val="24"/>
        </w:rPr>
        <w:t>La liaison avec les circulations se fera obligatoirement a</w:t>
      </w:r>
      <w:r w:rsidR="003C6344" w:rsidRPr="00C64437">
        <w:rPr>
          <w:rFonts w:ascii="Times New Roman" w:hAnsi="Times New Roman"/>
          <w:sz w:val="24"/>
        </w:rPr>
        <w:t xml:space="preserve">u travers d’un élément vertical. </w:t>
      </w:r>
    </w:p>
    <w:p w14:paraId="16ABE4B1" w14:textId="545169A9" w:rsidR="003C6344" w:rsidRPr="00C64437" w:rsidRDefault="003C6344" w:rsidP="00B94F82">
      <w:pPr>
        <w:jc w:val="both"/>
        <w:rPr>
          <w:rFonts w:ascii="Times New Roman" w:hAnsi="Times New Roman"/>
          <w:sz w:val="24"/>
        </w:rPr>
      </w:pPr>
      <w:r w:rsidRPr="00C64437">
        <w:rPr>
          <w:rFonts w:ascii="Times New Roman" w:hAnsi="Times New Roman"/>
          <w:sz w:val="24"/>
        </w:rPr>
        <w:t xml:space="preserve">Un soin particulier sera apporté à la finition de la GTL </w:t>
      </w:r>
      <w:r w:rsidR="00755717">
        <w:rPr>
          <w:rFonts w:ascii="Times New Roman" w:hAnsi="Times New Roman"/>
          <w:sz w:val="24"/>
        </w:rPr>
        <w:t xml:space="preserve">ou autre dispositif </w:t>
      </w:r>
      <w:r w:rsidRPr="00C64437">
        <w:rPr>
          <w:rFonts w:ascii="Times New Roman" w:hAnsi="Times New Roman"/>
          <w:sz w:val="24"/>
        </w:rPr>
        <w:t>en lien avec la décoration de la chambre.</w:t>
      </w:r>
    </w:p>
    <w:p w14:paraId="37D08B47" w14:textId="5607F200" w:rsidR="00791129" w:rsidRDefault="00791129" w:rsidP="00B94F82">
      <w:pPr>
        <w:jc w:val="both"/>
        <w:rPr>
          <w:rFonts w:ascii="Times New Roman" w:hAnsi="Times New Roman"/>
          <w:sz w:val="24"/>
        </w:rPr>
      </w:pPr>
      <w:r w:rsidRPr="00C64437">
        <w:rPr>
          <w:rFonts w:ascii="Times New Roman" w:hAnsi="Times New Roman"/>
          <w:sz w:val="24"/>
        </w:rPr>
        <w:t>Les enjoliveurs de l’appareillage de commande</w:t>
      </w:r>
      <w:r w:rsidR="00C248B9" w:rsidRPr="00C64437">
        <w:rPr>
          <w:rFonts w:ascii="Times New Roman" w:hAnsi="Times New Roman"/>
          <w:sz w:val="24"/>
        </w:rPr>
        <w:t xml:space="preserve"> et prises de courant</w:t>
      </w:r>
      <w:r w:rsidRPr="00C64437">
        <w:rPr>
          <w:rFonts w:ascii="Times New Roman" w:hAnsi="Times New Roman"/>
          <w:sz w:val="24"/>
        </w:rPr>
        <w:t xml:space="preserve"> seront choisis dans une teinte permettant </w:t>
      </w:r>
      <w:r w:rsidR="00C248B9" w:rsidRPr="00C64437">
        <w:rPr>
          <w:rFonts w:ascii="Times New Roman" w:hAnsi="Times New Roman"/>
          <w:sz w:val="24"/>
        </w:rPr>
        <w:t>aux personnes malvoyantes une identification claire.</w:t>
      </w:r>
      <w:r w:rsidR="00C248B9" w:rsidRPr="000E4582">
        <w:rPr>
          <w:rFonts w:ascii="Times New Roman" w:hAnsi="Times New Roman"/>
          <w:sz w:val="24"/>
        </w:rPr>
        <w:t xml:space="preserve"> </w:t>
      </w:r>
    </w:p>
    <w:p w14:paraId="524F4E1D" w14:textId="77777777" w:rsidR="00755717" w:rsidRDefault="00755717" w:rsidP="00B94F82">
      <w:pPr>
        <w:jc w:val="both"/>
        <w:rPr>
          <w:rFonts w:ascii="Times New Roman" w:hAnsi="Times New Roman"/>
          <w:sz w:val="24"/>
        </w:rPr>
      </w:pPr>
    </w:p>
    <w:p w14:paraId="47748095" w14:textId="77777777" w:rsidR="00755717" w:rsidRPr="000E4582" w:rsidRDefault="00755717" w:rsidP="00B94F82">
      <w:pPr>
        <w:jc w:val="both"/>
        <w:rPr>
          <w:rFonts w:ascii="Times New Roman" w:hAnsi="Times New Roman"/>
          <w:sz w:val="24"/>
        </w:rPr>
      </w:pPr>
    </w:p>
    <w:p w14:paraId="700C8AB9" w14:textId="77777777" w:rsidR="00FD202A" w:rsidRPr="000E4582" w:rsidRDefault="00FD202A" w:rsidP="00B94F82">
      <w:pPr>
        <w:jc w:val="both"/>
        <w:rPr>
          <w:rFonts w:ascii="Times New Roman" w:hAnsi="Times New Roman"/>
          <w:sz w:val="24"/>
        </w:rPr>
      </w:pPr>
    </w:p>
    <w:p w14:paraId="1B53B7D7" w14:textId="19A35C52" w:rsidR="00D075AB" w:rsidRPr="004976CA" w:rsidRDefault="00D075AB" w:rsidP="00D075AB">
      <w:pPr>
        <w:pStyle w:val="Titre4"/>
        <w:jc w:val="both"/>
      </w:pPr>
      <w:r w:rsidRPr="004976CA">
        <w:t>Equipements des chambres</w:t>
      </w:r>
    </w:p>
    <w:p w14:paraId="7ECFA765" w14:textId="309C0AD5" w:rsidR="00D075AB" w:rsidRPr="000E4582" w:rsidRDefault="00D075AB" w:rsidP="00D075AB">
      <w:pPr>
        <w:rPr>
          <w:rFonts w:ascii="Times New Roman" w:hAnsi="Times New Roman"/>
          <w:sz w:val="24"/>
        </w:rPr>
      </w:pPr>
      <w:r w:rsidRPr="000E4582">
        <w:rPr>
          <w:rFonts w:ascii="Times New Roman" w:hAnsi="Times New Roman"/>
          <w:sz w:val="24"/>
        </w:rPr>
        <w:t>Salle d’eau</w:t>
      </w:r>
    </w:p>
    <w:p w14:paraId="338E7A1F" w14:textId="6C18A44E" w:rsidR="00FD202A" w:rsidRPr="000E4582" w:rsidRDefault="00D075AB" w:rsidP="00D075AB">
      <w:pPr>
        <w:jc w:val="both"/>
        <w:rPr>
          <w:rFonts w:ascii="Times New Roman" w:hAnsi="Times New Roman"/>
          <w:sz w:val="24"/>
        </w:rPr>
      </w:pPr>
      <w:r w:rsidRPr="000E4582">
        <w:rPr>
          <w:rFonts w:ascii="Times New Roman" w:hAnsi="Times New Roman"/>
          <w:sz w:val="24"/>
        </w:rPr>
        <w:t>-</w:t>
      </w:r>
      <w:r w:rsidR="005510DA">
        <w:rPr>
          <w:rFonts w:ascii="Times New Roman" w:hAnsi="Times New Roman"/>
          <w:sz w:val="24"/>
        </w:rPr>
        <w:t xml:space="preserve"> </w:t>
      </w:r>
      <w:r w:rsidR="00FD202A" w:rsidRPr="000E4582">
        <w:rPr>
          <w:rFonts w:ascii="Times New Roman" w:hAnsi="Times New Roman"/>
          <w:sz w:val="24"/>
        </w:rPr>
        <w:t>Matér</w:t>
      </w:r>
      <w:r w:rsidR="005510DA">
        <w:rPr>
          <w:rFonts w:ascii="Times New Roman" w:hAnsi="Times New Roman"/>
          <w:sz w:val="24"/>
        </w:rPr>
        <w:t>iel de classe II sans exception,</w:t>
      </w:r>
    </w:p>
    <w:p w14:paraId="7BEFBBE5" w14:textId="45525D31" w:rsidR="00FD202A" w:rsidRPr="000E4582" w:rsidRDefault="00D075AB" w:rsidP="00D075AB">
      <w:pPr>
        <w:jc w:val="both"/>
        <w:rPr>
          <w:rFonts w:ascii="Times New Roman" w:hAnsi="Times New Roman"/>
          <w:sz w:val="24"/>
        </w:rPr>
      </w:pPr>
      <w:r w:rsidRPr="000E4582">
        <w:rPr>
          <w:rFonts w:ascii="Times New Roman" w:hAnsi="Times New Roman"/>
          <w:sz w:val="24"/>
        </w:rPr>
        <w:t>-</w:t>
      </w:r>
      <w:r w:rsidR="005510DA">
        <w:rPr>
          <w:rFonts w:ascii="Times New Roman" w:hAnsi="Times New Roman"/>
          <w:sz w:val="24"/>
        </w:rPr>
        <w:t xml:space="preserve"> </w:t>
      </w:r>
      <w:r w:rsidR="00FD202A" w:rsidRPr="000E4582">
        <w:rPr>
          <w:rFonts w:ascii="Times New Roman" w:hAnsi="Times New Roman"/>
          <w:sz w:val="24"/>
        </w:rPr>
        <w:t>Appel infirmières systématique</w:t>
      </w:r>
      <w:r w:rsidR="00153C80" w:rsidRPr="000E4582">
        <w:rPr>
          <w:rFonts w:ascii="Times New Roman" w:hAnsi="Times New Roman"/>
          <w:sz w:val="24"/>
        </w:rPr>
        <w:t xml:space="preserve"> sur le WC et sur la douche</w:t>
      </w:r>
      <w:r w:rsidR="005510DA">
        <w:rPr>
          <w:rFonts w:ascii="Times New Roman" w:hAnsi="Times New Roman"/>
          <w:sz w:val="24"/>
        </w:rPr>
        <w:t>,</w:t>
      </w:r>
    </w:p>
    <w:p w14:paraId="3C249231" w14:textId="3A906262" w:rsidR="00E85759" w:rsidRPr="000E4582" w:rsidRDefault="00D075AB" w:rsidP="00D075AB">
      <w:pPr>
        <w:jc w:val="both"/>
        <w:rPr>
          <w:rFonts w:ascii="Times New Roman" w:hAnsi="Times New Roman"/>
          <w:sz w:val="24"/>
        </w:rPr>
      </w:pPr>
      <w:r w:rsidRPr="000E4582">
        <w:rPr>
          <w:rFonts w:ascii="Times New Roman" w:hAnsi="Times New Roman"/>
          <w:sz w:val="24"/>
        </w:rPr>
        <w:t>-</w:t>
      </w:r>
      <w:r w:rsidR="005510DA">
        <w:rPr>
          <w:rFonts w:ascii="Times New Roman" w:hAnsi="Times New Roman"/>
          <w:sz w:val="24"/>
        </w:rPr>
        <w:t xml:space="preserve"> </w:t>
      </w:r>
      <w:r w:rsidR="00E85759" w:rsidRPr="000E4582">
        <w:rPr>
          <w:rFonts w:ascii="Times New Roman" w:hAnsi="Times New Roman"/>
          <w:sz w:val="24"/>
        </w:rPr>
        <w:t>Prise Rasoir si contraint par les volumes et une prise étanche en dehors du volume</w:t>
      </w:r>
      <w:r w:rsidR="005510DA">
        <w:rPr>
          <w:rFonts w:ascii="Times New Roman" w:hAnsi="Times New Roman"/>
          <w:sz w:val="24"/>
        </w:rPr>
        <w:t>,</w:t>
      </w:r>
    </w:p>
    <w:p w14:paraId="513659B4" w14:textId="20BB0CAB" w:rsidR="00D075AB" w:rsidRPr="000E4582" w:rsidRDefault="00D075AB" w:rsidP="00D075AB">
      <w:pPr>
        <w:jc w:val="both"/>
        <w:rPr>
          <w:rFonts w:ascii="Times New Roman" w:hAnsi="Times New Roman"/>
          <w:sz w:val="24"/>
        </w:rPr>
      </w:pPr>
      <w:r w:rsidRPr="000E4582">
        <w:rPr>
          <w:rFonts w:ascii="Times New Roman" w:hAnsi="Times New Roman"/>
          <w:sz w:val="24"/>
        </w:rPr>
        <w:t>-</w:t>
      </w:r>
      <w:r w:rsidR="005510DA">
        <w:rPr>
          <w:rFonts w:ascii="Times New Roman" w:hAnsi="Times New Roman"/>
          <w:sz w:val="24"/>
        </w:rPr>
        <w:t xml:space="preserve"> </w:t>
      </w:r>
      <w:r w:rsidRPr="000E4582">
        <w:rPr>
          <w:rFonts w:ascii="Times New Roman" w:hAnsi="Times New Roman"/>
          <w:sz w:val="24"/>
        </w:rPr>
        <w:t xml:space="preserve">Eclairage d’accentuation miroir et salle </w:t>
      </w:r>
      <w:r w:rsidR="005510DA">
        <w:rPr>
          <w:rFonts w:ascii="Times New Roman" w:hAnsi="Times New Roman"/>
          <w:sz w:val="24"/>
        </w:rPr>
        <w:t>d’eau sur détection automatique.</w:t>
      </w:r>
    </w:p>
    <w:p w14:paraId="3220A9FF" w14:textId="12CB7601" w:rsidR="00E85759" w:rsidRPr="000E4582" w:rsidRDefault="00E85759" w:rsidP="00B94F82">
      <w:pPr>
        <w:jc w:val="both"/>
        <w:rPr>
          <w:rFonts w:ascii="Times New Roman" w:hAnsi="Times New Roman"/>
          <w:sz w:val="24"/>
        </w:rPr>
      </w:pPr>
    </w:p>
    <w:p w14:paraId="799D1FE8" w14:textId="0F89D4F0" w:rsidR="00D075AB" w:rsidRPr="000E4582" w:rsidRDefault="00C64437" w:rsidP="00B94F82">
      <w:pPr>
        <w:jc w:val="both"/>
        <w:rPr>
          <w:rFonts w:ascii="Times New Roman" w:hAnsi="Times New Roman"/>
          <w:sz w:val="24"/>
        </w:rPr>
      </w:pPr>
      <w:r>
        <w:rPr>
          <w:rFonts w:ascii="Times New Roman" w:hAnsi="Times New Roman"/>
          <w:sz w:val="24"/>
        </w:rPr>
        <w:t>Chambre</w:t>
      </w:r>
    </w:p>
    <w:p w14:paraId="4AE95332" w14:textId="1AAC06B4" w:rsidR="00D075AB" w:rsidRPr="000E4582" w:rsidRDefault="00D075AB" w:rsidP="00B94F82">
      <w:pPr>
        <w:jc w:val="both"/>
        <w:rPr>
          <w:rFonts w:ascii="Times New Roman" w:hAnsi="Times New Roman"/>
          <w:sz w:val="24"/>
        </w:rPr>
      </w:pPr>
      <w:r w:rsidRPr="000E4582">
        <w:rPr>
          <w:rFonts w:ascii="Times New Roman" w:hAnsi="Times New Roman"/>
          <w:sz w:val="24"/>
        </w:rPr>
        <w:t>-1 ou des veilleuses murales automatiques permettant une couverture complète du sol de la chambre (attention risque de mobilier pouvant faire obstruction)</w:t>
      </w:r>
      <w:r w:rsidR="005510DA">
        <w:rPr>
          <w:rFonts w:ascii="Times New Roman" w:hAnsi="Times New Roman"/>
          <w:sz w:val="24"/>
        </w:rPr>
        <w:t>,</w:t>
      </w:r>
    </w:p>
    <w:p w14:paraId="60F8BB7D" w14:textId="53544FA6" w:rsidR="00D075AB" w:rsidRPr="000E4582" w:rsidRDefault="00D075AB" w:rsidP="00B94F82">
      <w:pPr>
        <w:jc w:val="both"/>
        <w:rPr>
          <w:rFonts w:ascii="Times New Roman" w:hAnsi="Times New Roman"/>
          <w:sz w:val="24"/>
        </w:rPr>
      </w:pPr>
      <w:r w:rsidRPr="000E4582">
        <w:rPr>
          <w:rFonts w:ascii="Times New Roman" w:hAnsi="Times New Roman"/>
          <w:sz w:val="24"/>
        </w:rPr>
        <w:t>-1 éclairage</w:t>
      </w:r>
      <w:r w:rsidR="00577E9F">
        <w:rPr>
          <w:rFonts w:ascii="Times New Roman" w:hAnsi="Times New Roman"/>
          <w:sz w:val="24"/>
        </w:rPr>
        <w:t xml:space="preserve"> type spot downlight au droit de l’espace</w:t>
      </w:r>
      <w:r w:rsidRPr="000E4582">
        <w:rPr>
          <w:rFonts w:ascii="Times New Roman" w:hAnsi="Times New Roman"/>
          <w:sz w:val="24"/>
        </w:rPr>
        <w:t xml:space="preserve"> </w:t>
      </w:r>
      <w:r w:rsidR="00577E9F">
        <w:rPr>
          <w:rFonts w:ascii="Times New Roman" w:hAnsi="Times New Roman"/>
          <w:sz w:val="24"/>
        </w:rPr>
        <w:t>« </w:t>
      </w:r>
      <w:r w:rsidRPr="000E4582">
        <w:rPr>
          <w:rFonts w:ascii="Times New Roman" w:hAnsi="Times New Roman"/>
          <w:sz w:val="24"/>
        </w:rPr>
        <w:t>bureau</w:t>
      </w:r>
      <w:r w:rsidR="00577E9F">
        <w:rPr>
          <w:rFonts w:ascii="Times New Roman" w:hAnsi="Times New Roman"/>
          <w:sz w:val="24"/>
        </w:rPr>
        <w:t> »</w:t>
      </w:r>
      <w:r w:rsidRPr="000E4582">
        <w:rPr>
          <w:rFonts w:ascii="Times New Roman" w:hAnsi="Times New Roman"/>
          <w:sz w:val="24"/>
        </w:rPr>
        <w:t xml:space="preserve"> en commande local</w:t>
      </w:r>
      <w:r w:rsidR="005510DA">
        <w:rPr>
          <w:rFonts w:ascii="Times New Roman" w:hAnsi="Times New Roman"/>
          <w:sz w:val="24"/>
        </w:rPr>
        <w:t>,</w:t>
      </w:r>
    </w:p>
    <w:p w14:paraId="15E5A06D" w14:textId="486A89DE" w:rsidR="00D075AB" w:rsidRPr="000E4582" w:rsidRDefault="00D075AB" w:rsidP="00B94F82">
      <w:pPr>
        <w:jc w:val="both"/>
        <w:rPr>
          <w:rFonts w:ascii="Times New Roman" w:hAnsi="Times New Roman"/>
          <w:sz w:val="24"/>
        </w:rPr>
      </w:pPr>
      <w:r w:rsidRPr="000E4582">
        <w:rPr>
          <w:rFonts w:ascii="Times New Roman" w:hAnsi="Times New Roman"/>
          <w:sz w:val="24"/>
        </w:rPr>
        <w:t>-1 spot downlight en commande locale TOR à l’entrée de la chambre</w:t>
      </w:r>
      <w:r w:rsidR="005510DA">
        <w:rPr>
          <w:rFonts w:ascii="Times New Roman" w:hAnsi="Times New Roman"/>
          <w:sz w:val="24"/>
        </w:rPr>
        <w:t>,</w:t>
      </w:r>
    </w:p>
    <w:p w14:paraId="0142AB18" w14:textId="00064336" w:rsidR="00D075AB" w:rsidRPr="000E4582" w:rsidRDefault="00C64437" w:rsidP="00B94F82">
      <w:pPr>
        <w:jc w:val="both"/>
        <w:rPr>
          <w:rFonts w:ascii="Times New Roman" w:hAnsi="Times New Roman"/>
          <w:sz w:val="24"/>
        </w:rPr>
      </w:pPr>
      <w:r>
        <w:rPr>
          <w:rFonts w:ascii="Times New Roman" w:hAnsi="Times New Roman"/>
          <w:sz w:val="24"/>
        </w:rPr>
        <w:t xml:space="preserve">-1 PC </w:t>
      </w:r>
      <w:r w:rsidR="00940085">
        <w:rPr>
          <w:rFonts w:ascii="Times New Roman" w:hAnsi="Times New Roman"/>
          <w:sz w:val="24"/>
        </w:rPr>
        <w:t xml:space="preserve">et 1 RJ 45 </w:t>
      </w:r>
      <w:r w:rsidR="00D075AB" w:rsidRPr="000E4582">
        <w:rPr>
          <w:rFonts w:ascii="Times New Roman" w:hAnsi="Times New Roman"/>
          <w:sz w:val="24"/>
        </w:rPr>
        <w:t>au niveau du bure</w:t>
      </w:r>
      <w:r w:rsidR="005510DA">
        <w:rPr>
          <w:rFonts w:ascii="Times New Roman" w:hAnsi="Times New Roman"/>
          <w:sz w:val="24"/>
        </w:rPr>
        <w:t>au,</w:t>
      </w:r>
    </w:p>
    <w:p w14:paraId="327DEEEE" w14:textId="108127A0" w:rsidR="00D075AB" w:rsidRPr="000E4582" w:rsidRDefault="00940085" w:rsidP="00B94F82">
      <w:pPr>
        <w:jc w:val="both"/>
        <w:rPr>
          <w:rFonts w:ascii="Times New Roman" w:hAnsi="Times New Roman"/>
          <w:sz w:val="24"/>
        </w:rPr>
      </w:pPr>
      <w:r>
        <w:rPr>
          <w:rFonts w:ascii="Times New Roman" w:hAnsi="Times New Roman"/>
          <w:sz w:val="24"/>
        </w:rPr>
        <w:t>-1 PC</w:t>
      </w:r>
      <w:r w:rsidR="00D075AB" w:rsidRPr="000E4582">
        <w:rPr>
          <w:rFonts w:ascii="Times New Roman" w:hAnsi="Times New Roman"/>
          <w:sz w:val="24"/>
        </w:rPr>
        <w:t xml:space="preserve"> dans l’axe du lit </w:t>
      </w:r>
      <w:r w:rsidR="00C7021B" w:rsidRPr="000E4582">
        <w:rPr>
          <w:rFonts w:ascii="Times New Roman" w:hAnsi="Times New Roman"/>
          <w:sz w:val="24"/>
        </w:rPr>
        <w:t>hauteur 30cm pour raccordement éventuel d’</w:t>
      </w:r>
      <w:r w:rsidR="005510DA">
        <w:rPr>
          <w:rFonts w:ascii="Times New Roman" w:hAnsi="Times New Roman"/>
          <w:sz w:val="24"/>
        </w:rPr>
        <w:t>un lit ou équipement électrique,</w:t>
      </w:r>
    </w:p>
    <w:p w14:paraId="1A8C0A39" w14:textId="54442BED" w:rsidR="00D075AB" w:rsidRPr="000E4582" w:rsidRDefault="00D075AB" w:rsidP="00B94F82">
      <w:pPr>
        <w:jc w:val="both"/>
        <w:rPr>
          <w:rFonts w:ascii="Times New Roman" w:hAnsi="Times New Roman"/>
          <w:sz w:val="24"/>
        </w:rPr>
      </w:pPr>
      <w:r w:rsidRPr="000E4582">
        <w:rPr>
          <w:rFonts w:ascii="Times New Roman" w:hAnsi="Times New Roman"/>
          <w:sz w:val="24"/>
        </w:rPr>
        <w:t xml:space="preserve">-1 </w:t>
      </w:r>
      <w:r w:rsidR="00940085">
        <w:rPr>
          <w:rFonts w:ascii="Times New Roman" w:hAnsi="Times New Roman"/>
          <w:sz w:val="24"/>
        </w:rPr>
        <w:t>PC</w:t>
      </w:r>
      <w:r w:rsidR="005510DA">
        <w:rPr>
          <w:rFonts w:ascii="Times New Roman" w:hAnsi="Times New Roman"/>
          <w:sz w:val="24"/>
        </w:rPr>
        <w:t xml:space="preserve"> pour équipement lève malade,</w:t>
      </w:r>
    </w:p>
    <w:p w14:paraId="4B37801C" w14:textId="3EBDD35D" w:rsidR="00D075AB" w:rsidRPr="000E4582" w:rsidRDefault="00940085" w:rsidP="00B94F82">
      <w:pPr>
        <w:jc w:val="both"/>
        <w:rPr>
          <w:rFonts w:ascii="Times New Roman" w:hAnsi="Times New Roman"/>
          <w:sz w:val="24"/>
        </w:rPr>
      </w:pPr>
      <w:r>
        <w:rPr>
          <w:rFonts w:ascii="Times New Roman" w:hAnsi="Times New Roman"/>
          <w:sz w:val="24"/>
        </w:rPr>
        <w:t>-2 PC</w:t>
      </w:r>
      <w:r w:rsidR="005510DA">
        <w:rPr>
          <w:rFonts w:ascii="Times New Roman" w:hAnsi="Times New Roman"/>
          <w:sz w:val="24"/>
        </w:rPr>
        <w:t xml:space="preserve"> au niveau du chevet,</w:t>
      </w:r>
    </w:p>
    <w:p w14:paraId="4B9F0E17" w14:textId="437BD0CE" w:rsidR="00D075AB" w:rsidRDefault="00D075AB" w:rsidP="00B94F82">
      <w:pPr>
        <w:jc w:val="both"/>
        <w:rPr>
          <w:rFonts w:ascii="Times New Roman" w:hAnsi="Times New Roman"/>
          <w:sz w:val="24"/>
        </w:rPr>
      </w:pPr>
      <w:r w:rsidRPr="000E4582">
        <w:rPr>
          <w:rFonts w:ascii="Times New Roman" w:hAnsi="Times New Roman"/>
          <w:sz w:val="24"/>
        </w:rPr>
        <w:t>-1</w:t>
      </w:r>
      <w:r w:rsidR="00940085">
        <w:rPr>
          <w:rFonts w:ascii="Times New Roman" w:hAnsi="Times New Roman"/>
          <w:sz w:val="24"/>
        </w:rPr>
        <w:t xml:space="preserve"> PC</w:t>
      </w:r>
      <w:r w:rsidR="005510DA">
        <w:rPr>
          <w:rFonts w:ascii="Times New Roman" w:hAnsi="Times New Roman"/>
          <w:sz w:val="24"/>
        </w:rPr>
        <w:t xml:space="preserve"> à l’entrée de la chambre.</w:t>
      </w:r>
    </w:p>
    <w:p w14:paraId="0B4D0FF7" w14:textId="38AC4948" w:rsidR="00940085" w:rsidRDefault="00940085" w:rsidP="00B94F82">
      <w:pPr>
        <w:jc w:val="both"/>
        <w:rPr>
          <w:rFonts w:ascii="Times New Roman" w:hAnsi="Times New Roman"/>
          <w:sz w:val="24"/>
        </w:rPr>
      </w:pPr>
      <w:r>
        <w:rPr>
          <w:rFonts w:ascii="Times New Roman" w:hAnsi="Times New Roman"/>
          <w:sz w:val="24"/>
        </w:rPr>
        <w:t>- 1 PC et un RJ 45 pour la télévision et prise coaxiale</w:t>
      </w:r>
    </w:p>
    <w:p w14:paraId="44841E6E" w14:textId="1B90428C" w:rsidR="00940085" w:rsidRPr="000E4582" w:rsidRDefault="00940085" w:rsidP="00B94F82">
      <w:pPr>
        <w:jc w:val="both"/>
        <w:rPr>
          <w:rFonts w:ascii="Times New Roman" w:hAnsi="Times New Roman"/>
          <w:sz w:val="24"/>
        </w:rPr>
      </w:pPr>
      <w:r>
        <w:rPr>
          <w:rFonts w:ascii="Times New Roman" w:hAnsi="Times New Roman"/>
          <w:sz w:val="24"/>
        </w:rPr>
        <w:t>- Lampe intelligente connectée avec son attente électrique et RJ45</w:t>
      </w:r>
    </w:p>
    <w:p w14:paraId="204F3F6E" w14:textId="14BAAAE0" w:rsidR="009465A8" w:rsidRPr="004976CA" w:rsidRDefault="009465A8" w:rsidP="009465A8">
      <w:pPr>
        <w:pStyle w:val="Titre4"/>
      </w:pPr>
      <w:r>
        <w:t>Poste bureautique</w:t>
      </w:r>
    </w:p>
    <w:p w14:paraId="15E623E7" w14:textId="77777777" w:rsidR="009465A8" w:rsidRDefault="009465A8" w:rsidP="00B94F82">
      <w:pPr>
        <w:jc w:val="both"/>
        <w:rPr>
          <w:rFonts w:ascii="Times New Roman" w:hAnsi="Times New Roman"/>
          <w:sz w:val="24"/>
        </w:rPr>
      </w:pPr>
      <w:r>
        <w:rPr>
          <w:rFonts w:ascii="Times New Roman" w:hAnsi="Times New Roman"/>
          <w:sz w:val="24"/>
        </w:rPr>
        <w:t xml:space="preserve">Dans les fiches par local, Tome 3 du programme, des postes bureautiques sont indiqués sur plusieurs locaux. Ce poste est composé de : </w:t>
      </w:r>
    </w:p>
    <w:p w14:paraId="37CF5CE2" w14:textId="77777777" w:rsidR="009465A8" w:rsidRDefault="009465A8" w:rsidP="00B94F82">
      <w:pPr>
        <w:jc w:val="both"/>
        <w:rPr>
          <w:rFonts w:ascii="Times New Roman" w:hAnsi="Times New Roman"/>
          <w:sz w:val="24"/>
        </w:rPr>
      </w:pPr>
    </w:p>
    <w:p w14:paraId="2A146EAE" w14:textId="5B75A9FF" w:rsidR="009465A8" w:rsidRDefault="009465A8" w:rsidP="00B94F82">
      <w:pPr>
        <w:jc w:val="both"/>
        <w:rPr>
          <w:rFonts w:ascii="Times New Roman" w:hAnsi="Times New Roman"/>
          <w:sz w:val="24"/>
        </w:rPr>
      </w:pPr>
      <w:r>
        <w:rPr>
          <w:rFonts w:ascii="Times New Roman" w:hAnsi="Times New Roman"/>
          <w:sz w:val="24"/>
        </w:rPr>
        <w:tab/>
        <w:t>2 PC Ondulée</w:t>
      </w:r>
      <w:r w:rsidR="00755717">
        <w:rPr>
          <w:rFonts w:ascii="Times New Roman" w:hAnsi="Times New Roman"/>
          <w:sz w:val="24"/>
        </w:rPr>
        <w:t>s</w:t>
      </w:r>
    </w:p>
    <w:p w14:paraId="1F02BF30" w14:textId="148E8A2A" w:rsidR="009465A8" w:rsidRDefault="009465A8" w:rsidP="00B94F82">
      <w:pPr>
        <w:jc w:val="both"/>
        <w:rPr>
          <w:rFonts w:ascii="Times New Roman" w:hAnsi="Times New Roman"/>
          <w:sz w:val="24"/>
        </w:rPr>
      </w:pPr>
      <w:r>
        <w:rPr>
          <w:rFonts w:ascii="Times New Roman" w:hAnsi="Times New Roman"/>
          <w:sz w:val="24"/>
        </w:rPr>
        <w:tab/>
        <w:t>2 PC Normales</w:t>
      </w:r>
    </w:p>
    <w:p w14:paraId="4AAE1CAA" w14:textId="7654A40A" w:rsidR="009465A8" w:rsidRDefault="009465A8" w:rsidP="00B94F82">
      <w:pPr>
        <w:jc w:val="both"/>
        <w:rPr>
          <w:rFonts w:ascii="Times New Roman" w:hAnsi="Times New Roman"/>
          <w:sz w:val="24"/>
        </w:rPr>
      </w:pPr>
      <w:r>
        <w:rPr>
          <w:rFonts w:ascii="Times New Roman" w:hAnsi="Times New Roman"/>
          <w:sz w:val="24"/>
        </w:rPr>
        <w:tab/>
        <w:t xml:space="preserve">2 RJ 45 (une dédiée au téléphone sur IP et une autre dédiée au poste informatique) </w:t>
      </w:r>
    </w:p>
    <w:p w14:paraId="45689895" w14:textId="6F6AC95C" w:rsidR="00E85759" w:rsidRDefault="009465A8" w:rsidP="00B94F82">
      <w:pPr>
        <w:jc w:val="both"/>
        <w:rPr>
          <w:rFonts w:ascii="Times New Roman" w:hAnsi="Times New Roman"/>
          <w:sz w:val="24"/>
        </w:rPr>
      </w:pPr>
      <w:r>
        <w:rPr>
          <w:rFonts w:ascii="Times New Roman" w:hAnsi="Times New Roman"/>
          <w:sz w:val="24"/>
        </w:rPr>
        <w:tab/>
        <w:t xml:space="preserve"> </w:t>
      </w:r>
    </w:p>
    <w:p w14:paraId="35414413" w14:textId="446DB361" w:rsidR="009465A8" w:rsidRDefault="009465A8" w:rsidP="00B94F82">
      <w:pPr>
        <w:jc w:val="both"/>
        <w:rPr>
          <w:rFonts w:ascii="Times New Roman" w:hAnsi="Times New Roman"/>
          <w:sz w:val="24"/>
        </w:rPr>
      </w:pPr>
      <w:r>
        <w:rPr>
          <w:rFonts w:ascii="Times New Roman" w:hAnsi="Times New Roman"/>
          <w:sz w:val="24"/>
        </w:rPr>
        <w:t xml:space="preserve">Les autres PC ou RJ 45 citées dans chaque fiche par local viennent en complément de ce poste bureautique. </w:t>
      </w:r>
    </w:p>
    <w:p w14:paraId="0070708D" w14:textId="77777777" w:rsidR="009465A8" w:rsidRPr="000E4582" w:rsidRDefault="009465A8" w:rsidP="00B94F82">
      <w:pPr>
        <w:jc w:val="both"/>
        <w:rPr>
          <w:rFonts w:ascii="Times New Roman" w:hAnsi="Times New Roman"/>
          <w:sz w:val="24"/>
        </w:rPr>
      </w:pPr>
    </w:p>
    <w:p w14:paraId="4F5F9095" w14:textId="673933DC" w:rsidR="00E85759" w:rsidRPr="004976CA" w:rsidRDefault="00FD202A" w:rsidP="00E85759">
      <w:pPr>
        <w:pStyle w:val="Titre3"/>
        <w:numPr>
          <w:ilvl w:val="2"/>
          <w:numId w:val="4"/>
        </w:numPr>
        <w:spacing w:after="360" w:line="360" w:lineRule="auto"/>
        <w:jc w:val="both"/>
        <w:rPr>
          <w:rFonts w:ascii="Century Gothic" w:hAnsi="Century Gothic"/>
        </w:rPr>
      </w:pPr>
      <w:bookmarkStart w:id="214" w:name="_Toc144625681"/>
      <w:bookmarkStart w:id="215" w:name="_Toc114739510"/>
      <w:bookmarkStart w:id="216" w:name="_Toc106021888"/>
      <w:r w:rsidRPr="004976CA">
        <w:rPr>
          <w:rFonts w:ascii="Century Gothic" w:hAnsi="Century Gothic"/>
        </w:rPr>
        <w:t>Electricité – Courants faible</w:t>
      </w:r>
      <w:bookmarkEnd w:id="214"/>
      <w:r w:rsidR="00E85759" w:rsidRPr="004976CA">
        <w:rPr>
          <w:rFonts w:ascii="Century Gothic" w:hAnsi="Century Gothic"/>
        </w:rPr>
        <w:t>s</w:t>
      </w:r>
      <w:bookmarkEnd w:id="215"/>
    </w:p>
    <w:p w14:paraId="098E7EA6" w14:textId="0B975AC3" w:rsidR="00E85759" w:rsidRPr="000E4582" w:rsidRDefault="00E85759" w:rsidP="00E85759">
      <w:pPr>
        <w:rPr>
          <w:rFonts w:ascii="Times New Roman" w:hAnsi="Times New Roman"/>
          <w:sz w:val="24"/>
        </w:rPr>
      </w:pPr>
      <w:r w:rsidRPr="000E4582">
        <w:rPr>
          <w:rFonts w:ascii="Times New Roman" w:hAnsi="Times New Roman"/>
          <w:sz w:val="24"/>
        </w:rPr>
        <w:t xml:space="preserve">Préambule </w:t>
      </w:r>
    </w:p>
    <w:p w14:paraId="3A8E0A12" w14:textId="77777777" w:rsidR="00E85759" w:rsidRPr="000E4582" w:rsidRDefault="00E85759" w:rsidP="00E85759">
      <w:pPr>
        <w:rPr>
          <w:rFonts w:ascii="Times New Roman" w:hAnsi="Times New Roman"/>
          <w:sz w:val="24"/>
        </w:rPr>
      </w:pPr>
    </w:p>
    <w:bookmarkEnd w:id="216"/>
    <w:p w14:paraId="7155FF71" w14:textId="21F5FF85" w:rsidR="007242AC" w:rsidRPr="00940085" w:rsidRDefault="007242AC" w:rsidP="007242AC">
      <w:pPr>
        <w:jc w:val="both"/>
        <w:rPr>
          <w:rFonts w:ascii="Times New Roman" w:hAnsi="Times New Roman"/>
          <w:sz w:val="24"/>
        </w:rPr>
      </w:pPr>
      <w:r w:rsidRPr="00940085">
        <w:rPr>
          <w:rFonts w:ascii="Times New Roman" w:hAnsi="Times New Roman"/>
          <w:sz w:val="24"/>
        </w:rPr>
        <w:t>Le concepteur respectera les préconisations</w:t>
      </w:r>
      <w:r w:rsidR="00C7021B" w:rsidRPr="00940085">
        <w:rPr>
          <w:rFonts w:ascii="Times New Roman" w:hAnsi="Times New Roman"/>
          <w:sz w:val="24"/>
        </w:rPr>
        <w:t xml:space="preserve"> du</w:t>
      </w:r>
      <w:r w:rsidRPr="00940085">
        <w:rPr>
          <w:rFonts w:ascii="Times New Roman" w:hAnsi="Times New Roman"/>
          <w:sz w:val="24"/>
        </w:rPr>
        <w:t xml:space="preserve"> </w:t>
      </w:r>
      <w:r w:rsidR="004C5DBF" w:rsidRPr="00940085">
        <w:rPr>
          <w:rFonts w:ascii="Times New Roman" w:hAnsi="Times New Roman"/>
          <w:sz w:val="24"/>
        </w:rPr>
        <w:t>CH</w:t>
      </w:r>
      <w:r w:rsidR="005A2B7E" w:rsidRPr="00940085">
        <w:rPr>
          <w:rFonts w:ascii="Times New Roman" w:hAnsi="Times New Roman"/>
          <w:sz w:val="24"/>
        </w:rPr>
        <w:t xml:space="preserve"> de Thiers </w:t>
      </w:r>
      <w:r w:rsidRPr="00940085">
        <w:rPr>
          <w:rFonts w:ascii="Times New Roman" w:hAnsi="Times New Roman"/>
          <w:sz w:val="24"/>
        </w:rPr>
        <w:t xml:space="preserve">décrites dans le référentiel Courants Faibles des </w:t>
      </w:r>
      <w:r w:rsidR="00B01AB0" w:rsidRPr="00940085">
        <w:rPr>
          <w:rFonts w:ascii="Times New Roman" w:hAnsi="Times New Roman"/>
          <w:sz w:val="24"/>
        </w:rPr>
        <w:t>CHU</w:t>
      </w:r>
      <w:r w:rsidRPr="00940085">
        <w:rPr>
          <w:rFonts w:ascii="Times New Roman" w:hAnsi="Times New Roman"/>
          <w:sz w:val="24"/>
        </w:rPr>
        <w:t xml:space="preserve"> :</w:t>
      </w:r>
    </w:p>
    <w:p w14:paraId="097E7A4E" w14:textId="5529C46C" w:rsidR="00E6489C" w:rsidRPr="00940085" w:rsidRDefault="00E6489C" w:rsidP="00E6489C">
      <w:pPr>
        <w:jc w:val="both"/>
        <w:rPr>
          <w:rFonts w:ascii="Times New Roman" w:hAnsi="Times New Roman"/>
          <w:sz w:val="24"/>
        </w:rPr>
      </w:pPr>
      <w:r w:rsidRPr="00940085">
        <w:rPr>
          <w:rFonts w:ascii="Times New Roman" w:hAnsi="Times New Roman"/>
          <w:sz w:val="24"/>
        </w:rPr>
        <w:t>Les panneaux 19’’ devront être compatibles avec les noyaux RJ45, avec mise à la masse automatique, reprise des écrans ou tresse de masse sur un plan de masse unique, avec système de fixations sans écrou cage et un maintien des câbles sans accessoires, référence VOLSPK24 ou VOLSPK16 de chez 3M ou techniquement équivalent.</w:t>
      </w:r>
    </w:p>
    <w:p w14:paraId="5426ADA5" w14:textId="77777777" w:rsidR="00E6489C" w:rsidRPr="00940085" w:rsidRDefault="00E6489C" w:rsidP="00E6489C">
      <w:pPr>
        <w:jc w:val="both"/>
        <w:rPr>
          <w:rFonts w:ascii="Times New Roman" w:hAnsi="Times New Roman"/>
          <w:sz w:val="24"/>
        </w:rPr>
      </w:pPr>
    </w:p>
    <w:p w14:paraId="6AE06C54" w14:textId="61288C73" w:rsidR="00E6489C" w:rsidRPr="00940085" w:rsidRDefault="00E6489C" w:rsidP="00E6489C">
      <w:pPr>
        <w:jc w:val="both"/>
        <w:rPr>
          <w:rFonts w:ascii="Times New Roman" w:hAnsi="Times New Roman"/>
          <w:sz w:val="24"/>
        </w:rPr>
      </w:pPr>
      <w:r w:rsidRPr="00940085">
        <w:rPr>
          <w:rFonts w:ascii="Times New Roman" w:hAnsi="Times New Roman"/>
          <w:sz w:val="24"/>
        </w:rPr>
        <w:t>Les prises terminales seront composées</w:t>
      </w:r>
      <w:r w:rsidR="00940085">
        <w:rPr>
          <w:rFonts w:ascii="Times New Roman" w:hAnsi="Times New Roman"/>
          <w:sz w:val="24"/>
        </w:rPr>
        <w:t xml:space="preserve"> d’un noyau RJ45 de catégorie 7</w:t>
      </w:r>
      <w:r w:rsidRPr="00940085">
        <w:rPr>
          <w:rFonts w:ascii="Times New Roman" w:hAnsi="Times New Roman"/>
          <w:sz w:val="24"/>
        </w:rPr>
        <w:t xml:space="preserve"> STP avec un blindage à 360° par tresse, de 3 entrées de câble pour une plus grande flex</w:t>
      </w:r>
      <w:r w:rsidR="00940085">
        <w:rPr>
          <w:rFonts w:ascii="Times New Roman" w:hAnsi="Times New Roman"/>
          <w:sz w:val="24"/>
        </w:rPr>
        <w:t xml:space="preserve">ibilité de câblage de référence. </w:t>
      </w:r>
    </w:p>
    <w:p w14:paraId="3EA8C71B" w14:textId="77777777" w:rsidR="00E6489C" w:rsidRPr="000E4582" w:rsidRDefault="00E6489C" w:rsidP="00E6489C">
      <w:pPr>
        <w:jc w:val="both"/>
        <w:rPr>
          <w:rFonts w:ascii="Times New Roman" w:hAnsi="Times New Roman"/>
          <w:sz w:val="24"/>
        </w:rPr>
      </w:pPr>
      <w:r w:rsidRPr="00940085">
        <w:rPr>
          <w:rFonts w:ascii="Times New Roman" w:hAnsi="Times New Roman"/>
          <w:sz w:val="24"/>
        </w:rPr>
        <w:t>Sur ce noyau, une façade au format 45x45 sera ajoutée afin de garder la modularité avec les autres équipements.</w:t>
      </w:r>
    </w:p>
    <w:p w14:paraId="6BEB228F" w14:textId="54BF97A7" w:rsidR="00E6489C" w:rsidRPr="000E4582" w:rsidRDefault="00E6489C" w:rsidP="00E6489C">
      <w:pPr>
        <w:jc w:val="both"/>
        <w:rPr>
          <w:rFonts w:ascii="Times New Roman" w:hAnsi="Times New Roman"/>
          <w:sz w:val="24"/>
        </w:rPr>
      </w:pPr>
      <w:r w:rsidRPr="000E4582">
        <w:rPr>
          <w:rFonts w:ascii="Times New Roman" w:hAnsi="Times New Roman"/>
          <w:sz w:val="24"/>
        </w:rPr>
        <w:t>Un support pour cordons au format 19” 1U avec système de fixations sans écrou cag</w:t>
      </w:r>
      <w:r w:rsidR="00940085">
        <w:rPr>
          <w:rFonts w:ascii="Times New Roman" w:hAnsi="Times New Roman"/>
          <w:sz w:val="24"/>
        </w:rPr>
        <w:t>e</w:t>
      </w:r>
      <w:r w:rsidRPr="000E4582">
        <w:rPr>
          <w:rFonts w:ascii="Times New Roman" w:hAnsi="Times New Roman"/>
          <w:sz w:val="24"/>
        </w:rPr>
        <w:t>, pourra être ajouté dans la baie ou dans le coffret suivant les besoins définis par le Maître œuvre ; sauf indications supplémentaires, le nombre de passe-fils horizontaux sera de 1 pour 32 prises.</w:t>
      </w:r>
    </w:p>
    <w:p w14:paraId="3699BA4A" w14:textId="77777777" w:rsidR="00E6489C" w:rsidRPr="000E4582" w:rsidRDefault="00E6489C" w:rsidP="00E6489C">
      <w:pPr>
        <w:jc w:val="both"/>
        <w:rPr>
          <w:rFonts w:ascii="Times New Roman" w:hAnsi="Times New Roman"/>
          <w:sz w:val="24"/>
        </w:rPr>
      </w:pPr>
    </w:p>
    <w:p w14:paraId="428C89EA" w14:textId="77777777" w:rsidR="00E6489C" w:rsidRPr="000E4582" w:rsidRDefault="00E6489C" w:rsidP="00E6489C">
      <w:pPr>
        <w:jc w:val="both"/>
        <w:rPr>
          <w:rFonts w:ascii="Times New Roman" w:hAnsi="Times New Roman"/>
          <w:sz w:val="24"/>
        </w:rPr>
      </w:pPr>
      <w:r w:rsidRPr="000E4582">
        <w:rPr>
          <w:rFonts w:ascii="Times New Roman" w:hAnsi="Times New Roman"/>
          <w:sz w:val="24"/>
        </w:rPr>
        <w:t>Sauf préconisations contraires, un même bandeau n’alimentera pas deux étages différents.</w:t>
      </w:r>
    </w:p>
    <w:p w14:paraId="2493B877" w14:textId="77777777" w:rsidR="00E6489C" w:rsidRPr="000E4582" w:rsidRDefault="00E6489C" w:rsidP="00E6489C">
      <w:pPr>
        <w:jc w:val="both"/>
        <w:rPr>
          <w:rFonts w:ascii="Times New Roman" w:hAnsi="Times New Roman"/>
          <w:sz w:val="24"/>
        </w:rPr>
      </w:pPr>
    </w:p>
    <w:p w14:paraId="52187AA1" w14:textId="77777777" w:rsidR="00E6489C" w:rsidRDefault="00E6489C" w:rsidP="00E6489C">
      <w:pPr>
        <w:jc w:val="both"/>
        <w:rPr>
          <w:rFonts w:ascii="Times New Roman" w:hAnsi="Times New Roman"/>
          <w:sz w:val="24"/>
        </w:rPr>
      </w:pPr>
      <w:r w:rsidRPr="000E4582">
        <w:rPr>
          <w:rFonts w:ascii="Times New Roman" w:hAnsi="Times New Roman"/>
          <w:sz w:val="24"/>
        </w:rPr>
        <w:t>Nous vous rappelons que les fils et câbles doivent être conforme au RPC (Règlement Produit de Construction N°305/2011).</w:t>
      </w:r>
    </w:p>
    <w:p w14:paraId="4F2ED633" w14:textId="4343D95C" w:rsidR="00E6489C" w:rsidRPr="004976CA" w:rsidRDefault="00E6489C" w:rsidP="00E6489C">
      <w:pPr>
        <w:jc w:val="both"/>
        <w:rPr>
          <w:rFonts w:ascii="Arial" w:hAnsi="Arial" w:cs="Arial"/>
          <w:szCs w:val="22"/>
          <w:u w:val="single"/>
        </w:rPr>
      </w:pPr>
    </w:p>
    <w:p w14:paraId="52DC3F5D" w14:textId="77777777" w:rsidR="00E6489C" w:rsidRPr="000E4582" w:rsidRDefault="00E6489C" w:rsidP="00E6489C">
      <w:pPr>
        <w:jc w:val="both"/>
        <w:rPr>
          <w:rFonts w:ascii="Times New Roman" w:hAnsi="Times New Roman"/>
          <w:sz w:val="24"/>
        </w:rPr>
      </w:pPr>
      <w:r w:rsidRPr="000E4582">
        <w:rPr>
          <w:rFonts w:ascii="Times New Roman" w:hAnsi="Times New Roman"/>
          <w:sz w:val="24"/>
        </w:rPr>
        <w:t>Système de repérage, étiquetage</w:t>
      </w:r>
    </w:p>
    <w:p w14:paraId="6677AEA5" w14:textId="3298AAA2" w:rsidR="00E6489C" w:rsidRPr="000E4582" w:rsidRDefault="00E6489C" w:rsidP="00E6489C">
      <w:pPr>
        <w:jc w:val="both"/>
        <w:rPr>
          <w:rFonts w:ascii="Times New Roman" w:hAnsi="Times New Roman"/>
          <w:sz w:val="24"/>
        </w:rPr>
      </w:pPr>
    </w:p>
    <w:p w14:paraId="1873E44F" w14:textId="77777777" w:rsidR="00E6489C" w:rsidRPr="000E4582" w:rsidRDefault="00E6489C" w:rsidP="00E6489C">
      <w:pPr>
        <w:jc w:val="both"/>
        <w:rPr>
          <w:rFonts w:ascii="Times New Roman" w:hAnsi="Times New Roman"/>
          <w:sz w:val="24"/>
        </w:rPr>
      </w:pPr>
      <w:r w:rsidRPr="000E4582">
        <w:rPr>
          <w:rFonts w:ascii="Times New Roman" w:hAnsi="Times New Roman"/>
          <w:sz w:val="24"/>
        </w:rPr>
        <w:t>L’étiquetage concerne le câblage réalisé par Le Titulaire.</w:t>
      </w:r>
    </w:p>
    <w:p w14:paraId="310A618C" w14:textId="77777777" w:rsidR="00E6489C" w:rsidRPr="000E4582" w:rsidRDefault="00E6489C" w:rsidP="00E6489C">
      <w:pPr>
        <w:jc w:val="both"/>
        <w:rPr>
          <w:rFonts w:ascii="Times New Roman" w:hAnsi="Times New Roman"/>
          <w:sz w:val="24"/>
        </w:rPr>
      </w:pPr>
    </w:p>
    <w:p w14:paraId="764D1032" w14:textId="77777777" w:rsidR="00E6489C" w:rsidRPr="000E4582" w:rsidRDefault="00E6489C" w:rsidP="00E6489C">
      <w:pPr>
        <w:jc w:val="both"/>
        <w:rPr>
          <w:rFonts w:ascii="Times New Roman" w:hAnsi="Times New Roman"/>
          <w:sz w:val="24"/>
        </w:rPr>
      </w:pPr>
      <w:r w:rsidRPr="000E4582">
        <w:rPr>
          <w:rFonts w:ascii="Times New Roman" w:hAnsi="Times New Roman"/>
          <w:sz w:val="24"/>
        </w:rPr>
        <w:t>Le système de repérage des prises respectera le schéma de construction suivant :</w:t>
      </w:r>
    </w:p>
    <w:p w14:paraId="0573544A" w14:textId="771D6CEE" w:rsidR="00E6489C" w:rsidRPr="000E4582" w:rsidRDefault="00940085" w:rsidP="00E6489C">
      <w:pPr>
        <w:jc w:val="both"/>
        <w:rPr>
          <w:rFonts w:ascii="Times New Roman" w:hAnsi="Times New Roman"/>
          <w:sz w:val="24"/>
        </w:rPr>
      </w:pPr>
      <w:r>
        <w:rPr>
          <w:rFonts w:ascii="Times New Roman" w:hAnsi="Times New Roman"/>
          <w:sz w:val="24"/>
        </w:rPr>
        <w:t>X.AA.BB</w:t>
      </w:r>
    </w:p>
    <w:p w14:paraId="347553C1" w14:textId="6F816ABD" w:rsidR="00E6489C" w:rsidRPr="000E4582" w:rsidRDefault="005510DA" w:rsidP="00E6489C">
      <w:pPr>
        <w:jc w:val="both"/>
        <w:rPr>
          <w:rFonts w:ascii="Times New Roman" w:hAnsi="Times New Roman"/>
          <w:sz w:val="24"/>
        </w:rPr>
      </w:pPr>
      <w:r>
        <w:rPr>
          <w:rFonts w:ascii="Times New Roman" w:hAnsi="Times New Roman"/>
          <w:sz w:val="24"/>
        </w:rPr>
        <w:t>Avec :</w:t>
      </w:r>
    </w:p>
    <w:p w14:paraId="141AE7C9" w14:textId="1CE6CD7C" w:rsidR="00E6489C" w:rsidRPr="000E4582" w:rsidRDefault="00940085" w:rsidP="00E6489C">
      <w:pPr>
        <w:jc w:val="both"/>
        <w:rPr>
          <w:rFonts w:ascii="Times New Roman" w:hAnsi="Times New Roman"/>
          <w:sz w:val="24"/>
        </w:rPr>
      </w:pPr>
      <w:r>
        <w:rPr>
          <w:rFonts w:ascii="Times New Roman" w:hAnsi="Times New Roman"/>
          <w:sz w:val="24"/>
        </w:rPr>
        <w:t>X</w:t>
      </w:r>
      <w:r w:rsidR="00E6489C" w:rsidRPr="000E4582">
        <w:rPr>
          <w:rFonts w:ascii="Times New Roman" w:hAnsi="Times New Roman"/>
          <w:sz w:val="24"/>
        </w:rPr>
        <w:t xml:space="preserve"> = numéro du local technique</w:t>
      </w:r>
      <w:r>
        <w:rPr>
          <w:rFonts w:ascii="Times New Roman" w:hAnsi="Times New Roman"/>
          <w:sz w:val="24"/>
        </w:rPr>
        <w:t xml:space="preserve"> (numéro d’étage)</w:t>
      </w:r>
    </w:p>
    <w:p w14:paraId="673AC73C" w14:textId="5D65D740" w:rsidR="00E6489C" w:rsidRPr="000E4582" w:rsidRDefault="00E6489C" w:rsidP="00E6489C">
      <w:pPr>
        <w:jc w:val="both"/>
        <w:rPr>
          <w:rFonts w:ascii="Times New Roman" w:hAnsi="Times New Roman"/>
          <w:sz w:val="24"/>
        </w:rPr>
      </w:pPr>
      <w:r w:rsidRPr="000E4582">
        <w:rPr>
          <w:rFonts w:ascii="Times New Roman" w:hAnsi="Times New Roman"/>
          <w:sz w:val="24"/>
        </w:rPr>
        <w:t>AA</w:t>
      </w:r>
      <w:r w:rsidR="00940085">
        <w:rPr>
          <w:rFonts w:ascii="Times New Roman" w:hAnsi="Times New Roman"/>
          <w:sz w:val="24"/>
        </w:rPr>
        <w:t>A</w:t>
      </w:r>
      <w:r w:rsidRPr="000E4582">
        <w:rPr>
          <w:rFonts w:ascii="Times New Roman" w:hAnsi="Times New Roman"/>
          <w:sz w:val="24"/>
        </w:rPr>
        <w:t xml:space="preserve"> = numéro </w:t>
      </w:r>
      <w:r w:rsidR="00940085">
        <w:rPr>
          <w:rFonts w:ascii="Times New Roman" w:hAnsi="Times New Roman"/>
          <w:sz w:val="24"/>
        </w:rPr>
        <w:t xml:space="preserve">de la pièce desservie </w:t>
      </w:r>
    </w:p>
    <w:p w14:paraId="54FA31FF" w14:textId="1524EC73" w:rsidR="00E6489C" w:rsidRPr="000E4582" w:rsidRDefault="00E6489C" w:rsidP="00E6489C">
      <w:pPr>
        <w:jc w:val="both"/>
        <w:rPr>
          <w:rFonts w:ascii="Times New Roman" w:hAnsi="Times New Roman"/>
          <w:sz w:val="24"/>
        </w:rPr>
      </w:pPr>
      <w:r w:rsidRPr="000E4582">
        <w:rPr>
          <w:rFonts w:ascii="Times New Roman" w:hAnsi="Times New Roman"/>
          <w:sz w:val="24"/>
        </w:rPr>
        <w:t xml:space="preserve">BB = numéro </w:t>
      </w:r>
      <w:r w:rsidR="00940085">
        <w:rPr>
          <w:rFonts w:ascii="Times New Roman" w:hAnsi="Times New Roman"/>
          <w:sz w:val="24"/>
        </w:rPr>
        <w:t>de la prise du local</w:t>
      </w:r>
    </w:p>
    <w:p w14:paraId="0ECBE172" w14:textId="0DD77AE0" w:rsidR="00E6489C" w:rsidRPr="000E4582" w:rsidRDefault="00E6489C" w:rsidP="00E6489C">
      <w:pPr>
        <w:jc w:val="both"/>
        <w:rPr>
          <w:rFonts w:ascii="Times New Roman" w:hAnsi="Times New Roman"/>
          <w:sz w:val="24"/>
        </w:rPr>
      </w:pPr>
    </w:p>
    <w:p w14:paraId="3E947A5A" w14:textId="1D5B2E14" w:rsidR="00E6489C" w:rsidRPr="000E4582" w:rsidRDefault="00E6489C" w:rsidP="00E6489C">
      <w:pPr>
        <w:jc w:val="both"/>
        <w:rPr>
          <w:rFonts w:ascii="Times New Roman" w:hAnsi="Times New Roman"/>
          <w:sz w:val="24"/>
        </w:rPr>
      </w:pPr>
      <w:r w:rsidRPr="000E4582">
        <w:rPr>
          <w:rFonts w:ascii="Times New Roman" w:hAnsi="Times New Roman"/>
          <w:sz w:val="24"/>
        </w:rPr>
        <w:t xml:space="preserve">Le numéro de local technique </w:t>
      </w:r>
      <w:r w:rsidR="00940085">
        <w:rPr>
          <w:rFonts w:ascii="Times New Roman" w:hAnsi="Times New Roman"/>
          <w:sz w:val="24"/>
        </w:rPr>
        <w:t>et des autres locaux seront</w:t>
      </w:r>
      <w:r w:rsidRPr="000E4582">
        <w:rPr>
          <w:rFonts w:ascii="Times New Roman" w:hAnsi="Times New Roman"/>
          <w:sz w:val="24"/>
        </w:rPr>
        <w:t xml:space="preserve"> confirmé en phase préparatoire de l’opération.</w:t>
      </w:r>
    </w:p>
    <w:p w14:paraId="6126A16A" w14:textId="77777777" w:rsidR="00E6489C" w:rsidRPr="000E4582" w:rsidRDefault="00E6489C" w:rsidP="00E6489C">
      <w:pPr>
        <w:jc w:val="both"/>
        <w:rPr>
          <w:rFonts w:ascii="Times New Roman" w:hAnsi="Times New Roman"/>
          <w:sz w:val="24"/>
        </w:rPr>
      </w:pPr>
    </w:p>
    <w:p w14:paraId="220B4DBB" w14:textId="157C05DD" w:rsidR="00E6489C" w:rsidRPr="000E4582" w:rsidRDefault="00E6489C" w:rsidP="00E6489C">
      <w:pPr>
        <w:jc w:val="both"/>
        <w:rPr>
          <w:rFonts w:ascii="Times New Roman" w:hAnsi="Times New Roman"/>
          <w:sz w:val="24"/>
        </w:rPr>
      </w:pPr>
      <w:r w:rsidRPr="000E4582">
        <w:rPr>
          <w:rFonts w:ascii="Times New Roman" w:hAnsi="Times New Roman"/>
          <w:sz w:val="24"/>
        </w:rPr>
        <w:t xml:space="preserve">Cette numérotation sera apposée sur les prises, sur les câble à l’extrémité avant la prise murale, ainsi que sur dans les baies de brassage. </w:t>
      </w:r>
      <w:r w:rsidR="002A00AF">
        <w:rPr>
          <w:rFonts w:ascii="Times New Roman" w:hAnsi="Times New Roman"/>
          <w:sz w:val="24"/>
        </w:rPr>
        <w:t xml:space="preserve">Un fichier informatique de cette numérotation au format EXCEL et un repérage sur plan Autocad seront fourni. </w:t>
      </w:r>
    </w:p>
    <w:p w14:paraId="36A3197E" w14:textId="77777777" w:rsidR="00E6489C" w:rsidRPr="000E4582" w:rsidRDefault="00E6489C" w:rsidP="00E6489C">
      <w:pPr>
        <w:jc w:val="both"/>
        <w:rPr>
          <w:rFonts w:ascii="Times New Roman" w:hAnsi="Times New Roman"/>
          <w:sz w:val="24"/>
        </w:rPr>
      </w:pPr>
    </w:p>
    <w:p w14:paraId="2A15C3BA" w14:textId="6564261D" w:rsidR="00E6489C" w:rsidRPr="000E4582" w:rsidRDefault="00E6489C" w:rsidP="00E6489C">
      <w:pPr>
        <w:jc w:val="both"/>
        <w:rPr>
          <w:rFonts w:ascii="Times New Roman" w:hAnsi="Times New Roman"/>
          <w:sz w:val="24"/>
        </w:rPr>
      </w:pPr>
      <w:r w:rsidRPr="000E4582">
        <w:rPr>
          <w:rFonts w:ascii="Times New Roman" w:hAnsi="Times New Roman"/>
          <w:sz w:val="24"/>
        </w:rPr>
        <w:t>Dans les répartiteurs, des étiquettes indiqueront la nature des raccordements (rocade, zone de distribution...)</w:t>
      </w:r>
      <w:r w:rsidR="000E4582">
        <w:rPr>
          <w:rFonts w:ascii="Times New Roman" w:hAnsi="Times New Roman"/>
          <w:sz w:val="24"/>
        </w:rPr>
        <w:t>.</w:t>
      </w:r>
    </w:p>
    <w:p w14:paraId="20027EF4" w14:textId="77777777" w:rsidR="00E6489C" w:rsidRPr="000E4582" w:rsidRDefault="00E6489C" w:rsidP="00E6489C">
      <w:pPr>
        <w:jc w:val="both"/>
        <w:rPr>
          <w:rFonts w:ascii="Times New Roman" w:hAnsi="Times New Roman"/>
          <w:sz w:val="24"/>
        </w:rPr>
      </w:pPr>
    </w:p>
    <w:p w14:paraId="1ACD1BF4" w14:textId="72C73C9D" w:rsidR="00E6489C" w:rsidRPr="000E4582" w:rsidRDefault="00E6489C" w:rsidP="00E6489C">
      <w:pPr>
        <w:jc w:val="both"/>
        <w:rPr>
          <w:rFonts w:ascii="Times New Roman" w:hAnsi="Times New Roman"/>
          <w:sz w:val="24"/>
        </w:rPr>
      </w:pPr>
      <w:r w:rsidRPr="000E4582">
        <w:rPr>
          <w:rFonts w:ascii="Times New Roman" w:hAnsi="Times New Roman"/>
          <w:sz w:val="24"/>
        </w:rPr>
        <w:t>Les étiquettes concernant le matériel optique seront de couleur différente</w:t>
      </w:r>
      <w:r w:rsidR="002A00AF">
        <w:rPr>
          <w:rFonts w:ascii="Times New Roman" w:hAnsi="Times New Roman"/>
          <w:sz w:val="24"/>
        </w:rPr>
        <w:t>, au choix du maitre d’ouvrage,</w:t>
      </w:r>
      <w:r w:rsidRPr="000E4582">
        <w:rPr>
          <w:rFonts w:ascii="Times New Roman" w:hAnsi="Times New Roman"/>
          <w:sz w:val="24"/>
        </w:rPr>
        <w:t xml:space="preserve"> suivant les destinations.</w:t>
      </w:r>
    </w:p>
    <w:p w14:paraId="49B613CA" w14:textId="77777777" w:rsidR="00E6489C" w:rsidRPr="000E4582" w:rsidRDefault="00E6489C" w:rsidP="00E6489C">
      <w:pPr>
        <w:jc w:val="both"/>
        <w:rPr>
          <w:rFonts w:ascii="Times New Roman" w:hAnsi="Times New Roman"/>
          <w:sz w:val="24"/>
        </w:rPr>
      </w:pPr>
    </w:p>
    <w:p w14:paraId="69221667" w14:textId="77777777" w:rsidR="00E6489C" w:rsidRPr="000E4582" w:rsidRDefault="00E6489C" w:rsidP="00E6489C">
      <w:pPr>
        <w:jc w:val="both"/>
        <w:rPr>
          <w:rFonts w:ascii="Times New Roman" w:hAnsi="Times New Roman"/>
          <w:sz w:val="24"/>
        </w:rPr>
      </w:pPr>
      <w:r w:rsidRPr="000E4582">
        <w:rPr>
          <w:rFonts w:ascii="Times New Roman" w:hAnsi="Times New Roman"/>
          <w:sz w:val="24"/>
        </w:rPr>
        <w:t>Les connecteurs des tiroirs optiques seront numérotés à l’aide d’étiquettes si une sérigraphie standard n’existe pas déjà.</w:t>
      </w:r>
    </w:p>
    <w:p w14:paraId="5BC26E71" w14:textId="77777777" w:rsidR="00E6489C" w:rsidRPr="000E4582" w:rsidRDefault="00E6489C" w:rsidP="00E6489C">
      <w:pPr>
        <w:jc w:val="both"/>
        <w:rPr>
          <w:rFonts w:ascii="Times New Roman" w:hAnsi="Times New Roman"/>
          <w:sz w:val="24"/>
        </w:rPr>
      </w:pPr>
    </w:p>
    <w:p w14:paraId="4D13DD03" w14:textId="77777777" w:rsidR="00E6489C" w:rsidRPr="000E4582" w:rsidRDefault="00E6489C" w:rsidP="00E6489C">
      <w:pPr>
        <w:jc w:val="both"/>
        <w:rPr>
          <w:rFonts w:ascii="Times New Roman" w:hAnsi="Times New Roman"/>
          <w:sz w:val="24"/>
        </w:rPr>
      </w:pPr>
      <w:r w:rsidRPr="000E4582">
        <w:rPr>
          <w:rFonts w:ascii="Times New Roman" w:hAnsi="Times New Roman"/>
          <w:sz w:val="24"/>
        </w:rPr>
        <w:t>Les deux extrémités d’une fibre seront raccordées sur le même numéro de connecteur.</w:t>
      </w:r>
    </w:p>
    <w:p w14:paraId="0E128E84" w14:textId="77777777" w:rsidR="00E6489C" w:rsidRPr="000E4582" w:rsidRDefault="00E6489C" w:rsidP="00E6489C">
      <w:pPr>
        <w:jc w:val="both"/>
        <w:rPr>
          <w:rFonts w:ascii="Times New Roman" w:hAnsi="Times New Roman"/>
          <w:sz w:val="24"/>
        </w:rPr>
      </w:pPr>
    </w:p>
    <w:p w14:paraId="78F209EF" w14:textId="5D38FBAB" w:rsidR="00E6489C" w:rsidRPr="000E4582" w:rsidRDefault="00E6489C" w:rsidP="00E6489C">
      <w:pPr>
        <w:jc w:val="both"/>
        <w:rPr>
          <w:rFonts w:ascii="Times New Roman" w:hAnsi="Times New Roman"/>
          <w:sz w:val="24"/>
        </w:rPr>
      </w:pPr>
      <w:r w:rsidRPr="000E4582">
        <w:rPr>
          <w:rFonts w:ascii="Times New Roman" w:hAnsi="Times New Roman"/>
          <w:sz w:val="24"/>
        </w:rPr>
        <w:t>Chaque groupe de connecteurs correspondant à un câble optique sera repéré par une étique</w:t>
      </w:r>
      <w:r w:rsidR="002A00AF">
        <w:rPr>
          <w:rFonts w:ascii="Times New Roman" w:hAnsi="Times New Roman"/>
          <w:sz w:val="24"/>
        </w:rPr>
        <w:t>tte autocollante précisant le local technique</w:t>
      </w:r>
      <w:r w:rsidRPr="000E4582">
        <w:rPr>
          <w:rFonts w:ascii="Times New Roman" w:hAnsi="Times New Roman"/>
          <w:sz w:val="24"/>
        </w:rPr>
        <w:t xml:space="preserve"> d’extrémité.</w:t>
      </w:r>
    </w:p>
    <w:p w14:paraId="78740790" w14:textId="77777777" w:rsidR="00E6489C" w:rsidRPr="000E4582" w:rsidRDefault="00E6489C" w:rsidP="00E6489C">
      <w:pPr>
        <w:jc w:val="both"/>
        <w:rPr>
          <w:rFonts w:ascii="Times New Roman" w:hAnsi="Times New Roman"/>
          <w:sz w:val="24"/>
        </w:rPr>
      </w:pPr>
    </w:p>
    <w:p w14:paraId="0AA7BE06" w14:textId="07C40A82" w:rsidR="00E6489C" w:rsidRPr="000E4582" w:rsidRDefault="000E4582" w:rsidP="00E85759">
      <w:pPr>
        <w:jc w:val="both"/>
        <w:rPr>
          <w:rFonts w:ascii="Times New Roman" w:hAnsi="Times New Roman"/>
          <w:sz w:val="24"/>
        </w:rPr>
      </w:pPr>
      <w:r w:rsidRPr="000E4582">
        <w:rPr>
          <w:rFonts w:ascii="Times New Roman" w:hAnsi="Times New Roman"/>
          <w:sz w:val="24"/>
        </w:rPr>
        <w:t>La</w:t>
      </w:r>
      <w:r w:rsidR="00E6489C" w:rsidRPr="000E4582">
        <w:rPr>
          <w:rFonts w:ascii="Times New Roman" w:hAnsi="Times New Roman"/>
          <w:sz w:val="24"/>
        </w:rPr>
        <w:t xml:space="preserve"> mise en place de chemin de câbles </w:t>
      </w:r>
      <w:r w:rsidR="002A00AF">
        <w:rPr>
          <w:rFonts w:ascii="Times New Roman" w:hAnsi="Times New Roman"/>
          <w:sz w:val="24"/>
        </w:rPr>
        <w:t xml:space="preserve">dédié, distant de plus de 30 cm des courants forts. </w:t>
      </w:r>
    </w:p>
    <w:p w14:paraId="6031B23C" w14:textId="529533AA" w:rsidR="00E6489C" w:rsidRPr="000E4582" w:rsidRDefault="000E4582" w:rsidP="00E85759">
      <w:pPr>
        <w:jc w:val="both"/>
        <w:rPr>
          <w:rFonts w:ascii="Times New Roman" w:hAnsi="Times New Roman"/>
          <w:sz w:val="24"/>
        </w:rPr>
      </w:pPr>
      <w:r w:rsidRPr="000E4582">
        <w:rPr>
          <w:rFonts w:ascii="Times New Roman" w:hAnsi="Times New Roman"/>
          <w:sz w:val="24"/>
        </w:rPr>
        <w:t>Le</w:t>
      </w:r>
      <w:r w:rsidR="00E6489C" w:rsidRPr="000E4582">
        <w:rPr>
          <w:rFonts w:ascii="Times New Roman" w:hAnsi="Times New Roman"/>
          <w:sz w:val="24"/>
        </w:rPr>
        <w:t xml:space="preserve"> passage des câbles informatiques selon les préconisations du fabriquant (en particulier : respect des contraintes de traction et de rayon de courbure)</w:t>
      </w:r>
      <w:r w:rsidR="005510DA">
        <w:rPr>
          <w:rFonts w:ascii="Times New Roman" w:hAnsi="Times New Roman"/>
          <w:sz w:val="24"/>
        </w:rPr>
        <w:t>.</w:t>
      </w:r>
    </w:p>
    <w:p w14:paraId="6D8FA1A1" w14:textId="364D559E" w:rsidR="00E6489C" w:rsidRPr="000E4582" w:rsidRDefault="000E4582" w:rsidP="00E85759">
      <w:pPr>
        <w:jc w:val="both"/>
        <w:rPr>
          <w:rFonts w:ascii="Times New Roman" w:hAnsi="Times New Roman"/>
          <w:sz w:val="24"/>
        </w:rPr>
      </w:pPr>
      <w:r w:rsidRPr="000E4582">
        <w:rPr>
          <w:rFonts w:ascii="Times New Roman" w:hAnsi="Times New Roman"/>
          <w:sz w:val="24"/>
        </w:rPr>
        <w:t>La</w:t>
      </w:r>
      <w:r w:rsidR="00E6489C" w:rsidRPr="000E4582">
        <w:rPr>
          <w:rFonts w:ascii="Times New Roman" w:hAnsi="Times New Roman"/>
          <w:sz w:val="24"/>
        </w:rPr>
        <w:t xml:space="preserve"> mise en place de prises RJ45 dans les pièces à équiper et dans le local technique (modèle en accord avec les préconisations du fa</w:t>
      </w:r>
      <w:r w:rsidR="002A00AF">
        <w:rPr>
          <w:rFonts w:ascii="Times New Roman" w:hAnsi="Times New Roman"/>
          <w:sz w:val="24"/>
        </w:rPr>
        <w:t>briquant du câble), catégorie 7</w:t>
      </w:r>
      <w:r w:rsidR="00E6489C" w:rsidRPr="000E4582">
        <w:rPr>
          <w:rFonts w:ascii="Times New Roman" w:hAnsi="Times New Roman"/>
          <w:sz w:val="24"/>
        </w:rPr>
        <w:t xml:space="preserve"> minimum, type STP en accord avec le système de câblage posé.</w:t>
      </w:r>
    </w:p>
    <w:p w14:paraId="25464C3F" w14:textId="0979FFA3" w:rsidR="00E6489C" w:rsidRPr="000E4582" w:rsidRDefault="000E4582" w:rsidP="00E85759">
      <w:pPr>
        <w:jc w:val="both"/>
        <w:rPr>
          <w:rFonts w:ascii="Times New Roman" w:hAnsi="Times New Roman"/>
          <w:sz w:val="24"/>
        </w:rPr>
      </w:pPr>
      <w:r w:rsidRPr="000E4582">
        <w:rPr>
          <w:rFonts w:ascii="Times New Roman" w:hAnsi="Times New Roman"/>
          <w:sz w:val="24"/>
        </w:rPr>
        <w:t>Le</w:t>
      </w:r>
      <w:r w:rsidR="00E6489C" w:rsidRPr="000E4582">
        <w:rPr>
          <w:rFonts w:ascii="Times New Roman" w:hAnsi="Times New Roman"/>
          <w:sz w:val="24"/>
        </w:rPr>
        <w:t xml:space="preserve"> contrôle et les tests des prises avec fourniture d’une copie des résultats de recette.</w:t>
      </w:r>
    </w:p>
    <w:p w14:paraId="14E7C23D" w14:textId="47FE7E64" w:rsidR="00E6489C" w:rsidRPr="000E4582" w:rsidRDefault="000E4582" w:rsidP="00E85759">
      <w:pPr>
        <w:jc w:val="both"/>
        <w:rPr>
          <w:rFonts w:ascii="Times New Roman" w:hAnsi="Times New Roman"/>
          <w:sz w:val="24"/>
        </w:rPr>
      </w:pPr>
      <w:r w:rsidRPr="000E4582">
        <w:rPr>
          <w:rFonts w:ascii="Times New Roman" w:hAnsi="Times New Roman"/>
          <w:sz w:val="24"/>
        </w:rPr>
        <w:t>L’étiquetage</w:t>
      </w:r>
      <w:r w:rsidR="00E6489C" w:rsidRPr="000E4582">
        <w:rPr>
          <w:rFonts w:ascii="Times New Roman" w:hAnsi="Times New Roman"/>
          <w:sz w:val="24"/>
        </w:rPr>
        <w:t xml:space="preserve"> des prises</w:t>
      </w:r>
      <w:r w:rsidR="005510DA">
        <w:rPr>
          <w:rFonts w:ascii="Times New Roman" w:hAnsi="Times New Roman"/>
          <w:sz w:val="24"/>
        </w:rPr>
        <w:t>.</w:t>
      </w:r>
    </w:p>
    <w:p w14:paraId="74129628" w14:textId="12983712" w:rsidR="00E6489C" w:rsidRDefault="002A00AF" w:rsidP="00E6489C">
      <w:pPr>
        <w:jc w:val="both"/>
        <w:rPr>
          <w:rFonts w:ascii="Times New Roman" w:hAnsi="Times New Roman"/>
          <w:sz w:val="24"/>
        </w:rPr>
      </w:pPr>
      <w:r>
        <w:rPr>
          <w:rFonts w:ascii="Times New Roman" w:hAnsi="Times New Roman"/>
          <w:sz w:val="24"/>
        </w:rPr>
        <w:t xml:space="preserve">Pour les fibres optiques, les résultats de réflectométrie seront fournis. </w:t>
      </w:r>
    </w:p>
    <w:p w14:paraId="74855AF1" w14:textId="77777777" w:rsidR="002A00AF" w:rsidRDefault="002A00AF" w:rsidP="00E6489C">
      <w:pPr>
        <w:jc w:val="both"/>
        <w:rPr>
          <w:rFonts w:ascii="Times New Roman" w:hAnsi="Times New Roman"/>
          <w:sz w:val="24"/>
        </w:rPr>
      </w:pPr>
    </w:p>
    <w:p w14:paraId="3AFED29A" w14:textId="77777777" w:rsidR="002A00AF" w:rsidRPr="000E4582" w:rsidRDefault="002A00AF" w:rsidP="00E6489C">
      <w:pPr>
        <w:jc w:val="both"/>
        <w:rPr>
          <w:rFonts w:ascii="Times New Roman" w:hAnsi="Times New Roman"/>
          <w:sz w:val="24"/>
        </w:rPr>
      </w:pPr>
    </w:p>
    <w:p w14:paraId="08177A7D" w14:textId="77777777" w:rsidR="00E6489C" w:rsidRPr="000E4582" w:rsidRDefault="00E6489C" w:rsidP="00E6489C">
      <w:pPr>
        <w:jc w:val="both"/>
        <w:rPr>
          <w:rFonts w:ascii="Times New Roman" w:hAnsi="Times New Roman"/>
          <w:sz w:val="24"/>
        </w:rPr>
      </w:pPr>
      <w:r w:rsidRPr="000E4582">
        <w:rPr>
          <w:rFonts w:ascii="Times New Roman" w:hAnsi="Times New Roman"/>
          <w:sz w:val="24"/>
        </w:rPr>
        <w:t>Les câbles devront répondre aux caractéristiques suivantes :</w:t>
      </w:r>
    </w:p>
    <w:p w14:paraId="07C2CDED" w14:textId="0DBC43BC" w:rsidR="00E6489C" w:rsidRPr="005510DA" w:rsidRDefault="005510DA" w:rsidP="005510DA">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510DA">
        <w:rPr>
          <w:rFonts w:ascii="Times New Roman" w:hAnsi="Times New Roman"/>
          <w:color w:val="000000" w:themeColor="text1"/>
          <w:sz w:val="24"/>
        </w:rPr>
        <w:t>Composés</w:t>
      </w:r>
      <w:r w:rsidR="00E6489C" w:rsidRPr="005510DA">
        <w:rPr>
          <w:rFonts w:ascii="Times New Roman" w:hAnsi="Times New Roman"/>
          <w:color w:val="000000" w:themeColor="text1"/>
          <w:sz w:val="24"/>
        </w:rPr>
        <w:t xml:space="preserve"> de 4 paires</w:t>
      </w:r>
      <w:r w:rsidRPr="005510DA">
        <w:rPr>
          <w:rFonts w:ascii="Times New Roman" w:hAnsi="Times New Roman"/>
          <w:color w:val="000000" w:themeColor="text1"/>
          <w:sz w:val="24"/>
        </w:rPr>
        <w:t>,</w:t>
      </w:r>
    </w:p>
    <w:p w14:paraId="5762BFA2" w14:textId="795D4BE0" w:rsidR="00E6489C" w:rsidRPr="005510DA" w:rsidRDefault="005510DA" w:rsidP="005510DA">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510DA">
        <w:rPr>
          <w:rFonts w:ascii="Times New Roman" w:hAnsi="Times New Roman"/>
          <w:color w:val="000000" w:themeColor="text1"/>
          <w:sz w:val="24"/>
        </w:rPr>
        <w:t>Avec</w:t>
      </w:r>
      <w:r w:rsidR="00E6489C" w:rsidRPr="005510DA">
        <w:rPr>
          <w:rFonts w:ascii="Times New Roman" w:hAnsi="Times New Roman"/>
          <w:color w:val="000000" w:themeColor="text1"/>
          <w:sz w:val="24"/>
        </w:rPr>
        <w:t xml:space="preserve"> écran</w:t>
      </w:r>
      <w:r w:rsidRPr="005510DA">
        <w:rPr>
          <w:rFonts w:ascii="Times New Roman" w:hAnsi="Times New Roman"/>
          <w:color w:val="000000" w:themeColor="text1"/>
          <w:sz w:val="24"/>
        </w:rPr>
        <w:t>,</w:t>
      </w:r>
    </w:p>
    <w:p w14:paraId="025E8F15" w14:textId="5E11F338" w:rsidR="00E6489C" w:rsidRPr="005510DA" w:rsidRDefault="005510DA" w:rsidP="005510DA">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510DA">
        <w:rPr>
          <w:rFonts w:ascii="Times New Roman" w:hAnsi="Times New Roman"/>
          <w:color w:val="000000" w:themeColor="text1"/>
          <w:sz w:val="24"/>
        </w:rPr>
        <w:t>Impédance</w:t>
      </w:r>
      <w:r w:rsidR="00E6489C" w:rsidRPr="005510DA">
        <w:rPr>
          <w:rFonts w:ascii="Times New Roman" w:hAnsi="Times New Roman"/>
          <w:color w:val="000000" w:themeColor="text1"/>
          <w:sz w:val="24"/>
        </w:rPr>
        <w:t xml:space="preserve"> 100 ohms</w:t>
      </w:r>
      <w:r w:rsidRPr="005510DA">
        <w:rPr>
          <w:rFonts w:ascii="Times New Roman" w:hAnsi="Times New Roman"/>
          <w:color w:val="000000" w:themeColor="text1"/>
          <w:sz w:val="24"/>
        </w:rPr>
        <w:t>,</w:t>
      </w:r>
    </w:p>
    <w:p w14:paraId="00A3DB52" w14:textId="75FB1C5E" w:rsidR="00E6489C" w:rsidRPr="005510DA" w:rsidRDefault="005510DA" w:rsidP="005510DA">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510DA">
        <w:rPr>
          <w:rFonts w:ascii="Times New Roman" w:hAnsi="Times New Roman"/>
          <w:color w:val="000000" w:themeColor="text1"/>
          <w:sz w:val="24"/>
        </w:rPr>
        <w:t>Enveloppe</w:t>
      </w:r>
      <w:r w:rsidR="00E6489C" w:rsidRPr="005510DA">
        <w:rPr>
          <w:rFonts w:ascii="Times New Roman" w:hAnsi="Times New Roman"/>
          <w:color w:val="000000" w:themeColor="text1"/>
          <w:sz w:val="24"/>
        </w:rPr>
        <w:t xml:space="preserve"> non propagatrice de la flamme, Zéro Halogène (Type LSZH)</w:t>
      </w:r>
      <w:r w:rsidRPr="005510DA">
        <w:rPr>
          <w:rFonts w:ascii="Times New Roman" w:hAnsi="Times New Roman"/>
          <w:color w:val="000000" w:themeColor="text1"/>
          <w:sz w:val="24"/>
        </w:rPr>
        <w:t>,</w:t>
      </w:r>
    </w:p>
    <w:p w14:paraId="29217F3B" w14:textId="4739423B" w:rsidR="00E6489C" w:rsidRPr="005510DA" w:rsidRDefault="005510DA" w:rsidP="005510DA">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510DA">
        <w:rPr>
          <w:rFonts w:ascii="Times New Roman" w:hAnsi="Times New Roman"/>
          <w:color w:val="000000" w:themeColor="text1"/>
          <w:sz w:val="24"/>
        </w:rPr>
        <w:t>Longueur</w:t>
      </w:r>
      <w:r w:rsidR="00E6489C" w:rsidRPr="005510DA">
        <w:rPr>
          <w:rFonts w:ascii="Times New Roman" w:hAnsi="Times New Roman"/>
          <w:color w:val="000000" w:themeColor="text1"/>
          <w:sz w:val="24"/>
        </w:rPr>
        <w:t xml:space="preserve"> totale de câble entre la prise RJ45 et le répartiteur sera inférieure à 90 m.</w:t>
      </w:r>
    </w:p>
    <w:p w14:paraId="051ACBE1" w14:textId="77777777" w:rsidR="00E6489C" w:rsidRPr="000E4582" w:rsidRDefault="00E6489C" w:rsidP="00E6489C">
      <w:pPr>
        <w:jc w:val="both"/>
        <w:rPr>
          <w:rFonts w:ascii="Times New Roman" w:hAnsi="Times New Roman"/>
          <w:sz w:val="24"/>
        </w:rPr>
      </w:pPr>
    </w:p>
    <w:p w14:paraId="700C2813" w14:textId="77777777" w:rsidR="00E6489C" w:rsidRPr="000E4582" w:rsidRDefault="00E6489C" w:rsidP="00E6489C">
      <w:pPr>
        <w:jc w:val="both"/>
        <w:rPr>
          <w:rFonts w:ascii="Times New Roman" w:hAnsi="Times New Roman"/>
          <w:sz w:val="24"/>
        </w:rPr>
      </w:pPr>
      <w:r w:rsidRPr="000E4582">
        <w:rPr>
          <w:rFonts w:ascii="Times New Roman" w:hAnsi="Times New Roman"/>
          <w:sz w:val="24"/>
        </w:rPr>
        <w:t>Règles de réalisation</w:t>
      </w:r>
    </w:p>
    <w:p w14:paraId="1D6A6557" w14:textId="77777777" w:rsidR="00E6489C" w:rsidRPr="000E4582" w:rsidRDefault="00E6489C" w:rsidP="00E6489C">
      <w:pPr>
        <w:jc w:val="both"/>
        <w:rPr>
          <w:rFonts w:ascii="Times New Roman" w:hAnsi="Times New Roman"/>
          <w:sz w:val="24"/>
        </w:rPr>
      </w:pPr>
      <w:r w:rsidRPr="000E4582">
        <w:rPr>
          <w:rFonts w:ascii="Times New Roman" w:hAnsi="Times New Roman"/>
          <w:sz w:val="24"/>
        </w:rPr>
        <w:t>Les performances attendues du système de câblage sont dépendantes de la qualité des composants fournis et de la bonne application des règles de mise en œuvre.</w:t>
      </w:r>
    </w:p>
    <w:p w14:paraId="15BE8337" w14:textId="77777777" w:rsidR="00E6489C" w:rsidRPr="000E4582" w:rsidRDefault="00E6489C" w:rsidP="00E6489C">
      <w:pPr>
        <w:jc w:val="both"/>
        <w:rPr>
          <w:rFonts w:ascii="Times New Roman" w:hAnsi="Times New Roman"/>
          <w:sz w:val="24"/>
        </w:rPr>
      </w:pPr>
      <w:r w:rsidRPr="000E4582">
        <w:rPr>
          <w:rFonts w:ascii="Times New Roman" w:hAnsi="Times New Roman"/>
          <w:sz w:val="24"/>
        </w:rPr>
        <w:t>L'entreprise respectera et appliquera dans leur intégralité les règles de l'art des techniques de câblage et notamment les consignes ci-dessous :</w:t>
      </w:r>
    </w:p>
    <w:p w14:paraId="48BC88D5" w14:textId="77777777" w:rsidR="00E6489C" w:rsidRPr="000E4582" w:rsidRDefault="00E6489C" w:rsidP="00E6489C">
      <w:pPr>
        <w:jc w:val="both"/>
        <w:rPr>
          <w:rFonts w:ascii="Times New Roman" w:hAnsi="Times New Roman"/>
          <w:sz w:val="24"/>
        </w:rPr>
      </w:pPr>
    </w:p>
    <w:p w14:paraId="03DA2188" w14:textId="6F4A6AAB" w:rsidR="00E6489C" w:rsidRPr="000E4582" w:rsidRDefault="000E4582" w:rsidP="000E4582">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0E4582">
        <w:rPr>
          <w:rFonts w:ascii="Times New Roman" w:hAnsi="Times New Roman"/>
          <w:color w:val="000000" w:themeColor="text1"/>
          <w:sz w:val="24"/>
        </w:rPr>
        <w:t>Aucun</w:t>
      </w:r>
      <w:r w:rsidR="00E6489C" w:rsidRPr="000E4582">
        <w:rPr>
          <w:rFonts w:ascii="Times New Roman" w:hAnsi="Times New Roman"/>
          <w:color w:val="000000" w:themeColor="text1"/>
          <w:sz w:val="24"/>
        </w:rPr>
        <w:t xml:space="preserve"> câble ne devra cheminer à moins de 50 mm des canalisations d'eau et de chauffage,</w:t>
      </w:r>
    </w:p>
    <w:p w14:paraId="62452330" w14:textId="77CF2C99" w:rsidR="00E6489C" w:rsidRDefault="000E4582" w:rsidP="000E4582">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0E4582">
        <w:rPr>
          <w:rFonts w:ascii="Times New Roman" w:hAnsi="Times New Roman"/>
          <w:color w:val="000000" w:themeColor="text1"/>
          <w:sz w:val="24"/>
        </w:rPr>
        <w:t>Les</w:t>
      </w:r>
      <w:r w:rsidR="00E6489C" w:rsidRPr="000E4582">
        <w:rPr>
          <w:rFonts w:ascii="Times New Roman" w:hAnsi="Times New Roman"/>
          <w:color w:val="000000" w:themeColor="text1"/>
          <w:sz w:val="24"/>
        </w:rPr>
        <w:t xml:space="preserve"> distances réglementaires entre les câbles informatiques et les câbles électriques, moteur, etc. devront être respectées pour éviter les p</w:t>
      </w:r>
      <w:r>
        <w:rPr>
          <w:rFonts w:ascii="Times New Roman" w:hAnsi="Times New Roman"/>
          <w:color w:val="000000" w:themeColor="text1"/>
          <w:sz w:val="24"/>
        </w:rPr>
        <w:t>erturbations électromagnétiques.</w:t>
      </w:r>
    </w:p>
    <w:p w14:paraId="61EEE909" w14:textId="77777777" w:rsidR="000E4582" w:rsidRPr="000E4582" w:rsidRDefault="000E4582" w:rsidP="000E4582">
      <w:pPr>
        <w:tabs>
          <w:tab w:val="left" w:pos="540"/>
        </w:tabs>
        <w:spacing w:line="276" w:lineRule="auto"/>
        <w:jc w:val="both"/>
        <w:rPr>
          <w:rFonts w:ascii="Times New Roman" w:hAnsi="Times New Roman"/>
          <w:color w:val="000000" w:themeColor="text1"/>
          <w:sz w:val="24"/>
        </w:rPr>
      </w:pPr>
    </w:p>
    <w:p w14:paraId="1163DEE7" w14:textId="584BE704" w:rsidR="00E6489C" w:rsidRDefault="00E6489C" w:rsidP="00E6489C">
      <w:pPr>
        <w:jc w:val="both"/>
        <w:rPr>
          <w:rFonts w:ascii="Times New Roman" w:hAnsi="Times New Roman"/>
          <w:sz w:val="24"/>
        </w:rPr>
      </w:pPr>
      <w:r w:rsidRPr="000E4582">
        <w:rPr>
          <w:rFonts w:ascii="Times New Roman" w:hAnsi="Times New Roman"/>
          <w:sz w:val="24"/>
        </w:rPr>
        <w:t>Un échantillon du système de câblage sera présenté au service informatique pour validatio</w:t>
      </w:r>
      <w:r w:rsidR="000E4582">
        <w:rPr>
          <w:rFonts w:ascii="Times New Roman" w:hAnsi="Times New Roman"/>
          <w:sz w:val="24"/>
        </w:rPr>
        <w:t>n avant l’exécution des travaux :</w:t>
      </w:r>
    </w:p>
    <w:p w14:paraId="2741C218" w14:textId="77777777" w:rsidR="000E4582" w:rsidRPr="000E4582" w:rsidRDefault="000E4582" w:rsidP="00E6489C">
      <w:pPr>
        <w:jc w:val="both"/>
        <w:rPr>
          <w:rFonts w:ascii="Times New Roman" w:hAnsi="Times New Roman"/>
          <w:sz w:val="24"/>
        </w:rPr>
      </w:pPr>
    </w:p>
    <w:p w14:paraId="3F6AFE10" w14:textId="77777777" w:rsidR="00E6489C" w:rsidRPr="000E4582" w:rsidRDefault="00E6489C" w:rsidP="000E4582">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0E4582">
        <w:rPr>
          <w:rFonts w:ascii="Times New Roman" w:hAnsi="Times New Roman"/>
          <w:color w:val="000000" w:themeColor="text1"/>
          <w:sz w:val="24"/>
        </w:rPr>
        <w:t>Les cheminements des câbles courants faibles devront être conçu de manière à être éloignés le mieux possible des sources parasites tels que tubes fluorescents, moteurs, câbles de distribution courants forts. La distance minimale sera supérieure à 30 centimètres.</w:t>
      </w:r>
    </w:p>
    <w:p w14:paraId="06A183DB" w14:textId="77777777" w:rsidR="00E6489C" w:rsidRPr="000E4582" w:rsidRDefault="00E6489C" w:rsidP="000E4582">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0E4582">
        <w:rPr>
          <w:rFonts w:ascii="Times New Roman" w:hAnsi="Times New Roman"/>
          <w:color w:val="000000" w:themeColor="text1"/>
          <w:sz w:val="24"/>
        </w:rPr>
        <w:t xml:space="preserve"> Dans le cas de moteurs de forte puissance, poste de transformation, onduleur, enseignes lumineuse, groupe électrogène: La distance minimale sera supérieure à 3 mètres.</w:t>
      </w:r>
    </w:p>
    <w:p w14:paraId="7D4C2C71" w14:textId="77777777" w:rsidR="00E6489C" w:rsidRPr="004976CA" w:rsidRDefault="00E6489C" w:rsidP="00E6489C">
      <w:pPr>
        <w:jc w:val="both"/>
      </w:pPr>
    </w:p>
    <w:p w14:paraId="6E51DA9E" w14:textId="77777777" w:rsidR="00E6489C" w:rsidRPr="000E4582" w:rsidRDefault="00E6489C" w:rsidP="00E6489C">
      <w:pPr>
        <w:jc w:val="both"/>
        <w:rPr>
          <w:rFonts w:ascii="Times New Roman" w:hAnsi="Times New Roman"/>
          <w:b/>
          <w:i/>
          <w:sz w:val="24"/>
        </w:rPr>
      </w:pPr>
      <w:r w:rsidRPr="000E4582">
        <w:rPr>
          <w:rFonts w:ascii="Times New Roman" w:hAnsi="Times New Roman"/>
          <w:b/>
          <w:i/>
          <w:sz w:val="24"/>
        </w:rPr>
        <w:t>Les câbles cuivre devront éviter les sources de perturbations électromagnétiques.</w:t>
      </w:r>
    </w:p>
    <w:p w14:paraId="553CCB12" w14:textId="77777777" w:rsidR="00E6489C" w:rsidRPr="000E4582" w:rsidRDefault="00E6489C" w:rsidP="00E6489C">
      <w:pPr>
        <w:jc w:val="both"/>
        <w:rPr>
          <w:rFonts w:ascii="Times New Roman" w:hAnsi="Times New Roman"/>
          <w:sz w:val="24"/>
        </w:rPr>
      </w:pPr>
    </w:p>
    <w:tbl>
      <w:tblPr>
        <w:tblW w:w="9070" w:type="dxa"/>
        <w:tblInd w:w="49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535"/>
        <w:gridCol w:w="4535"/>
      </w:tblGrid>
      <w:tr w:rsidR="00E85759" w:rsidRPr="004976CA" w14:paraId="79947BF0" w14:textId="77777777" w:rsidTr="00954E5D">
        <w:tc>
          <w:tcPr>
            <w:tcW w:w="4535" w:type="dxa"/>
            <w:tcBorders>
              <w:top w:val="single" w:sz="12" w:space="0" w:color="auto"/>
              <w:bottom w:val="single" w:sz="6" w:space="0" w:color="auto"/>
            </w:tcBorders>
            <w:shd w:val="pct20" w:color="auto" w:fill="auto"/>
          </w:tcPr>
          <w:p w14:paraId="18474C21" w14:textId="77777777" w:rsidR="00E6489C" w:rsidRPr="004976CA" w:rsidRDefault="00E6489C" w:rsidP="00E6489C">
            <w:pPr>
              <w:keepNext/>
              <w:jc w:val="center"/>
              <w:rPr>
                <w:rFonts w:ascii="Arial" w:hAnsi="Arial" w:cs="Arial"/>
                <w:b/>
                <w:szCs w:val="22"/>
              </w:rPr>
            </w:pPr>
            <w:r w:rsidRPr="004976CA">
              <w:rPr>
                <w:rFonts w:ascii="Arial" w:hAnsi="Arial" w:cs="Arial"/>
                <w:b/>
                <w:szCs w:val="22"/>
              </w:rPr>
              <w:t>CONTRAINTES D’ENVIRONNEMENT</w:t>
            </w:r>
          </w:p>
        </w:tc>
        <w:tc>
          <w:tcPr>
            <w:tcW w:w="4535" w:type="dxa"/>
            <w:tcBorders>
              <w:top w:val="single" w:sz="12" w:space="0" w:color="auto"/>
              <w:bottom w:val="single" w:sz="6" w:space="0" w:color="auto"/>
            </w:tcBorders>
            <w:shd w:val="pct20" w:color="auto" w:fill="auto"/>
          </w:tcPr>
          <w:p w14:paraId="0240589F" w14:textId="77777777" w:rsidR="00E6489C" w:rsidRPr="004976CA" w:rsidRDefault="00E6489C" w:rsidP="00E6489C">
            <w:pPr>
              <w:keepNext/>
              <w:jc w:val="center"/>
              <w:rPr>
                <w:rFonts w:ascii="Arial" w:hAnsi="Arial" w:cs="Arial"/>
                <w:b/>
                <w:szCs w:val="22"/>
              </w:rPr>
            </w:pPr>
            <w:r w:rsidRPr="004976CA">
              <w:rPr>
                <w:rFonts w:ascii="Arial" w:hAnsi="Arial" w:cs="Arial"/>
                <w:b/>
                <w:szCs w:val="22"/>
              </w:rPr>
              <w:t>DISTANCES À RESPECTER (mm)</w:t>
            </w:r>
          </w:p>
        </w:tc>
      </w:tr>
      <w:tr w:rsidR="00E85759" w:rsidRPr="004976CA" w14:paraId="6719EF09" w14:textId="77777777" w:rsidTr="00954E5D">
        <w:tc>
          <w:tcPr>
            <w:tcW w:w="4535" w:type="dxa"/>
            <w:tcBorders>
              <w:top w:val="nil"/>
            </w:tcBorders>
          </w:tcPr>
          <w:p w14:paraId="50639E86" w14:textId="77777777" w:rsidR="00E6489C" w:rsidRPr="004976CA" w:rsidRDefault="00E6489C" w:rsidP="00E6489C">
            <w:pPr>
              <w:keepNext/>
              <w:jc w:val="both"/>
              <w:rPr>
                <w:rFonts w:ascii="Arial" w:hAnsi="Arial" w:cs="Arial"/>
                <w:szCs w:val="22"/>
              </w:rPr>
            </w:pPr>
            <w:r w:rsidRPr="004976CA">
              <w:rPr>
                <w:rFonts w:ascii="Arial" w:hAnsi="Arial" w:cs="Arial"/>
                <w:szCs w:val="22"/>
              </w:rPr>
              <w:t>Éclairage LED</w:t>
            </w:r>
          </w:p>
        </w:tc>
        <w:tc>
          <w:tcPr>
            <w:tcW w:w="4535" w:type="dxa"/>
            <w:tcBorders>
              <w:top w:val="nil"/>
            </w:tcBorders>
          </w:tcPr>
          <w:p w14:paraId="18C560A9" w14:textId="77777777" w:rsidR="00E6489C" w:rsidRPr="004976CA" w:rsidRDefault="00E6489C" w:rsidP="00E6489C">
            <w:pPr>
              <w:keepNext/>
              <w:jc w:val="both"/>
              <w:rPr>
                <w:rFonts w:ascii="Arial" w:hAnsi="Arial" w:cs="Arial"/>
                <w:szCs w:val="22"/>
              </w:rPr>
            </w:pPr>
            <w:r w:rsidRPr="004976CA">
              <w:rPr>
                <w:rFonts w:ascii="Arial" w:hAnsi="Arial" w:cs="Arial"/>
                <w:szCs w:val="22"/>
              </w:rPr>
              <w:t>300</w:t>
            </w:r>
          </w:p>
        </w:tc>
      </w:tr>
      <w:tr w:rsidR="00E85759" w:rsidRPr="004976CA" w14:paraId="3B581C0F" w14:textId="77777777" w:rsidTr="00954E5D">
        <w:tc>
          <w:tcPr>
            <w:tcW w:w="4535" w:type="dxa"/>
          </w:tcPr>
          <w:p w14:paraId="68F41C96" w14:textId="77777777" w:rsidR="00E6489C" w:rsidRPr="004976CA" w:rsidRDefault="00E6489C" w:rsidP="00E6489C">
            <w:pPr>
              <w:keepNext/>
              <w:jc w:val="both"/>
              <w:rPr>
                <w:rFonts w:ascii="Arial" w:hAnsi="Arial" w:cs="Arial"/>
                <w:szCs w:val="22"/>
              </w:rPr>
            </w:pPr>
            <w:r w:rsidRPr="004976CA">
              <w:rPr>
                <w:rFonts w:ascii="Arial" w:hAnsi="Arial" w:cs="Arial"/>
                <w:szCs w:val="22"/>
              </w:rPr>
              <w:t>Onduleur &lt; 10KvA</w:t>
            </w:r>
          </w:p>
        </w:tc>
        <w:tc>
          <w:tcPr>
            <w:tcW w:w="4535" w:type="dxa"/>
          </w:tcPr>
          <w:p w14:paraId="77F98B0B" w14:textId="77777777" w:rsidR="00E6489C" w:rsidRPr="004976CA" w:rsidRDefault="00E6489C" w:rsidP="00E6489C">
            <w:pPr>
              <w:keepNext/>
              <w:jc w:val="both"/>
              <w:rPr>
                <w:rFonts w:ascii="Arial" w:hAnsi="Arial" w:cs="Arial"/>
                <w:szCs w:val="22"/>
              </w:rPr>
            </w:pPr>
            <w:r w:rsidRPr="004976CA">
              <w:rPr>
                <w:rFonts w:ascii="Arial" w:hAnsi="Arial" w:cs="Arial"/>
                <w:szCs w:val="22"/>
              </w:rPr>
              <w:t>500</w:t>
            </w:r>
          </w:p>
        </w:tc>
      </w:tr>
      <w:tr w:rsidR="00E85759" w:rsidRPr="004976CA" w14:paraId="44E6FEC0" w14:textId="77777777" w:rsidTr="00954E5D">
        <w:tc>
          <w:tcPr>
            <w:tcW w:w="4535" w:type="dxa"/>
          </w:tcPr>
          <w:p w14:paraId="3E39370D" w14:textId="77777777" w:rsidR="00E6489C" w:rsidRPr="004976CA" w:rsidRDefault="00E6489C" w:rsidP="00E6489C">
            <w:pPr>
              <w:keepNext/>
              <w:jc w:val="both"/>
              <w:rPr>
                <w:rFonts w:ascii="Arial" w:hAnsi="Arial" w:cs="Arial"/>
                <w:szCs w:val="22"/>
              </w:rPr>
            </w:pPr>
            <w:r w:rsidRPr="004976CA">
              <w:rPr>
                <w:rFonts w:ascii="Arial" w:hAnsi="Arial" w:cs="Arial"/>
                <w:szCs w:val="22"/>
              </w:rPr>
              <w:t>Onduleur &gt; 10 KvA</w:t>
            </w:r>
          </w:p>
        </w:tc>
        <w:tc>
          <w:tcPr>
            <w:tcW w:w="4535" w:type="dxa"/>
          </w:tcPr>
          <w:p w14:paraId="3401D221" w14:textId="77777777" w:rsidR="00E6489C" w:rsidRPr="004976CA" w:rsidRDefault="00E6489C" w:rsidP="00E6489C">
            <w:pPr>
              <w:keepNext/>
              <w:jc w:val="both"/>
              <w:rPr>
                <w:rFonts w:ascii="Arial" w:hAnsi="Arial" w:cs="Arial"/>
                <w:szCs w:val="22"/>
              </w:rPr>
            </w:pPr>
            <w:r w:rsidRPr="004976CA">
              <w:rPr>
                <w:rFonts w:ascii="Arial" w:hAnsi="Arial" w:cs="Arial"/>
                <w:szCs w:val="22"/>
              </w:rPr>
              <w:t>1000</w:t>
            </w:r>
          </w:p>
        </w:tc>
      </w:tr>
      <w:tr w:rsidR="00E85759" w:rsidRPr="004976CA" w14:paraId="2DA9CA5D" w14:textId="77777777" w:rsidTr="00954E5D">
        <w:tc>
          <w:tcPr>
            <w:tcW w:w="4535" w:type="dxa"/>
          </w:tcPr>
          <w:p w14:paraId="6CC7DF84" w14:textId="77777777" w:rsidR="00E6489C" w:rsidRPr="004976CA" w:rsidRDefault="00E6489C" w:rsidP="00E6489C">
            <w:pPr>
              <w:keepNext/>
              <w:jc w:val="both"/>
              <w:rPr>
                <w:rFonts w:ascii="Arial" w:hAnsi="Arial" w:cs="Arial"/>
                <w:szCs w:val="22"/>
              </w:rPr>
            </w:pPr>
            <w:r w:rsidRPr="004976CA">
              <w:rPr>
                <w:rFonts w:ascii="Arial" w:hAnsi="Arial" w:cs="Arial"/>
                <w:szCs w:val="22"/>
              </w:rPr>
              <w:t xml:space="preserve">Antenne, émetteur </w:t>
            </w:r>
          </w:p>
        </w:tc>
        <w:tc>
          <w:tcPr>
            <w:tcW w:w="4535" w:type="dxa"/>
          </w:tcPr>
          <w:p w14:paraId="4AD6CE01" w14:textId="77777777" w:rsidR="00E6489C" w:rsidRPr="004976CA" w:rsidRDefault="00E6489C" w:rsidP="00E6489C">
            <w:pPr>
              <w:keepNext/>
              <w:jc w:val="both"/>
              <w:rPr>
                <w:rFonts w:ascii="Arial" w:hAnsi="Arial" w:cs="Arial"/>
                <w:szCs w:val="22"/>
              </w:rPr>
            </w:pPr>
            <w:r w:rsidRPr="004976CA">
              <w:rPr>
                <w:rFonts w:ascii="Arial" w:hAnsi="Arial" w:cs="Arial"/>
                <w:szCs w:val="22"/>
              </w:rPr>
              <w:t>3000</w:t>
            </w:r>
          </w:p>
        </w:tc>
      </w:tr>
      <w:tr w:rsidR="00E85759" w:rsidRPr="004976CA" w14:paraId="5D998A94" w14:textId="77777777" w:rsidTr="00954E5D">
        <w:tc>
          <w:tcPr>
            <w:tcW w:w="4535" w:type="dxa"/>
          </w:tcPr>
          <w:p w14:paraId="65C52EFE" w14:textId="77777777" w:rsidR="00E6489C" w:rsidRPr="004976CA" w:rsidRDefault="00E6489C" w:rsidP="00E6489C">
            <w:pPr>
              <w:keepNext/>
              <w:jc w:val="both"/>
              <w:rPr>
                <w:rFonts w:ascii="Arial" w:hAnsi="Arial" w:cs="Arial"/>
                <w:szCs w:val="22"/>
              </w:rPr>
            </w:pPr>
            <w:r w:rsidRPr="004976CA">
              <w:rPr>
                <w:rFonts w:ascii="Arial" w:hAnsi="Arial" w:cs="Arial"/>
                <w:szCs w:val="22"/>
              </w:rPr>
              <w:t>Moteur électrique</w:t>
            </w:r>
          </w:p>
        </w:tc>
        <w:tc>
          <w:tcPr>
            <w:tcW w:w="4535" w:type="dxa"/>
          </w:tcPr>
          <w:p w14:paraId="58A8C4FA" w14:textId="77777777" w:rsidR="00E6489C" w:rsidRPr="004976CA" w:rsidRDefault="00E6489C" w:rsidP="00E6489C">
            <w:pPr>
              <w:keepNext/>
              <w:jc w:val="both"/>
              <w:rPr>
                <w:rFonts w:ascii="Arial" w:hAnsi="Arial" w:cs="Arial"/>
                <w:szCs w:val="22"/>
              </w:rPr>
            </w:pPr>
            <w:r w:rsidRPr="004976CA">
              <w:rPr>
                <w:rFonts w:ascii="Arial" w:hAnsi="Arial" w:cs="Arial"/>
                <w:szCs w:val="22"/>
              </w:rPr>
              <w:t>2000</w:t>
            </w:r>
          </w:p>
        </w:tc>
      </w:tr>
    </w:tbl>
    <w:p w14:paraId="66662ED9" w14:textId="77777777" w:rsidR="00E6489C" w:rsidRPr="004976CA" w:rsidRDefault="00E6489C" w:rsidP="00E6489C">
      <w:pPr>
        <w:jc w:val="both"/>
        <w:rPr>
          <w:rFonts w:ascii="Times" w:hAnsi="Times"/>
          <w:szCs w:val="22"/>
        </w:rPr>
      </w:pPr>
    </w:p>
    <w:p w14:paraId="792027ED" w14:textId="77777777" w:rsidR="00E6489C" w:rsidRPr="004976CA" w:rsidRDefault="00E6489C" w:rsidP="00E6489C">
      <w:pPr>
        <w:rPr>
          <w:rFonts w:ascii="Arial" w:hAnsi="Arial" w:cs="Arial"/>
          <w:b/>
          <w:i/>
          <w:szCs w:val="22"/>
        </w:rPr>
      </w:pPr>
    </w:p>
    <w:p w14:paraId="61A89AEB" w14:textId="77777777" w:rsidR="00E6489C" w:rsidRPr="000E4582" w:rsidRDefault="00E6489C" w:rsidP="00E6489C">
      <w:pPr>
        <w:jc w:val="both"/>
        <w:rPr>
          <w:rFonts w:ascii="Times New Roman" w:hAnsi="Times New Roman"/>
          <w:sz w:val="24"/>
        </w:rPr>
      </w:pPr>
      <w:r w:rsidRPr="000E4582">
        <w:rPr>
          <w:rFonts w:ascii="Times New Roman" w:hAnsi="Times New Roman"/>
          <w:sz w:val="24"/>
        </w:rPr>
        <w:t>En cas de cheminement parallèle entre les câbles courants faibles courants forts les règles suivantes seront respectées.</w:t>
      </w:r>
    </w:p>
    <w:p w14:paraId="1C4C11E6" w14:textId="77777777" w:rsidR="00E6489C" w:rsidRPr="000E4582" w:rsidRDefault="00E6489C" w:rsidP="00E6489C">
      <w:pPr>
        <w:jc w:val="both"/>
        <w:rPr>
          <w:rFonts w:ascii="Times New Roman" w:hAnsi="Times New Roman"/>
          <w:sz w:val="24"/>
        </w:rPr>
      </w:pPr>
    </w:p>
    <w:tbl>
      <w:tblPr>
        <w:tblW w:w="9070" w:type="dxa"/>
        <w:tblInd w:w="49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89"/>
        <w:gridCol w:w="1402"/>
        <w:gridCol w:w="1492"/>
        <w:gridCol w:w="1492"/>
        <w:gridCol w:w="1495"/>
      </w:tblGrid>
      <w:tr w:rsidR="00E85759" w:rsidRPr="004976CA" w14:paraId="0D1502D8" w14:textId="77777777" w:rsidTr="00954E5D">
        <w:tc>
          <w:tcPr>
            <w:tcW w:w="9070" w:type="dxa"/>
            <w:gridSpan w:val="5"/>
            <w:tcBorders>
              <w:top w:val="single" w:sz="12" w:space="0" w:color="auto"/>
              <w:bottom w:val="single" w:sz="6" w:space="0" w:color="auto"/>
            </w:tcBorders>
            <w:shd w:val="pct25" w:color="auto" w:fill="auto"/>
          </w:tcPr>
          <w:p w14:paraId="2D5766F1" w14:textId="77777777" w:rsidR="00E6489C" w:rsidRPr="004976CA" w:rsidRDefault="00E6489C" w:rsidP="00E6489C">
            <w:pPr>
              <w:keepNext/>
              <w:jc w:val="center"/>
              <w:rPr>
                <w:rFonts w:ascii="Arial" w:hAnsi="Arial" w:cs="Arial"/>
                <w:b/>
                <w:szCs w:val="22"/>
              </w:rPr>
            </w:pPr>
            <w:r w:rsidRPr="004976CA">
              <w:rPr>
                <w:rFonts w:ascii="Arial" w:hAnsi="Arial" w:cs="Arial"/>
                <w:b/>
                <w:szCs w:val="22"/>
              </w:rPr>
              <w:t>CONTRAINTES DE CHEMINEMENT PARALLELE AVEC UNE LIGNE BT</w:t>
            </w:r>
          </w:p>
        </w:tc>
      </w:tr>
      <w:tr w:rsidR="00E85759" w:rsidRPr="004976CA" w14:paraId="20CF36BE" w14:textId="77777777" w:rsidTr="00954E5D">
        <w:tc>
          <w:tcPr>
            <w:tcW w:w="3189" w:type="dxa"/>
          </w:tcPr>
          <w:p w14:paraId="7A1AE365" w14:textId="77777777" w:rsidR="00E6489C" w:rsidRPr="004976CA" w:rsidRDefault="00E6489C" w:rsidP="00E6489C">
            <w:pPr>
              <w:keepNext/>
              <w:jc w:val="center"/>
              <w:rPr>
                <w:rFonts w:ascii="Arial" w:hAnsi="Arial" w:cs="Arial"/>
                <w:szCs w:val="22"/>
              </w:rPr>
            </w:pPr>
          </w:p>
        </w:tc>
        <w:tc>
          <w:tcPr>
            <w:tcW w:w="1402" w:type="dxa"/>
          </w:tcPr>
          <w:p w14:paraId="74928C1B" w14:textId="77777777" w:rsidR="00E6489C" w:rsidRPr="004976CA" w:rsidRDefault="00E6489C" w:rsidP="00E6489C">
            <w:pPr>
              <w:keepNext/>
              <w:jc w:val="center"/>
              <w:rPr>
                <w:rFonts w:ascii="Arial" w:hAnsi="Arial" w:cs="Arial"/>
                <w:szCs w:val="22"/>
              </w:rPr>
            </w:pPr>
            <w:r w:rsidRPr="004976CA">
              <w:rPr>
                <w:rFonts w:ascii="Arial" w:hAnsi="Arial" w:cs="Arial"/>
                <w:szCs w:val="22"/>
              </w:rPr>
              <w:t>Longueur (m)</w:t>
            </w:r>
          </w:p>
        </w:tc>
        <w:tc>
          <w:tcPr>
            <w:tcW w:w="4479" w:type="dxa"/>
            <w:gridSpan w:val="3"/>
          </w:tcPr>
          <w:p w14:paraId="3515CFBC" w14:textId="77777777" w:rsidR="00E6489C" w:rsidRPr="004976CA" w:rsidRDefault="00E6489C" w:rsidP="00E6489C">
            <w:pPr>
              <w:keepNext/>
              <w:jc w:val="center"/>
              <w:rPr>
                <w:rFonts w:ascii="Arial" w:hAnsi="Arial" w:cs="Arial"/>
                <w:szCs w:val="22"/>
              </w:rPr>
            </w:pPr>
            <w:r w:rsidRPr="004976CA">
              <w:rPr>
                <w:rFonts w:ascii="Arial" w:hAnsi="Arial" w:cs="Arial"/>
                <w:szCs w:val="22"/>
              </w:rPr>
              <w:t>Distance à respecter (mm)</w:t>
            </w:r>
          </w:p>
        </w:tc>
      </w:tr>
      <w:tr w:rsidR="00E85759" w:rsidRPr="004976CA" w14:paraId="6F1307DE" w14:textId="77777777" w:rsidTr="00954E5D">
        <w:tc>
          <w:tcPr>
            <w:tcW w:w="3189" w:type="dxa"/>
          </w:tcPr>
          <w:p w14:paraId="4873C986" w14:textId="77777777" w:rsidR="00E6489C" w:rsidRPr="004976CA" w:rsidRDefault="00E6489C" w:rsidP="00E6489C">
            <w:pPr>
              <w:keepNext/>
              <w:jc w:val="center"/>
              <w:rPr>
                <w:rFonts w:ascii="Arial" w:hAnsi="Arial" w:cs="Arial"/>
                <w:szCs w:val="22"/>
              </w:rPr>
            </w:pPr>
          </w:p>
        </w:tc>
        <w:tc>
          <w:tcPr>
            <w:tcW w:w="1402" w:type="dxa"/>
          </w:tcPr>
          <w:p w14:paraId="1D0703DB" w14:textId="77777777" w:rsidR="00E6489C" w:rsidRPr="004976CA" w:rsidRDefault="00E6489C" w:rsidP="00E6489C">
            <w:pPr>
              <w:keepNext/>
              <w:jc w:val="center"/>
              <w:rPr>
                <w:rFonts w:ascii="Arial" w:hAnsi="Arial" w:cs="Arial"/>
                <w:szCs w:val="22"/>
              </w:rPr>
            </w:pPr>
          </w:p>
        </w:tc>
        <w:tc>
          <w:tcPr>
            <w:tcW w:w="1492" w:type="dxa"/>
          </w:tcPr>
          <w:p w14:paraId="312BAACC" w14:textId="77777777" w:rsidR="00E6489C" w:rsidRPr="004976CA" w:rsidRDefault="00E6489C" w:rsidP="00E6489C">
            <w:pPr>
              <w:keepNext/>
              <w:jc w:val="center"/>
              <w:rPr>
                <w:rFonts w:ascii="Arial" w:hAnsi="Arial" w:cs="Arial"/>
                <w:szCs w:val="22"/>
              </w:rPr>
            </w:pPr>
            <w:r w:rsidRPr="004976CA">
              <w:rPr>
                <w:rFonts w:ascii="Arial" w:hAnsi="Arial" w:cs="Arial"/>
                <w:szCs w:val="22"/>
              </w:rPr>
              <w:t>&lt; 2 kVA</w:t>
            </w:r>
          </w:p>
        </w:tc>
        <w:tc>
          <w:tcPr>
            <w:tcW w:w="1492" w:type="dxa"/>
          </w:tcPr>
          <w:p w14:paraId="73441D76" w14:textId="77777777" w:rsidR="00E6489C" w:rsidRPr="004976CA" w:rsidRDefault="00E6489C" w:rsidP="00E6489C">
            <w:pPr>
              <w:keepNext/>
              <w:jc w:val="center"/>
              <w:rPr>
                <w:rFonts w:ascii="Arial" w:hAnsi="Arial" w:cs="Arial"/>
                <w:szCs w:val="22"/>
              </w:rPr>
            </w:pPr>
            <w:r w:rsidRPr="004976CA">
              <w:rPr>
                <w:rFonts w:ascii="Arial" w:hAnsi="Arial" w:cs="Arial"/>
                <w:szCs w:val="22"/>
              </w:rPr>
              <w:t>2 à 5kVA</w:t>
            </w:r>
          </w:p>
        </w:tc>
        <w:tc>
          <w:tcPr>
            <w:tcW w:w="1495" w:type="dxa"/>
          </w:tcPr>
          <w:p w14:paraId="172B3167" w14:textId="77777777" w:rsidR="00E6489C" w:rsidRPr="004976CA" w:rsidRDefault="00E6489C" w:rsidP="00E6489C">
            <w:pPr>
              <w:keepNext/>
              <w:jc w:val="center"/>
              <w:rPr>
                <w:rFonts w:ascii="Arial" w:hAnsi="Arial" w:cs="Arial"/>
                <w:szCs w:val="22"/>
              </w:rPr>
            </w:pPr>
            <w:r w:rsidRPr="004976CA">
              <w:rPr>
                <w:rFonts w:ascii="Arial" w:hAnsi="Arial" w:cs="Arial"/>
                <w:szCs w:val="22"/>
              </w:rPr>
              <w:t>&gt; 5 kVA</w:t>
            </w:r>
          </w:p>
        </w:tc>
      </w:tr>
      <w:tr w:rsidR="00E85759" w:rsidRPr="004976CA" w14:paraId="6CC165C5" w14:textId="77777777" w:rsidTr="00954E5D">
        <w:tc>
          <w:tcPr>
            <w:tcW w:w="3189" w:type="dxa"/>
          </w:tcPr>
          <w:p w14:paraId="4821CC7B" w14:textId="77777777" w:rsidR="00E6489C" w:rsidRPr="004976CA" w:rsidRDefault="00E6489C" w:rsidP="00E6489C">
            <w:pPr>
              <w:keepNext/>
              <w:jc w:val="both"/>
              <w:rPr>
                <w:rFonts w:ascii="Arial" w:hAnsi="Arial" w:cs="Arial"/>
                <w:szCs w:val="22"/>
              </w:rPr>
            </w:pPr>
            <w:r w:rsidRPr="004976CA">
              <w:rPr>
                <w:rFonts w:ascii="Arial" w:hAnsi="Arial" w:cs="Arial"/>
                <w:szCs w:val="22"/>
              </w:rPr>
              <w:t>Ligne électrique non blindée</w:t>
            </w:r>
          </w:p>
        </w:tc>
        <w:tc>
          <w:tcPr>
            <w:tcW w:w="1402" w:type="dxa"/>
          </w:tcPr>
          <w:p w14:paraId="53AE55D6" w14:textId="77777777" w:rsidR="00E6489C" w:rsidRPr="004976CA" w:rsidRDefault="00E6489C" w:rsidP="00E6489C">
            <w:pPr>
              <w:keepNext/>
              <w:jc w:val="center"/>
              <w:rPr>
                <w:rFonts w:ascii="Arial" w:hAnsi="Arial" w:cs="Arial"/>
                <w:szCs w:val="22"/>
              </w:rPr>
            </w:pPr>
            <w:r w:rsidRPr="004976CA">
              <w:rPr>
                <w:rFonts w:ascii="Arial" w:hAnsi="Arial" w:cs="Arial"/>
                <w:szCs w:val="22"/>
              </w:rPr>
              <w:t>3</w:t>
            </w:r>
          </w:p>
        </w:tc>
        <w:tc>
          <w:tcPr>
            <w:tcW w:w="1492" w:type="dxa"/>
          </w:tcPr>
          <w:p w14:paraId="621FD3B3" w14:textId="77777777" w:rsidR="00E6489C" w:rsidRPr="004976CA" w:rsidRDefault="00E6489C" w:rsidP="00E6489C">
            <w:pPr>
              <w:keepNext/>
              <w:jc w:val="center"/>
              <w:rPr>
                <w:rFonts w:ascii="Arial" w:hAnsi="Arial" w:cs="Arial"/>
                <w:szCs w:val="22"/>
              </w:rPr>
            </w:pPr>
            <w:r w:rsidRPr="004976CA">
              <w:rPr>
                <w:rFonts w:ascii="Arial" w:hAnsi="Arial" w:cs="Arial"/>
                <w:szCs w:val="22"/>
              </w:rPr>
              <w:t>10</w:t>
            </w:r>
          </w:p>
        </w:tc>
        <w:tc>
          <w:tcPr>
            <w:tcW w:w="1492" w:type="dxa"/>
          </w:tcPr>
          <w:p w14:paraId="7A095583" w14:textId="77777777" w:rsidR="00E6489C" w:rsidRPr="004976CA" w:rsidRDefault="00E6489C" w:rsidP="00E6489C">
            <w:pPr>
              <w:keepNext/>
              <w:jc w:val="center"/>
              <w:rPr>
                <w:rFonts w:ascii="Arial" w:hAnsi="Arial" w:cs="Arial"/>
                <w:szCs w:val="22"/>
              </w:rPr>
            </w:pPr>
            <w:r w:rsidRPr="004976CA">
              <w:rPr>
                <w:rFonts w:ascii="Arial" w:hAnsi="Arial" w:cs="Arial"/>
                <w:szCs w:val="22"/>
              </w:rPr>
              <w:t>20</w:t>
            </w:r>
          </w:p>
        </w:tc>
        <w:tc>
          <w:tcPr>
            <w:tcW w:w="1495" w:type="dxa"/>
          </w:tcPr>
          <w:p w14:paraId="53227A79" w14:textId="77777777" w:rsidR="00E6489C" w:rsidRPr="004976CA" w:rsidRDefault="00E6489C" w:rsidP="00E6489C">
            <w:pPr>
              <w:keepNext/>
              <w:jc w:val="center"/>
              <w:rPr>
                <w:rFonts w:ascii="Arial" w:hAnsi="Arial" w:cs="Arial"/>
                <w:szCs w:val="22"/>
              </w:rPr>
            </w:pPr>
            <w:r w:rsidRPr="004976CA">
              <w:rPr>
                <w:rFonts w:ascii="Arial" w:hAnsi="Arial" w:cs="Arial"/>
                <w:szCs w:val="22"/>
              </w:rPr>
              <w:t>40</w:t>
            </w:r>
          </w:p>
        </w:tc>
      </w:tr>
      <w:tr w:rsidR="00E85759" w:rsidRPr="004976CA" w14:paraId="3C174155" w14:textId="77777777" w:rsidTr="00954E5D">
        <w:tc>
          <w:tcPr>
            <w:tcW w:w="3189" w:type="dxa"/>
          </w:tcPr>
          <w:p w14:paraId="526A3365" w14:textId="77777777" w:rsidR="00E6489C" w:rsidRPr="004976CA" w:rsidRDefault="00E6489C" w:rsidP="00E6489C">
            <w:pPr>
              <w:keepNext/>
              <w:jc w:val="both"/>
              <w:rPr>
                <w:rFonts w:ascii="Arial" w:hAnsi="Arial" w:cs="Arial"/>
                <w:szCs w:val="22"/>
              </w:rPr>
            </w:pPr>
            <w:r w:rsidRPr="004976CA">
              <w:rPr>
                <w:rFonts w:ascii="Arial" w:hAnsi="Arial" w:cs="Arial"/>
                <w:szCs w:val="22"/>
              </w:rPr>
              <w:t>Ligne électrique non blindée</w:t>
            </w:r>
          </w:p>
        </w:tc>
        <w:tc>
          <w:tcPr>
            <w:tcW w:w="1402" w:type="dxa"/>
          </w:tcPr>
          <w:p w14:paraId="4F429B35" w14:textId="77777777" w:rsidR="00E6489C" w:rsidRPr="004976CA" w:rsidRDefault="00E6489C" w:rsidP="00E6489C">
            <w:pPr>
              <w:keepNext/>
              <w:jc w:val="center"/>
              <w:rPr>
                <w:rFonts w:ascii="Arial" w:hAnsi="Arial" w:cs="Arial"/>
                <w:szCs w:val="22"/>
              </w:rPr>
            </w:pPr>
            <w:r w:rsidRPr="004976CA">
              <w:rPr>
                <w:rFonts w:ascii="Arial" w:hAnsi="Arial" w:cs="Arial"/>
                <w:szCs w:val="22"/>
              </w:rPr>
              <w:t>5</w:t>
            </w:r>
          </w:p>
        </w:tc>
        <w:tc>
          <w:tcPr>
            <w:tcW w:w="1492" w:type="dxa"/>
          </w:tcPr>
          <w:p w14:paraId="49492136" w14:textId="77777777" w:rsidR="00E6489C" w:rsidRPr="004976CA" w:rsidRDefault="00E6489C" w:rsidP="00E6489C">
            <w:pPr>
              <w:keepNext/>
              <w:jc w:val="center"/>
              <w:rPr>
                <w:rFonts w:ascii="Arial" w:hAnsi="Arial" w:cs="Arial"/>
                <w:szCs w:val="22"/>
              </w:rPr>
            </w:pPr>
            <w:r w:rsidRPr="004976CA">
              <w:rPr>
                <w:rFonts w:ascii="Arial" w:hAnsi="Arial" w:cs="Arial"/>
                <w:szCs w:val="22"/>
              </w:rPr>
              <w:t>15</w:t>
            </w:r>
          </w:p>
        </w:tc>
        <w:tc>
          <w:tcPr>
            <w:tcW w:w="1492" w:type="dxa"/>
          </w:tcPr>
          <w:p w14:paraId="158BF01C" w14:textId="77777777" w:rsidR="00E6489C" w:rsidRPr="004976CA" w:rsidRDefault="00E6489C" w:rsidP="00E6489C">
            <w:pPr>
              <w:keepNext/>
              <w:jc w:val="center"/>
              <w:rPr>
                <w:rFonts w:ascii="Arial" w:hAnsi="Arial" w:cs="Arial"/>
                <w:szCs w:val="22"/>
              </w:rPr>
            </w:pPr>
            <w:r w:rsidRPr="004976CA">
              <w:rPr>
                <w:rFonts w:ascii="Arial" w:hAnsi="Arial" w:cs="Arial"/>
                <w:szCs w:val="22"/>
              </w:rPr>
              <w:t>40</w:t>
            </w:r>
          </w:p>
        </w:tc>
        <w:tc>
          <w:tcPr>
            <w:tcW w:w="1495" w:type="dxa"/>
          </w:tcPr>
          <w:p w14:paraId="34870D55" w14:textId="77777777" w:rsidR="00E6489C" w:rsidRPr="004976CA" w:rsidRDefault="00E6489C" w:rsidP="00E6489C">
            <w:pPr>
              <w:keepNext/>
              <w:jc w:val="center"/>
              <w:rPr>
                <w:rFonts w:ascii="Arial" w:hAnsi="Arial" w:cs="Arial"/>
                <w:szCs w:val="22"/>
              </w:rPr>
            </w:pPr>
            <w:r w:rsidRPr="004976CA">
              <w:rPr>
                <w:rFonts w:ascii="Arial" w:hAnsi="Arial" w:cs="Arial"/>
                <w:szCs w:val="22"/>
              </w:rPr>
              <w:t>80</w:t>
            </w:r>
          </w:p>
        </w:tc>
      </w:tr>
      <w:tr w:rsidR="00E85759" w:rsidRPr="004976CA" w14:paraId="35E7338F" w14:textId="77777777" w:rsidTr="00954E5D">
        <w:tc>
          <w:tcPr>
            <w:tcW w:w="3189" w:type="dxa"/>
          </w:tcPr>
          <w:p w14:paraId="63323058" w14:textId="77777777" w:rsidR="00E6489C" w:rsidRPr="004976CA" w:rsidRDefault="00E6489C" w:rsidP="00E6489C">
            <w:pPr>
              <w:keepNext/>
              <w:jc w:val="both"/>
              <w:rPr>
                <w:rFonts w:ascii="Arial" w:hAnsi="Arial" w:cs="Arial"/>
                <w:szCs w:val="22"/>
              </w:rPr>
            </w:pPr>
            <w:r w:rsidRPr="004976CA">
              <w:rPr>
                <w:rFonts w:ascii="Arial" w:hAnsi="Arial" w:cs="Arial"/>
                <w:szCs w:val="22"/>
              </w:rPr>
              <w:t>Ligne électrique non blindée</w:t>
            </w:r>
          </w:p>
        </w:tc>
        <w:tc>
          <w:tcPr>
            <w:tcW w:w="1402" w:type="dxa"/>
          </w:tcPr>
          <w:p w14:paraId="17759157" w14:textId="77777777" w:rsidR="00E6489C" w:rsidRPr="004976CA" w:rsidRDefault="00E6489C" w:rsidP="00E6489C">
            <w:pPr>
              <w:keepNext/>
              <w:jc w:val="center"/>
              <w:rPr>
                <w:rFonts w:ascii="Arial" w:hAnsi="Arial" w:cs="Arial"/>
                <w:szCs w:val="22"/>
              </w:rPr>
            </w:pPr>
            <w:r w:rsidRPr="004976CA">
              <w:rPr>
                <w:rFonts w:ascii="Arial" w:hAnsi="Arial" w:cs="Arial"/>
                <w:szCs w:val="22"/>
              </w:rPr>
              <w:t>10</w:t>
            </w:r>
          </w:p>
        </w:tc>
        <w:tc>
          <w:tcPr>
            <w:tcW w:w="1492" w:type="dxa"/>
          </w:tcPr>
          <w:p w14:paraId="14556344" w14:textId="77777777" w:rsidR="00E6489C" w:rsidRPr="004976CA" w:rsidRDefault="00E6489C" w:rsidP="00E6489C">
            <w:pPr>
              <w:keepNext/>
              <w:jc w:val="center"/>
              <w:rPr>
                <w:rFonts w:ascii="Arial" w:hAnsi="Arial" w:cs="Arial"/>
                <w:szCs w:val="22"/>
              </w:rPr>
            </w:pPr>
            <w:r w:rsidRPr="004976CA">
              <w:rPr>
                <w:rFonts w:ascii="Arial" w:hAnsi="Arial" w:cs="Arial"/>
                <w:szCs w:val="22"/>
              </w:rPr>
              <w:t>30</w:t>
            </w:r>
          </w:p>
        </w:tc>
        <w:tc>
          <w:tcPr>
            <w:tcW w:w="1492" w:type="dxa"/>
          </w:tcPr>
          <w:p w14:paraId="2ACDE512" w14:textId="77777777" w:rsidR="00E6489C" w:rsidRPr="004976CA" w:rsidRDefault="00E6489C" w:rsidP="00E6489C">
            <w:pPr>
              <w:keepNext/>
              <w:jc w:val="center"/>
              <w:rPr>
                <w:rFonts w:ascii="Arial" w:hAnsi="Arial" w:cs="Arial"/>
                <w:szCs w:val="22"/>
              </w:rPr>
            </w:pPr>
            <w:r w:rsidRPr="004976CA">
              <w:rPr>
                <w:rFonts w:ascii="Arial" w:hAnsi="Arial" w:cs="Arial"/>
                <w:szCs w:val="22"/>
              </w:rPr>
              <w:t>70</w:t>
            </w:r>
          </w:p>
        </w:tc>
        <w:tc>
          <w:tcPr>
            <w:tcW w:w="1495" w:type="dxa"/>
          </w:tcPr>
          <w:p w14:paraId="37D9B450" w14:textId="77777777" w:rsidR="00E6489C" w:rsidRPr="004976CA" w:rsidRDefault="00E6489C" w:rsidP="00E6489C">
            <w:pPr>
              <w:keepNext/>
              <w:jc w:val="center"/>
              <w:rPr>
                <w:rFonts w:ascii="Arial" w:hAnsi="Arial" w:cs="Arial"/>
                <w:szCs w:val="22"/>
              </w:rPr>
            </w:pPr>
            <w:r w:rsidRPr="004976CA">
              <w:rPr>
                <w:rFonts w:ascii="Arial" w:hAnsi="Arial" w:cs="Arial"/>
                <w:szCs w:val="22"/>
              </w:rPr>
              <w:t>140</w:t>
            </w:r>
          </w:p>
        </w:tc>
      </w:tr>
      <w:tr w:rsidR="00E85759" w:rsidRPr="004976CA" w14:paraId="1DC5E61A" w14:textId="77777777" w:rsidTr="00954E5D">
        <w:tc>
          <w:tcPr>
            <w:tcW w:w="3189" w:type="dxa"/>
          </w:tcPr>
          <w:p w14:paraId="01B1CE45" w14:textId="77777777" w:rsidR="00E6489C" w:rsidRPr="004976CA" w:rsidRDefault="00E6489C" w:rsidP="00E6489C">
            <w:pPr>
              <w:keepNext/>
              <w:jc w:val="both"/>
              <w:rPr>
                <w:rFonts w:ascii="Arial" w:hAnsi="Arial" w:cs="Arial"/>
                <w:szCs w:val="22"/>
              </w:rPr>
            </w:pPr>
            <w:r w:rsidRPr="004976CA">
              <w:rPr>
                <w:rFonts w:ascii="Arial" w:hAnsi="Arial" w:cs="Arial"/>
                <w:szCs w:val="22"/>
              </w:rPr>
              <w:t>Ligne électrique non blindée</w:t>
            </w:r>
          </w:p>
        </w:tc>
        <w:tc>
          <w:tcPr>
            <w:tcW w:w="1402" w:type="dxa"/>
          </w:tcPr>
          <w:p w14:paraId="1D42CDF6" w14:textId="77777777" w:rsidR="00E6489C" w:rsidRPr="004976CA" w:rsidRDefault="00E6489C" w:rsidP="00E6489C">
            <w:pPr>
              <w:keepNext/>
              <w:jc w:val="center"/>
              <w:rPr>
                <w:rFonts w:ascii="Arial" w:hAnsi="Arial" w:cs="Arial"/>
                <w:szCs w:val="22"/>
              </w:rPr>
            </w:pPr>
            <w:r w:rsidRPr="004976CA">
              <w:rPr>
                <w:rFonts w:ascii="Arial" w:hAnsi="Arial" w:cs="Arial"/>
                <w:szCs w:val="22"/>
              </w:rPr>
              <w:t>15</w:t>
            </w:r>
          </w:p>
        </w:tc>
        <w:tc>
          <w:tcPr>
            <w:tcW w:w="1492" w:type="dxa"/>
          </w:tcPr>
          <w:p w14:paraId="26E4263F" w14:textId="77777777" w:rsidR="00E6489C" w:rsidRPr="004976CA" w:rsidRDefault="00E6489C" w:rsidP="00E6489C">
            <w:pPr>
              <w:keepNext/>
              <w:jc w:val="center"/>
              <w:rPr>
                <w:rFonts w:ascii="Arial" w:hAnsi="Arial" w:cs="Arial"/>
                <w:szCs w:val="22"/>
              </w:rPr>
            </w:pPr>
            <w:r w:rsidRPr="004976CA">
              <w:rPr>
                <w:rFonts w:ascii="Arial" w:hAnsi="Arial" w:cs="Arial"/>
                <w:szCs w:val="22"/>
              </w:rPr>
              <w:t>50</w:t>
            </w:r>
          </w:p>
        </w:tc>
        <w:tc>
          <w:tcPr>
            <w:tcW w:w="1492" w:type="dxa"/>
          </w:tcPr>
          <w:p w14:paraId="199BFB22" w14:textId="77777777" w:rsidR="00E6489C" w:rsidRPr="004976CA" w:rsidRDefault="00E6489C" w:rsidP="00E6489C">
            <w:pPr>
              <w:keepNext/>
              <w:jc w:val="center"/>
              <w:rPr>
                <w:rFonts w:ascii="Arial" w:hAnsi="Arial" w:cs="Arial"/>
                <w:szCs w:val="22"/>
              </w:rPr>
            </w:pPr>
            <w:r w:rsidRPr="004976CA">
              <w:rPr>
                <w:rFonts w:ascii="Arial" w:hAnsi="Arial" w:cs="Arial"/>
                <w:szCs w:val="22"/>
              </w:rPr>
              <w:t>120</w:t>
            </w:r>
          </w:p>
        </w:tc>
        <w:tc>
          <w:tcPr>
            <w:tcW w:w="1495" w:type="dxa"/>
          </w:tcPr>
          <w:p w14:paraId="0FFDFC54" w14:textId="77777777" w:rsidR="00E6489C" w:rsidRPr="004976CA" w:rsidRDefault="00E6489C" w:rsidP="00E6489C">
            <w:pPr>
              <w:keepNext/>
              <w:jc w:val="center"/>
              <w:rPr>
                <w:rFonts w:ascii="Arial" w:hAnsi="Arial" w:cs="Arial"/>
                <w:szCs w:val="22"/>
              </w:rPr>
            </w:pPr>
            <w:r w:rsidRPr="004976CA">
              <w:rPr>
                <w:rFonts w:ascii="Arial" w:hAnsi="Arial" w:cs="Arial"/>
                <w:szCs w:val="22"/>
              </w:rPr>
              <w:t>240</w:t>
            </w:r>
          </w:p>
        </w:tc>
      </w:tr>
      <w:tr w:rsidR="00E85759" w:rsidRPr="004976CA" w14:paraId="471FEB68" w14:textId="77777777" w:rsidTr="00954E5D">
        <w:tc>
          <w:tcPr>
            <w:tcW w:w="3189" w:type="dxa"/>
          </w:tcPr>
          <w:p w14:paraId="4C194724" w14:textId="77777777" w:rsidR="00E6489C" w:rsidRPr="004976CA" w:rsidRDefault="00E6489C" w:rsidP="00E6489C">
            <w:pPr>
              <w:keepNext/>
              <w:jc w:val="both"/>
              <w:rPr>
                <w:rFonts w:ascii="Arial" w:hAnsi="Arial" w:cs="Arial"/>
                <w:szCs w:val="22"/>
              </w:rPr>
            </w:pPr>
            <w:r w:rsidRPr="004976CA">
              <w:rPr>
                <w:rFonts w:ascii="Arial" w:hAnsi="Arial" w:cs="Arial"/>
                <w:szCs w:val="22"/>
              </w:rPr>
              <w:t>Ligne électrique non blindée</w:t>
            </w:r>
          </w:p>
        </w:tc>
        <w:tc>
          <w:tcPr>
            <w:tcW w:w="1402" w:type="dxa"/>
          </w:tcPr>
          <w:p w14:paraId="00CB05CD" w14:textId="77777777" w:rsidR="00E6489C" w:rsidRPr="004976CA" w:rsidRDefault="00E6489C" w:rsidP="00E6489C">
            <w:pPr>
              <w:keepNext/>
              <w:jc w:val="center"/>
              <w:rPr>
                <w:rFonts w:ascii="Arial" w:hAnsi="Arial" w:cs="Arial"/>
                <w:szCs w:val="22"/>
              </w:rPr>
            </w:pPr>
            <w:r w:rsidRPr="004976CA">
              <w:rPr>
                <w:rFonts w:ascii="Arial" w:hAnsi="Arial" w:cs="Arial"/>
                <w:szCs w:val="22"/>
              </w:rPr>
              <w:t>20</w:t>
            </w:r>
          </w:p>
        </w:tc>
        <w:tc>
          <w:tcPr>
            <w:tcW w:w="1492" w:type="dxa"/>
          </w:tcPr>
          <w:p w14:paraId="07AA3529" w14:textId="77777777" w:rsidR="00E6489C" w:rsidRPr="004976CA" w:rsidRDefault="00E6489C" w:rsidP="00E6489C">
            <w:pPr>
              <w:keepNext/>
              <w:jc w:val="center"/>
              <w:rPr>
                <w:rFonts w:ascii="Arial" w:hAnsi="Arial" w:cs="Arial"/>
                <w:szCs w:val="22"/>
              </w:rPr>
            </w:pPr>
            <w:r w:rsidRPr="004976CA">
              <w:rPr>
                <w:rFonts w:ascii="Arial" w:hAnsi="Arial" w:cs="Arial"/>
                <w:szCs w:val="22"/>
              </w:rPr>
              <w:t>60</w:t>
            </w:r>
          </w:p>
        </w:tc>
        <w:tc>
          <w:tcPr>
            <w:tcW w:w="1492" w:type="dxa"/>
          </w:tcPr>
          <w:p w14:paraId="27C61567" w14:textId="77777777" w:rsidR="00E6489C" w:rsidRPr="004976CA" w:rsidRDefault="00E6489C" w:rsidP="00E6489C">
            <w:pPr>
              <w:keepNext/>
              <w:jc w:val="center"/>
              <w:rPr>
                <w:rFonts w:ascii="Arial" w:hAnsi="Arial" w:cs="Arial"/>
                <w:szCs w:val="22"/>
              </w:rPr>
            </w:pPr>
            <w:r w:rsidRPr="004976CA">
              <w:rPr>
                <w:rFonts w:ascii="Arial" w:hAnsi="Arial" w:cs="Arial"/>
                <w:szCs w:val="22"/>
              </w:rPr>
              <w:t>150</w:t>
            </w:r>
          </w:p>
        </w:tc>
        <w:tc>
          <w:tcPr>
            <w:tcW w:w="1495" w:type="dxa"/>
          </w:tcPr>
          <w:p w14:paraId="752FD589" w14:textId="77777777" w:rsidR="00E6489C" w:rsidRPr="004976CA" w:rsidRDefault="00E6489C" w:rsidP="00E6489C">
            <w:pPr>
              <w:keepNext/>
              <w:jc w:val="center"/>
              <w:rPr>
                <w:rFonts w:ascii="Arial" w:hAnsi="Arial" w:cs="Arial"/>
                <w:szCs w:val="22"/>
              </w:rPr>
            </w:pPr>
            <w:r w:rsidRPr="004976CA">
              <w:rPr>
                <w:rFonts w:ascii="Arial" w:hAnsi="Arial" w:cs="Arial"/>
                <w:szCs w:val="22"/>
              </w:rPr>
              <w:t>300</w:t>
            </w:r>
          </w:p>
        </w:tc>
      </w:tr>
      <w:tr w:rsidR="00E85759" w:rsidRPr="004976CA" w14:paraId="333408ED" w14:textId="77777777" w:rsidTr="00954E5D">
        <w:tc>
          <w:tcPr>
            <w:tcW w:w="3189" w:type="dxa"/>
          </w:tcPr>
          <w:p w14:paraId="2E96D5F7" w14:textId="77777777" w:rsidR="00E6489C" w:rsidRPr="004976CA" w:rsidRDefault="00E6489C" w:rsidP="00E6489C">
            <w:pPr>
              <w:keepNext/>
              <w:jc w:val="both"/>
              <w:rPr>
                <w:rFonts w:ascii="Arial" w:hAnsi="Arial" w:cs="Arial"/>
                <w:szCs w:val="22"/>
              </w:rPr>
            </w:pPr>
            <w:r w:rsidRPr="004976CA">
              <w:rPr>
                <w:rFonts w:ascii="Arial" w:hAnsi="Arial" w:cs="Arial"/>
                <w:szCs w:val="22"/>
              </w:rPr>
              <w:t>Ligne électrique non blindée</w:t>
            </w:r>
          </w:p>
        </w:tc>
        <w:tc>
          <w:tcPr>
            <w:tcW w:w="1402" w:type="dxa"/>
          </w:tcPr>
          <w:p w14:paraId="6B9B2EC2" w14:textId="77777777" w:rsidR="00E6489C" w:rsidRPr="004976CA" w:rsidRDefault="00E6489C" w:rsidP="00E6489C">
            <w:pPr>
              <w:keepNext/>
              <w:jc w:val="center"/>
              <w:rPr>
                <w:rFonts w:ascii="Arial" w:hAnsi="Arial" w:cs="Arial"/>
                <w:szCs w:val="22"/>
              </w:rPr>
            </w:pPr>
            <w:r w:rsidRPr="004976CA">
              <w:rPr>
                <w:rFonts w:ascii="Arial" w:hAnsi="Arial" w:cs="Arial"/>
                <w:szCs w:val="22"/>
              </w:rPr>
              <w:t>30 et +</w:t>
            </w:r>
          </w:p>
        </w:tc>
        <w:tc>
          <w:tcPr>
            <w:tcW w:w="1492" w:type="dxa"/>
          </w:tcPr>
          <w:p w14:paraId="3B5DB400" w14:textId="77777777" w:rsidR="00E6489C" w:rsidRPr="004976CA" w:rsidRDefault="00E6489C" w:rsidP="00E6489C">
            <w:pPr>
              <w:keepNext/>
              <w:jc w:val="center"/>
              <w:rPr>
                <w:rFonts w:ascii="Arial" w:hAnsi="Arial" w:cs="Arial"/>
                <w:szCs w:val="22"/>
              </w:rPr>
            </w:pPr>
            <w:r w:rsidRPr="004976CA">
              <w:rPr>
                <w:rFonts w:ascii="Arial" w:hAnsi="Arial" w:cs="Arial"/>
                <w:szCs w:val="22"/>
              </w:rPr>
              <w:t>120</w:t>
            </w:r>
          </w:p>
        </w:tc>
        <w:tc>
          <w:tcPr>
            <w:tcW w:w="1492" w:type="dxa"/>
          </w:tcPr>
          <w:p w14:paraId="14CF30A8" w14:textId="77777777" w:rsidR="00E6489C" w:rsidRPr="004976CA" w:rsidRDefault="00E6489C" w:rsidP="00E6489C">
            <w:pPr>
              <w:keepNext/>
              <w:jc w:val="center"/>
              <w:rPr>
                <w:rFonts w:ascii="Arial" w:hAnsi="Arial" w:cs="Arial"/>
                <w:szCs w:val="22"/>
              </w:rPr>
            </w:pPr>
            <w:r w:rsidRPr="004976CA">
              <w:rPr>
                <w:rFonts w:ascii="Arial" w:hAnsi="Arial" w:cs="Arial"/>
                <w:szCs w:val="22"/>
              </w:rPr>
              <w:t>300</w:t>
            </w:r>
          </w:p>
        </w:tc>
        <w:tc>
          <w:tcPr>
            <w:tcW w:w="1495" w:type="dxa"/>
          </w:tcPr>
          <w:p w14:paraId="6B8A4989" w14:textId="77777777" w:rsidR="00E6489C" w:rsidRPr="004976CA" w:rsidRDefault="00E6489C" w:rsidP="00E6489C">
            <w:pPr>
              <w:keepNext/>
              <w:jc w:val="center"/>
              <w:rPr>
                <w:rFonts w:ascii="Arial" w:hAnsi="Arial" w:cs="Arial"/>
                <w:szCs w:val="22"/>
              </w:rPr>
            </w:pPr>
            <w:r w:rsidRPr="004976CA">
              <w:rPr>
                <w:rFonts w:ascii="Arial" w:hAnsi="Arial" w:cs="Arial"/>
                <w:szCs w:val="22"/>
              </w:rPr>
              <w:t>600</w:t>
            </w:r>
          </w:p>
        </w:tc>
      </w:tr>
      <w:tr w:rsidR="00E85759" w:rsidRPr="004976CA" w14:paraId="71D55733" w14:textId="77777777" w:rsidTr="00954E5D">
        <w:tc>
          <w:tcPr>
            <w:tcW w:w="3189" w:type="dxa"/>
          </w:tcPr>
          <w:p w14:paraId="6E47452F" w14:textId="77777777" w:rsidR="00E6489C" w:rsidRPr="004976CA" w:rsidRDefault="00E6489C" w:rsidP="00E6489C">
            <w:pPr>
              <w:keepNext/>
              <w:jc w:val="both"/>
              <w:rPr>
                <w:rFonts w:ascii="Arial" w:hAnsi="Arial" w:cs="Arial"/>
                <w:szCs w:val="22"/>
              </w:rPr>
            </w:pPr>
            <w:r w:rsidRPr="004976CA">
              <w:rPr>
                <w:rFonts w:ascii="Arial" w:hAnsi="Arial" w:cs="Arial"/>
                <w:szCs w:val="22"/>
              </w:rPr>
              <w:t>Ligne électrique non blindée en conduit métallique</w:t>
            </w:r>
          </w:p>
        </w:tc>
        <w:tc>
          <w:tcPr>
            <w:tcW w:w="1402" w:type="dxa"/>
          </w:tcPr>
          <w:p w14:paraId="3F361B27" w14:textId="77777777" w:rsidR="00E6489C" w:rsidRPr="004976CA" w:rsidRDefault="00E6489C" w:rsidP="00E6489C">
            <w:pPr>
              <w:keepNext/>
              <w:jc w:val="center"/>
              <w:rPr>
                <w:rFonts w:ascii="Arial" w:hAnsi="Arial" w:cs="Arial"/>
                <w:szCs w:val="22"/>
              </w:rPr>
            </w:pPr>
            <w:r w:rsidRPr="004976CA">
              <w:rPr>
                <w:rFonts w:ascii="Arial" w:hAnsi="Arial" w:cs="Arial"/>
                <w:szCs w:val="22"/>
              </w:rPr>
              <w:t>30 et +</w:t>
            </w:r>
          </w:p>
        </w:tc>
        <w:tc>
          <w:tcPr>
            <w:tcW w:w="1492" w:type="dxa"/>
          </w:tcPr>
          <w:p w14:paraId="19BC8368" w14:textId="77777777" w:rsidR="00E6489C" w:rsidRPr="004976CA" w:rsidRDefault="00E6489C" w:rsidP="00E6489C">
            <w:pPr>
              <w:keepNext/>
              <w:jc w:val="center"/>
              <w:rPr>
                <w:rFonts w:ascii="Arial" w:hAnsi="Arial" w:cs="Arial"/>
                <w:szCs w:val="22"/>
              </w:rPr>
            </w:pPr>
            <w:r w:rsidRPr="004976CA">
              <w:rPr>
                <w:rFonts w:ascii="Arial" w:hAnsi="Arial" w:cs="Arial"/>
                <w:szCs w:val="22"/>
              </w:rPr>
              <w:t>60</w:t>
            </w:r>
          </w:p>
        </w:tc>
        <w:tc>
          <w:tcPr>
            <w:tcW w:w="1492" w:type="dxa"/>
          </w:tcPr>
          <w:p w14:paraId="7009F742" w14:textId="77777777" w:rsidR="00E6489C" w:rsidRPr="004976CA" w:rsidRDefault="00E6489C" w:rsidP="00E6489C">
            <w:pPr>
              <w:keepNext/>
              <w:jc w:val="center"/>
              <w:rPr>
                <w:rFonts w:ascii="Arial" w:hAnsi="Arial" w:cs="Arial"/>
                <w:szCs w:val="22"/>
              </w:rPr>
            </w:pPr>
            <w:r w:rsidRPr="004976CA">
              <w:rPr>
                <w:rFonts w:ascii="Arial" w:hAnsi="Arial" w:cs="Arial"/>
                <w:szCs w:val="22"/>
              </w:rPr>
              <w:t>150</w:t>
            </w:r>
          </w:p>
        </w:tc>
        <w:tc>
          <w:tcPr>
            <w:tcW w:w="1495" w:type="dxa"/>
          </w:tcPr>
          <w:p w14:paraId="495F8DF2" w14:textId="77777777" w:rsidR="00E6489C" w:rsidRPr="004976CA" w:rsidRDefault="00E6489C" w:rsidP="00E6489C">
            <w:pPr>
              <w:keepNext/>
              <w:jc w:val="center"/>
              <w:rPr>
                <w:rFonts w:ascii="Arial" w:hAnsi="Arial" w:cs="Arial"/>
                <w:szCs w:val="22"/>
              </w:rPr>
            </w:pPr>
            <w:r w:rsidRPr="004976CA">
              <w:rPr>
                <w:rFonts w:ascii="Arial" w:hAnsi="Arial" w:cs="Arial"/>
                <w:szCs w:val="22"/>
              </w:rPr>
              <w:t>300</w:t>
            </w:r>
          </w:p>
        </w:tc>
      </w:tr>
      <w:tr w:rsidR="00E85759" w:rsidRPr="004976CA" w14:paraId="60E6D205" w14:textId="77777777" w:rsidTr="00954E5D">
        <w:tc>
          <w:tcPr>
            <w:tcW w:w="3189" w:type="dxa"/>
          </w:tcPr>
          <w:p w14:paraId="207F3B03" w14:textId="77777777" w:rsidR="00E6489C" w:rsidRPr="004976CA" w:rsidRDefault="00E6489C" w:rsidP="00E6489C">
            <w:pPr>
              <w:keepNext/>
              <w:jc w:val="both"/>
              <w:rPr>
                <w:rFonts w:ascii="Arial" w:hAnsi="Arial" w:cs="Arial"/>
                <w:szCs w:val="22"/>
              </w:rPr>
            </w:pPr>
            <w:r w:rsidRPr="004976CA">
              <w:rPr>
                <w:rFonts w:ascii="Arial" w:hAnsi="Arial" w:cs="Arial"/>
                <w:szCs w:val="22"/>
              </w:rPr>
              <w:t>Ligne électrique blindée</w:t>
            </w:r>
          </w:p>
        </w:tc>
        <w:tc>
          <w:tcPr>
            <w:tcW w:w="1402" w:type="dxa"/>
          </w:tcPr>
          <w:p w14:paraId="4C07A2C1" w14:textId="77777777" w:rsidR="00E6489C" w:rsidRPr="004976CA" w:rsidRDefault="00E6489C" w:rsidP="00E6489C">
            <w:pPr>
              <w:keepNext/>
              <w:jc w:val="center"/>
              <w:rPr>
                <w:rFonts w:ascii="Arial" w:hAnsi="Arial" w:cs="Arial"/>
                <w:szCs w:val="22"/>
              </w:rPr>
            </w:pPr>
            <w:r w:rsidRPr="004976CA">
              <w:rPr>
                <w:rFonts w:ascii="Arial" w:hAnsi="Arial" w:cs="Arial"/>
                <w:szCs w:val="22"/>
              </w:rPr>
              <w:t>30 et +</w:t>
            </w:r>
          </w:p>
        </w:tc>
        <w:tc>
          <w:tcPr>
            <w:tcW w:w="1492" w:type="dxa"/>
          </w:tcPr>
          <w:p w14:paraId="5BFB9696" w14:textId="77777777" w:rsidR="00E6489C" w:rsidRPr="004976CA" w:rsidRDefault="00E6489C" w:rsidP="00E6489C">
            <w:pPr>
              <w:keepNext/>
              <w:jc w:val="center"/>
              <w:rPr>
                <w:rFonts w:ascii="Arial" w:hAnsi="Arial" w:cs="Arial"/>
                <w:szCs w:val="22"/>
              </w:rPr>
            </w:pPr>
            <w:r w:rsidRPr="004976CA">
              <w:rPr>
                <w:rFonts w:ascii="Arial" w:hAnsi="Arial" w:cs="Arial"/>
                <w:szCs w:val="22"/>
              </w:rPr>
              <w:t>60</w:t>
            </w:r>
          </w:p>
        </w:tc>
        <w:tc>
          <w:tcPr>
            <w:tcW w:w="1492" w:type="dxa"/>
          </w:tcPr>
          <w:p w14:paraId="5DCCD57A" w14:textId="77777777" w:rsidR="00E6489C" w:rsidRPr="004976CA" w:rsidRDefault="00E6489C" w:rsidP="00E6489C">
            <w:pPr>
              <w:keepNext/>
              <w:jc w:val="center"/>
              <w:rPr>
                <w:rFonts w:ascii="Arial" w:hAnsi="Arial" w:cs="Arial"/>
                <w:szCs w:val="22"/>
              </w:rPr>
            </w:pPr>
            <w:r w:rsidRPr="004976CA">
              <w:rPr>
                <w:rFonts w:ascii="Arial" w:hAnsi="Arial" w:cs="Arial"/>
                <w:szCs w:val="22"/>
              </w:rPr>
              <w:t>150</w:t>
            </w:r>
          </w:p>
        </w:tc>
        <w:tc>
          <w:tcPr>
            <w:tcW w:w="1495" w:type="dxa"/>
          </w:tcPr>
          <w:p w14:paraId="1626931F" w14:textId="77777777" w:rsidR="00E6489C" w:rsidRPr="004976CA" w:rsidRDefault="00E6489C" w:rsidP="00E6489C">
            <w:pPr>
              <w:keepNext/>
              <w:jc w:val="center"/>
              <w:rPr>
                <w:rFonts w:ascii="Arial" w:hAnsi="Arial" w:cs="Arial"/>
                <w:szCs w:val="22"/>
              </w:rPr>
            </w:pPr>
            <w:r w:rsidRPr="004976CA">
              <w:rPr>
                <w:rFonts w:ascii="Arial" w:hAnsi="Arial" w:cs="Arial"/>
                <w:szCs w:val="22"/>
              </w:rPr>
              <w:t>300</w:t>
            </w:r>
          </w:p>
        </w:tc>
      </w:tr>
      <w:tr w:rsidR="00E85759" w:rsidRPr="004976CA" w14:paraId="271D778B" w14:textId="77777777" w:rsidTr="00954E5D">
        <w:tc>
          <w:tcPr>
            <w:tcW w:w="3189" w:type="dxa"/>
          </w:tcPr>
          <w:p w14:paraId="1213E7C8" w14:textId="77777777" w:rsidR="00E6489C" w:rsidRPr="004976CA" w:rsidRDefault="00E6489C" w:rsidP="00E6489C">
            <w:pPr>
              <w:keepNext/>
              <w:jc w:val="both"/>
              <w:rPr>
                <w:rFonts w:ascii="Arial" w:hAnsi="Arial" w:cs="Arial"/>
                <w:szCs w:val="22"/>
              </w:rPr>
            </w:pPr>
            <w:r w:rsidRPr="004976CA">
              <w:rPr>
                <w:rFonts w:ascii="Arial" w:hAnsi="Arial" w:cs="Arial"/>
                <w:szCs w:val="22"/>
              </w:rPr>
              <w:t>Ligne électrique blindée en conduit métallique</w:t>
            </w:r>
          </w:p>
        </w:tc>
        <w:tc>
          <w:tcPr>
            <w:tcW w:w="1402" w:type="dxa"/>
          </w:tcPr>
          <w:p w14:paraId="20AF8E98" w14:textId="77777777" w:rsidR="00E6489C" w:rsidRPr="004976CA" w:rsidRDefault="00E6489C" w:rsidP="00E6489C">
            <w:pPr>
              <w:keepNext/>
              <w:jc w:val="center"/>
              <w:rPr>
                <w:rFonts w:ascii="Arial" w:hAnsi="Arial" w:cs="Arial"/>
                <w:szCs w:val="22"/>
              </w:rPr>
            </w:pPr>
            <w:r w:rsidRPr="004976CA">
              <w:rPr>
                <w:rFonts w:ascii="Arial" w:hAnsi="Arial" w:cs="Arial"/>
                <w:szCs w:val="22"/>
              </w:rPr>
              <w:t>30 et +</w:t>
            </w:r>
          </w:p>
        </w:tc>
        <w:tc>
          <w:tcPr>
            <w:tcW w:w="1492" w:type="dxa"/>
          </w:tcPr>
          <w:p w14:paraId="09FE13C5" w14:textId="77777777" w:rsidR="00E6489C" w:rsidRPr="004976CA" w:rsidRDefault="00E6489C" w:rsidP="00E6489C">
            <w:pPr>
              <w:keepNext/>
              <w:jc w:val="center"/>
              <w:rPr>
                <w:rFonts w:ascii="Arial" w:hAnsi="Arial" w:cs="Arial"/>
                <w:szCs w:val="22"/>
              </w:rPr>
            </w:pPr>
            <w:r w:rsidRPr="004976CA">
              <w:rPr>
                <w:rFonts w:ascii="Arial" w:hAnsi="Arial" w:cs="Arial"/>
                <w:szCs w:val="22"/>
              </w:rPr>
              <w:t>40</w:t>
            </w:r>
          </w:p>
        </w:tc>
        <w:tc>
          <w:tcPr>
            <w:tcW w:w="1492" w:type="dxa"/>
          </w:tcPr>
          <w:p w14:paraId="73492908" w14:textId="77777777" w:rsidR="00E6489C" w:rsidRPr="004976CA" w:rsidRDefault="00E6489C" w:rsidP="00E6489C">
            <w:pPr>
              <w:keepNext/>
              <w:jc w:val="center"/>
              <w:rPr>
                <w:rFonts w:ascii="Arial" w:hAnsi="Arial" w:cs="Arial"/>
                <w:szCs w:val="22"/>
              </w:rPr>
            </w:pPr>
            <w:r w:rsidRPr="004976CA">
              <w:rPr>
                <w:rFonts w:ascii="Arial" w:hAnsi="Arial" w:cs="Arial"/>
                <w:szCs w:val="22"/>
              </w:rPr>
              <w:t>80</w:t>
            </w:r>
          </w:p>
        </w:tc>
        <w:tc>
          <w:tcPr>
            <w:tcW w:w="1495" w:type="dxa"/>
          </w:tcPr>
          <w:p w14:paraId="58B80826" w14:textId="77777777" w:rsidR="00E6489C" w:rsidRPr="004976CA" w:rsidRDefault="00E6489C" w:rsidP="00E6489C">
            <w:pPr>
              <w:keepNext/>
              <w:jc w:val="center"/>
              <w:rPr>
                <w:rFonts w:ascii="Arial" w:hAnsi="Arial" w:cs="Arial"/>
                <w:szCs w:val="22"/>
              </w:rPr>
            </w:pPr>
            <w:r w:rsidRPr="004976CA">
              <w:rPr>
                <w:rFonts w:ascii="Arial" w:hAnsi="Arial" w:cs="Arial"/>
                <w:szCs w:val="22"/>
              </w:rPr>
              <w:t>150</w:t>
            </w:r>
          </w:p>
        </w:tc>
      </w:tr>
    </w:tbl>
    <w:p w14:paraId="307FCBE4" w14:textId="77777777" w:rsidR="00E6489C" w:rsidRPr="004976CA" w:rsidRDefault="00E6489C" w:rsidP="00E6489C">
      <w:pPr>
        <w:jc w:val="both"/>
        <w:rPr>
          <w:rFonts w:ascii="Arial" w:hAnsi="Arial" w:cs="Arial"/>
          <w:szCs w:val="22"/>
        </w:rPr>
      </w:pPr>
    </w:p>
    <w:p w14:paraId="31BDACBE" w14:textId="77777777" w:rsidR="00E6489C" w:rsidRPr="000E4582" w:rsidRDefault="00E6489C" w:rsidP="00E6489C">
      <w:pPr>
        <w:jc w:val="both"/>
        <w:rPr>
          <w:rFonts w:ascii="Times New Roman" w:hAnsi="Times New Roman"/>
          <w:sz w:val="24"/>
        </w:rPr>
      </w:pPr>
      <w:r w:rsidRPr="000E4582">
        <w:rPr>
          <w:rFonts w:ascii="Times New Roman" w:hAnsi="Times New Roman"/>
          <w:sz w:val="24"/>
        </w:rPr>
        <w:t>Le conduit métallique devra être raccordé à la terre électrique.</w:t>
      </w:r>
    </w:p>
    <w:p w14:paraId="5498B05E" w14:textId="77777777" w:rsidR="00E6489C" w:rsidRPr="000E4582" w:rsidRDefault="00E6489C" w:rsidP="00E6489C">
      <w:pPr>
        <w:jc w:val="both"/>
        <w:rPr>
          <w:rFonts w:ascii="Times New Roman" w:hAnsi="Times New Roman"/>
          <w:sz w:val="24"/>
        </w:rPr>
      </w:pPr>
    </w:p>
    <w:p w14:paraId="00B2DA99" w14:textId="77777777" w:rsidR="00E6489C" w:rsidRPr="000E4582" w:rsidRDefault="00E6489C" w:rsidP="00E6489C">
      <w:pPr>
        <w:jc w:val="both"/>
        <w:rPr>
          <w:rFonts w:ascii="Times New Roman" w:hAnsi="Times New Roman"/>
          <w:sz w:val="24"/>
        </w:rPr>
      </w:pPr>
      <w:r w:rsidRPr="000E4582">
        <w:rPr>
          <w:rFonts w:ascii="Times New Roman" w:hAnsi="Times New Roman"/>
          <w:sz w:val="24"/>
        </w:rPr>
        <w:t>Tests réalisés par l’installateur</w:t>
      </w:r>
    </w:p>
    <w:p w14:paraId="6878C7E4" w14:textId="77777777" w:rsidR="00E6489C" w:rsidRPr="000E4582" w:rsidRDefault="00E6489C" w:rsidP="00E6489C">
      <w:pPr>
        <w:jc w:val="both"/>
        <w:rPr>
          <w:rFonts w:ascii="Times New Roman" w:hAnsi="Times New Roman"/>
          <w:sz w:val="24"/>
        </w:rPr>
      </w:pPr>
      <w:r w:rsidRPr="000E4582">
        <w:rPr>
          <w:rFonts w:ascii="Times New Roman" w:hAnsi="Times New Roman"/>
          <w:sz w:val="24"/>
        </w:rPr>
        <w:t>Les tests et certifications du câblage seront réalisés par réflectométrie en catégorie 6a minimum avec testeur Niveau II.</w:t>
      </w:r>
    </w:p>
    <w:p w14:paraId="7C996B63" w14:textId="77777777" w:rsidR="00E6489C" w:rsidRPr="000E4582" w:rsidRDefault="00E6489C" w:rsidP="00E6489C">
      <w:pPr>
        <w:jc w:val="both"/>
        <w:rPr>
          <w:rFonts w:ascii="Times New Roman" w:hAnsi="Times New Roman"/>
          <w:sz w:val="24"/>
        </w:rPr>
      </w:pPr>
      <w:r w:rsidRPr="000E4582">
        <w:rPr>
          <w:rFonts w:ascii="Times New Roman" w:hAnsi="Times New Roman"/>
          <w:sz w:val="24"/>
        </w:rPr>
        <w:t>L’installateur remplacera ou réparera à ses frais tous les éléments défectueux.</w:t>
      </w:r>
    </w:p>
    <w:p w14:paraId="24B9C069" w14:textId="17510DC4" w:rsidR="00E6489C" w:rsidRDefault="00E6489C" w:rsidP="00E6489C">
      <w:pPr>
        <w:jc w:val="both"/>
        <w:rPr>
          <w:rFonts w:ascii="Times New Roman" w:hAnsi="Times New Roman"/>
          <w:sz w:val="24"/>
        </w:rPr>
      </w:pPr>
      <w:r w:rsidRPr="000E4582">
        <w:rPr>
          <w:rFonts w:ascii="Times New Roman" w:hAnsi="Times New Roman"/>
          <w:sz w:val="24"/>
        </w:rPr>
        <w:t>La recette de l’installation devra démontrer que chaque connecteur est parfaitement raccordé et permet les transmissions choisies. Elle inclura :</w:t>
      </w:r>
    </w:p>
    <w:p w14:paraId="1B89C4A3" w14:textId="77777777" w:rsidR="000E4582" w:rsidRPr="000E4582" w:rsidRDefault="000E4582" w:rsidP="00E6489C">
      <w:pPr>
        <w:jc w:val="both"/>
        <w:rPr>
          <w:rFonts w:ascii="Times New Roman" w:hAnsi="Times New Roman"/>
          <w:sz w:val="24"/>
        </w:rPr>
      </w:pPr>
    </w:p>
    <w:p w14:paraId="051730F9" w14:textId="52D6A961" w:rsidR="00E6489C" w:rsidRPr="000E4582" w:rsidRDefault="000E4582" w:rsidP="000E4582">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0E4582">
        <w:rPr>
          <w:rFonts w:ascii="Times New Roman" w:hAnsi="Times New Roman"/>
          <w:color w:val="000000" w:themeColor="text1"/>
          <w:sz w:val="24"/>
        </w:rPr>
        <w:t>Les</w:t>
      </w:r>
      <w:r w:rsidR="00E6489C" w:rsidRPr="000E4582">
        <w:rPr>
          <w:rFonts w:ascii="Times New Roman" w:hAnsi="Times New Roman"/>
          <w:color w:val="000000" w:themeColor="text1"/>
          <w:sz w:val="24"/>
        </w:rPr>
        <w:t xml:space="preserve"> tests statiques de toutes les liaisons</w:t>
      </w:r>
      <w:r>
        <w:rPr>
          <w:rFonts w:ascii="Times New Roman" w:hAnsi="Times New Roman"/>
          <w:color w:val="000000" w:themeColor="text1"/>
          <w:sz w:val="24"/>
        </w:rPr>
        <w:t>,</w:t>
      </w:r>
    </w:p>
    <w:p w14:paraId="65BE761B" w14:textId="0A32E3B0" w:rsidR="00E6489C" w:rsidRPr="000E4582" w:rsidRDefault="000E4582" w:rsidP="000E4582">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0E4582">
        <w:rPr>
          <w:rFonts w:ascii="Times New Roman" w:hAnsi="Times New Roman"/>
          <w:color w:val="000000" w:themeColor="text1"/>
          <w:sz w:val="24"/>
        </w:rPr>
        <w:t>Les</w:t>
      </w:r>
      <w:r w:rsidR="00E6489C" w:rsidRPr="000E4582">
        <w:rPr>
          <w:rFonts w:ascii="Times New Roman" w:hAnsi="Times New Roman"/>
          <w:color w:val="000000" w:themeColor="text1"/>
          <w:sz w:val="24"/>
        </w:rPr>
        <w:t xml:space="preserve"> mesures dynamiques à l’aide d’un scanner</w:t>
      </w:r>
      <w:r>
        <w:rPr>
          <w:rFonts w:ascii="Times New Roman" w:hAnsi="Times New Roman"/>
          <w:color w:val="000000" w:themeColor="text1"/>
          <w:sz w:val="24"/>
        </w:rPr>
        <w:t>,</w:t>
      </w:r>
    </w:p>
    <w:p w14:paraId="56C5C5BF" w14:textId="196E7B43" w:rsidR="00E6489C" w:rsidRPr="000E4582" w:rsidRDefault="00E6489C" w:rsidP="000E4582">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0E4582">
        <w:rPr>
          <w:rFonts w:ascii="Times New Roman" w:hAnsi="Times New Roman"/>
          <w:color w:val="000000" w:themeColor="text1"/>
          <w:sz w:val="24"/>
        </w:rPr>
        <w:t>La documentation technique de tous les composants de l’installation</w:t>
      </w:r>
      <w:r w:rsidR="000E4582">
        <w:rPr>
          <w:rFonts w:ascii="Times New Roman" w:hAnsi="Times New Roman"/>
          <w:color w:val="000000" w:themeColor="text1"/>
          <w:sz w:val="24"/>
        </w:rPr>
        <w:t>,</w:t>
      </w:r>
    </w:p>
    <w:p w14:paraId="7C40055A" w14:textId="0D52ED76" w:rsidR="00E6489C" w:rsidRPr="000E4582" w:rsidRDefault="00E6489C" w:rsidP="000E4582">
      <w:pPr>
        <w:numPr>
          <w:ilvl w:val="0"/>
          <w:numId w:val="7"/>
        </w:numPr>
        <w:tabs>
          <w:tab w:val="clear" w:pos="1635"/>
          <w:tab w:val="left" w:pos="540"/>
          <w:tab w:val="num" w:pos="1068"/>
        </w:tabs>
        <w:spacing w:line="276" w:lineRule="auto"/>
        <w:ind w:left="1068"/>
        <w:jc w:val="both"/>
        <w:rPr>
          <w:rFonts w:ascii="Times New Roman" w:hAnsi="Times New Roman"/>
          <w:sz w:val="24"/>
        </w:rPr>
      </w:pPr>
      <w:r w:rsidRPr="000E4582">
        <w:rPr>
          <w:rFonts w:ascii="Times New Roman" w:hAnsi="Times New Roman"/>
          <w:color w:val="000000" w:themeColor="text1"/>
          <w:sz w:val="24"/>
        </w:rPr>
        <w:t>Les plans et schémas de raccordement</w:t>
      </w:r>
      <w:r w:rsidR="000E4582">
        <w:rPr>
          <w:rFonts w:ascii="Times New Roman" w:hAnsi="Times New Roman"/>
          <w:color w:val="000000" w:themeColor="text1"/>
          <w:sz w:val="24"/>
        </w:rPr>
        <w:t>,</w:t>
      </w:r>
    </w:p>
    <w:p w14:paraId="3F1A4D26" w14:textId="435B3CFF" w:rsidR="00E6489C" w:rsidRPr="000E4582" w:rsidRDefault="00E6489C" w:rsidP="000E4582">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0E4582">
        <w:rPr>
          <w:rFonts w:ascii="Times New Roman" w:hAnsi="Times New Roman"/>
          <w:color w:val="000000" w:themeColor="text1"/>
          <w:sz w:val="24"/>
        </w:rPr>
        <w:t>Les procès-verbaux de tous les tests et mesures effectués</w:t>
      </w:r>
      <w:r w:rsidR="000E4582">
        <w:rPr>
          <w:rFonts w:ascii="Times New Roman" w:hAnsi="Times New Roman"/>
          <w:color w:val="000000" w:themeColor="text1"/>
          <w:sz w:val="24"/>
        </w:rPr>
        <w:t>,</w:t>
      </w:r>
    </w:p>
    <w:p w14:paraId="0B357449" w14:textId="3B666DC4" w:rsidR="007242AC" w:rsidRPr="000E4582" w:rsidRDefault="00E6489C" w:rsidP="000E4582">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0E4582">
        <w:rPr>
          <w:rFonts w:ascii="Times New Roman" w:hAnsi="Times New Roman"/>
          <w:color w:val="000000" w:themeColor="text1"/>
          <w:sz w:val="24"/>
        </w:rPr>
        <w:t>La certification de conformité du système de câblage.</w:t>
      </w:r>
    </w:p>
    <w:p w14:paraId="4F719031" w14:textId="77777777" w:rsidR="007242AC" w:rsidRDefault="007242AC" w:rsidP="007242AC">
      <w:pPr>
        <w:jc w:val="both"/>
      </w:pPr>
    </w:p>
    <w:p w14:paraId="5CE22BF2" w14:textId="77777777" w:rsidR="002A00AF" w:rsidRPr="000E4582" w:rsidRDefault="002A00AF" w:rsidP="007242AC">
      <w:pPr>
        <w:jc w:val="both"/>
        <w:rPr>
          <w:rFonts w:ascii="Times New Roman" w:hAnsi="Times New Roman"/>
          <w:sz w:val="24"/>
        </w:rPr>
      </w:pPr>
    </w:p>
    <w:p w14:paraId="181E838C" w14:textId="44C50C8A" w:rsidR="00B82EA6" w:rsidRPr="000E4582" w:rsidRDefault="00B82EA6" w:rsidP="00B82EA6">
      <w:pPr>
        <w:jc w:val="both"/>
        <w:rPr>
          <w:rFonts w:ascii="Times New Roman" w:hAnsi="Times New Roman"/>
          <w:sz w:val="24"/>
        </w:rPr>
      </w:pPr>
      <w:r w:rsidRPr="000E4582">
        <w:rPr>
          <w:rFonts w:ascii="Times New Roman" w:hAnsi="Times New Roman"/>
          <w:sz w:val="24"/>
        </w:rPr>
        <w:t>Les travaux de courants faibles portent essentiellement sur :</w:t>
      </w:r>
    </w:p>
    <w:p w14:paraId="567EDE20" w14:textId="77777777" w:rsidR="000E4582" w:rsidRPr="000E4582" w:rsidRDefault="000E4582" w:rsidP="00B82EA6">
      <w:pPr>
        <w:jc w:val="both"/>
        <w:rPr>
          <w:rFonts w:ascii="Times New Roman" w:hAnsi="Times New Roman"/>
          <w:sz w:val="24"/>
        </w:rPr>
      </w:pPr>
    </w:p>
    <w:p w14:paraId="65A947BB" w14:textId="0BE2C2BC" w:rsidR="00B82EA6" w:rsidRPr="000E4582" w:rsidRDefault="000E4582" w:rsidP="000E4582">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t>L</w:t>
      </w:r>
      <w:r w:rsidR="00B82EA6" w:rsidRPr="000E4582">
        <w:rPr>
          <w:rFonts w:ascii="Times New Roman" w:hAnsi="Times New Roman"/>
          <w:color w:val="000000" w:themeColor="text1"/>
          <w:sz w:val="24"/>
        </w:rPr>
        <w:t>a mise en place de l’ensemble d’un réseau VDI de</w:t>
      </w:r>
      <w:r w:rsidR="00AD69B9" w:rsidRPr="000E4582">
        <w:rPr>
          <w:rFonts w:ascii="Times New Roman" w:hAnsi="Times New Roman"/>
          <w:color w:val="000000" w:themeColor="text1"/>
          <w:sz w:val="24"/>
        </w:rPr>
        <w:t xml:space="preserve"> dernière génération (i</w:t>
      </w:r>
      <w:r w:rsidR="00B82EA6" w:rsidRPr="000E4582">
        <w:rPr>
          <w:rFonts w:ascii="Times New Roman" w:hAnsi="Times New Roman"/>
          <w:color w:val="000000" w:themeColor="text1"/>
          <w:sz w:val="24"/>
        </w:rPr>
        <w:t>nformation et téléphonie)</w:t>
      </w:r>
      <w:r>
        <w:rPr>
          <w:rFonts w:ascii="Times New Roman" w:hAnsi="Times New Roman"/>
          <w:color w:val="000000" w:themeColor="text1"/>
          <w:sz w:val="24"/>
        </w:rPr>
        <w:t>,</w:t>
      </w:r>
    </w:p>
    <w:p w14:paraId="2A31C1C7" w14:textId="65564792" w:rsidR="00B82EA6" w:rsidRPr="000E4582" w:rsidRDefault="000E4582" w:rsidP="000E4582">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Pr>
          <w:rFonts w:ascii="Times New Roman" w:hAnsi="Times New Roman"/>
          <w:color w:val="000000" w:themeColor="text1"/>
          <w:sz w:val="24"/>
        </w:rPr>
        <w:t>L</w:t>
      </w:r>
      <w:r w:rsidR="00E6489C" w:rsidRPr="000E4582">
        <w:rPr>
          <w:rFonts w:ascii="Times New Roman" w:hAnsi="Times New Roman"/>
          <w:color w:val="000000" w:themeColor="text1"/>
          <w:sz w:val="24"/>
        </w:rPr>
        <w:t>e réseau WIFI et DECT</w:t>
      </w:r>
      <w:r>
        <w:rPr>
          <w:rFonts w:ascii="Times New Roman" w:hAnsi="Times New Roman"/>
          <w:color w:val="000000" w:themeColor="text1"/>
          <w:sz w:val="24"/>
        </w:rPr>
        <w:t>,</w:t>
      </w:r>
    </w:p>
    <w:p w14:paraId="4EFD4E5D" w14:textId="7DE39C56" w:rsidR="00E6489C" w:rsidRPr="000E4582" w:rsidRDefault="000E4582" w:rsidP="000E4582">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Pr>
          <w:rFonts w:ascii="Times New Roman" w:hAnsi="Times New Roman"/>
          <w:color w:val="000000" w:themeColor="text1"/>
          <w:sz w:val="24"/>
        </w:rPr>
        <w:t>L</w:t>
      </w:r>
      <w:r w:rsidR="00B82EA6" w:rsidRPr="000E4582">
        <w:rPr>
          <w:rFonts w:ascii="Times New Roman" w:hAnsi="Times New Roman"/>
          <w:color w:val="000000" w:themeColor="text1"/>
          <w:sz w:val="24"/>
        </w:rPr>
        <w:t xml:space="preserve">a mise en place </w:t>
      </w:r>
      <w:r w:rsidR="00BC14E7" w:rsidRPr="000E4582">
        <w:rPr>
          <w:rFonts w:ascii="Times New Roman" w:hAnsi="Times New Roman"/>
          <w:color w:val="000000" w:themeColor="text1"/>
          <w:sz w:val="24"/>
        </w:rPr>
        <w:t>d’un système appel malade</w:t>
      </w:r>
      <w:r>
        <w:rPr>
          <w:rFonts w:ascii="Times New Roman" w:hAnsi="Times New Roman"/>
          <w:color w:val="000000" w:themeColor="text1"/>
          <w:sz w:val="24"/>
        </w:rPr>
        <w:t>,</w:t>
      </w:r>
    </w:p>
    <w:p w14:paraId="51E3B7E6" w14:textId="7EF16812" w:rsidR="00B82EA6" w:rsidRPr="000E4582" w:rsidRDefault="000E4582" w:rsidP="000E4582">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Pr>
          <w:rFonts w:ascii="Times New Roman" w:hAnsi="Times New Roman"/>
          <w:color w:val="000000" w:themeColor="text1"/>
          <w:sz w:val="24"/>
        </w:rPr>
        <w:t>L</w:t>
      </w:r>
      <w:r w:rsidR="00E6489C" w:rsidRPr="000E4582">
        <w:rPr>
          <w:rFonts w:ascii="Times New Roman" w:hAnsi="Times New Roman"/>
          <w:color w:val="000000" w:themeColor="text1"/>
          <w:sz w:val="24"/>
        </w:rPr>
        <w:t>a distribution horaire</w:t>
      </w:r>
      <w:r>
        <w:rPr>
          <w:rFonts w:ascii="Times New Roman" w:hAnsi="Times New Roman"/>
          <w:color w:val="000000" w:themeColor="text1"/>
          <w:sz w:val="24"/>
        </w:rPr>
        <w:t>,</w:t>
      </w:r>
    </w:p>
    <w:p w14:paraId="2812CCC5" w14:textId="0D5F18D2" w:rsidR="00B82EA6" w:rsidRPr="009F6D1B" w:rsidRDefault="000E4582" w:rsidP="000E4582">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9F6D1B">
        <w:rPr>
          <w:rFonts w:ascii="Times New Roman" w:hAnsi="Times New Roman"/>
          <w:color w:val="000000" w:themeColor="text1"/>
          <w:sz w:val="24"/>
        </w:rPr>
        <w:t>L</w:t>
      </w:r>
      <w:r w:rsidR="00B82EA6" w:rsidRPr="009F6D1B">
        <w:rPr>
          <w:rFonts w:ascii="Times New Roman" w:hAnsi="Times New Roman"/>
          <w:color w:val="000000" w:themeColor="text1"/>
          <w:sz w:val="24"/>
        </w:rPr>
        <w:t>a mise e</w:t>
      </w:r>
      <w:r w:rsidR="00E6489C" w:rsidRPr="009F6D1B">
        <w:rPr>
          <w:rFonts w:ascii="Times New Roman" w:hAnsi="Times New Roman"/>
          <w:color w:val="000000" w:themeColor="text1"/>
          <w:sz w:val="24"/>
        </w:rPr>
        <w:t>n place de systèmes de contrôle/</w:t>
      </w:r>
      <w:r w:rsidR="00B82EA6" w:rsidRPr="009F6D1B">
        <w:rPr>
          <w:rFonts w:ascii="Times New Roman" w:hAnsi="Times New Roman"/>
          <w:color w:val="000000" w:themeColor="text1"/>
          <w:sz w:val="24"/>
        </w:rPr>
        <w:t>commande</w:t>
      </w:r>
      <w:r w:rsidR="00E6489C" w:rsidRPr="009F6D1B">
        <w:rPr>
          <w:rFonts w:ascii="Times New Roman" w:hAnsi="Times New Roman"/>
          <w:color w:val="000000" w:themeColor="text1"/>
          <w:sz w:val="24"/>
        </w:rPr>
        <w:t>/comptage,</w:t>
      </w:r>
      <w:r w:rsidR="00B82EA6" w:rsidRPr="009F6D1B">
        <w:rPr>
          <w:rFonts w:ascii="Times New Roman" w:hAnsi="Times New Roman"/>
          <w:color w:val="000000" w:themeColor="text1"/>
          <w:sz w:val="24"/>
        </w:rPr>
        <w:t xml:space="preserve"> nativement compatible avec l</w:t>
      </w:r>
      <w:r w:rsidR="00BC14E7" w:rsidRPr="009F6D1B">
        <w:rPr>
          <w:rFonts w:ascii="Times New Roman" w:hAnsi="Times New Roman"/>
          <w:color w:val="000000" w:themeColor="text1"/>
          <w:sz w:val="24"/>
        </w:rPr>
        <w:t>’existant</w:t>
      </w:r>
      <w:r w:rsidR="00E6489C" w:rsidRPr="009F6D1B">
        <w:rPr>
          <w:rFonts w:ascii="Times New Roman" w:hAnsi="Times New Roman"/>
          <w:color w:val="000000" w:themeColor="text1"/>
          <w:sz w:val="24"/>
        </w:rPr>
        <w:t xml:space="preserve"> et administrés s</w:t>
      </w:r>
      <w:r w:rsidR="00B01AB0" w:rsidRPr="009F6D1B">
        <w:rPr>
          <w:rFonts w:ascii="Times New Roman" w:hAnsi="Times New Roman"/>
          <w:color w:val="000000" w:themeColor="text1"/>
          <w:sz w:val="24"/>
        </w:rPr>
        <w:t>ur le site du CH de Thiers</w:t>
      </w:r>
    </w:p>
    <w:p w14:paraId="0EEA17F1" w14:textId="68D876FC" w:rsidR="00E6489C" w:rsidRPr="000E4582" w:rsidRDefault="000E4582" w:rsidP="000E4582">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Pr>
          <w:rFonts w:ascii="Times New Roman" w:hAnsi="Times New Roman"/>
          <w:color w:val="000000" w:themeColor="text1"/>
          <w:sz w:val="24"/>
        </w:rPr>
        <w:t>L</w:t>
      </w:r>
      <w:r w:rsidR="00E6489C" w:rsidRPr="000E4582">
        <w:rPr>
          <w:rFonts w:ascii="Times New Roman" w:hAnsi="Times New Roman"/>
          <w:color w:val="000000" w:themeColor="text1"/>
          <w:sz w:val="24"/>
        </w:rPr>
        <w:t>e SSI</w:t>
      </w:r>
      <w:r>
        <w:rPr>
          <w:rFonts w:ascii="Times New Roman" w:hAnsi="Times New Roman"/>
          <w:color w:val="000000" w:themeColor="text1"/>
          <w:sz w:val="24"/>
        </w:rPr>
        <w:t>,</w:t>
      </w:r>
    </w:p>
    <w:p w14:paraId="0E6705DD" w14:textId="62EDB058" w:rsidR="00E6489C" w:rsidRPr="000E4582" w:rsidRDefault="000E4582" w:rsidP="000E4582">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Pr>
          <w:rFonts w:ascii="Times New Roman" w:hAnsi="Times New Roman"/>
          <w:color w:val="000000" w:themeColor="text1"/>
          <w:sz w:val="24"/>
        </w:rPr>
        <w:t>Les alarmes techniques.</w:t>
      </w:r>
    </w:p>
    <w:p w14:paraId="11F6B2BD" w14:textId="77777777" w:rsidR="00B82EA6" w:rsidRPr="000E4582" w:rsidRDefault="00B82EA6" w:rsidP="007242AC">
      <w:pPr>
        <w:jc w:val="both"/>
        <w:rPr>
          <w:rFonts w:ascii="Times New Roman" w:hAnsi="Times New Roman"/>
          <w:sz w:val="24"/>
        </w:rPr>
      </w:pPr>
    </w:p>
    <w:p w14:paraId="4033C4BE" w14:textId="04988C5A" w:rsidR="007242AC" w:rsidRPr="000E4582" w:rsidRDefault="00E6489C" w:rsidP="007242AC">
      <w:pPr>
        <w:jc w:val="both"/>
        <w:rPr>
          <w:rFonts w:ascii="Times New Roman" w:hAnsi="Times New Roman"/>
          <w:sz w:val="24"/>
        </w:rPr>
      </w:pPr>
      <w:r w:rsidRPr="000E4582">
        <w:rPr>
          <w:rFonts w:ascii="Times New Roman" w:hAnsi="Times New Roman"/>
          <w:sz w:val="24"/>
        </w:rPr>
        <w:t>Dans le cas d’une distribution des différents équipements de GTC, contrôle d’accès, vidéosurveillance …) issue de plusieurs baies, ces dernières seront implantées dans des locaux</w:t>
      </w:r>
      <w:r w:rsidR="007242AC" w:rsidRPr="000E4582">
        <w:rPr>
          <w:rFonts w:ascii="Times New Roman" w:hAnsi="Times New Roman"/>
          <w:sz w:val="24"/>
        </w:rPr>
        <w:t xml:space="preserve"> fermé</w:t>
      </w:r>
      <w:r w:rsidRPr="000E4582">
        <w:rPr>
          <w:rFonts w:ascii="Times New Roman" w:hAnsi="Times New Roman"/>
          <w:sz w:val="24"/>
        </w:rPr>
        <w:t>s</w:t>
      </w:r>
      <w:r w:rsidR="007242AC" w:rsidRPr="000E4582">
        <w:rPr>
          <w:rFonts w:ascii="Times New Roman" w:hAnsi="Times New Roman"/>
          <w:sz w:val="24"/>
        </w:rPr>
        <w:t xml:space="preserve"> sur circulation</w:t>
      </w:r>
      <w:r w:rsidRPr="000E4582">
        <w:rPr>
          <w:rFonts w:ascii="Times New Roman" w:hAnsi="Times New Roman"/>
          <w:sz w:val="24"/>
        </w:rPr>
        <w:t xml:space="preserve"> avec contrôle d’accès par badge</w:t>
      </w:r>
      <w:r w:rsidR="007242AC" w:rsidRPr="000E4582">
        <w:rPr>
          <w:rFonts w:ascii="Times New Roman" w:hAnsi="Times New Roman"/>
          <w:sz w:val="24"/>
        </w:rPr>
        <w:t>.</w:t>
      </w:r>
      <w:r w:rsidR="003971CB">
        <w:rPr>
          <w:rFonts w:ascii="Times New Roman" w:hAnsi="Times New Roman"/>
          <w:sz w:val="24"/>
        </w:rPr>
        <w:t xml:space="preserve"> Dans ces</w:t>
      </w:r>
      <w:r w:rsidR="004B1676" w:rsidRPr="000E4582">
        <w:rPr>
          <w:rFonts w:ascii="Times New Roman" w:hAnsi="Times New Roman"/>
          <w:sz w:val="24"/>
        </w:rPr>
        <w:t xml:space="preserve"> espace</w:t>
      </w:r>
      <w:r w:rsidR="003971CB">
        <w:rPr>
          <w:rFonts w:ascii="Times New Roman" w:hAnsi="Times New Roman"/>
          <w:sz w:val="24"/>
        </w:rPr>
        <w:t>s seront</w:t>
      </w:r>
      <w:r w:rsidRPr="000E4582">
        <w:rPr>
          <w:rFonts w:ascii="Times New Roman" w:hAnsi="Times New Roman"/>
          <w:sz w:val="24"/>
        </w:rPr>
        <w:t xml:space="preserve"> installé</w:t>
      </w:r>
      <w:r w:rsidR="003971CB">
        <w:rPr>
          <w:rFonts w:ascii="Times New Roman" w:hAnsi="Times New Roman"/>
          <w:sz w:val="24"/>
        </w:rPr>
        <w:t>s</w:t>
      </w:r>
      <w:r w:rsidR="004B1676" w:rsidRPr="000E4582">
        <w:rPr>
          <w:rFonts w:ascii="Times New Roman" w:hAnsi="Times New Roman"/>
          <w:sz w:val="24"/>
        </w:rPr>
        <w:t xml:space="preserve"> tous les tableaux</w:t>
      </w:r>
      <w:r w:rsidR="00171FE3" w:rsidRPr="000E4582">
        <w:rPr>
          <w:rFonts w:ascii="Times New Roman" w:hAnsi="Times New Roman"/>
          <w:sz w:val="24"/>
        </w:rPr>
        <w:t>, armoires</w:t>
      </w:r>
      <w:r w:rsidR="004B1676" w:rsidRPr="000E4582">
        <w:rPr>
          <w:rFonts w:ascii="Times New Roman" w:hAnsi="Times New Roman"/>
          <w:sz w:val="24"/>
        </w:rPr>
        <w:t xml:space="preserve"> et tous les équipements</w:t>
      </w:r>
      <w:r w:rsidR="00171FE3" w:rsidRPr="000E4582">
        <w:rPr>
          <w:rFonts w:ascii="Times New Roman" w:hAnsi="Times New Roman"/>
          <w:sz w:val="24"/>
        </w:rPr>
        <w:t xml:space="preserve"> actifs</w:t>
      </w:r>
      <w:r w:rsidR="004B1676" w:rsidRPr="000E4582">
        <w:rPr>
          <w:rFonts w:ascii="Times New Roman" w:hAnsi="Times New Roman"/>
          <w:sz w:val="24"/>
        </w:rPr>
        <w:t xml:space="preserve"> de distribution</w:t>
      </w:r>
      <w:r w:rsidR="00171FE3" w:rsidRPr="000E4582">
        <w:rPr>
          <w:rFonts w:ascii="Times New Roman" w:hAnsi="Times New Roman"/>
          <w:sz w:val="24"/>
        </w:rPr>
        <w:t xml:space="preserve"> vers les équipements de l’étage ou de la zone concernée.</w:t>
      </w:r>
    </w:p>
    <w:p w14:paraId="1D0F7CD3" w14:textId="77777777" w:rsidR="00524523" w:rsidRPr="000E4582" w:rsidRDefault="00524523" w:rsidP="00B94F82">
      <w:pPr>
        <w:jc w:val="both"/>
        <w:rPr>
          <w:rFonts w:ascii="Times New Roman" w:hAnsi="Times New Roman"/>
          <w:sz w:val="24"/>
        </w:rPr>
      </w:pPr>
    </w:p>
    <w:p w14:paraId="76346F49" w14:textId="5CC3F5CA" w:rsidR="00524523" w:rsidRPr="004976CA" w:rsidRDefault="00524523" w:rsidP="005C155F">
      <w:pPr>
        <w:pStyle w:val="Titre4"/>
        <w:jc w:val="both"/>
      </w:pPr>
      <w:r w:rsidRPr="004976CA">
        <w:t>Réseau</w:t>
      </w:r>
      <w:r w:rsidR="00BC14E7" w:rsidRPr="004976CA">
        <w:t>x</w:t>
      </w:r>
      <w:r w:rsidRPr="004976CA">
        <w:t xml:space="preserve"> VDI</w:t>
      </w:r>
      <w:r w:rsidR="00BC14E7" w:rsidRPr="004976CA">
        <w:t xml:space="preserve"> et TECHNIQUE</w:t>
      </w:r>
    </w:p>
    <w:p w14:paraId="549E2C0B" w14:textId="2700F1B5" w:rsidR="00524523" w:rsidRPr="000E4582" w:rsidRDefault="00456046" w:rsidP="00524523">
      <w:pPr>
        <w:jc w:val="both"/>
        <w:rPr>
          <w:rFonts w:ascii="Times New Roman" w:hAnsi="Times New Roman"/>
          <w:sz w:val="24"/>
        </w:rPr>
      </w:pPr>
      <w:r w:rsidRPr="000E4582">
        <w:rPr>
          <w:rFonts w:ascii="Times New Roman" w:hAnsi="Times New Roman"/>
          <w:sz w:val="24"/>
        </w:rPr>
        <w:t>Le titulaire du marché</w:t>
      </w:r>
      <w:r w:rsidR="00524523" w:rsidRPr="000E4582">
        <w:rPr>
          <w:rFonts w:ascii="Times New Roman" w:hAnsi="Times New Roman"/>
          <w:sz w:val="24"/>
        </w:rPr>
        <w:t xml:space="preserve"> devra prévoir</w:t>
      </w:r>
      <w:r w:rsidR="00BF2D4D" w:rsidRPr="000E4582">
        <w:rPr>
          <w:rFonts w:ascii="Times New Roman" w:hAnsi="Times New Roman"/>
          <w:sz w:val="24"/>
        </w:rPr>
        <w:t xml:space="preserve"> dans le bâtiment u</w:t>
      </w:r>
      <w:r w:rsidR="008C2F3D" w:rsidRPr="000E4582">
        <w:rPr>
          <w:rFonts w:ascii="Times New Roman" w:hAnsi="Times New Roman"/>
          <w:sz w:val="24"/>
        </w:rPr>
        <w:t>n local « VD</w:t>
      </w:r>
      <w:r w:rsidR="00BF2D4D" w:rsidRPr="000E4582">
        <w:rPr>
          <w:rFonts w:ascii="Times New Roman" w:hAnsi="Times New Roman"/>
          <w:sz w:val="24"/>
        </w:rPr>
        <w:t>I</w:t>
      </w:r>
      <w:r w:rsidR="00524523" w:rsidRPr="000E4582">
        <w:rPr>
          <w:rFonts w:ascii="Times New Roman" w:hAnsi="Times New Roman"/>
          <w:sz w:val="24"/>
        </w:rPr>
        <w:t xml:space="preserve"> » (Local de Communication Bâtiment) contenant les baies</w:t>
      </w:r>
      <w:r w:rsidR="00A00D5F" w:rsidRPr="000E4582">
        <w:rPr>
          <w:rFonts w:ascii="Times New Roman" w:hAnsi="Times New Roman"/>
          <w:sz w:val="24"/>
        </w:rPr>
        <w:t xml:space="preserve"> de</w:t>
      </w:r>
      <w:r w:rsidR="00524523" w:rsidRPr="000E4582">
        <w:rPr>
          <w:rFonts w:ascii="Times New Roman" w:hAnsi="Times New Roman"/>
          <w:sz w:val="24"/>
        </w:rPr>
        <w:t xml:space="preserve"> raccordement</w:t>
      </w:r>
      <w:r w:rsidR="00A00D5F" w:rsidRPr="000E4582">
        <w:rPr>
          <w:rFonts w:ascii="Times New Roman" w:hAnsi="Times New Roman"/>
          <w:sz w:val="24"/>
        </w:rPr>
        <w:t xml:space="preserve"> au</w:t>
      </w:r>
      <w:r w:rsidR="00524523" w:rsidRPr="000E4582">
        <w:rPr>
          <w:rFonts w:ascii="Times New Roman" w:hAnsi="Times New Roman"/>
          <w:sz w:val="24"/>
        </w:rPr>
        <w:t xml:space="preserve"> réseau </w:t>
      </w:r>
      <w:r w:rsidR="00A00D5F" w:rsidRPr="000E4582">
        <w:rPr>
          <w:rFonts w:ascii="Times New Roman" w:hAnsi="Times New Roman"/>
          <w:sz w:val="24"/>
        </w:rPr>
        <w:t>de communication</w:t>
      </w:r>
      <w:r w:rsidR="00524523" w:rsidRPr="000E4582">
        <w:rPr>
          <w:rFonts w:ascii="Times New Roman" w:hAnsi="Times New Roman"/>
          <w:sz w:val="24"/>
        </w:rPr>
        <w:t xml:space="preserve">, ainsi que des </w:t>
      </w:r>
      <w:r w:rsidR="00A00D5F" w:rsidRPr="000E4582">
        <w:rPr>
          <w:rFonts w:ascii="Times New Roman" w:hAnsi="Times New Roman"/>
          <w:sz w:val="24"/>
        </w:rPr>
        <w:t>armoires et coffrets</w:t>
      </w:r>
      <w:r w:rsidR="00524523" w:rsidRPr="000E4582">
        <w:rPr>
          <w:rFonts w:ascii="Times New Roman" w:hAnsi="Times New Roman"/>
          <w:sz w:val="24"/>
        </w:rPr>
        <w:t xml:space="preserve"> en nombre et dimensionnement adapté</w:t>
      </w:r>
      <w:r w:rsidR="00AD69B9" w:rsidRPr="000E4582">
        <w:rPr>
          <w:rFonts w:ascii="Times New Roman" w:hAnsi="Times New Roman"/>
          <w:sz w:val="24"/>
        </w:rPr>
        <w:t>s</w:t>
      </w:r>
      <w:r w:rsidR="00524523" w:rsidRPr="000E4582">
        <w:rPr>
          <w:rFonts w:ascii="Times New Roman" w:hAnsi="Times New Roman"/>
          <w:sz w:val="24"/>
        </w:rPr>
        <w:t xml:space="preserve"> pour les divers équipements courants faibles, auto</w:t>
      </w:r>
      <w:r w:rsidR="006F12FF" w:rsidRPr="000E4582">
        <w:rPr>
          <w:rFonts w:ascii="Times New Roman" w:hAnsi="Times New Roman"/>
          <w:sz w:val="24"/>
        </w:rPr>
        <w:t xml:space="preserve">mates et organes de supervision, contrôle d’accès, vidéo et tous les composants du réseau techniques </w:t>
      </w:r>
    </w:p>
    <w:p w14:paraId="530C8AD2" w14:textId="237F3514" w:rsidR="00823BDF" w:rsidRPr="000E4582" w:rsidRDefault="00823BDF" w:rsidP="00524523">
      <w:pPr>
        <w:jc w:val="both"/>
        <w:rPr>
          <w:rFonts w:ascii="Times New Roman" w:hAnsi="Times New Roman"/>
          <w:sz w:val="24"/>
        </w:rPr>
      </w:pPr>
      <w:r w:rsidRPr="000E4582">
        <w:rPr>
          <w:rFonts w:ascii="Times New Roman" w:hAnsi="Times New Roman"/>
          <w:sz w:val="24"/>
        </w:rPr>
        <w:t xml:space="preserve">Ce local ne doit pas se trouver en sous-sol, il sera placé au centre du bâtiment pour limiter la longueur des câbles. Il sera </w:t>
      </w:r>
      <w:r w:rsidR="008A313A" w:rsidRPr="000E4582">
        <w:rPr>
          <w:rFonts w:ascii="Times New Roman" w:hAnsi="Times New Roman"/>
          <w:sz w:val="24"/>
        </w:rPr>
        <w:t>desservi</w:t>
      </w:r>
      <w:r w:rsidRPr="000E4582">
        <w:rPr>
          <w:rFonts w:ascii="Times New Roman" w:hAnsi="Times New Roman"/>
          <w:sz w:val="24"/>
        </w:rPr>
        <w:t xml:space="preserve"> par des gaines ou cheminera le câblage. Ces gaines seront très largement </w:t>
      </w:r>
      <w:r w:rsidR="008A313A" w:rsidRPr="000E4582">
        <w:rPr>
          <w:rFonts w:ascii="Times New Roman" w:hAnsi="Times New Roman"/>
          <w:sz w:val="24"/>
        </w:rPr>
        <w:t>dimensionnées</w:t>
      </w:r>
      <w:r w:rsidRPr="000E4582">
        <w:rPr>
          <w:rFonts w:ascii="Times New Roman" w:hAnsi="Times New Roman"/>
          <w:sz w:val="24"/>
        </w:rPr>
        <w:t xml:space="preserve"> (réserve de 100%).</w:t>
      </w:r>
    </w:p>
    <w:p w14:paraId="2336788D" w14:textId="77777777" w:rsidR="00524523" w:rsidRPr="000E4582" w:rsidRDefault="00524523" w:rsidP="00524523">
      <w:pPr>
        <w:jc w:val="both"/>
        <w:rPr>
          <w:rFonts w:ascii="Times New Roman" w:hAnsi="Times New Roman"/>
          <w:sz w:val="24"/>
        </w:rPr>
      </w:pPr>
    </w:p>
    <w:p w14:paraId="7BBB8007" w14:textId="7C26EE36" w:rsidR="00524523" w:rsidRDefault="00BF2D4D" w:rsidP="00524523">
      <w:pPr>
        <w:jc w:val="both"/>
        <w:rPr>
          <w:rFonts w:ascii="Times New Roman" w:hAnsi="Times New Roman"/>
          <w:sz w:val="24"/>
        </w:rPr>
      </w:pPr>
      <w:r w:rsidRPr="000E4582">
        <w:rPr>
          <w:rFonts w:ascii="Times New Roman" w:hAnsi="Times New Roman"/>
          <w:sz w:val="24"/>
        </w:rPr>
        <w:t>Le local</w:t>
      </w:r>
      <w:r w:rsidR="00524523" w:rsidRPr="000E4582">
        <w:rPr>
          <w:rFonts w:ascii="Times New Roman" w:hAnsi="Times New Roman"/>
          <w:sz w:val="24"/>
        </w:rPr>
        <w:t xml:space="preserve"> du bâtiment projeté sera raccordé via :</w:t>
      </w:r>
    </w:p>
    <w:p w14:paraId="7C8D7936" w14:textId="77777777" w:rsidR="000E4582" w:rsidRPr="000E4582" w:rsidRDefault="000E4582" w:rsidP="00524523">
      <w:pPr>
        <w:jc w:val="both"/>
        <w:rPr>
          <w:rFonts w:ascii="Times New Roman" w:hAnsi="Times New Roman"/>
          <w:sz w:val="24"/>
        </w:rPr>
      </w:pPr>
    </w:p>
    <w:p w14:paraId="632B7F55" w14:textId="088E5645" w:rsidR="00524523" w:rsidRPr="000E4582" w:rsidRDefault="000E4582" w:rsidP="000E4582">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t>U</w:t>
      </w:r>
      <w:r w:rsidR="00A00D5F" w:rsidRPr="000E4582">
        <w:rPr>
          <w:rFonts w:ascii="Times New Roman" w:hAnsi="Times New Roman"/>
          <w:color w:val="000000" w:themeColor="text1"/>
          <w:sz w:val="24"/>
        </w:rPr>
        <w:t>ne</w:t>
      </w:r>
      <w:r w:rsidR="00524523" w:rsidRPr="000E4582">
        <w:rPr>
          <w:rFonts w:ascii="Times New Roman" w:hAnsi="Times New Roman"/>
          <w:color w:val="000000" w:themeColor="text1"/>
          <w:sz w:val="24"/>
        </w:rPr>
        <w:t xml:space="preserve"> </w:t>
      </w:r>
      <w:r w:rsidR="00B92C6A" w:rsidRPr="000E4582">
        <w:rPr>
          <w:rFonts w:ascii="Times New Roman" w:hAnsi="Times New Roman"/>
          <w:color w:val="000000" w:themeColor="text1"/>
          <w:sz w:val="24"/>
        </w:rPr>
        <w:t>liaison</w:t>
      </w:r>
      <w:r w:rsidR="00524523" w:rsidRPr="000E4582">
        <w:rPr>
          <w:rFonts w:ascii="Times New Roman" w:hAnsi="Times New Roman"/>
          <w:color w:val="000000" w:themeColor="text1"/>
          <w:sz w:val="24"/>
        </w:rPr>
        <w:t xml:space="preserve"> </w:t>
      </w:r>
      <w:r w:rsidR="00B92C6A" w:rsidRPr="000E4582">
        <w:rPr>
          <w:rFonts w:ascii="Times New Roman" w:hAnsi="Times New Roman"/>
          <w:color w:val="000000" w:themeColor="text1"/>
          <w:sz w:val="24"/>
        </w:rPr>
        <w:t xml:space="preserve">fibre </w:t>
      </w:r>
      <w:r w:rsidR="00524523" w:rsidRPr="000E4582">
        <w:rPr>
          <w:rFonts w:ascii="Times New Roman" w:hAnsi="Times New Roman"/>
          <w:color w:val="000000" w:themeColor="text1"/>
          <w:sz w:val="24"/>
        </w:rPr>
        <w:t>optique</w:t>
      </w:r>
      <w:r w:rsidR="007F504E">
        <w:rPr>
          <w:rFonts w:ascii="Times New Roman" w:hAnsi="Times New Roman"/>
          <w:color w:val="000000" w:themeColor="text1"/>
          <w:sz w:val="24"/>
        </w:rPr>
        <w:t xml:space="preserve"> OS 2,</w:t>
      </w:r>
      <w:r w:rsidR="00524523" w:rsidRPr="000E4582">
        <w:rPr>
          <w:rFonts w:ascii="Times New Roman" w:hAnsi="Times New Roman"/>
          <w:color w:val="000000" w:themeColor="text1"/>
          <w:sz w:val="24"/>
        </w:rPr>
        <w:t xml:space="preserve"> </w:t>
      </w:r>
      <w:r w:rsidR="007F504E">
        <w:rPr>
          <w:rFonts w:ascii="Times New Roman" w:hAnsi="Times New Roman"/>
          <w:color w:val="000000" w:themeColor="text1"/>
          <w:sz w:val="24"/>
        </w:rPr>
        <w:t>24</w:t>
      </w:r>
      <w:r w:rsidR="00BF2D4D" w:rsidRPr="000E4582">
        <w:rPr>
          <w:rFonts w:ascii="Times New Roman" w:hAnsi="Times New Roman"/>
          <w:color w:val="000000" w:themeColor="text1"/>
          <w:sz w:val="24"/>
        </w:rPr>
        <w:t xml:space="preserve"> </w:t>
      </w:r>
      <w:r w:rsidR="0058392A" w:rsidRPr="000E4582">
        <w:rPr>
          <w:rFonts w:ascii="Times New Roman" w:hAnsi="Times New Roman"/>
          <w:color w:val="000000" w:themeColor="text1"/>
          <w:sz w:val="24"/>
        </w:rPr>
        <w:t>brins dédiée</w:t>
      </w:r>
      <w:r w:rsidR="00BF2D4D" w:rsidRPr="000E4582">
        <w:rPr>
          <w:rFonts w:ascii="Times New Roman" w:hAnsi="Times New Roman"/>
          <w:color w:val="000000" w:themeColor="text1"/>
          <w:sz w:val="24"/>
        </w:rPr>
        <w:t xml:space="preserve"> DSI</w:t>
      </w:r>
      <w:r>
        <w:rPr>
          <w:rFonts w:ascii="Times New Roman" w:hAnsi="Times New Roman"/>
          <w:color w:val="000000" w:themeColor="text1"/>
          <w:sz w:val="24"/>
        </w:rPr>
        <w:t>,</w:t>
      </w:r>
    </w:p>
    <w:p w14:paraId="3F2CBAF5" w14:textId="57905128" w:rsidR="00BF2D4D" w:rsidRPr="000E4582" w:rsidRDefault="000E4582" w:rsidP="000E4582">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Pr>
          <w:rFonts w:ascii="Times New Roman" w:hAnsi="Times New Roman"/>
          <w:color w:val="000000" w:themeColor="text1"/>
          <w:sz w:val="24"/>
        </w:rPr>
        <w:t>U</w:t>
      </w:r>
      <w:r w:rsidR="007F504E">
        <w:rPr>
          <w:rFonts w:ascii="Times New Roman" w:hAnsi="Times New Roman"/>
          <w:color w:val="000000" w:themeColor="text1"/>
          <w:sz w:val="24"/>
        </w:rPr>
        <w:t>ne liaison fibre optique OS 2, 24</w:t>
      </w:r>
      <w:r w:rsidR="00BF2D4D" w:rsidRPr="000E4582">
        <w:rPr>
          <w:rFonts w:ascii="Times New Roman" w:hAnsi="Times New Roman"/>
          <w:color w:val="000000" w:themeColor="text1"/>
          <w:sz w:val="24"/>
        </w:rPr>
        <w:t xml:space="preserve"> brins déd</w:t>
      </w:r>
      <w:r w:rsidR="0058392A" w:rsidRPr="000E4582">
        <w:rPr>
          <w:rFonts w:ascii="Times New Roman" w:hAnsi="Times New Roman"/>
          <w:color w:val="000000" w:themeColor="text1"/>
          <w:sz w:val="24"/>
        </w:rPr>
        <w:t>iée</w:t>
      </w:r>
      <w:r w:rsidR="00BF2D4D" w:rsidRPr="000E4582">
        <w:rPr>
          <w:rFonts w:ascii="Times New Roman" w:hAnsi="Times New Roman"/>
          <w:color w:val="000000" w:themeColor="text1"/>
          <w:sz w:val="24"/>
        </w:rPr>
        <w:t xml:space="preserve"> DST</w:t>
      </w:r>
      <w:r w:rsidR="007F504E">
        <w:rPr>
          <w:rFonts w:ascii="Times New Roman" w:hAnsi="Times New Roman"/>
          <w:color w:val="000000" w:themeColor="text1"/>
          <w:sz w:val="24"/>
        </w:rPr>
        <w:t xml:space="preserve"> pour la GTC </w:t>
      </w:r>
    </w:p>
    <w:p w14:paraId="730D1F08" w14:textId="628A72E1" w:rsidR="00524523" w:rsidRPr="004976CA" w:rsidRDefault="00524523" w:rsidP="00524523">
      <w:pPr>
        <w:jc w:val="both"/>
      </w:pPr>
    </w:p>
    <w:p w14:paraId="6F70E502" w14:textId="1ACAEED3" w:rsidR="00A00D5F" w:rsidRPr="000E4582" w:rsidRDefault="00A00D5F" w:rsidP="00524523">
      <w:pPr>
        <w:jc w:val="both"/>
        <w:rPr>
          <w:rFonts w:ascii="Times New Roman" w:hAnsi="Times New Roman"/>
          <w:sz w:val="24"/>
        </w:rPr>
      </w:pPr>
      <w:r w:rsidRPr="000E4582">
        <w:rPr>
          <w:rFonts w:ascii="Times New Roman" w:hAnsi="Times New Roman"/>
          <w:sz w:val="24"/>
        </w:rPr>
        <w:t>Ce local devra être suffisamment grand pour perme</w:t>
      </w:r>
      <w:r w:rsidR="007F504E">
        <w:rPr>
          <w:rFonts w:ascii="Times New Roman" w:hAnsi="Times New Roman"/>
          <w:sz w:val="24"/>
        </w:rPr>
        <w:t>ttre l’installation de 2</w:t>
      </w:r>
      <w:r w:rsidR="00625EE8" w:rsidRPr="000E4582">
        <w:rPr>
          <w:rFonts w:ascii="Times New Roman" w:hAnsi="Times New Roman"/>
          <w:sz w:val="24"/>
        </w:rPr>
        <w:t xml:space="preserve"> baies</w:t>
      </w:r>
      <w:r w:rsidR="007F504E">
        <w:rPr>
          <w:rFonts w:ascii="Times New Roman" w:hAnsi="Times New Roman"/>
          <w:sz w:val="24"/>
        </w:rPr>
        <w:t xml:space="preserve"> informatique</w:t>
      </w:r>
      <w:r w:rsidR="00B37044">
        <w:rPr>
          <w:rFonts w:ascii="Times New Roman" w:hAnsi="Times New Roman"/>
          <w:sz w:val="24"/>
        </w:rPr>
        <w:t>s</w:t>
      </w:r>
      <w:r w:rsidR="007F504E">
        <w:rPr>
          <w:rFonts w:ascii="Times New Roman" w:hAnsi="Times New Roman"/>
          <w:sz w:val="24"/>
        </w:rPr>
        <w:t xml:space="preserve"> et une baie technique</w:t>
      </w:r>
      <w:r w:rsidR="00625EE8" w:rsidRPr="000E4582">
        <w:rPr>
          <w:rFonts w:ascii="Times New Roman" w:hAnsi="Times New Roman"/>
          <w:sz w:val="24"/>
        </w:rPr>
        <w:t>.</w:t>
      </w:r>
      <w:r w:rsidR="007F504E">
        <w:rPr>
          <w:rFonts w:ascii="Times New Roman" w:hAnsi="Times New Roman"/>
          <w:sz w:val="24"/>
        </w:rPr>
        <w:t xml:space="preserve"> </w:t>
      </w:r>
      <w:r w:rsidR="008F0582">
        <w:rPr>
          <w:rFonts w:ascii="Times New Roman" w:hAnsi="Times New Roman"/>
          <w:sz w:val="24"/>
        </w:rPr>
        <w:t>U</w:t>
      </w:r>
      <w:r w:rsidR="00527B16">
        <w:rPr>
          <w:rFonts w:ascii="Times New Roman" w:hAnsi="Times New Roman"/>
          <w:sz w:val="24"/>
        </w:rPr>
        <w:t xml:space="preserve">n </w:t>
      </w:r>
      <w:r w:rsidR="008F0582">
        <w:rPr>
          <w:rFonts w:ascii="Times New Roman" w:hAnsi="Times New Roman"/>
          <w:sz w:val="24"/>
        </w:rPr>
        <w:t xml:space="preserve">sous </w:t>
      </w:r>
      <w:r w:rsidR="00527B16">
        <w:rPr>
          <w:rFonts w:ascii="Times New Roman" w:hAnsi="Times New Roman"/>
          <w:sz w:val="24"/>
        </w:rPr>
        <w:t>répartiteur informatique par niveau</w:t>
      </w:r>
      <w:r w:rsidR="008F0582">
        <w:rPr>
          <w:rFonts w:ascii="Times New Roman" w:hAnsi="Times New Roman"/>
          <w:sz w:val="24"/>
        </w:rPr>
        <w:t xml:space="preserve"> sera implanté dans une gaine technique courants</w:t>
      </w:r>
      <w:r w:rsidR="00B37044">
        <w:rPr>
          <w:rFonts w:ascii="Times New Roman" w:hAnsi="Times New Roman"/>
          <w:sz w:val="24"/>
        </w:rPr>
        <w:t xml:space="preserve"> </w:t>
      </w:r>
      <w:r w:rsidR="008F0582">
        <w:rPr>
          <w:rFonts w:ascii="Times New Roman" w:hAnsi="Times New Roman"/>
          <w:sz w:val="24"/>
        </w:rPr>
        <w:t>faibles</w:t>
      </w:r>
      <w:r w:rsidR="00527B16">
        <w:rPr>
          <w:rFonts w:ascii="Times New Roman" w:hAnsi="Times New Roman"/>
          <w:sz w:val="24"/>
        </w:rPr>
        <w:t xml:space="preserve">. </w:t>
      </w:r>
      <w:r w:rsidR="007F504E">
        <w:rPr>
          <w:rFonts w:ascii="Times New Roman" w:hAnsi="Times New Roman"/>
          <w:sz w:val="24"/>
        </w:rPr>
        <w:t xml:space="preserve">Ce local sera climatisé à 25°C et sur alimentation électrique secourue. </w:t>
      </w:r>
    </w:p>
    <w:p w14:paraId="7E171198" w14:textId="2A325394" w:rsidR="005510DA" w:rsidRDefault="00823BDF" w:rsidP="00524523">
      <w:pPr>
        <w:jc w:val="both"/>
        <w:rPr>
          <w:rFonts w:ascii="Times New Roman" w:hAnsi="Times New Roman"/>
          <w:sz w:val="24"/>
        </w:rPr>
      </w:pPr>
      <w:r w:rsidRPr="000E4582">
        <w:rPr>
          <w:rFonts w:ascii="Times New Roman" w:hAnsi="Times New Roman"/>
          <w:sz w:val="24"/>
        </w:rPr>
        <w:t>L</w:t>
      </w:r>
      <w:r w:rsidR="00524523" w:rsidRPr="000E4582">
        <w:rPr>
          <w:rFonts w:ascii="Times New Roman" w:hAnsi="Times New Roman"/>
          <w:sz w:val="24"/>
        </w:rPr>
        <w:t>e câblage V</w:t>
      </w:r>
      <w:r w:rsidRPr="000E4582">
        <w:rPr>
          <w:rFonts w:ascii="Times New Roman" w:hAnsi="Times New Roman"/>
          <w:sz w:val="24"/>
        </w:rPr>
        <w:t>DI sera réalisé en catégorie 7</w:t>
      </w:r>
      <w:r w:rsidR="008F0582">
        <w:rPr>
          <w:rFonts w:ascii="Times New Roman" w:hAnsi="Times New Roman"/>
          <w:sz w:val="24"/>
        </w:rPr>
        <w:t xml:space="preserve"> non propriétaire</w:t>
      </w:r>
      <w:r w:rsidRPr="000E4582">
        <w:rPr>
          <w:rFonts w:ascii="Times New Roman" w:hAnsi="Times New Roman"/>
          <w:sz w:val="24"/>
        </w:rPr>
        <w:t>.</w:t>
      </w:r>
    </w:p>
    <w:p w14:paraId="5DFE9CA6" w14:textId="77777777" w:rsidR="005510DA" w:rsidRPr="000E4582" w:rsidRDefault="005510DA" w:rsidP="00524523">
      <w:pPr>
        <w:jc w:val="both"/>
        <w:rPr>
          <w:rFonts w:ascii="Times New Roman" w:hAnsi="Times New Roman"/>
          <w:sz w:val="24"/>
        </w:rPr>
      </w:pPr>
    </w:p>
    <w:p w14:paraId="671FFEAB" w14:textId="7B72DE6B" w:rsidR="0058392A" w:rsidRPr="000E4582" w:rsidRDefault="008C2F3D" w:rsidP="00524523">
      <w:pPr>
        <w:jc w:val="both"/>
        <w:rPr>
          <w:rFonts w:ascii="Times New Roman" w:hAnsi="Times New Roman"/>
          <w:sz w:val="24"/>
        </w:rPr>
      </w:pPr>
      <w:r w:rsidRPr="000E4582">
        <w:rPr>
          <w:rFonts w:ascii="Times New Roman" w:hAnsi="Times New Roman"/>
          <w:sz w:val="24"/>
        </w:rPr>
        <w:t xml:space="preserve">Réseau informatique </w:t>
      </w:r>
    </w:p>
    <w:p w14:paraId="1A8077CA" w14:textId="77777777" w:rsidR="005510DA" w:rsidRDefault="005510DA" w:rsidP="00524523">
      <w:pPr>
        <w:jc w:val="both"/>
        <w:rPr>
          <w:rFonts w:ascii="Times New Roman" w:hAnsi="Times New Roman"/>
          <w:sz w:val="24"/>
        </w:rPr>
      </w:pPr>
    </w:p>
    <w:p w14:paraId="65F5D5C0" w14:textId="06740B51" w:rsidR="0058392A" w:rsidRDefault="0058392A" w:rsidP="00524523">
      <w:pPr>
        <w:jc w:val="both"/>
        <w:rPr>
          <w:rFonts w:ascii="Times New Roman" w:hAnsi="Times New Roman"/>
          <w:sz w:val="24"/>
        </w:rPr>
      </w:pPr>
      <w:r w:rsidRPr="000E4582">
        <w:rPr>
          <w:rFonts w:ascii="Times New Roman" w:hAnsi="Times New Roman"/>
          <w:sz w:val="24"/>
        </w:rPr>
        <w:t>La composition a minima inclura :</w:t>
      </w:r>
    </w:p>
    <w:p w14:paraId="2CE2CAD0" w14:textId="77777777" w:rsidR="00B721AF" w:rsidRPr="000E4582" w:rsidRDefault="00B721AF" w:rsidP="00524523">
      <w:pPr>
        <w:jc w:val="both"/>
        <w:rPr>
          <w:rFonts w:ascii="Times New Roman" w:hAnsi="Times New Roman"/>
          <w:sz w:val="24"/>
        </w:rPr>
      </w:pPr>
    </w:p>
    <w:p w14:paraId="6688B3CB" w14:textId="37718E4B" w:rsidR="0058392A" w:rsidRPr="005510DA" w:rsidRDefault="0058392A" w:rsidP="005510DA">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510DA">
        <w:rPr>
          <w:rFonts w:ascii="Times New Roman" w:hAnsi="Times New Roman"/>
          <w:color w:val="000000" w:themeColor="text1"/>
          <w:sz w:val="24"/>
        </w:rPr>
        <w:t>1 baie arrivée ressource 42u 800x800 comprenant :</w:t>
      </w:r>
    </w:p>
    <w:p w14:paraId="02F1BDCF" w14:textId="0542EFBF" w:rsidR="0058392A" w:rsidRPr="005510DA" w:rsidRDefault="0058392A" w:rsidP="005510DA">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510DA">
        <w:rPr>
          <w:rFonts w:ascii="Times New Roman" w:hAnsi="Times New Roman"/>
          <w:color w:val="000000" w:themeColor="text1"/>
          <w:sz w:val="24"/>
        </w:rPr>
        <w:t xml:space="preserve">Un tiroir optique et cassette de lovage </w:t>
      </w:r>
    </w:p>
    <w:p w14:paraId="01934BAB" w14:textId="36D875FC" w:rsidR="0058392A" w:rsidRPr="005510DA" w:rsidRDefault="0058392A" w:rsidP="005510DA">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510DA">
        <w:rPr>
          <w:rFonts w:ascii="Times New Roman" w:hAnsi="Times New Roman"/>
          <w:color w:val="000000" w:themeColor="text1"/>
          <w:sz w:val="24"/>
        </w:rPr>
        <w:t>Les bandeaux RJ45</w:t>
      </w:r>
      <w:r w:rsidR="007F504E">
        <w:rPr>
          <w:rFonts w:ascii="Times New Roman" w:hAnsi="Times New Roman"/>
          <w:color w:val="000000" w:themeColor="text1"/>
          <w:sz w:val="24"/>
        </w:rPr>
        <w:t xml:space="preserve"> </w:t>
      </w:r>
      <w:r w:rsidRPr="005510DA">
        <w:rPr>
          <w:rFonts w:ascii="Times New Roman" w:hAnsi="Times New Roman"/>
          <w:color w:val="000000" w:themeColor="text1"/>
          <w:sz w:val="24"/>
        </w:rPr>
        <w:t>(permettant le raccordement des rocades téléphonique</w:t>
      </w:r>
      <w:r w:rsidR="007F504E">
        <w:rPr>
          <w:rFonts w:ascii="Times New Roman" w:hAnsi="Times New Roman"/>
          <w:color w:val="000000" w:themeColor="text1"/>
          <w:sz w:val="24"/>
        </w:rPr>
        <w:t xml:space="preserve"> et informatiques</w:t>
      </w:r>
      <w:r w:rsidRPr="005510DA">
        <w:rPr>
          <w:rFonts w:ascii="Times New Roman" w:hAnsi="Times New Roman"/>
          <w:color w:val="000000" w:themeColor="text1"/>
          <w:sz w:val="24"/>
        </w:rPr>
        <w:t>)</w:t>
      </w:r>
    </w:p>
    <w:p w14:paraId="3FB3E47A" w14:textId="77777777" w:rsidR="0058392A" w:rsidRPr="005510DA" w:rsidRDefault="0058392A" w:rsidP="005510DA">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510DA">
        <w:rPr>
          <w:rFonts w:ascii="Times New Roman" w:hAnsi="Times New Roman"/>
          <w:color w:val="000000" w:themeColor="text1"/>
          <w:sz w:val="24"/>
        </w:rPr>
        <w:t>2 bandeaux prises de courant issus de deux départs différents (y compris contact SD reporté sur GTC)</w:t>
      </w:r>
    </w:p>
    <w:p w14:paraId="73B5EA78" w14:textId="2CCCFA40" w:rsidR="0058392A" w:rsidRPr="005510DA" w:rsidRDefault="0058392A" w:rsidP="005510DA">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510DA">
        <w:rPr>
          <w:rFonts w:ascii="Times New Roman" w:hAnsi="Times New Roman"/>
          <w:color w:val="000000" w:themeColor="text1"/>
          <w:sz w:val="24"/>
        </w:rPr>
        <w:t xml:space="preserve">1(des) baie(s) identique(s)permettant le raccordement des prises suivant fiches locaux </w:t>
      </w:r>
    </w:p>
    <w:p w14:paraId="2D37D7C8" w14:textId="51950221" w:rsidR="0058392A" w:rsidRPr="000E4582" w:rsidRDefault="0058392A" w:rsidP="00524523">
      <w:pPr>
        <w:jc w:val="both"/>
        <w:rPr>
          <w:rFonts w:ascii="Times New Roman" w:hAnsi="Times New Roman"/>
          <w:sz w:val="24"/>
        </w:rPr>
      </w:pPr>
      <w:r w:rsidRPr="000E4582">
        <w:rPr>
          <w:rFonts w:ascii="Times New Roman" w:hAnsi="Times New Roman"/>
          <w:sz w:val="24"/>
        </w:rPr>
        <w:t>Dans le cas d’une distribution du bâtiment</w:t>
      </w:r>
      <w:r w:rsidR="006F12FF" w:rsidRPr="000E4582">
        <w:rPr>
          <w:rFonts w:ascii="Times New Roman" w:hAnsi="Times New Roman"/>
          <w:sz w:val="24"/>
        </w:rPr>
        <w:t xml:space="preserve"> au travers de</w:t>
      </w:r>
      <w:r w:rsidRPr="000E4582">
        <w:rPr>
          <w:rFonts w:ascii="Times New Roman" w:hAnsi="Times New Roman"/>
          <w:sz w:val="24"/>
        </w:rPr>
        <w:t xml:space="preserve"> plusieurs locaux techniques chaque local sera relié</w:t>
      </w:r>
      <w:r w:rsidR="006F12FF" w:rsidRPr="000E4582">
        <w:rPr>
          <w:rFonts w:ascii="Times New Roman" w:hAnsi="Times New Roman"/>
          <w:sz w:val="24"/>
        </w:rPr>
        <w:t xml:space="preserve"> en étoile</w:t>
      </w:r>
      <w:r w:rsidRPr="000E4582">
        <w:rPr>
          <w:rFonts w:ascii="Times New Roman" w:hAnsi="Times New Roman"/>
          <w:sz w:val="24"/>
        </w:rPr>
        <w:t xml:space="preserve"> à la baie arrivée au travers une liaison fibre 12 brins </w:t>
      </w:r>
      <w:r w:rsidR="00625EE8" w:rsidRPr="000E4582">
        <w:rPr>
          <w:rFonts w:ascii="Times New Roman" w:hAnsi="Times New Roman"/>
          <w:sz w:val="24"/>
        </w:rPr>
        <w:t>et une rocade téléphonique cuivre</w:t>
      </w:r>
      <w:r w:rsidR="00B721AF">
        <w:rPr>
          <w:rFonts w:ascii="Times New Roman" w:hAnsi="Times New Roman"/>
          <w:sz w:val="24"/>
        </w:rPr>
        <w:t>.</w:t>
      </w:r>
    </w:p>
    <w:p w14:paraId="25BE5AC3" w14:textId="1593B296" w:rsidR="0058392A" w:rsidRPr="000E4582" w:rsidRDefault="0058392A" w:rsidP="00524523">
      <w:pPr>
        <w:jc w:val="both"/>
        <w:rPr>
          <w:rFonts w:ascii="Times New Roman" w:hAnsi="Times New Roman"/>
          <w:sz w:val="24"/>
        </w:rPr>
      </w:pPr>
      <w:r w:rsidRPr="000E4582">
        <w:rPr>
          <w:rFonts w:ascii="Times New Roman" w:hAnsi="Times New Roman"/>
          <w:sz w:val="24"/>
        </w:rPr>
        <w:t>(Dans ce cas le(s) tiroir(s) optiques</w:t>
      </w:r>
      <w:r w:rsidR="00625EE8" w:rsidRPr="000E4582">
        <w:rPr>
          <w:rFonts w:ascii="Times New Roman" w:hAnsi="Times New Roman"/>
          <w:sz w:val="24"/>
        </w:rPr>
        <w:t xml:space="preserve"> et panel RJ</w:t>
      </w:r>
      <w:r w:rsidRPr="000E4582">
        <w:rPr>
          <w:rFonts w:ascii="Times New Roman" w:hAnsi="Times New Roman"/>
          <w:sz w:val="24"/>
        </w:rPr>
        <w:t xml:space="preserve"> seront dimensionnés en </w:t>
      </w:r>
      <w:r w:rsidR="007F504E" w:rsidRPr="000E4582">
        <w:rPr>
          <w:rFonts w:ascii="Times New Roman" w:hAnsi="Times New Roman"/>
          <w:sz w:val="24"/>
        </w:rPr>
        <w:t>conséquence</w:t>
      </w:r>
      <w:r w:rsidR="00625EE8" w:rsidRPr="000E4582">
        <w:rPr>
          <w:rFonts w:ascii="Times New Roman" w:hAnsi="Times New Roman"/>
          <w:sz w:val="24"/>
        </w:rPr>
        <w:t>)</w:t>
      </w:r>
    </w:p>
    <w:p w14:paraId="30ABB574" w14:textId="77777777" w:rsidR="00823BDF" w:rsidRPr="000E4582" w:rsidRDefault="00823BDF" w:rsidP="00524523">
      <w:pPr>
        <w:jc w:val="both"/>
        <w:rPr>
          <w:rFonts w:ascii="Times New Roman" w:hAnsi="Times New Roman"/>
          <w:sz w:val="24"/>
        </w:rPr>
      </w:pPr>
    </w:p>
    <w:p w14:paraId="465CF137" w14:textId="0A08630D" w:rsidR="00823BDF" w:rsidRDefault="008C2F3D" w:rsidP="00524523">
      <w:pPr>
        <w:jc w:val="both"/>
        <w:rPr>
          <w:rFonts w:ascii="Times New Roman" w:hAnsi="Times New Roman"/>
          <w:sz w:val="24"/>
        </w:rPr>
      </w:pPr>
      <w:r w:rsidRPr="000E4582">
        <w:rPr>
          <w:rFonts w:ascii="Times New Roman" w:hAnsi="Times New Roman"/>
          <w:sz w:val="24"/>
        </w:rPr>
        <w:t>Réseau technique (direction des services techniques)</w:t>
      </w:r>
    </w:p>
    <w:p w14:paraId="7ECCAB0E" w14:textId="77777777" w:rsidR="00B721AF" w:rsidRPr="000E4582" w:rsidRDefault="00B721AF" w:rsidP="00524523">
      <w:pPr>
        <w:jc w:val="both"/>
        <w:rPr>
          <w:rFonts w:ascii="Times New Roman" w:hAnsi="Times New Roman"/>
          <w:sz w:val="24"/>
        </w:rPr>
      </w:pPr>
    </w:p>
    <w:p w14:paraId="2C4D31B1" w14:textId="4807917B" w:rsidR="006F12FF" w:rsidRDefault="006F12FF" w:rsidP="00524523">
      <w:pPr>
        <w:jc w:val="both"/>
        <w:rPr>
          <w:rFonts w:ascii="Times New Roman" w:hAnsi="Times New Roman"/>
          <w:sz w:val="24"/>
        </w:rPr>
      </w:pPr>
      <w:r w:rsidRPr="000E4582">
        <w:rPr>
          <w:rFonts w:ascii="Times New Roman" w:hAnsi="Times New Roman"/>
          <w:sz w:val="24"/>
        </w:rPr>
        <w:t>La composition sera à minima :</w:t>
      </w:r>
    </w:p>
    <w:p w14:paraId="6565070E" w14:textId="77777777" w:rsidR="00B721AF" w:rsidRPr="000E4582" w:rsidRDefault="00B721AF" w:rsidP="00524523">
      <w:pPr>
        <w:jc w:val="both"/>
        <w:rPr>
          <w:rFonts w:ascii="Times New Roman" w:hAnsi="Times New Roman"/>
          <w:sz w:val="24"/>
        </w:rPr>
      </w:pPr>
    </w:p>
    <w:p w14:paraId="3B7D3553" w14:textId="4BA73028" w:rsidR="006F12FF" w:rsidRPr="00B721AF" w:rsidRDefault="006F12FF" w:rsidP="00B721AF">
      <w:pPr>
        <w:tabs>
          <w:tab w:val="left" w:pos="540"/>
        </w:tabs>
        <w:spacing w:line="276" w:lineRule="auto"/>
        <w:jc w:val="both"/>
        <w:rPr>
          <w:rFonts w:ascii="Times New Roman" w:hAnsi="Times New Roman"/>
          <w:color w:val="000000" w:themeColor="text1"/>
          <w:sz w:val="24"/>
        </w:rPr>
      </w:pPr>
      <w:r w:rsidRPr="00B721AF">
        <w:rPr>
          <w:rFonts w:ascii="Times New Roman" w:hAnsi="Times New Roman"/>
          <w:color w:val="000000" w:themeColor="text1"/>
          <w:sz w:val="24"/>
        </w:rPr>
        <w:t>D’une baie arrivée ressources 42u 800x800 comprenant :</w:t>
      </w:r>
    </w:p>
    <w:p w14:paraId="6781EE48" w14:textId="36686CE0" w:rsidR="006F12FF" w:rsidRPr="00B721AF" w:rsidRDefault="006F12FF" w:rsidP="00B721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B721AF">
        <w:rPr>
          <w:rFonts w:ascii="Times New Roman" w:hAnsi="Times New Roman"/>
          <w:color w:val="000000" w:themeColor="text1"/>
          <w:sz w:val="24"/>
        </w:rPr>
        <w:t xml:space="preserve"> Un tiroi</w:t>
      </w:r>
      <w:r w:rsidR="00B721AF">
        <w:rPr>
          <w:rFonts w:ascii="Times New Roman" w:hAnsi="Times New Roman"/>
          <w:color w:val="000000" w:themeColor="text1"/>
          <w:sz w:val="24"/>
        </w:rPr>
        <w:t>r optique et cassette de lovage,</w:t>
      </w:r>
    </w:p>
    <w:p w14:paraId="285C3F3D" w14:textId="018ABB30" w:rsidR="006F12FF" w:rsidRPr="00B721AF" w:rsidRDefault="006F12FF" w:rsidP="00B721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B721AF">
        <w:rPr>
          <w:rFonts w:ascii="Times New Roman" w:hAnsi="Times New Roman"/>
          <w:color w:val="000000" w:themeColor="text1"/>
          <w:sz w:val="24"/>
        </w:rPr>
        <w:t>1 (des) switch(s) du type MOXA POE ou techniquement équivalent</w:t>
      </w:r>
      <w:r w:rsidR="00B721AF">
        <w:rPr>
          <w:rFonts w:ascii="Times New Roman" w:hAnsi="Times New Roman"/>
          <w:color w:val="000000" w:themeColor="text1"/>
          <w:sz w:val="24"/>
        </w:rPr>
        <w:t>,</w:t>
      </w:r>
    </w:p>
    <w:p w14:paraId="7C656B96" w14:textId="6443FEB1" w:rsidR="006F12FF" w:rsidRPr="000B6B6A" w:rsidRDefault="00B721AF" w:rsidP="00B721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0B6B6A">
        <w:rPr>
          <w:rFonts w:ascii="Times New Roman" w:hAnsi="Times New Roman"/>
          <w:color w:val="000000" w:themeColor="text1"/>
          <w:sz w:val="24"/>
        </w:rPr>
        <w:t>L</w:t>
      </w:r>
      <w:r w:rsidR="006F12FF" w:rsidRPr="000B6B6A">
        <w:rPr>
          <w:rFonts w:ascii="Times New Roman" w:hAnsi="Times New Roman"/>
          <w:color w:val="000000" w:themeColor="text1"/>
          <w:sz w:val="24"/>
        </w:rPr>
        <w:t>es équipements centraux de gestion technique type automate wago (permettant la</w:t>
      </w:r>
      <w:r w:rsidR="00473619" w:rsidRPr="000B6B6A">
        <w:rPr>
          <w:rFonts w:ascii="Times New Roman" w:hAnsi="Times New Roman"/>
          <w:color w:val="000000" w:themeColor="text1"/>
          <w:sz w:val="24"/>
        </w:rPr>
        <w:t xml:space="preserve"> remontée sur la supervision CH de Thiers</w:t>
      </w:r>
      <w:r w:rsidR="006F12FF" w:rsidRPr="000B6B6A">
        <w:rPr>
          <w:rFonts w:ascii="Times New Roman" w:hAnsi="Times New Roman"/>
          <w:color w:val="000000" w:themeColor="text1"/>
          <w:sz w:val="24"/>
        </w:rPr>
        <w:t>)</w:t>
      </w:r>
      <w:r w:rsidRPr="000B6B6A">
        <w:rPr>
          <w:rFonts w:ascii="Times New Roman" w:hAnsi="Times New Roman"/>
          <w:color w:val="000000" w:themeColor="text1"/>
          <w:sz w:val="24"/>
        </w:rPr>
        <w:t>,</w:t>
      </w:r>
    </w:p>
    <w:p w14:paraId="5681AD41" w14:textId="6DCEF59F" w:rsidR="006F12FF" w:rsidRPr="00B721AF" w:rsidRDefault="00B721AF" w:rsidP="00B721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Pr>
          <w:rFonts w:ascii="Times New Roman" w:hAnsi="Times New Roman"/>
          <w:color w:val="000000" w:themeColor="text1"/>
          <w:sz w:val="24"/>
        </w:rPr>
        <w:t>L</w:t>
      </w:r>
      <w:r w:rsidR="006F12FF" w:rsidRPr="00B721AF">
        <w:rPr>
          <w:rFonts w:ascii="Times New Roman" w:hAnsi="Times New Roman"/>
          <w:color w:val="000000" w:themeColor="text1"/>
          <w:sz w:val="24"/>
        </w:rPr>
        <w:t>es équipements centraux de contrôle d’accès</w:t>
      </w:r>
      <w:r>
        <w:rPr>
          <w:rFonts w:ascii="Times New Roman" w:hAnsi="Times New Roman"/>
          <w:color w:val="000000" w:themeColor="text1"/>
          <w:sz w:val="24"/>
        </w:rPr>
        <w:t>.</w:t>
      </w:r>
    </w:p>
    <w:p w14:paraId="6B316606" w14:textId="0E348ECF" w:rsidR="006F12FF" w:rsidRPr="000E4582" w:rsidRDefault="006F12FF" w:rsidP="006F12FF">
      <w:pPr>
        <w:jc w:val="both"/>
        <w:rPr>
          <w:rFonts w:ascii="Times New Roman" w:hAnsi="Times New Roman"/>
          <w:sz w:val="24"/>
        </w:rPr>
      </w:pPr>
      <w:r w:rsidRPr="000E4582">
        <w:rPr>
          <w:rFonts w:ascii="Times New Roman" w:hAnsi="Times New Roman"/>
          <w:sz w:val="24"/>
        </w:rPr>
        <w:t>Dans le cas d’une distribution du bâtiment au travers de plusieurs locaux techniques chaque local sera relié en étoile à la baie arrivée</w:t>
      </w:r>
      <w:r w:rsidR="000B6B6A">
        <w:rPr>
          <w:rFonts w:ascii="Times New Roman" w:hAnsi="Times New Roman"/>
          <w:sz w:val="24"/>
        </w:rPr>
        <w:t xml:space="preserve"> au travers une liaison fibre 24</w:t>
      </w:r>
      <w:r w:rsidRPr="000E4582">
        <w:rPr>
          <w:rFonts w:ascii="Times New Roman" w:hAnsi="Times New Roman"/>
          <w:sz w:val="24"/>
        </w:rPr>
        <w:t xml:space="preserve"> brins </w:t>
      </w:r>
    </w:p>
    <w:p w14:paraId="6123E851" w14:textId="41C2F4C3" w:rsidR="006F12FF" w:rsidRPr="000E4582" w:rsidRDefault="001347DA" w:rsidP="006F12FF">
      <w:pPr>
        <w:jc w:val="both"/>
        <w:rPr>
          <w:rFonts w:ascii="Times New Roman" w:hAnsi="Times New Roman"/>
          <w:sz w:val="24"/>
        </w:rPr>
      </w:pPr>
      <w:r>
        <w:rPr>
          <w:rFonts w:ascii="Times New Roman" w:hAnsi="Times New Roman"/>
          <w:sz w:val="24"/>
        </w:rPr>
        <w:t>(Dans ce cas les tiroirs</w:t>
      </w:r>
      <w:r w:rsidR="006F12FF" w:rsidRPr="000E4582">
        <w:rPr>
          <w:rFonts w:ascii="Times New Roman" w:hAnsi="Times New Roman"/>
          <w:sz w:val="24"/>
        </w:rPr>
        <w:t xml:space="preserve"> optiques seront adaptés et la composition de la baie sera identique)</w:t>
      </w:r>
    </w:p>
    <w:p w14:paraId="391222DE" w14:textId="1600BCEC" w:rsidR="002765D0" w:rsidRPr="000E4582" w:rsidRDefault="002765D0" w:rsidP="006F12FF">
      <w:pPr>
        <w:jc w:val="both"/>
        <w:rPr>
          <w:rFonts w:ascii="Times New Roman" w:hAnsi="Times New Roman"/>
          <w:sz w:val="24"/>
        </w:rPr>
      </w:pPr>
    </w:p>
    <w:p w14:paraId="355C5F16" w14:textId="3DED57C1" w:rsidR="002765D0" w:rsidRDefault="002765D0" w:rsidP="006F12FF">
      <w:pPr>
        <w:jc w:val="both"/>
        <w:rPr>
          <w:rFonts w:ascii="Times New Roman" w:hAnsi="Times New Roman"/>
          <w:sz w:val="24"/>
        </w:rPr>
      </w:pPr>
      <w:r w:rsidRPr="000E4582">
        <w:rPr>
          <w:rFonts w:ascii="Times New Roman" w:hAnsi="Times New Roman"/>
          <w:sz w:val="24"/>
        </w:rPr>
        <w:t>Pour mémoire :</w:t>
      </w:r>
    </w:p>
    <w:p w14:paraId="37E7EEA7" w14:textId="77777777" w:rsidR="000B6B6A" w:rsidRPr="000E4582" w:rsidRDefault="000B6B6A" w:rsidP="006F12FF">
      <w:pPr>
        <w:jc w:val="both"/>
        <w:rPr>
          <w:rFonts w:ascii="Times New Roman" w:hAnsi="Times New Roman"/>
          <w:sz w:val="24"/>
        </w:rPr>
      </w:pPr>
    </w:p>
    <w:p w14:paraId="554C4DB2" w14:textId="3F577B70" w:rsidR="00BC14E7" w:rsidRDefault="00BC14E7" w:rsidP="006F12FF">
      <w:pPr>
        <w:jc w:val="both"/>
        <w:rPr>
          <w:rFonts w:ascii="Times New Roman" w:hAnsi="Times New Roman"/>
          <w:sz w:val="24"/>
        </w:rPr>
      </w:pPr>
      <w:r w:rsidRPr="000E4582">
        <w:rPr>
          <w:rFonts w:ascii="Times New Roman" w:hAnsi="Times New Roman"/>
          <w:sz w:val="24"/>
        </w:rPr>
        <w:t>Seront connectés sur le réseau pour une exploitation sur</w:t>
      </w:r>
      <w:r w:rsidR="00473619">
        <w:rPr>
          <w:rFonts w:ascii="Times New Roman" w:hAnsi="Times New Roman"/>
          <w:sz w:val="24"/>
        </w:rPr>
        <w:t xml:space="preserve"> les équipements centraux </w:t>
      </w:r>
      <w:r w:rsidR="00473619" w:rsidRPr="000B6B6A">
        <w:rPr>
          <w:rFonts w:ascii="Times New Roman" w:hAnsi="Times New Roman"/>
          <w:sz w:val="24"/>
        </w:rPr>
        <w:t>du CH de Thiers</w:t>
      </w:r>
      <w:r w:rsidRPr="000B6B6A">
        <w:rPr>
          <w:rFonts w:ascii="Times New Roman" w:hAnsi="Times New Roman"/>
          <w:sz w:val="24"/>
        </w:rPr>
        <w:t xml:space="preserve"> :</w:t>
      </w:r>
    </w:p>
    <w:p w14:paraId="70BEFF62" w14:textId="77777777" w:rsidR="00B721AF" w:rsidRPr="000E4582" w:rsidRDefault="00B721AF" w:rsidP="006F12FF">
      <w:pPr>
        <w:jc w:val="both"/>
        <w:rPr>
          <w:rFonts w:ascii="Times New Roman" w:hAnsi="Times New Roman"/>
          <w:sz w:val="24"/>
        </w:rPr>
      </w:pPr>
    </w:p>
    <w:p w14:paraId="37A0499C" w14:textId="71341F2D" w:rsidR="002765D0" w:rsidRPr="00B721AF" w:rsidRDefault="00BC14E7" w:rsidP="00B721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B721AF">
        <w:rPr>
          <w:rFonts w:ascii="Times New Roman" w:hAnsi="Times New Roman"/>
          <w:color w:val="000000" w:themeColor="text1"/>
          <w:sz w:val="24"/>
        </w:rPr>
        <w:t>Les caméras (type</w:t>
      </w:r>
      <w:r w:rsidR="002765D0" w:rsidRPr="00B721AF">
        <w:rPr>
          <w:rFonts w:ascii="Times New Roman" w:hAnsi="Times New Roman"/>
          <w:color w:val="000000" w:themeColor="text1"/>
          <w:sz w:val="24"/>
        </w:rPr>
        <w:t xml:space="preserve"> </w:t>
      </w:r>
      <w:r w:rsidRPr="00B721AF">
        <w:rPr>
          <w:rFonts w:ascii="Times New Roman" w:hAnsi="Times New Roman"/>
          <w:color w:val="000000" w:themeColor="text1"/>
          <w:sz w:val="24"/>
        </w:rPr>
        <w:t>IP)</w:t>
      </w:r>
      <w:r w:rsidR="002765D0" w:rsidRPr="00B721AF">
        <w:rPr>
          <w:rFonts w:ascii="Times New Roman" w:hAnsi="Times New Roman"/>
          <w:color w:val="000000" w:themeColor="text1"/>
          <w:sz w:val="24"/>
        </w:rPr>
        <w:t xml:space="preserve"> </w:t>
      </w:r>
      <w:r w:rsidRPr="00B721AF">
        <w:rPr>
          <w:rFonts w:ascii="Times New Roman" w:hAnsi="Times New Roman"/>
          <w:color w:val="000000" w:themeColor="text1"/>
          <w:sz w:val="24"/>
        </w:rPr>
        <w:t>en lien directe sur les switchs</w:t>
      </w:r>
    </w:p>
    <w:p w14:paraId="4100CD24" w14:textId="0E6E5A36" w:rsidR="002765D0" w:rsidRPr="00B721AF" w:rsidRDefault="002765D0" w:rsidP="00B721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B721AF">
        <w:rPr>
          <w:rFonts w:ascii="Times New Roman" w:hAnsi="Times New Roman"/>
          <w:color w:val="000000" w:themeColor="text1"/>
          <w:sz w:val="24"/>
        </w:rPr>
        <w:t xml:space="preserve">Les installations de contrôle </w:t>
      </w:r>
      <w:r w:rsidR="00BC14E7" w:rsidRPr="00B721AF">
        <w:rPr>
          <w:rFonts w:ascii="Times New Roman" w:hAnsi="Times New Roman"/>
          <w:color w:val="000000" w:themeColor="text1"/>
          <w:sz w:val="24"/>
        </w:rPr>
        <w:t xml:space="preserve">d’accès (via IDT) </w:t>
      </w:r>
    </w:p>
    <w:p w14:paraId="1EE04DC4" w14:textId="29DED3F0" w:rsidR="00BC14E7" w:rsidRPr="00B721AF" w:rsidRDefault="002765D0" w:rsidP="00B721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B721AF">
        <w:rPr>
          <w:rFonts w:ascii="Times New Roman" w:hAnsi="Times New Roman"/>
          <w:color w:val="000000" w:themeColor="text1"/>
          <w:sz w:val="24"/>
        </w:rPr>
        <w:t xml:space="preserve">Les installations de gestion d’alarme </w:t>
      </w:r>
      <w:r w:rsidR="00BC14E7" w:rsidRPr="00B721AF">
        <w:rPr>
          <w:rFonts w:ascii="Times New Roman" w:hAnsi="Times New Roman"/>
          <w:color w:val="000000" w:themeColor="text1"/>
          <w:sz w:val="24"/>
        </w:rPr>
        <w:t>technique (via automate WAGO)</w:t>
      </w:r>
      <w:r w:rsidRPr="00B721AF">
        <w:rPr>
          <w:rFonts w:ascii="Times New Roman" w:hAnsi="Times New Roman"/>
          <w:color w:val="000000" w:themeColor="text1"/>
          <w:sz w:val="24"/>
        </w:rPr>
        <w:t xml:space="preserve"> du </w:t>
      </w:r>
      <w:r w:rsidR="00BC14E7" w:rsidRPr="00B721AF">
        <w:rPr>
          <w:rFonts w:ascii="Times New Roman" w:hAnsi="Times New Roman"/>
          <w:color w:val="000000" w:themeColor="text1"/>
          <w:sz w:val="24"/>
        </w:rPr>
        <w:t>type,</w:t>
      </w:r>
      <w:r w:rsidRPr="00B721AF">
        <w:rPr>
          <w:rFonts w:ascii="Times New Roman" w:hAnsi="Times New Roman"/>
          <w:color w:val="000000" w:themeColor="text1"/>
          <w:sz w:val="24"/>
        </w:rPr>
        <w:t xml:space="preserve"> défaut onduleur, </w:t>
      </w:r>
      <w:r w:rsidR="00BC14E7" w:rsidRPr="00B721AF">
        <w:rPr>
          <w:rFonts w:ascii="Times New Roman" w:hAnsi="Times New Roman"/>
          <w:color w:val="000000" w:themeColor="text1"/>
          <w:sz w:val="24"/>
        </w:rPr>
        <w:t>défaut</w:t>
      </w:r>
      <w:r w:rsidRPr="00B721AF">
        <w:rPr>
          <w:rFonts w:ascii="Times New Roman" w:hAnsi="Times New Roman"/>
          <w:color w:val="000000" w:themeColor="text1"/>
          <w:sz w:val="24"/>
        </w:rPr>
        <w:t xml:space="preserve"> TD, </w:t>
      </w:r>
      <w:r w:rsidR="00BC14E7" w:rsidRPr="00B721AF">
        <w:rPr>
          <w:rFonts w:ascii="Times New Roman" w:hAnsi="Times New Roman"/>
          <w:color w:val="000000" w:themeColor="text1"/>
          <w:sz w:val="24"/>
        </w:rPr>
        <w:t>ascenseur, alimentation équipements spécifiques</w:t>
      </w:r>
      <w:r w:rsidRPr="00B721AF">
        <w:rPr>
          <w:rFonts w:ascii="Times New Roman" w:hAnsi="Times New Roman"/>
          <w:color w:val="000000" w:themeColor="text1"/>
          <w:sz w:val="24"/>
        </w:rPr>
        <w:t>…</w:t>
      </w:r>
    </w:p>
    <w:p w14:paraId="3942E8C9" w14:textId="5BB48890" w:rsidR="00BC14E7" w:rsidRPr="00B721AF" w:rsidRDefault="00BC14E7" w:rsidP="00B721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B721AF">
        <w:rPr>
          <w:rFonts w:ascii="Times New Roman" w:hAnsi="Times New Roman"/>
          <w:color w:val="000000" w:themeColor="text1"/>
          <w:sz w:val="24"/>
        </w:rPr>
        <w:t>Les installations de gestion tech</w:t>
      </w:r>
      <w:r w:rsidR="000B6B6A">
        <w:rPr>
          <w:rFonts w:ascii="Times New Roman" w:hAnsi="Times New Roman"/>
          <w:color w:val="000000" w:themeColor="text1"/>
          <w:sz w:val="24"/>
        </w:rPr>
        <w:t>niques centralisées (CVC, PB</w:t>
      </w:r>
      <w:r w:rsidRPr="00B721AF">
        <w:rPr>
          <w:rFonts w:ascii="Times New Roman" w:hAnsi="Times New Roman"/>
          <w:color w:val="000000" w:themeColor="text1"/>
          <w:sz w:val="24"/>
        </w:rPr>
        <w:t>)</w:t>
      </w:r>
    </w:p>
    <w:p w14:paraId="71F92CCB" w14:textId="77777777" w:rsidR="004976CA" w:rsidRPr="00B721AF" w:rsidRDefault="00BC14E7" w:rsidP="00B721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B721AF">
        <w:rPr>
          <w:rFonts w:ascii="Times New Roman" w:hAnsi="Times New Roman"/>
          <w:color w:val="000000" w:themeColor="text1"/>
          <w:sz w:val="24"/>
        </w:rPr>
        <w:t xml:space="preserve">Le SSI </w:t>
      </w:r>
    </w:p>
    <w:p w14:paraId="744810D8" w14:textId="1B914707" w:rsidR="002765D0" w:rsidRPr="00B721AF" w:rsidRDefault="004976CA" w:rsidP="00B721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B721AF">
        <w:rPr>
          <w:rFonts w:ascii="Times New Roman" w:hAnsi="Times New Roman"/>
          <w:color w:val="000000" w:themeColor="text1"/>
          <w:sz w:val="24"/>
        </w:rPr>
        <w:t xml:space="preserve">Les interphones ascenseurs </w:t>
      </w:r>
      <w:r w:rsidR="00BC14E7" w:rsidRPr="00B721AF">
        <w:rPr>
          <w:rFonts w:ascii="Times New Roman" w:hAnsi="Times New Roman"/>
          <w:color w:val="000000" w:themeColor="text1"/>
          <w:sz w:val="24"/>
        </w:rPr>
        <w:t xml:space="preserve">  </w:t>
      </w:r>
      <w:r w:rsidR="002765D0" w:rsidRPr="00B721AF">
        <w:rPr>
          <w:rFonts w:ascii="Times New Roman" w:hAnsi="Times New Roman"/>
          <w:color w:val="000000" w:themeColor="text1"/>
          <w:sz w:val="24"/>
        </w:rPr>
        <w:t xml:space="preserve">  </w:t>
      </w:r>
    </w:p>
    <w:p w14:paraId="5A4F8719" w14:textId="26C7577C" w:rsidR="006F12FF" w:rsidRDefault="006F12FF" w:rsidP="00524523">
      <w:pPr>
        <w:jc w:val="both"/>
        <w:rPr>
          <w:rFonts w:ascii="Times New Roman" w:hAnsi="Times New Roman"/>
          <w:sz w:val="24"/>
        </w:rPr>
      </w:pPr>
    </w:p>
    <w:p w14:paraId="4873FB46" w14:textId="77777777" w:rsidR="000E4582" w:rsidRPr="000E4582" w:rsidRDefault="000E4582" w:rsidP="00524523">
      <w:pPr>
        <w:jc w:val="both"/>
        <w:rPr>
          <w:rFonts w:ascii="Times New Roman" w:hAnsi="Times New Roman"/>
          <w:sz w:val="24"/>
        </w:rPr>
      </w:pPr>
    </w:p>
    <w:p w14:paraId="769EAF28" w14:textId="77777777" w:rsidR="00524523" w:rsidRPr="004976CA" w:rsidRDefault="00524523" w:rsidP="005C155F">
      <w:pPr>
        <w:pStyle w:val="Titre4"/>
        <w:jc w:val="both"/>
      </w:pPr>
      <w:r w:rsidRPr="004976CA">
        <w:t>Accès WIFI / DECT</w:t>
      </w:r>
    </w:p>
    <w:p w14:paraId="5D32884A" w14:textId="34846E9F" w:rsidR="00854185" w:rsidRPr="000E4582" w:rsidRDefault="00854185" w:rsidP="00524523">
      <w:pPr>
        <w:jc w:val="both"/>
        <w:rPr>
          <w:rFonts w:ascii="Times New Roman" w:hAnsi="Times New Roman"/>
          <w:sz w:val="24"/>
        </w:rPr>
      </w:pPr>
      <w:r w:rsidRPr="000E4582">
        <w:rPr>
          <w:rFonts w:ascii="Times New Roman" w:hAnsi="Times New Roman"/>
          <w:sz w:val="24"/>
        </w:rPr>
        <w:t xml:space="preserve">Le concepteur prévoira la couverture WIFI/DECT du bâtiment </w:t>
      </w:r>
      <w:r w:rsidR="000B6B6A">
        <w:rPr>
          <w:rFonts w:ascii="Times New Roman" w:hAnsi="Times New Roman"/>
          <w:sz w:val="24"/>
        </w:rPr>
        <w:t>avec</w:t>
      </w:r>
      <w:r w:rsidRPr="000E4582">
        <w:rPr>
          <w:rFonts w:ascii="Times New Roman" w:hAnsi="Times New Roman"/>
          <w:sz w:val="24"/>
        </w:rPr>
        <w:t xml:space="preserve"> étud</w:t>
      </w:r>
      <w:r w:rsidR="00473619">
        <w:rPr>
          <w:rFonts w:ascii="Times New Roman" w:hAnsi="Times New Roman"/>
          <w:sz w:val="24"/>
        </w:rPr>
        <w:t xml:space="preserve">es de couverture </w:t>
      </w:r>
      <w:r w:rsidR="000B6B6A">
        <w:rPr>
          <w:rFonts w:ascii="Times New Roman" w:hAnsi="Times New Roman"/>
          <w:sz w:val="24"/>
        </w:rPr>
        <w:t>incluses</w:t>
      </w:r>
      <w:r w:rsidRPr="000E4582">
        <w:rPr>
          <w:rFonts w:ascii="Times New Roman" w:hAnsi="Times New Roman"/>
          <w:sz w:val="24"/>
        </w:rPr>
        <w:t>.</w:t>
      </w:r>
    </w:p>
    <w:p w14:paraId="1CB614AC" w14:textId="5688413F" w:rsidR="00524523" w:rsidRPr="000E4582" w:rsidRDefault="00524523" w:rsidP="00524523">
      <w:pPr>
        <w:jc w:val="both"/>
        <w:rPr>
          <w:rFonts w:ascii="Times New Roman" w:hAnsi="Times New Roman"/>
          <w:sz w:val="24"/>
        </w:rPr>
      </w:pPr>
      <w:r w:rsidRPr="000E4582">
        <w:rPr>
          <w:rFonts w:ascii="Times New Roman" w:hAnsi="Times New Roman"/>
          <w:sz w:val="24"/>
        </w:rPr>
        <w:t>Les bornes DECT et WIFI seront raccor</w:t>
      </w:r>
      <w:r w:rsidR="00346EBB" w:rsidRPr="000E4582">
        <w:rPr>
          <w:rFonts w:ascii="Times New Roman" w:hAnsi="Times New Roman"/>
          <w:sz w:val="24"/>
        </w:rPr>
        <w:t>dées sur des prises RJ45 installées dans les plenums</w:t>
      </w:r>
      <w:r w:rsidR="00823BDF" w:rsidRPr="000E4582">
        <w:rPr>
          <w:rFonts w:ascii="Times New Roman" w:hAnsi="Times New Roman"/>
          <w:sz w:val="24"/>
        </w:rPr>
        <w:t>.</w:t>
      </w:r>
    </w:p>
    <w:p w14:paraId="1043BFB0" w14:textId="0E1DB65E" w:rsidR="00524523" w:rsidRPr="000E4582" w:rsidRDefault="00524523" w:rsidP="00524523">
      <w:pPr>
        <w:jc w:val="both"/>
        <w:rPr>
          <w:rFonts w:ascii="Times New Roman" w:hAnsi="Times New Roman"/>
          <w:sz w:val="24"/>
        </w:rPr>
      </w:pPr>
      <w:r w:rsidRPr="000E4582">
        <w:rPr>
          <w:rFonts w:ascii="Times New Roman" w:hAnsi="Times New Roman"/>
          <w:sz w:val="24"/>
        </w:rPr>
        <w:t>Les bornes</w:t>
      </w:r>
      <w:r w:rsidR="00346EBB" w:rsidRPr="000E4582">
        <w:rPr>
          <w:rFonts w:ascii="Times New Roman" w:hAnsi="Times New Roman"/>
          <w:sz w:val="24"/>
        </w:rPr>
        <w:t xml:space="preserve"> WIFI et DECT</w:t>
      </w:r>
      <w:r w:rsidRPr="000E4582">
        <w:rPr>
          <w:rFonts w:ascii="Times New Roman" w:hAnsi="Times New Roman"/>
          <w:sz w:val="24"/>
        </w:rPr>
        <w:t xml:space="preserve"> seront réparties de manière à assurer la couverture</w:t>
      </w:r>
      <w:r w:rsidR="00346EBB" w:rsidRPr="000E4582">
        <w:rPr>
          <w:rFonts w:ascii="Times New Roman" w:hAnsi="Times New Roman"/>
          <w:sz w:val="24"/>
        </w:rPr>
        <w:t xml:space="preserve"> totale</w:t>
      </w:r>
      <w:r w:rsidRPr="000E4582">
        <w:rPr>
          <w:rFonts w:ascii="Times New Roman" w:hAnsi="Times New Roman"/>
          <w:sz w:val="24"/>
        </w:rPr>
        <w:t xml:space="preserve"> du bâtiment et en prenant soin de ne pas positionner de bornes WIFI et DECT l’une en face de l’autre. </w:t>
      </w:r>
    </w:p>
    <w:p w14:paraId="121D7511" w14:textId="7B0B8537" w:rsidR="00524523" w:rsidRPr="000E4582" w:rsidRDefault="00473619" w:rsidP="00524523">
      <w:pPr>
        <w:jc w:val="both"/>
        <w:rPr>
          <w:rFonts w:ascii="Times New Roman" w:hAnsi="Times New Roman"/>
          <w:sz w:val="24"/>
        </w:rPr>
      </w:pPr>
      <w:r>
        <w:rPr>
          <w:rFonts w:ascii="Times New Roman" w:hAnsi="Times New Roman"/>
          <w:sz w:val="24"/>
        </w:rPr>
        <w:t>Les bornes utilisées par le</w:t>
      </w:r>
      <w:r w:rsidR="00524523" w:rsidRPr="000E4582">
        <w:rPr>
          <w:rFonts w:ascii="Times New Roman" w:hAnsi="Times New Roman"/>
          <w:sz w:val="24"/>
        </w:rPr>
        <w:t xml:space="preserve"> </w:t>
      </w:r>
      <w:r>
        <w:rPr>
          <w:rFonts w:ascii="Times New Roman" w:hAnsi="Times New Roman"/>
          <w:sz w:val="24"/>
        </w:rPr>
        <w:t>CH de Thiers</w:t>
      </w:r>
      <w:r w:rsidR="00625EE8" w:rsidRPr="000E4582">
        <w:rPr>
          <w:rFonts w:ascii="Times New Roman" w:hAnsi="Times New Roman"/>
          <w:sz w:val="24"/>
        </w:rPr>
        <w:t xml:space="preserve"> sont de </w:t>
      </w:r>
      <w:r w:rsidR="00625EE8" w:rsidRPr="000B6B6A">
        <w:rPr>
          <w:rFonts w:ascii="Times New Roman" w:hAnsi="Times New Roman"/>
          <w:sz w:val="24"/>
        </w:rPr>
        <w:t>type POE,</w:t>
      </w:r>
      <w:r w:rsidR="00524523" w:rsidRPr="000E4582">
        <w:rPr>
          <w:rFonts w:ascii="Times New Roman" w:hAnsi="Times New Roman"/>
          <w:sz w:val="24"/>
        </w:rPr>
        <w:t xml:space="preserve"> leurs fournitures </w:t>
      </w:r>
      <w:r w:rsidR="00346EBB" w:rsidRPr="000E4582">
        <w:rPr>
          <w:rFonts w:ascii="Times New Roman" w:hAnsi="Times New Roman"/>
          <w:sz w:val="24"/>
        </w:rPr>
        <w:t>sont</w:t>
      </w:r>
      <w:r w:rsidR="00524523" w:rsidRPr="000E4582">
        <w:rPr>
          <w:rFonts w:ascii="Times New Roman" w:hAnsi="Times New Roman"/>
          <w:sz w:val="24"/>
        </w:rPr>
        <w:t xml:space="preserve"> hors marché.</w:t>
      </w:r>
    </w:p>
    <w:p w14:paraId="79855611" w14:textId="77777777" w:rsidR="00823BDF" w:rsidRPr="004976CA" w:rsidRDefault="00823BDF" w:rsidP="00524523">
      <w:pPr>
        <w:jc w:val="both"/>
      </w:pPr>
    </w:p>
    <w:p w14:paraId="0B43B806" w14:textId="77777777" w:rsidR="00524523" w:rsidRPr="004976CA" w:rsidRDefault="00524523" w:rsidP="005C155F">
      <w:pPr>
        <w:pStyle w:val="Titre4"/>
        <w:jc w:val="both"/>
      </w:pPr>
      <w:r w:rsidRPr="004976CA">
        <w:t>Télévision</w:t>
      </w:r>
    </w:p>
    <w:p w14:paraId="3FF77CBF" w14:textId="310702D1" w:rsidR="00524523" w:rsidRPr="000E4582" w:rsidRDefault="00524523" w:rsidP="00524523">
      <w:pPr>
        <w:jc w:val="both"/>
        <w:rPr>
          <w:rFonts w:ascii="Times New Roman" w:hAnsi="Times New Roman"/>
          <w:sz w:val="24"/>
        </w:rPr>
      </w:pPr>
      <w:r w:rsidRPr="000E4582">
        <w:rPr>
          <w:rFonts w:ascii="Times New Roman" w:hAnsi="Times New Roman"/>
          <w:sz w:val="24"/>
        </w:rPr>
        <w:t xml:space="preserve">La distribution du signal TV dans le </w:t>
      </w:r>
      <w:r w:rsidR="00346EBB" w:rsidRPr="000E4582">
        <w:rPr>
          <w:rFonts w:ascii="Times New Roman" w:hAnsi="Times New Roman"/>
          <w:sz w:val="24"/>
        </w:rPr>
        <w:t xml:space="preserve">bâtiment utilisera </w:t>
      </w:r>
      <w:r w:rsidR="000B6B6A">
        <w:rPr>
          <w:rFonts w:ascii="Times New Roman" w:hAnsi="Times New Roman"/>
          <w:sz w:val="24"/>
        </w:rPr>
        <w:t>la technologie TNT</w:t>
      </w:r>
      <w:r w:rsidRPr="000E4582">
        <w:rPr>
          <w:rFonts w:ascii="Times New Roman" w:hAnsi="Times New Roman"/>
          <w:sz w:val="24"/>
        </w:rPr>
        <w:t>.</w:t>
      </w:r>
      <w:r w:rsidR="00E56375" w:rsidRPr="000E4582">
        <w:rPr>
          <w:rFonts w:ascii="Times New Roman" w:hAnsi="Times New Roman"/>
          <w:sz w:val="24"/>
        </w:rPr>
        <w:t xml:space="preserve"> Dans la </w:t>
      </w:r>
      <w:r w:rsidR="00346EBB" w:rsidRPr="000E4582">
        <w:rPr>
          <w:rFonts w:ascii="Times New Roman" w:hAnsi="Times New Roman"/>
          <w:sz w:val="24"/>
        </w:rPr>
        <w:t>plupart</w:t>
      </w:r>
      <w:r w:rsidR="00E56375" w:rsidRPr="000E4582">
        <w:rPr>
          <w:rFonts w:ascii="Times New Roman" w:hAnsi="Times New Roman"/>
          <w:sz w:val="24"/>
        </w:rPr>
        <w:t xml:space="preserve"> des cas, les téléviseurs seront fixés au mur en ha</w:t>
      </w:r>
      <w:r w:rsidR="00346EBB" w:rsidRPr="000E4582">
        <w:rPr>
          <w:rFonts w:ascii="Times New Roman" w:hAnsi="Times New Roman"/>
          <w:sz w:val="24"/>
        </w:rPr>
        <w:t xml:space="preserve">uteur, face </w:t>
      </w:r>
      <w:r w:rsidR="00473619" w:rsidRPr="000E4582">
        <w:rPr>
          <w:rFonts w:ascii="Times New Roman" w:hAnsi="Times New Roman"/>
          <w:sz w:val="24"/>
        </w:rPr>
        <w:t>aux patients</w:t>
      </w:r>
      <w:r w:rsidR="00346EBB" w:rsidRPr="000E4582">
        <w:rPr>
          <w:rFonts w:ascii="Times New Roman" w:hAnsi="Times New Roman"/>
          <w:sz w:val="24"/>
        </w:rPr>
        <w:t xml:space="preserve"> (pour les chambres)</w:t>
      </w:r>
      <w:r w:rsidR="005322AF">
        <w:rPr>
          <w:rFonts w:ascii="Times New Roman" w:hAnsi="Times New Roman"/>
          <w:sz w:val="24"/>
        </w:rPr>
        <w:t>.</w:t>
      </w:r>
    </w:p>
    <w:p w14:paraId="14797891" w14:textId="5E38CA0A" w:rsidR="00524523" w:rsidRPr="000E4582" w:rsidRDefault="00524523" w:rsidP="00524523">
      <w:pPr>
        <w:jc w:val="both"/>
        <w:rPr>
          <w:rFonts w:ascii="Times New Roman" w:hAnsi="Times New Roman"/>
          <w:sz w:val="24"/>
        </w:rPr>
      </w:pPr>
      <w:r w:rsidRPr="000E4582">
        <w:rPr>
          <w:rFonts w:ascii="Times New Roman" w:hAnsi="Times New Roman"/>
          <w:sz w:val="24"/>
        </w:rPr>
        <w:t>Un point de raccordement TV compor</w:t>
      </w:r>
      <w:r w:rsidR="00346EBB" w:rsidRPr="000E4582">
        <w:rPr>
          <w:rFonts w:ascii="Times New Roman" w:hAnsi="Times New Roman"/>
          <w:sz w:val="24"/>
        </w:rPr>
        <w:t>te 2 PC 10/16A+T, 1 prise coaxial et une RJ45</w:t>
      </w:r>
      <w:r w:rsidR="000B6B6A">
        <w:rPr>
          <w:rFonts w:ascii="Times New Roman" w:hAnsi="Times New Roman"/>
          <w:sz w:val="24"/>
        </w:rPr>
        <w:t xml:space="preserve"> patient pour utilisation TV connectée ou autre abonnement</w:t>
      </w:r>
      <w:r w:rsidR="005322AF">
        <w:rPr>
          <w:rFonts w:ascii="Times New Roman" w:hAnsi="Times New Roman"/>
          <w:sz w:val="24"/>
        </w:rPr>
        <w:t>.</w:t>
      </w:r>
    </w:p>
    <w:p w14:paraId="1313099A" w14:textId="76F3D11E" w:rsidR="00524523" w:rsidRPr="000E4582" w:rsidRDefault="00524523" w:rsidP="00524523">
      <w:pPr>
        <w:jc w:val="both"/>
        <w:rPr>
          <w:rFonts w:ascii="Times New Roman" w:hAnsi="Times New Roman"/>
          <w:sz w:val="24"/>
        </w:rPr>
      </w:pPr>
      <w:r w:rsidRPr="000E4582">
        <w:rPr>
          <w:rFonts w:ascii="Times New Roman" w:hAnsi="Times New Roman"/>
          <w:sz w:val="24"/>
        </w:rPr>
        <w:t>La four</w:t>
      </w:r>
      <w:r w:rsidR="008C2F3D" w:rsidRPr="000E4582">
        <w:rPr>
          <w:rFonts w:ascii="Times New Roman" w:hAnsi="Times New Roman"/>
          <w:sz w:val="24"/>
        </w:rPr>
        <w:t>niture et pose des support</w:t>
      </w:r>
      <w:r w:rsidR="003C6344" w:rsidRPr="000E4582">
        <w:rPr>
          <w:rFonts w:ascii="Times New Roman" w:hAnsi="Times New Roman"/>
          <w:sz w:val="24"/>
        </w:rPr>
        <w:t>s</w:t>
      </w:r>
      <w:r w:rsidR="008C2F3D" w:rsidRPr="000E4582">
        <w:rPr>
          <w:rFonts w:ascii="Times New Roman" w:hAnsi="Times New Roman"/>
          <w:sz w:val="24"/>
        </w:rPr>
        <w:t xml:space="preserve"> </w:t>
      </w:r>
      <w:r w:rsidR="003C6344" w:rsidRPr="000E4582">
        <w:rPr>
          <w:rFonts w:ascii="Times New Roman" w:hAnsi="Times New Roman"/>
          <w:sz w:val="24"/>
        </w:rPr>
        <w:t xml:space="preserve">orientables </w:t>
      </w:r>
      <w:r w:rsidR="008C2F3D" w:rsidRPr="000E4582">
        <w:rPr>
          <w:rFonts w:ascii="Times New Roman" w:hAnsi="Times New Roman"/>
          <w:sz w:val="24"/>
        </w:rPr>
        <w:t>est à la charge du présent lot</w:t>
      </w:r>
      <w:r w:rsidR="003C6344" w:rsidRPr="000E4582">
        <w:rPr>
          <w:rFonts w:ascii="Times New Roman" w:hAnsi="Times New Roman"/>
          <w:sz w:val="24"/>
        </w:rPr>
        <w:t>.</w:t>
      </w:r>
      <w:r w:rsidR="008C2F3D" w:rsidRPr="000E4582">
        <w:rPr>
          <w:rFonts w:ascii="Times New Roman" w:hAnsi="Times New Roman"/>
          <w:sz w:val="24"/>
        </w:rPr>
        <w:t xml:space="preserve"> </w:t>
      </w:r>
    </w:p>
    <w:p w14:paraId="5C6411E4" w14:textId="77777777" w:rsidR="00524523" w:rsidRPr="000E4582" w:rsidRDefault="00524523" w:rsidP="00524523">
      <w:pPr>
        <w:jc w:val="both"/>
        <w:rPr>
          <w:rFonts w:ascii="Times New Roman" w:hAnsi="Times New Roman"/>
          <w:sz w:val="24"/>
        </w:rPr>
      </w:pPr>
      <w:r w:rsidRPr="000E4582">
        <w:rPr>
          <w:rFonts w:ascii="Times New Roman" w:hAnsi="Times New Roman"/>
          <w:sz w:val="24"/>
        </w:rPr>
        <w:t>Le concepteur prévoir les renforts de cloison nécessaires</w:t>
      </w:r>
      <w:r w:rsidR="00E56375" w:rsidRPr="000E4582">
        <w:rPr>
          <w:rFonts w:ascii="Times New Roman" w:hAnsi="Times New Roman"/>
          <w:sz w:val="24"/>
        </w:rPr>
        <w:t xml:space="preserve"> au point de fixation des téléviseurs</w:t>
      </w:r>
      <w:r w:rsidRPr="000E4582">
        <w:rPr>
          <w:rFonts w:ascii="Times New Roman" w:hAnsi="Times New Roman"/>
          <w:sz w:val="24"/>
        </w:rPr>
        <w:t>.</w:t>
      </w:r>
    </w:p>
    <w:p w14:paraId="060F3378" w14:textId="77777777" w:rsidR="00823BDF" w:rsidRPr="004976CA" w:rsidRDefault="00823BDF" w:rsidP="00524523">
      <w:pPr>
        <w:jc w:val="both"/>
      </w:pPr>
    </w:p>
    <w:p w14:paraId="10363BB1" w14:textId="77777777" w:rsidR="00524523" w:rsidRPr="004976CA" w:rsidRDefault="00524523" w:rsidP="005C155F">
      <w:pPr>
        <w:pStyle w:val="Titre4"/>
        <w:jc w:val="both"/>
      </w:pPr>
      <w:r w:rsidRPr="004976CA">
        <w:t>Appel malade</w:t>
      </w:r>
    </w:p>
    <w:p w14:paraId="165F50CF" w14:textId="5A250068" w:rsidR="00E56375" w:rsidRDefault="00E56375" w:rsidP="00E56375">
      <w:pPr>
        <w:jc w:val="both"/>
        <w:rPr>
          <w:rFonts w:ascii="Times New Roman" w:hAnsi="Times New Roman"/>
          <w:sz w:val="24"/>
        </w:rPr>
      </w:pPr>
      <w:r w:rsidRPr="005322AF">
        <w:rPr>
          <w:rFonts w:ascii="Times New Roman" w:hAnsi="Times New Roman"/>
          <w:sz w:val="24"/>
        </w:rPr>
        <w:t xml:space="preserve">L’installation sera du </w:t>
      </w:r>
      <w:r w:rsidR="006F12FF" w:rsidRPr="005322AF">
        <w:rPr>
          <w:rFonts w:ascii="Times New Roman" w:hAnsi="Times New Roman"/>
          <w:sz w:val="24"/>
        </w:rPr>
        <w:t>type technologie</w:t>
      </w:r>
      <w:r w:rsidR="008A2DC4" w:rsidRPr="005322AF">
        <w:rPr>
          <w:rFonts w:ascii="Times New Roman" w:hAnsi="Times New Roman"/>
          <w:sz w:val="24"/>
        </w:rPr>
        <w:t xml:space="preserve"> IP </w:t>
      </w:r>
      <w:r w:rsidRPr="005322AF">
        <w:rPr>
          <w:rFonts w:ascii="Times New Roman" w:hAnsi="Times New Roman"/>
          <w:sz w:val="24"/>
        </w:rPr>
        <w:t>adressable à BUS</w:t>
      </w:r>
      <w:r w:rsidR="000B6B6A">
        <w:rPr>
          <w:rFonts w:ascii="Times New Roman" w:hAnsi="Times New Roman"/>
          <w:sz w:val="24"/>
        </w:rPr>
        <w:t xml:space="preserve"> sans</w:t>
      </w:r>
      <w:r w:rsidR="008A2DC4" w:rsidRPr="005322AF">
        <w:rPr>
          <w:rFonts w:ascii="Times New Roman" w:hAnsi="Times New Roman"/>
          <w:sz w:val="24"/>
        </w:rPr>
        <w:t xml:space="preserve"> phonie et</w:t>
      </w:r>
      <w:r w:rsidRPr="005322AF">
        <w:rPr>
          <w:rFonts w:ascii="Times New Roman" w:hAnsi="Times New Roman"/>
          <w:sz w:val="24"/>
        </w:rPr>
        <w:t xml:space="preserve"> liaison entre niveaux, évolutif sans changement de câblage, programmé par unité de soins.</w:t>
      </w:r>
    </w:p>
    <w:p w14:paraId="7503D4FA" w14:textId="77777777" w:rsidR="000B6B6A" w:rsidRPr="005322AF" w:rsidRDefault="000B6B6A" w:rsidP="00E56375">
      <w:pPr>
        <w:jc w:val="both"/>
        <w:rPr>
          <w:rFonts w:ascii="Times New Roman" w:hAnsi="Times New Roman"/>
          <w:sz w:val="24"/>
        </w:rPr>
      </w:pPr>
    </w:p>
    <w:p w14:paraId="61ABD928" w14:textId="1BDFDF61" w:rsidR="00E56375" w:rsidRDefault="00E56375" w:rsidP="00E56375">
      <w:pPr>
        <w:jc w:val="both"/>
        <w:rPr>
          <w:rFonts w:ascii="Times New Roman" w:hAnsi="Times New Roman"/>
          <w:sz w:val="24"/>
        </w:rPr>
      </w:pPr>
      <w:r w:rsidRPr="005322AF">
        <w:rPr>
          <w:rFonts w:ascii="Times New Roman" w:hAnsi="Times New Roman"/>
          <w:sz w:val="24"/>
        </w:rPr>
        <w:t>Ce système permettra :</w:t>
      </w:r>
    </w:p>
    <w:p w14:paraId="768951EB" w14:textId="77777777" w:rsidR="005322AF" w:rsidRPr="005322AF" w:rsidRDefault="005322AF" w:rsidP="00E56375">
      <w:pPr>
        <w:jc w:val="both"/>
        <w:rPr>
          <w:rFonts w:ascii="Times New Roman" w:hAnsi="Times New Roman"/>
          <w:sz w:val="24"/>
        </w:rPr>
      </w:pPr>
    </w:p>
    <w:p w14:paraId="18B6CA12" w14:textId="15EA134A" w:rsidR="00E56375" w:rsidRPr="005322AF" w:rsidRDefault="005322AF"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Aux</w:t>
      </w:r>
      <w:r w:rsidR="00E56375" w:rsidRPr="005322AF">
        <w:rPr>
          <w:rFonts w:ascii="Times New Roman" w:hAnsi="Times New Roman"/>
          <w:color w:val="000000" w:themeColor="text1"/>
          <w:sz w:val="24"/>
        </w:rPr>
        <w:t xml:space="preserve"> patients de signaler un appel par action sur une poire</w:t>
      </w:r>
      <w:r w:rsidR="000B6B6A">
        <w:rPr>
          <w:rFonts w:ascii="Times New Roman" w:hAnsi="Times New Roman"/>
          <w:color w:val="000000" w:themeColor="text1"/>
          <w:sz w:val="24"/>
        </w:rPr>
        <w:t>, débrochable</w:t>
      </w:r>
      <w:r w:rsidR="00E56375" w:rsidRPr="005322AF">
        <w:rPr>
          <w:rFonts w:ascii="Times New Roman" w:hAnsi="Times New Roman"/>
          <w:color w:val="000000" w:themeColor="text1"/>
          <w:sz w:val="24"/>
        </w:rPr>
        <w:t>, allumage de hublot fixe en circulation et déclenchement du voyant et du ronfleur au poste infirmier de l’unité de soins</w:t>
      </w:r>
      <w:r w:rsidR="001400F4">
        <w:rPr>
          <w:rFonts w:ascii="Times New Roman" w:hAnsi="Times New Roman"/>
          <w:color w:val="000000" w:themeColor="text1"/>
          <w:sz w:val="24"/>
        </w:rPr>
        <w:t xml:space="preserve"> et report sur DECT soignant existant sur le CH (DECT ASCOM)</w:t>
      </w:r>
      <w:r>
        <w:rPr>
          <w:rFonts w:ascii="Times New Roman" w:hAnsi="Times New Roman"/>
          <w:color w:val="000000" w:themeColor="text1"/>
          <w:sz w:val="24"/>
        </w:rPr>
        <w:t>,</w:t>
      </w:r>
    </w:p>
    <w:p w14:paraId="3772D5A7" w14:textId="7672159F" w:rsidR="00E56375" w:rsidRPr="005322AF" w:rsidRDefault="005322AF"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Au</w:t>
      </w:r>
      <w:r w:rsidR="00E56375" w:rsidRPr="005322AF">
        <w:rPr>
          <w:rFonts w:ascii="Times New Roman" w:hAnsi="Times New Roman"/>
          <w:color w:val="000000" w:themeColor="text1"/>
          <w:sz w:val="24"/>
        </w:rPr>
        <w:t xml:space="preserve"> personnel médical d’afficher sa présence dans la chambre et de demander éventuellement de l’aide</w:t>
      </w:r>
      <w:r w:rsidR="00B721AF">
        <w:rPr>
          <w:rFonts w:ascii="Times New Roman" w:hAnsi="Times New Roman"/>
          <w:color w:val="000000" w:themeColor="text1"/>
          <w:sz w:val="24"/>
        </w:rPr>
        <w:t>.</w:t>
      </w:r>
    </w:p>
    <w:p w14:paraId="4B7B3B96" w14:textId="77777777" w:rsidR="00E56375" w:rsidRPr="005322AF" w:rsidRDefault="00E56375" w:rsidP="00524523">
      <w:pPr>
        <w:jc w:val="both"/>
        <w:rPr>
          <w:rFonts w:ascii="Times New Roman" w:hAnsi="Times New Roman"/>
          <w:sz w:val="24"/>
        </w:rPr>
      </w:pPr>
    </w:p>
    <w:p w14:paraId="51A9D41D" w14:textId="7BA6F201" w:rsidR="00524523" w:rsidRDefault="00524523" w:rsidP="00524523">
      <w:pPr>
        <w:jc w:val="both"/>
        <w:rPr>
          <w:rFonts w:ascii="Times New Roman" w:hAnsi="Times New Roman"/>
          <w:sz w:val="24"/>
        </w:rPr>
      </w:pPr>
      <w:r w:rsidRPr="005322AF">
        <w:rPr>
          <w:rFonts w:ascii="Times New Roman" w:hAnsi="Times New Roman"/>
          <w:sz w:val="24"/>
        </w:rPr>
        <w:t>Les équipements seront placés dans :</w:t>
      </w:r>
    </w:p>
    <w:p w14:paraId="4E9F052D" w14:textId="77777777" w:rsidR="005322AF" w:rsidRPr="005322AF" w:rsidRDefault="005322AF" w:rsidP="00524523">
      <w:pPr>
        <w:jc w:val="both"/>
        <w:rPr>
          <w:rFonts w:ascii="Times New Roman" w:hAnsi="Times New Roman"/>
          <w:sz w:val="24"/>
        </w:rPr>
      </w:pPr>
    </w:p>
    <w:p w14:paraId="7B3B4894" w14:textId="428031EB" w:rsidR="00524523" w:rsidRPr="005322AF" w:rsidRDefault="005322AF"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Les</w:t>
      </w:r>
      <w:r w:rsidR="00524523" w:rsidRPr="005322AF">
        <w:rPr>
          <w:rFonts w:ascii="Times New Roman" w:hAnsi="Times New Roman"/>
          <w:color w:val="000000" w:themeColor="text1"/>
          <w:sz w:val="24"/>
        </w:rPr>
        <w:t xml:space="preserve"> chambres (poire + boitier intégré à la gaine tête de lit</w:t>
      </w:r>
      <w:r w:rsidR="00E56375" w:rsidRPr="005322AF">
        <w:rPr>
          <w:rFonts w:ascii="Times New Roman" w:hAnsi="Times New Roman"/>
          <w:color w:val="000000" w:themeColor="text1"/>
          <w:sz w:val="24"/>
        </w:rPr>
        <w:t xml:space="preserve"> et accessible par une trappe</w:t>
      </w:r>
      <w:r w:rsidR="00524523" w:rsidRPr="005322AF">
        <w:rPr>
          <w:rFonts w:ascii="Times New Roman" w:hAnsi="Times New Roman"/>
          <w:color w:val="000000" w:themeColor="text1"/>
          <w:sz w:val="24"/>
        </w:rPr>
        <w:t xml:space="preserve">), </w:t>
      </w:r>
    </w:p>
    <w:p w14:paraId="2C5C531F" w14:textId="132FEAA1" w:rsidR="00524523" w:rsidRPr="005322AF" w:rsidRDefault="005322AF"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Les</w:t>
      </w:r>
      <w:r w:rsidR="00524523" w:rsidRPr="005322AF">
        <w:rPr>
          <w:rFonts w:ascii="Times New Roman" w:hAnsi="Times New Roman"/>
          <w:color w:val="000000" w:themeColor="text1"/>
          <w:sz w:val="24"/>
        </w:rPr>
        <w:t xml:space="preserve"> cabinets de toilettes (tirette</w:t>
      </w:r>
      <w:r w:rsidR="00E56375" w:rsidRPr="005322AF">
        <w:rPr>
          <w:rFonts w:ascii="Times New Roman" w:hAnsi="Times New Roman"/>
          <w:color w:val="000000" w:themeColor="text1"/>
          <w:sz w:val="24"/>
        </w:rPr>
        <w:t>s</w:t>
      </w:r>
      <w:r w:rsidR="00524523" w:rsidRPr="005322AF">
        <w:rPr>
          <w:rFonts w:ascii="Times New Roman" w:hAnsi="Times New Roman"/>
          <w:color w:val="000000" w:themeColor="text1"/>
          <w:sz w:val="24"/>
        </w:rPr>
        <w:t xml:space="preserve"> d’appel</w:t>
      </w:r>
      <w:r w:rsidR="00E56375" w:rsidRPr="005322AF">
        <w:rPr>
          <w:rFonts w:ascii="Times New Roman" w:hAnsi="Times New Roman"/>
          <w:color w:val="000000" w:themeColor="text1"/>
          <w:sz w:val="24"/>
        </w:rPr>
        <w:t xml:space="preserve"> (WC et douche)</w:t>
      </w:r>
      <w:r w:rsidR="00524523" w:rsidRPr="005322AF">
        <w:rPr>
          <w:rFonts w:ascii="Times New Roman" w:hAnsi="Times New Roman"/>
          <w:color w:val="000000" w:themeColor="text1"/>
          <w:sz w:val="24"/>
        </w:rPr>
        <w:t xml:space="preserve"> et voyant de tranquillisation),</w:t>
      </w:r>
    </w:p>
    <w:p w14:paraId="6CEDA1C1" w14:textId="1EF1619C" w:rsidR="00E56375" w:rsidRPr="005322AF" w:rsidRDefault="005322AF"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Les</w:t>
      </w:r>
      <w:r w:rsidR="00E56375" w:rsidRPr="005322AF">
        <w:rPr>
          <w:rFonts w:ascii="Times New Roman" w:hAnsi="Times New Roman"/>
          <w:color w:val="000000" w:themeColor="text1"/>
          <w:sz w:val="24"/>
        </w:rPr>
        <w:t xml:space="preserve"> douches pour les PMR</w:t>
      </w:r>
      <w:r>
        <w:rPr>
          <w:rFonts w:ascii="Times New Roman" w:hAnsi="Times New Roman"/>
          <w:color w:val="000000" w:themeColor="text1"/>
          <w:sz w:val="24"/>
        </w:rPr>
        <w:t>,</w:t>
      </w:r>
    </w:p>
    <w:p w14:paraId="73634C9E" w14:textId="57724A04" w:rsidR="00E56375" w:rsidRPr="005322AF" w:rsidRDefault="005322AF"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Les</w:t>
      </w:r>
      <w:r w:rsidR="00E56375" w:rsidRPr="005322AF">
        <w:rPr>
          <w:rFonts w:ascii="Times New Roman" w:hAnsi="Times New Roman"/>
          <w:color w:val="000000" w:themeColor="text1"/>
          <w:sz w:val="24"/>
        </w:rPr>
        <w:t xml:space="preserve"> circulat</w:t>
      </w:r>
      <w:r w:rsidR="006F12FF" w:rsidRPr="005322AF">
        <w:rPr>
          <w:rFonts w:ascii="Times New Roman" w:hAnsi="Times New Roman"/>
          <w:color w:val="000000" w:themeColor="text1"/>
          <w:sz w:val="24"/>
        </w:rPr>
        <w:t>ions (voyants de s</w:t>
      </w:r>
      <w:r>
        <w:rPr>
          <w:rFonts w:ascii="Times New Roman" w:hAnsi="Times New Roman"/>
          <w:color w:val="000000" w:themeColor="text1"/>
          <w:sz w:val="24"/>
        </w:rPr>
        <w:t>ignalisation) et report d’appel,</w:t>
      </w:r>
    </w:p>
    <w:p w14:paraId="437F2BA1" w14:textId="619DD543" w:rsidR="00E56375" w:rsidRPr="005322AF" w:rsidRDefault="005322AF"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Le</w:t>
      </w:r>
      <w:r w:rsidR="00E56375" w:rsidRPr="005322AF">
        <w:rPr>
          <w:rFonts w:ascii="Times New Roman" w:hAnsi="Times New Roman"/>
          <w:color w:val="000000" w:themeColor="text1"/>
          <w:sz w:val="24"/>
        </w:rPr>
        <w:t xml:space="preserve"> poste infirmier (pupitre de signalisation, terminal de communication permettant le dialogue avec les chambres)</w:t>
      </w:r>
      <w:r>
        <w:rPr>
          <w:rFonts w:ascii="Times New Roman" w:hAnsi="Times New Roman"/>
          <w:color w:val="000000" w:themeColor="text1"/>
          <w:sz w:val="24"/>
        </w:rPr>
        <w:t>,</w:t>
      </w:r>
    </w:p>
    <w:p w14:paraId="00B99E6D" w14:textId="44660AFC" w:rsidR="00E56375" w:rsidRPr="005322AF" w:rsidRDefault="005322AF"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Le</w:t>
      </w:r>
      <w:r w:rsidR="00E56375" w:rsidRPr="005322AF">
        <w:rPr>
          <w:rFonts w:ascii="Times New Roman" w:hAnsi="Times New Roman"/>
          <w:color w:val="000000" w:themeColor="text1"/>
          <w:sz w:val="24"/>
        </w:rPr>
        <w:t xml:space="preserve"> poste de préparation de soins (tableau de renvoi)</w:t>
      </w:r>
      <w:r>
        <w:rPr>
          <w:rFonts w:ascii="Times New Roman" w:hAnsi="Times New Roman"/>
          <w:color w:val="000000" w:themeColor="text1"/>
          <w:sz w:val="24"/>
        </w:rPr>
        <w:t>,</w:t>
      </w:r>
    </w:p>
    <w:p w14:paraId="6BFF7464" w14:textId="0A47564E" w:rsidR="00E56375" w:rsidRPr="005322AF" w:rsidRDefault="005322AF"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L’espace</w:t>
      </w:r>
      <w:r w:rsidR="00E56375" w:rsidRPr="005322AF">
        <w:rPr>
          <w:rFonts w:ascii="Times New Roman" w:hAnsi="Times New Roman"/>
          <w:color w:val="000000" w:themeColor="text1"/>
          <w:sz w:val="24"/>
        </w:rPr>
        <w:t xml:space="preserve"> détente du personnel (tableau de renvoi)</w:t>
      </w:r>
      <w:r>
        <w:rPr>
          <w:rFonts w:ascii="Times New Roman" w:hAnsi="Times New Roman"/>
          <w:color w:val="000000" w:themeColor="text1"/>
          <w:sz w:val="24"/>
        </w:rPr>
        <w:t>.</w:t>
      </w:r>
    </w:p>
    <w:p w14:paraId="5D820952" w14:textId="55AE175B" w:rsidR="00524523" w:rsidRPr="005322AF" w:rsidRDefault="00524523" w:rsidP="00524523">
      <w:pPr>
        <w:jc w:val="both"/>
        <w:rPr>
          <w:rFonts w:ascii="Times New Roman" w:hAnsi="Times New Roman"/>
          <w:sz w:val="24"/>
        </w:rPr>
      </w:pPr>
    </w:p>
    <w:p w14:paraId="60AC7A76" w14:textId="77777777" w:rsidR="00524523" w:rsidRPr="005322AF" w:rsidRDefault="00524523" w:rsidP="00524523">
      <w:pPr>
        <w:jc w:val="both"/>
        <w:rPr>
          <w:rFonts w:ascii="Times New Roman" w:hAnsi="Times New Roman"/>
          <w:sz w:val="24"/>
        </w:rPr>
      </w:pPr>
      <w:r w:rsidRPr="005322AF">
        <w:rPr>
          <w:rFonts w:ascii="Times New Roman" w:hAnsi="Times New Roman"/>
          <w:sz w:val="24"/>
        </w:rPr>
        <w:t>Les centrales et les alimentations</w:t>
      </w:r>
      <w:r w:rsidR="006C6DF3" w:rsidRPr="005322AF">
        <w:rPr>
          <w:rFonts w:ascii="Times New Roman" w:hAnsi="Times New Roman"/>
          <w:sz w:val="24"/>
        </w:rPr>
        <w:t xml:space="preserve"> (boitier, relai, etc.)</w:t>
      </w:r>
      <w:r w:rsidRPr="005322AF">
        <w:rPr>
          <w:rFonts w:ascii="Times New Roman" w:hAnsi="Times New Roman"/>
          <w:sz w:val="24"/>
        </w:rPr>
        <w:t xml:space="preserve"> ne devront en aucun </w:t>
      </w:r>
      <w:r w:rsidR="006C6DF3" w:rsidRPr="005322AF">
        <w:rPr>
          <w:rFonts w:ascii="Times New Roman" w:hAnsi="Times New Roman"/>
          <w:sz w:val="24"/>
        </w:rPr>
        <w:t>cas se trouver dans des plénums et devront être accessibles depuis l’extérieur de la chambre.</w:t>
      </w:r>
    </w:p>
    <w:p w14:paraId="124DA3A4" w14:textId="5BB8CBD7" w:rsidR="009F7F1D" w:rsidRPr="004976CA" w:rsidRDefault="009F7F1D" w:rsidP="009F7F1D">
      <w:pPr>
        <w:jc w:val="both"/>
      </w:pPr>
    </w:p>
    <w:p w14:paraId="478B894B" w14:textId="29018B38" w:rsidR="009F7F1D" w:rsidRPr="004976CA" w:rsidRDefault="009F7F1D" w:rsidP="009F7F1D">
      <w:pPr>
        <w:pStyle w:val="Titre4"/>
      </w:pPr>
      <w:r w:rsidRPr="004976CA">
        <w:t>Système anti errance</w:t>
      </w:r>
    </w:p>
    <w:p w14:paraId="7DF15461" w14:textId="14BD4900" w:rsidR="00270494" w:rsidRDefault="00270494" w:rsidP="00270494">
      <w:pPr>
        <w:jc w:val="both"/>
        <w:rPr>
          <w:rFonts w:ascii="Times New Roman" w:hAnsi="Times New Roman"/>
          <w:sz w:val="24"/>
        </w:rPr>
      </w:pPr>
      <w:r w:rsidRPr="005322AF">
        <w:rPr>
          <w:rFonts w:ascii="Times New Roman" w:hAnsi="Times New Roman"/>
          <w:sz w:val="24"/>
        </w:rPr>
        <w:t>Un système anti-errance sera installé par niveau d’unités de vie pouvant :</w:t>
      </w:r>
    </w:p>
    <w:p w14:paraId="3CA64357" w14:textId="77777777" w:rsidR="005322AF" w:rsidRPr="005322AF" w:rsidRDefault="005322AF" w:rsidP="00270494">
      <w:pPr>
        <w:jc w:val="both"/>
        <w:rPr>
          <w:rFonts w:ascii="Times New Roman" w:hAnsi="Times New Roman"/>
          <w:sz w:val="24"/>
        </w:rPr>
      </w:pPr>
    </w:p>
    <w:p w14:paraId="2E3F043A" w14:textId="3AD6407D" w:rsidR="00270494" w:rsidRPr="005322AF" w:rsidRDefault="00270494"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Secourir rapidement les personnes âgées qui chutent</w:t>
      </w:r>
      <w:r w:rsidR="005322AF">
        <w:rPr>
          <w:rFonts w:ascii="Times New Roman" w:hAnsi="Times New Roman"/>
          <w:color w:val="000000" w:themeColor="text1"/>
          <w:sz w:val="24"/>
        </w:rPr>
        <w:t>,</w:t>
      </w:r>
    </w:p>
    <w:p w14:paraId="4291E9A1" w14:textId="4FA85F81" w:rsidR="00270494" w:rsidRPr="005322AF" w:rsidRDefault="00270494"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Retrouver facilement des personnes âgées désorientées qui seraient en dehors de leur périmètre de sécurité.</w:t>
      </w:r>
    </w:p>
    <w:p w14:paraId="72BCA70B" w14:textId="77777777" w:rsidR="00270494" w:rsidRPr="005322AF" w:rsidRDefault="00270494" w:rsidP="00270494">
      <w:pPr>
        <w:jc w:val="both"/>
        <w:rPr>
          <w:rFonts w:ascii="Times New Roman" w:hAnsi="Times New Roman"/>
          <w:sz w:val="24"/>
        </w:rPr>
      </w:pPr>
    </w:p>
    <w:p w14:paraId="4A613DDE" w14:textId="425E6F9D" w:rsidR="00270494" w:rsidRPr="005322AF" w:rsidRDefault="00270494" w:rsidP="00270494">
      <w:pPr>
        <w:jc w:val="both"/>
        <w:rPr>
          <w:rFonts w:ascii="Times New Roman" w:hAnsi="Times New Roman"/>
          <w:sz w:val="24"/>
        </w:rPr>
      </w:pPr>
      <w:r w:rsidRPr="005322AF">
        <w:rPr>
          <w:rFonts w:ascii="Times New Roman" w:hAnsi="Times New Roman"/>
          <w:sz w:val="24"/>
        </w:rPr>
        <w:t xml:space="preserve">Ce système sera composé d’un bracelet </w:t>
      </w:r>
      <w:r w:rsidR="001400F4">
        <w:rPr>
          <w:rFonts w:ascii="Times New Roman" w:hAnsi="Times New Roman"/>
          <w:sz w:val="24"/>
        </w:rPr>
        <w:t xml:space="preserve">ou autre dispositif, un </w:t>
      </w:r>
      <w:r w:rsidRPr="005322AF">
        <w:rPr>
          <w:rFonts w:ascii="Times New Roman" w:hAnsi="Times New Roman"/>
          <w:sz w:val="24"/>
        </w:rPr>
        <w:t>par personne âgées, de capteurs/bornes dans les liaisons vertic</w:t>
      </w:r>
      <w:r w:rsidR="006F12FF" w:rsidRPr="005322AF">
        <w:rPr>
          <w:rFonts w:ascii="Times New Roman" w:hAnsi="Times New Roman"/>
          <w:sz w:val="24"/>
        </w:rPr>
        <w:t>ales et horizontales, logiciels sans abonnement</w:t>
      </w:r>
      <w:r w:rsidR="001400F4">
        <w:rPr>
          <w:rFonts w:ascii="Times New Roman" w:hAnsi="Times New Roman"/>
          <w:sz w:val="24"/>
        </w:rPr>
        <w:t xml:space="preserve"> gérant correctement le niveau de la source du signal. </w:t>
      </w:r>
    </w:p>
    <w:p w14:paraId="41070243" w14:textId="19255B9A" w:rsidR="00E56375" w:rsidRPr="005322AF" w:rsidRDefault="00270494" w:rsidP="00270494">
      <w:pPr>
        <w:jc w:val="both"/>
        <w:rPr>
          <w:rFonts w:ascii="Times New Roman" w:hAnsi="Times New Roman"/>
          <w:sz w:val="24"/>
        </w:rPr>
      </w:pPr>
      <w:r w:rsidRPr="005322AF">
        <w:rPr>
          <w:rFonts w:ascii="Times New Roman" w:hAnsi="Times New Roman"/>
          <w:sz w:val="24"/>
        </w:rPr>
        <w:t>Dès l’alerte déclenchée, l’information remontera sur les DECT des professionnels.</w:t>
      </w:r>
    </w:p>
    <w:p w14:paraId="1EF60161" w14:textId="46942F74" w:rsidR="00E85759" w:rsidRPr="005322AF" w:rsidRDefault="00E85759" w:rsidP="00270494">
      <w:pPr>
        <w:jc w:val="both"/>
        <w:rPr>
          <w:rFonts w:ascii="Times New Roman" w:hAnsi="Times New Roman"/>
          <w:sz w:val="24"/>
        </w:rPr>
      </w:pPr>
    </w:p>
    <w:p w14:paraId="44EE9F01" w14:textId="77777777" w:rsidR="00524523" w:rsidRPr="004976CA" w:rsidRDefault="00524523" w:rsidP="005C155F">
      <w:pPr>
        <w:pStyle w:val="Titre4"/>
        <w:jc w:val="both"/>
      </w:pPr>
      <w:r w:rsidRPr="004976CA">
        <w:t>S</w:t>
      </w:r>
      <w:r w:rsidR="001E547D" w:rsidRPr="004976CA">
        <w:t>ystème de sécurité incendie</w:t>
      </w:r>
    </w:p>
    <w:p w14:paraId="5C120B60" w14:textId="4B468F37" w:rsidR="00892F94" w:rsidRPr="005322AF" w:rsidRDefault="00965D28" w:rsidP="001400F4">
      <w:pPr>
        <w:widowControl w:val="0"/>
        <w:numPr>
          <w:ilvl w:val="12"/>
          <w:numId w:val="0"/>
        </w:numPr>
        <w:jc w:val="both"/>
        <w:rPr>
          <w:rFonts w:ascii="Times New Roman" w:hAnsi="Times New Roman"/>
          <w:snapToGrid w:val="0"/>
          <w:sz w:val="24"/>
        </w:rPr>
      </w:pPr>
      <w:r w:rsidRPr="005322AF">
        <w:rPr>
          <w:rFonts w:ascii="Times New Roman" w:hAnsi="Times New Roman"/>
          <w:sz w:val="24"/>
        </w:rPr>
        <w:t xml:space="preserve">Le système de sécurité incendie sera de catégorie A </w:t>
      </w:r>
      <w:r w:rsidR="00892F94" w:rsidRPr="005322AF">
        <w:rPr>
          <w:rFonts w:ascii="Times New Roman" w:hAnsi="Times New Roman"/>
          <w:sz w:val="24"/>
        </w:rPr>
        <w:t xml:space="preserve">avec </w:t>
      </w:r>
      <w:r w:rsidR="00892F94" w:rsidRPr="005322AF">
        <w:rPr>
          <w:rFonts w:ascii="Times New Roman" w:hAnsi="Times New Roman"/>
          <w:snapToGrid w:val="0"/>
          <w:sz w:val="24"/>
        </w:rPr>
        <w:t>un équipement d'alarme de type 1.</w:t>
      </w:r>
    </w:p>
    <w:p w14:paraId="7BCE359E" w14:textId="3E7E030B" w:rsidR="00965D28" w:rsidRPr="005322AF" w:rsidRDefault="00965D28" w:rsidP="001400F4">
      <w:pPr>
        <w:pStyle w:val="Sansinterligne"/>
        <w:jc w:val="both"/>
        <w:rPr>
          <w:rFonts w:ascii="Times New Roman" w:hAnsi="Times New Roman"/>
          <w:sz w:val="24"/>
        </w:rPr>
      </w:pPr>
      <w:r w:rsidRPr="005322AF">
        <w:rPr>
          <w:rFonts w:ascii="Times New Roman" w:hAnsi="Times New Roman"/>
          <w:sz w:val="24"/>
        </w:rPr>
        <w:t>Le cahier des charges fonctionnel du SSI, le dossier d’identité et les plans de cantonnement seront établis par un Coordonnateur SSI. L’intégration du nouveau SSI sur la supervision incendie est à charge du titulaire.</w:t>
      </w:r>
    </w:p>
    <w:p w14:paraId="30EBF50C" w14:textId="77777777" w:rsidR="00965D28" w:rsidRPr="005322AF" w:rsidRDefault="00965D28" w:rsidP="001400F4">
      <w:pPr>
        <w:pStyle w:val="Sansinterligne"/>
        <w:jc w:val="both"/>
        <w:rPr>
          <w:rFonts w:ascii="Times New Roman" w:hAnsi="Times New Roman"/>
          <w:sz w:val="24"/>
          <w:lang w:eastAsia="en-US"/>
        </w:rPr>
      </w:pPr>
    </w:p>
    <w:p w14:paraId="67249091" w14:textId="0571BFEF" w:rsidR="00965D28" w:rsidRPr="005322AF" w:rsidRDefault="00965D28" w:rsidP="001400F4">
      <w:pPr>
        <w:pStyle w:val="Sansinterligne"/>
        <w:jc w:val="both"/>
        <w:rPr>
          <w:rFonts w:ascii="Times New Roman" w:hAnsi="Times New Roman"/>
          <w:sz w:val="24"/>
        </w:rPr>
      </w:pPr>
      <w:r w:rsidRPr="005322AF">
        <w:rPr>
          <w:rFonts w:ascii="Times New Roman" w:hAnsi="Times New Roman"/>
          <w:sz w:val="24"/>
        </w:rPr>
        <w:t>Le matériel sera de marque fiable et approuvée, modèle et gamme choisie en concertati</w:t>
      </w:r>
      <w:r w:rsidR="00473619">
        <w:rPr>
          <w:rFonts w:ascii="Times New Roman" w:hAnsi="Times New Roman"/>
          <w:sz w:val="24"/>
        </w:rPr>
        <w:t>on avec le CH de Thiers</w:t>
      </w:r>
      <w:r w:rsidRPr="005322AF">
        <w:rPr>
          <w:rFonts w:ascii="Times New Roman" w:hAnsi="Times New Roman"/>
          <w:sz w:val="24"/>
        </w:rPr>
        <w:t>.</w:t>
      </w:r>
    </w:p>
    <w:p w14:paraId="00CB0843" w14:textId="77777777" w:rsidR="00965D28" w:rsidRPr="005322AF" w:rsidRDefault="00965D28" w:rsidP="001400F4">
      <w:pPr>
        <w:pStyle w:val="Sansinterligne"/>
        <w:jc w:val="both"/>
        <w:rPr>
          <w:rFonts w:ascii="Times New Roman" w:hAnsi="Times New Roman"/>
          <w:strike/>
          <w:sz w:val="24"/>
        </w:rPr>
      </w:pPr>
      <w:r w:rsidRPr="005322AF">
        <w:rPr>
          <w:rFonts w:ascii="Times New Roman" w:hAnsi="Times New Roman"/>
          <w:sz w:val="24"/>
        </w:rPr>
        <w:t>Le SSI sera implanté en RDC du bâtiment, dans un local dédié, avec report sur la supervision incendie du PC sécurité.  </w:t>
      </w:r>
    </w:p>
    <w:p w14:paraId="08088FF1" w14:textId="77777777" w:rsidR="00965D28" w:rsidRPr="005322AF" w:rsidRDefault="00965D28" w:rsidP="001400F4">
      <w:pPr>
        <w:pStyle w:val="Sansinterligne"/>
        <w:jc w:val="both"/>
        <w:rPr>
          <w:rFonts w:ascii="Times New Roman" w:hAnsi="Times New Roman"/>
          <w:sz w:val="24"/>
        </w:rPr>
      </w:pPr>
      <w:r w:rsidRPr="001400F4">
        <w:rPr>
          <w:rFonts w:ascii="Times New Roman" w:hAnsi="Times New Roman"/>
          <w:sz w:val="24"/>
          <w:u w:val="single"/>
        </w:rPr>
        <w:t>Aucun réseau de fluide</w:t>
      </w:r>
      <w:r w:rsidRPr="005322AF">
        <w:rPr>
          <w:rFonts w:ascii="Times New Roman" w:hAnsi="Times New Roman"/>
          <w:sz w:val="24"/>
        </w:rPr>
        <w:t xml:space="preserve"> (alimentation ou évacuation) ne peut transiter par ce local que ce soit en horizontal ou en vertical.</w:t>
      </w:r>
    </w:p>
    <w:p w14:paraId="0AA84E67" w14:textId="77777777" w:rsidR="00965D28" w:rsidRPr="005322AF" w:rsidRDefault="00965D28" w:rsidP="001400F4">
      <w:pPr>
        <w:pStyle w:val="Sansinterligne"/>
        <w:jc w:val="both"/>
        <w:rPr>
          <w:rFonts w:ascii="Times New Roman" w:hAnsi="Times New Roman"/>
          <w:sz w:val="24"/>
        </w:rPr>
      </w:pPr>
    </w:p>
    <w:p w14:paraId="75D481A8" w14:textId="77777777" w:rsidR="00965D28" w:rsidRPr="005322AF" w:rsidRDefault="00965D28" w:rsidP="00965D28">
      <w:pPr>
        <w:rPr>
          <w:rFonts w:ascii="Times New Roman" w:hAnsi="Times New Roman"/>
          <w:sz w:val="24"/>
        </w:rPr>
      </w:pPr>
      <w:r w:rsidRPr="005322AF">
        <w:rPr>
          <w:rFonts w:ascii="Times New Roman" w:hAnsi="Times New Roman"/>
          <w:sz w:val="24"/>
        </w:rPr>
        <w:t>L’installation sera complète et intégralement due par le titulaire du marché.</w:t>
      </w:r>
    </w:p>
    <w:p w14:paraId="0AB4DA34" w14:textId="77777777" w:rsidR="00B721AF" w:rsidRDefault="00B721AF" w:rsidP="00965D28">
      <w:pPr>
        <w:rPr>
          <w:rFonts w:ascii="Times New Roman" w:hAnsi="Times New Roman"/>
          <w:sz w:val="24"/>
        </w:rPr>
      </w:pPr>
    </w:p>
    <w:p w14:paraId="747F0BBB" w14:textId="2CDA876B" w:rsidR="00965D28" w:rsidRPr="005322AF" w:rsidRDefault="00965D28" w:rsidP="00965D28">
      <w:pPr>
        <w:rPr>
          <w:rFonts w:ascii="Times New Roman" w:hAnsi="Times New Roman"/>
          <w:sz w:val="24"/>
        </w:rPr>
      </w:pPr>
      <w:r w:rsidRPr="005322AF">
        <w:rPr>
          <w:rFonts w:ascii="Times New Roman" w:hAnsi="Times New Roman"/>
          <w:sz w:val="24"/>
        </w:rPr>
        <w:t>La prestation devra comprendre :</w:t>
      </w:r>
    </w:p>
    <w:p w14:paraId="48F1EEF5" w14:textId="180F7294" w:rsidR="00965D28" w:rsidRPr="005322AF" w:rsidRDefault="00965D28"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 xml:space="preserve">La formation de la totalité des personnels amenés à utiliser le SSI, quel que </w:t>
      </w:r>
      <w:r w:rsidR="00B721AF">
        <w:rPr>
          <w:rFonts w:ascii="Times New Roman" w:hAnsi="Times New Roman"/>
          <w:color w:val="000000" w:themeColor="text1"/>
          <w:sz w:val="24"/>
        </w:rPr>
        <w:t>soit le niveau d'accès,</w:t>
      </w:r>
    </w:p>
    <w:p w14:paraId="4C5ADC97" w14:textId="6BEED187" w:rsidR="00965D28" w:rsidRPr="005322AF" w:rsidRDefault="00965D28"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 xml:space="preserve">La fourniture </w:t>
      </w:r>
      <w:r w:rsidR="00154F4F" w:rsidRPr="005322AF">
        <w:rPr>
          <w:rFonts w:ascii="Times New Roman" w:hAnsi="Times New Roman"/>
          <w:color w:val="000000" w:themeColor="text1"/>
          <w:sz w:val="24"/>
        </w:rPr>
        <w:t xml:space="preserve">de tous les documents nécessaires à l’établissement </w:t>
      </w:r>
      <w:r w:rsidRPr="005322AF">
        <w:rPr>
          <w:rFonts w:ascii="Times New Roman" w:hAnsi="Times New Roman"/>
          <w:color w:val="000000" w:themeColor="text1"/>
          <w:sz w:val="24"/>
        </w:rPr>
        <w:t xml:space="preserve">du dossier d'identité </w:t>
      </w:r>
      <w:r w:rsidR="00154F4F" w:rsidRPr="005322AF">
        <w:rPr>
          <w:rFonts w:ascii="Times New Roman" w:hAnsi="Times New Roman"/>
          <w:color w:val="000000" w:themeColor="text1"/>
          <w:sz w:val="24"/>
        </w:rPr>
        <w:t xml:space="preserve">du </w:t>
      </w:r>
      <w:r w:rsidRPr="005322AF">
        <w:rPr>
          <w:rFonts w:ascii="Times New Roman" w:hAnsi="Times New Roman"/>
          <w:color w:val="000000" w:themeColor="text1"/>
          <w:sz w:val="24"/>
        </w:rPr>
        <w:t>SSI</w:t>
      </w:r>
      <w:r w:rsidR="00154F4F" w:rsidRPr="005322AF">
        <w:rPr>
          <w:rFonts w:ascii="Times New Roman" w:hAnsi="Times New Roman"/>
          <w:color w:val="000000" w:themeColor="text1"/>
          <w:sz w:val="24"/>
        </w:rPr>
        <w:t>.</w:t>
      </w:r>
      <w:r w:rsidRPr="005322AF">
        <w:rPr>
          <w:rFonts w:ascii="Times New Roman" w:hAnsi="Times New Roman"/>
          <w:color w:val="000000" w:themeColor="text1"/>
          <w:sz w:val="24"/>
        </w:rPr>
        <w:t xml:space="preserve"> </w:t>
      </w:r>
    </w:p>
    <w:p w14:paraId="54CD5B28" w14:textId="77777777" w:rsidR="00965D28" w:rsidRPr="004976CA" w:rsidRDefault="00965D28" w:rsidP="00965D28">
      <w:pPr>
        <w:pStyle w:val="Sansinterligne"/>
        <w:rPr>
          <w:rFonts w:cstheme="minorHAnsi"/>
          <w:szCs w:val="22"/>
        </w:rPr>
      </w:pPr>
    </w:p>
    <w:p w14:paraId="652EE040" w14:textId="77777777" w:rsidR="00965D28" w:rsidRPr="005322AF" w:rsidRDefault="00965D28" w:rsidP="00965D28">
      <w:pPr>
        <w:pStyle w:val="Sansinterligne"/>
        <w:rPr>
          <w:rFonts w:ascii="Times New Roman" w:hAnsi="Times New Roman"/>
          <w:sz w:val="24"/>
        </w:rPr>
      </w:pPr>
      <w:r w:rsidRPr="005322AF">
        <w:rPr>
          <w:rFonts w:ascii="Times New Roman" w:hAnsi="Times New Roman"/>
          <w:b/>
          <w:bCs/>
          <w:sz w:val="24"/>
          <w:u w:val="single"/>
        </w:rPr>
        <w:t>Système de détection incendie</w:t>
      </w:r>
      <w:r w:rsidRPr="005322AF">
        <w:rPr>
          <w:rFonts w:ascii="Times New Roman" w:hAnsi="Times New Roman"/>
          <w:sz w:val="24"/>
        </w:rPr>
        <w:t> :</w:t>
      </w:r>
    </w:p>
    <w:p w14:paraId="525DE578" w14:textId="77777777" w:rsidR="00965D28" w:rsidRPr="005322AF" w:rsidRDefault="00965D28" w:rsidP="00965D28">
      <w:pPr>
        <w:pStyle w:val="Sansinterligne"/>
        <w:rPr>
          <w:rFonts w:ascii="Times New Roman" w:hAnsi="Times New Roman"/>
          <w:sz w:val="24"/>
        </w:rPr>
      </w:pPr>
    </w:p>
    <w:p w14:paraId="77390DD9" w14:textId="77777777" w:rsidR="00965D28" w:rsidRPr="005322AF" w:rsidRDefault="00965D28" w:rsidP="00965D28">
      <w:pPr>
        <w:jc w:val="both"/>
        <w:rPr>
          <w:rFonts w:ascii="Times New Roman" w:hAnsi="Times New Roman"/>
          <w:sz w:val="24"/>
        </w:rPr>
      </w:pPr>
      <w:r w:rsidRPr="005322AF">
        <w:rPr>
          <w:rFonts w:ascii="Times New Roman" w:hAnsi="Times New Roman"/>
          <w:sz w:val="24"/>
        </w:rPr>
        <w:t>La détection automatique sera généralisée à tous les locaux (hormis sanitaire et cage d’escalier).</w:t>
      </w:r>
    </w:p>
    <w:p w14:paraId="62D53531" w14:textId="7DE8FD44" w:rsidR="00965D28" w:rsidRPr="005322AF" w:rsidRDefault="00965D28" w:rsidP="00965D28">
      <w:pPr>
        <w:jc w:val="both"/>
        <w:rPr>
          <w:rFonts w:ascii="Times New Roman" w:hAnsi="Times New Roman"/>
          <w:sz w:val="24"/>
        </w:rPr>
      </w:pPr>
      <w:r w:rsidRPr="005322AF">
        <w:rPr>
          <w:rFonts w:ascii="Times New Roman" w:hAnsi="Times New Roman"/>
          <w:sz w:val="24"/>
        </w:rPr>
        <w:t>Tous les composants du système SSI seront repérés et identifiés de manière inaltérable. Ils seront identifiés suivant la charte du maitre d’ouvrage.</w:t>
      </w:r>
      <w:r w:rsidR="00545C32">
        <w:rPr>
          <w:rFonts w:ascii="Times New Roman" w:hAnsi="Times New Roman"/>
          <w:sz w:val="24"/>
        </w:rPr>
        <w:t xml:space="preserve"> Chaque entrée d’un local sera </w:t>
      </w:r>
      <w:r w:rsidR="001347DA">
        <w:rPr>
          <w:rFonts w:ascii="Times New Roman" w:hAnsi="Times New Roman"/>
          <w:sz w:val="24"/>
        </w:rPr>
        <w:t>équipée</w:t>
      </w:r>
      <w:r w:rsidR="00545C32">
        <w:rPr>
          <w:rFonts w:ascii="Times New Roman" w:hAnsi="Times New Roman"/>
          <w:sz w:val="24"/>
        </w:rPr>
        <w:t xml:space="preserve"> d’un indicateur d’action. </w:t>
      </w:r>
    </w:p>
    <w:p w14:paraId="28668047" w14:textId="77777777" w:rsidR="00965D28" w:rsidRPr="005322AF" w:rsidRDefault="00965D28" w:rsidP="00965D28">
      <w:pPr>
        <w:rPr>
          <w:rFonts w:ascii="Times New Roman" w:hAnsi="Times New Roman"/>
          <w:sz w:val="24"/>
        </w:rPr>
      </w:pPr>
    </w:p>
    <w:p w14:paraId="7F53F7B6" w14:textId="77777777" w:rsidR="00965D28" w:rsidRPr="005322AF" w:rsidRDefault="00965D28" w:rsidP="00965D28">
      <w:pPr>
        <w:jc w:val="both"/>
        <w:rPr>
          <w:rFonts w:ascii="Times New Roman" w:hAnsi="Times New Roman"/>
          <w:sz w:val="24"/>
        </w:rPr>
      </w:pPr>
      <w:r w:rsidRPr="005322AF">
        <w:rPr>
          <w:rFonts w:ascii="Times New Roman" w:hAnsi="Times New Roman"/>
          <w:sz w:val="24"/>
        </w:rPr>
        <w:t>L’Activation d’un point de détection automatique d'incendie engendrera le déclenchement de l'alarme générale sélective.</w:t>
      </w:r>
    </w:p>
    <w:p w14:paraId="5352EBBD" w14:textId="3D629342" w:rsidR="00965D28" w:rsidRPr="005322AF" w:rsidRDefault="00965D28" w:rsidP="00965D28">
      <w:pPr>
        <w:jc w:val="both"/>
        <w:rPr>
          <w:rFonts w:ascii="Times New Roman" w:hAnsi="Times New Roman"/>
          <w:sz w:val="24"/>
        </w:rPr>
      </w:pPr>
      <w:r w:rsidRPr="005322AF">
        <w:rPr>
          <w:rFonts w:ascii="Times New Roman" w:hAnsi="Times New Roman"/>
          <w:sz w:val="24"/>
        </w:rPr>
        <w:t>Les détecteurs seront de type optique de fumée ou de type thermo</w:t>
      </w:r>
      <w:r w:rsidR="004F2912" w:rsidRPr="005322AF">
        <w:rPr>
          <w:rFonts w:ascii="Times New Roman" w:hAnsi="Times New Roman"/>
          <w:sz w:val="24"/>
        </w:rPr>
        <w:t>-</w:t>
      </w:r>
      <w:r w:rsidRPr="005322AF">
        <w:rPr>
          <w:rFonts w:ascii="Times New Roman" w:hAnsi="Times New Roman"/>
          <w:sz w:val="24"/>
        </w:rPr>
        <w:t>vélocimétrique pour les locaux offices, sous-station, etc…</w:t>
      </w:r>
    </w:p>
    <w:p w14:paraId="2F2A9DC8" w14:textId="77777777" w:rsidR="00965D28" w:rsidRPr="005322AF" w:rsidRDefault="00965D28" w:rsidP="00965D28">
      <w:pPr>
        <w:pStyle w:val="Sansinterligne"/>
        <w:rPr>
          <w:rFonts w:ascii="Times New Roman" w:hAnsi="Times New Roman"/>
          <w:sz w:val="24"/>
        </w:rPr>
      </w:pPr>
    </w:p>
    <w:p w14:paraId="10F3DF9F" w14:textId="77777777" w:rsidR="00965D28" w:rsidRDefault="00965D28" w:rsidP="00965D28">
      <w:pPr>
        <w:pStyle w:val="Sansinterligne"/>
        <w:rPr>
          <w:rFonts w:ascii="Times New Roman" w:hAnsi="Times New Roman"/>
          <w:sz w:val="24"/>
        </w:rPr>
      </w:pPr>
      <w:r w:rsidRPr="005322AF">
        <w:rPr>
          <w:rFonts w:ascii="Times New Roman" w:hAnsi="Times New Roman"/>
          <w:sz w:val="24"/>
        </w:rPr>
        <w:t>Des déclencheurs manuels adressables seront implantés à chaque issue.</w:t>
      </w:r>
    </w:p>
    <w:p w14:paraId="7DCFADC4" w14:textId="77777777" w:rsidR="00537878" w:rsidRPr="005322AF" w:rsidRDefault="00537878" w:rsidP="00965D28">
      <w:pPr>
        <w:pStyle w:val="Sansinterligne"/>
        <w:rPr>
          <w:rFonts w:ascii="Times New Roman" w:eastAsiaTheme="minorHAnsi" w:hAnsi="Times New Roman"/>
          <w:sz w:val="24"/>
        </w:rPr>
      </w:pPr>
    </w:p>
    <w:p w14:paraId="76D681B1" w14:textId="77777777" w:rsidR="00965D28" w:rsidRPr="005322AF" w:rsidRDefault="00965D28" w:rsidP="00965D28">
      <w:pPr>
        <w:pStyle w:val="Sansinterligne"/>
        <w:rPr>
          <w:rFonts w:ascii="Times New Roman" w:hAnsi="Times New Roman"/>
          <w:b/>
          <w:bCs/>
          <w:sz w:val="24"/>
          <w:u w:val="single"/>
        </w:rPr>
      </w:pPr>
    </w:p>
    <w:p w14:paraId="1E3A6694" w14:textId="77777777" w:rsidR="00965D28" w:rsidRPr="005322AF" w:rsidRDefault="00965D28" w:rsidP="00965D28">
      <w:pPr>
        <w:pStyle w:val="Sansinterligne"/>
        <w:rPr>
          <w:rFonts w:ascii="Times New Roman" w:hAnsi="Times New Roman"/>
          <w:b/>
          <w:bCs/>
          <w:sz w:val="24"/>
          <w:u w:val="single"/>
        </w:rPr>
      </w:pPr>
      <w:r w:rsidRPr="005322AF">
        <w:rPr>
          <w:rFonts w:ascii="Times New Roman" w:hAnsi="Times New Roman"/>
          <w:b/>
          <w:bCs/>
          <w:sz w:val="24"/>
          <w:u w:val="single"/>
        </w:rPr>
        <w:t>Centralisateur de mise en sécurité :</w:t>
      </w:r>
    </w:p>
    <w:p w14:paraId="417DF83C" w14:textId="77777777" w:rsidR="00965D28" w:rsidRPr="005322AF" w:rsidRDefault="00965D28" w:rsidP="00965D28">
      <w:pPr>
        <w:pStyle w:val="Sansinterligne"/>
        <w:rPr>
          <w:rFonts w:ascii="Times New Roman" w:hAnsi="Times New Roman"/>
          <w:sz w:val="24"/>
        </w:rPr>
      </w:pPr>
    </w:p>
    <w:p w14:paraId="18A8DFAE" w14:textId="77777777" w:rsidR="00965D28" w:rsidRPr="005322AF" w:rsidRDefault="00965D28" w:rsidP="00965D28">
      <w:pPr>
        <w:jc w:val="both"/>
        <w:rPr>
          <w:rFonts w:ascii="Times New Roman" w:hAnsi="Times New Roman"/>
          <w:sz w:val="24"/>
        </w:rPr>
      </w:pPr>
      <w:r w:rsidRPr="005322AF">
        <w:rPr>
          <w:rFonts w:ascii="Times New Roman" w:hAnsi="Times New Roman"/>
          <w:sz w:val="24"/>
        </w:rPr>
        <w:t xml:space="preserve">Des AGS (Alarme Générale Sélective) seront installées dans les circulations des niveaux accueillant du public. </w:t>
      </w:r>
    </w:p>
    <w:p w14:paraId="2199CD6F" w14:textId="606C2972" w:rsidR="00965D28" w:rsidRPr="005322AF" w:rsidRDefault="00965D28" w:rsidP="00965D28">
      <w:pPr>
        <w:jc w:val="both"/>
        <w:rPr>
          <w:rFonts w:ascii="Times New Roman" w:hAnsi="Times New Roman"/>
          <w:sz w:val="24"/>
        </w:rPr>
      </w:pPr>
      <w:r w:rsidRPr="005322AF">
        <w:rPr>
          <w:rFonts w:ascii="Times New Roman" w:hAnsi="Times New Roman"/>
          <w:sz w:val="24"/>
        </w:rPr>
        <w:t xml:space="preserve">L'équipement d'alarme installé devra permettre la diffusion de l'alarme générale sélective durant cinq minutes et les diffuseurs sonores seront </w:t>
      </w:r>
      <w:r w:rsidR="004F2912" w:rsidRPr="005322AF">
        <w:rPr>
          <w:rFonts w:ascii="Times New Roman" w:hAnsi="Times New Roman"/>
          <w:sz w:val="24"/>
        </w:rPr>
        <w:t>in-acquittables</w:t>
      </w:r>
      <w:r w:rsidRPr="005322AF">
        <w:rPr>
          <w:rFonts w:ascii="Times New Roman" w:hAnsi="Times New Roman"/>
          <w:sz w:val="24"/>
        </w:rPr>
        <w:t>.</w:t>
      </w:r>
    </w:p>
    <w:p w14:paraId="246AF025" w14:textId="61698C36" w:rsidR="00965D28" w:rsidRPr="005322AF" w:rsidRDefault="00965D28" w:rsidP="00965D28">
      <w:pPr>
        <w:pStyle w:val="Sansinterligne"/>
        <w:rPr>
          <w:rFonts w:ascii="Times New Roman" w:hAnsi="Times New Roman"/>
          <w:sz w:val="24"/>
        </w:rPr>
      </w:pPr>
      <w:r w:rsidRPr="005322AF">
        <w:rPr>
          <w:rFonts w:ascii="Times New Roman" w:hAnsi="Times New Roman"/>
          <w:sz w:val="24"/>
        </w:rPr>
        <w:t>Les niveaux relevant exclusivement du code du travail seront équipés de diffuseur sonore d’évacuation</w:t>
      </w:r>
      <w:r w:rsidR="00B721AF">
        <w:rPr>
          <w:rFonts w:ascii="Times New Roman" w:hAnsi="Times New Roman"/>
          <w:sz w:val="24"/>
        </w:rPr>
        <w:t>.</w:t>
      </w:r>
    </w:p>
    <w:p w14:paraId="44B7562D" w14:textId="77777777" w:rsidR="00965D28" w:rsidRPr="005322AF" w:rsidRDefault="00965D28" w:rsidP="00965D28">
      <w:pPr>
        <w:pStyle w:val="Sansinterligne"/>
        <w:rPr>
          <w:rFonts w:ascii="Times New Roman" w:eastAsiaTheme="minorHAnsi" w:hAnsi="Times New Roman"/>
          <w:sz w:val="24"/>
        </w:rPr>
      </w:pPr>
    </w:p>
    <w:p w14:paraId="4871D7D6" w14:textId="77777777" w:rsidR="00965D28" w:rsidRPr="005322AF" w:rsidRDefault="00965D28" w:rsidP="00B721AF">
      <w:pPr>
        <w:pStyle w:val="Sansinterligne"/>
        <w:jc w:val="both"/>
        <w:rPr>
          <w:rFonts w:ascii="Times New Roman" w:hAnsi="Times New Roman"/>
          <w:sz w:val="24"/>
        </w:rPr>
      </w:pPr>
      <w:r w:rsidRPr="005322AF">
        <w:rPr>
          <w:rFonts w:ascii="Times New Roman" w:hAnsi="Times New Roman"/>
          <w:sz w:val="24"/>
        </w:rPr>
        <w:t>Les systèmes de sécurité seront composés :</w:t>
      </w:r>
    </w:p>
    <w:p w14:paraId="5271FE43" w14:textId="77777777" w:rsidR="00965D28" w:rsidRPr="005322AF" w:rsidRDefault="00965D28"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 xml:space="preserve">D’un ensemble de portes coupe-feu/ pare-flammes (portes automatiques, portes sous contrôle d’accès, portes de recoupement), asservies à la détection incendie, </w:t>
      </w:r>
    </w:p>
    <w:p w14:paraId="7A344227" w14:textId="77777777" w:rsidR="00965D28" w:rsidRPr="005322AF" w:rsidRDefault="00965D28"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Les portes « Issues de secours » verrouillées en service normal seront asservis à la détection incendie,</w:t>
      </w:r>
    </w:p>
    <w:p w14:paraId="41DACF00" w14:textId="182CD338" w:rsidR="00965D28" w:rsidRPr="005322AF" w:rsidRDefault="00965D28"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 xml:space="preserve">Les portes de locaux à risques (lingerie, déchets, </w:t>
      </w:r>
      <w:r w:rsidR="00002A5D" w:rsidRPr="005322AF">
        <w:rPr>
          <w:rFonts w:ascii="Times New Roman" w:hAnsi="Times New Roman"/>
          <w:color w:val="000000" w:themeColor="text1"/>
          <w:sz w:val="24"/>
        </w:rPr>
        <w:t>…)</w:t>
      </w:r>
      <w:r w:rsidRPr="005322AF">
        <w:rPr>
          <w:rFonts w:ascii="Times New Roman" w:hAnsi="Times New Roman"/>
          <w:color w:val="000000" w:themeColor="text1"/>
          <w:sz w:val="24"/>
        </w:rPr>
        <w:t xml:space="preserve"> seront munies de ventouses asservies à la détection incendie,</w:t>
      </w:r>
    </w:p>
    <w:p w14:paraId="0243FE28" w14:textId="6D952041" w:rsidR="00965D28" w:rsidRPr="005322AF" w:rsidRDefault="00965D28"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D’un système de désenfumage mécanique selon la configuration du bâtiment ; Les ouvrant</w:t>
      </w:r>
      <w:r w:rsidR="005322AF">
        <w:rPr>
          <w:rFonts w:ascii="Times New Roman" w:hAnsi="Times New Roman"/>
          <w:color w:val="000000" w:themeColor="text1"/>
          <w:sz w:val="24"/>
        </w:rPr>
        <w:t>s seront à réarment électriques</w:t>
      </w:r>
      <w:r w:rsidR="00545C32">
        <w:rPr>
          <w:rFonts w:ascii="Times New Roman" w:hAnsi="Times New Roman"/>
          <w:color w:val="000000" w:themeColor="text1"/>
          <w:sz w:val="24"/>
        </w:rPr>
        <w:t xml:space="preserve"> avec commande déportée depuis le local SSI sur synoptique du bâtiment</w:t>
      </w:r>
      <w:r w:rsidR="005322AF">
        <w:rPr>
          <w:rFonts w:ascii="Times New Roman" w:hAnsi="Times New Roman"/>
          <w:color w:val="000000" w:themeColor="text1"/>
          <w:sz w:val="24"/>
        </w:rPr>
        <w:t>,</w:t>
      </w:r>
    </w:p>
    <w:p w14:paraId="0579FF21" w14:textId="200CFF79" w:rsidR="00965D28" w:rsidRPr="005322AF" w:rsidRDefault="00965D28"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D’un ensemble de clapets coupe-feu, à réarmement automatique sur les gaines de ventilation et avec indicateur de position</w:t>
      </w:r>
      <w:r w:rsidR="005322AF">
        <w:rPr>
          <w:rFonts w:ascii="Times New Roman" w:hAnsi="Times New Roman"/>
          <w:color w:val="000000" w:themeColor="text1"/>
          <w:sz w:val="24"/>
        </w:rPr>
        <w:t>,</w:t>
      </w:r>
    </w:p>
    <w:p w14:paraId="343D4A1E" w14:textId="12630E9B" w:rsidR="00965D28" w:rsidRPr="005322AF" w:rsidRDefault="00965D28"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 xml:space="preserve">Un tableau </w:t>
      </w:r>
      <w:r w:rsidR="009F478B" w:rsidRPr="005322AF">
        <w:rPr>
          <w:rFonts w:ascii="Times New Roman" w:hAnsi="Times New Roman"/>
          <w:color w:val="000000" w:themeColor="text1"/>
          <w:sz w:val="24"/>
        </w:rPr>
        <w:t xml:space="preserve">de report des </w:t>
      </w:r>
      <w:r w:rsidRPr="005322AF">
        <w:rPr>
          <w:rFonts w:ascii="Times New Roman" w:hAnsi="Times New Roman"/>
          <w:color w:val="000000" w:themeColor="text1"/>
          <w:sz w:val="24"/>
        </w:rPr>
        <w:t xml:space="preserve">alarmes </w:t>
      </w:r>
      <w:r w:rsidR="009F478B" w:rsidRPr="005322AF">
        <w:rPr>
          <w:rFonts w:ascii="Times New Roman" w:hAnsi="Times New Roman"/>
          <w:color w:val="000000" w:themeColor="text1"/>
          <w:sz w:val="24"/>
        </w:rPr>
        <w:t xml:space="preserve">(avec affichage LCD) </w:t>
      </w:r>
      <w:r w:rsidRPr="005322AF">
        <w:rPr>
          <w:rFonts w:ascii="Times New Roman" w:hAnsi="Times New Roman"/>
          <w:color w:val="000000" w:themeColor="text1"/>
          <w:sz w:val="24"/>
        </w:rPr>
        <w:t>sera installé dans les salles de soins</w:t>
      </w:r>
      <w:r w:rsidR="009F478B" w:rsidRPr="005322AF">
        <w:rPr>
          <w:rFonts w:ascii="Times New Roman" w:hAnsi="Times New Roman"/>
          <w:color w:val="000000" w:themeColor="text1"/>
          <w:sz w:val="24"/>
        </w:rPr>
        <w:t>.</w:t>
      </w:r>
    </w:p>
    <w:p w14:paraId="2E51230D" w14:textId="77777777" w:rsidR="00965D28" w:rsidRPr="004976CA" w:rsidRDefault="00965D28" w:rsidP="00965D28">
      <w:pPr>
        <w:pStyle w:val="Sansinterligne"/>
        <w:rPr>
          <w:rFonts w:cstheme="minorHAnsi"/>
          <w:szCs w:val="22"/>
        </w:rPr>
      </w:pPr>
    </w:p>
    <w:p w14:paraId="79BA8339" w14:textId="77777777" w:rsidR="00965D28" w:rsidRPr="005322AF" w:rsidRDefault="00965D28" w:rsidP="00965D28">
      <w:pPr>
        <w:jc w:val="both"/>
        <w:rPr>
          <w:rFonts w:ascii="Times New Roman" w:hAnsi="Times New Roman"/>
          <w:sz w:val="24"/>
        </w:rPr>
      </w:pPr>
      <w:r w:rsidRPr="005322AF">
        <w:rPr>
          <w:rFonts w:ascii="Times New Roman" w:hAnsi="Times New Roman"/>
          <w:sz w:val="24"/>
        </w:rPr>
        <w:t>Tous les DAS seront équipés de contacts sécurisés de position d'attente et position de sécurité. Ils seront tous équipés d’un réarmement motorisé.</w:t>
      </w:r>
    </w:p>
    <w:p w14:paraId="03490D92" w14:textId="174CDB4F" w:rsidR="00965D28" w:rsidRPr="005322AF" w:rsidRDefault="00965D28" w:rsidP="00965D28">
      <w:pPr>
        <w:pStyle w:val="Sansinterligne"/>
        <w:rPr>
          <w:rFonts w:ascii="Times New Roman" w:hAnsi="Times New Roman"/>
          <w:sz w:val="24"/>
        </w:rPr>
      </w:pPr>
    </w:p>
    <w:p w14:paraId="7A863592" w14:textId="071E1CE3" w:rsidR="004F2912" w:rsidRPr="005322AF" w:rsidRDefault="004F2912" w:rsidP="00B721AF">
      <w:pPr>
        <w:pStyle w:val="Sansinterligne"/>
        <w:jc w:val="both"/>
        <w:rPr>
          <w:rFonts w:ascii="Times New Roman" w:hAnsi="Times New Roman"/>
          <w:sz w:val="24"/>
        </w:rPr>
      </w:pPr>
      <w:r w:rsidRPr="005322AF">
        <w:rPr>
          <w:rFonts w:ascii="Times New Roman" w:hAnsi="Times New Roman"/>
          <w:sz w:val="24"/>
        </w:rPr>
        <w:t>Une détection incendie déclenchera le non-stop ascenseur du niveau concerné.</w:t>
      </w:r>
    </w:p>
    <w:p w14:paraId="4E745470" w14:textId="77777777" w:rsidR="00965D28" w:rsidRPr="005322AF" w:rsidRDefault="00965D28" w:rsidP="00B721AF">
      <w:pPr>
        <w:pStyle w:val="Sansinterligne"/>
        <w:jc w:val="both"/>
        <w:rPr>
          <w:rFonts w:ascii="Times New Roman" w:hAnsi="Times New Roman"/>
          <w:sz w:val="24"/>
        </w:rPr>
      </w:pPr>
    </w:p>
    <w:p w14:paraId="5FD82A0C" w14:textId="77777777" w:rsidR="00965D28" w:rsidRPr="005322AF" w:rsidRDefault="00965D28" w:rsidP="00B721AF">
      <w:pPr>
        <w:jc w:val="both"/>
        <w:rPr>
          <w:rFonts w:ascii="Times New Roman" w:hAnsi="Times New Roman"/>
          <w:sz w:val="24"/>
        </w:rPr>
      </w:pPr>
    </w:p>
    <w:p w14:paraId="02D1F4A4" w14:textId="77777777" w:rsidR="00965D28" w:rsidRPr="005322AF" w:rsidRDefault="00965D28" w:rsidP="00B721AF">
      <w:pPr>
        <w:jc w:val="both"/>
        <w:rPr>
          <w:rFonts w:ascii="Times New Roman" w:hAnsi="Times New Roman"/>
          <w:sz w:val="24"/>
        </w:rPr>
      </w:pPr>
      <w:r w:rsidRPr="005322AF">
        <w:rPr>
          <w:rFonts w:ascii="Times New Roman" w:hAnsi="Times New Roman"/>
          <w:b/>
          <w:sz w:val="24"/>
          <w:u w:val="single"/>
        </w:rPr>
        <w:t>Supervision </w:t>
      </w:r>
      <w:r w:rsidRPr="005322AF">
        <w:rPr>
          <w:rFonts w:ascii="Times New Roman" w:hAnsi="Times New Roman"/>
          <w:sz w:val="24"/>
        </w:rPr>
        <w:t>:</w:t>
      </w:r>
    </w:p>
    <w:p w14:paraId="4BA2E8BB" w14:textId="77777777" w:rsidR="00965D28" w:rsidRPr="005322AF" w:rsidRDefault="00965D28" w:rsidP="00B721AF">
      <w:pPr>
        <w:jc w:val="both"/>
        <w:rPr>
          <w:rFonts w:ascii="Times New Roman" w:hAnsi="Times New Roman"/>
          <w:sz w:val="24"/>
        </w:rPr>
      </w:pPr>
    </w:p>
    <w:p w14:paraId="43C72DC5" w14:textId="15381953" w:rsidR="00965D28" w:rsidRPr="005322AF" w:rsidRDefault="00965D28" w:rsidP="00B721AF">
      <w:pPr>
        <w:jc w:val="both"/>
        <w:rPr>
          <w:rFonts w:ascii="Times New Roman" w:hAnsi="Times New Roman"/>
          <w:sz w:val="24"/>
        </w:rPr>
      </w:pPr>
      <w:r w:rsidRPr="005322AF">
        <w:rPr>
          <w:rFonts w:ascii="Times New Roman" w:hAnsi="Times New Roman"/>
          <w:sz w:val="24"/>
        </w:rPr>
        <w:t>Le titulaire doit la fourniture du matériel, le câblage, l’alimentation de l'installation et le raccordement sur le systèm</w:t>
      </w:r>
      <w:r w:rsidR="00473619">
        <w:rPr>
          <w:rFonts w:ascii="Times New Roman" w:hAnsi="Times New Roman"/>
          <w:sz w:val="24"/>
        </w:rPr>
        <w:t>e de supervision incendie du CH de Thiers</w:t>
      </w:r>
      <w:r w:rsidRPr="005322AF">
        <w:rPr>
          <w:rFonts w:ascii="Times New Roman" w:hAnsi="Times New Roman"/>
          <w:sz w:val="24"/>
        </w:rPr>
        <w:t>. Il est également compris dans l'offre toutes modifications et adaptations nécessaires (pas forcément décrites) permettant le bon fonctionnement de l'installation.</w:t>
      </w:r>
    </w:p>
    <w:p w14:paraId="4B33B542" w14:textId="77777777" w:rsidR="00965D28" w:rsidRPr="005322AF" w:rsidRDefault="00965D28" w:rsidP="00B721AF">
      <w:pPr>
        <w:jc w:val="both"/>
        <w:rPr>
          <w:rFonts w:ascii="Times New Roman" w:hAnsi="Times New Roman"/>
          <w:sz w:val="24"/>
          <w:lang w:eastAsia="en-US"/>
        </w:rPr>
      </w:pPr>
    </w:p>
    <w:p w14:paraId="19BD84E3" w14:textId="50422593" w:rsidR="00965D28" w:rsidRPr="005322AF" w:rsidRDefault="00965D28" w:rsidP="00B721AF">
      <w:pPr>
        <w:jc w:val="both"/>
        <w:rPr>
          <w:rFonts w:ascii="Times New Roman" w:hAnsi="Times New Roman"/>
          <w:sz w:val="24"/>
        </w:rPr>
      </w:pPr>
      <w:r w:rsidRPr="005322AF">
        <w:rPr>
          <w:rFonts w:ascii="Times New Roman" w:hAnsi="Times New Roman"/>
          <w:sz w:val="24"/>
        </w:rPr>
        <w:t xml:space="preserve">Pour information, le système de supervision incendie est de type Panorama </w:t>
      </w:r>
      <w:r w:rsidR="00545C32">
        <w:rPr>
          <w:rFonts w:ascii="Times New Roman" w:hAnsi="Times New Roman"/>
          <w:sz w:val="24"/>
        </w:rPr>
        <w:t>ou équivalent</w:t>
      </w:r>
      <w:r w:rsidRPr="005322AF">
        <w:rPr>
          <w:rFonts w:ascii="Times New Roman" w:hAnsi="Times New Roman"/>
          <w:sz w:val="24"/>
        </w:rPr>
        <w:t xml:space="preserve"> et accepte d’autres protocoles de communication.</w:t>
      </w:r>
    </w:p>
    <w:p w14:paraId="169FBF20" w14:textId="77777777" w:rsidR="00965D28" w:rsidRPr="005322AF" w:rsidRDefault="00965D28" w:rsidP="00B721AF">
      <w:pPr>
        <w:jc w:val="both"/>
        <w:rPr>
          <w:rFonts w:ascii="Times New Roman" w:hAnsi="Times New Roman"/>
          <w:sz w:val="24"/>
          <w:lang w:eastAsia="en-US"/>
        </w:rPr>
      </w:pPr>
    </w:p>
    <w:p w14:paraId="0973ED1E" w14:textId="65042EAB" w:rsidR="00965D28" w:rsidRDefault="00965D28" w:rsidP="00B721AF">
      <w:pPr>
        <w:jc w:val="both"/>
        <w:rPr>
          <w:rFonts w:ascii="Times New Roman" w:hAnsi="Times New Roman"/>
          <w:sz w:val="24"/>
        </w:rPr>
      </w:pPr>
      <w:r w:rsidRPr="005322AF">
        <w:rPr>
          <w:rFonts w:ascii="Times New Roman" w:hAnsi="Times New Roman"/>
          <w:sz w:val="24"/>
        </w:rPr>
        <w:t>Il pourra être proposé d’autre</w:t>
      </w:r>
      <w:r w:rsidR="00002A5D" w:rsidRPr="005322AF">
        <w:rPr>
          <w:rFonts w:ascii="Times New Roman" w:hAnsi="Times New Roman"/>
          <w:sz w:val="24"/>
        </w:rPr>
        <w:t>s</w:t>
      </w:r>
      <w:r w:rsidRPr="005322AF">
        <w:rPr>
          <w:rFonts w:ascii="Times New Roman" w:hAnsi="Times New Roman"/>
          <w:sz w:val="24"/>
        </w:rPr>
        <w:t xml:space="preserve"> marques et d’autres références moyennant les points suivants :</w:t>
      </w:r>
    </w:p>
    <w:p w14:paraId="6C7F404B" w14:textId="77777777" w:rsidR="005322AF" w:rsidRPr="005322AF" w:rsidRDefault="005322AF" w:rsidP="00B721AF">
      <w:pPr>
        <w:jc w:val="both"/>
        <w:rPr>
          <w:rFonts w:ascii="Times New Roman" w:hAnsi="Times New Roman"/>
          <w:sz w:val="24"/>
        </w:rPr>
      </w:pPr>
    </w:p>
    <w:p w14:paraId="3F5C5E1B" w14:textId="2E8A962B" w:rsidR="00965D28" w:rsidRPr="005322AF" w:rsidRDefault="00965D28" w:rsidP="00B721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Les produits devront être 100% compat</w:t>
      </w:r>
      <w:r w:rsidR="005322AF">
        <w:rPr>
          <w:rFonts w:ascii="Times New Roman" w:hAnsi="Times New Roman"/>
          <w:color w:val="000000" w:themeColor="text1"/>
          <w:sz w:val="24"/>
        </w:rPr>
        <w:t>ibles avec le logiciel en place,</w:t>
      </w:r>
    </w:p>
    <w:p w14:paraId="55931337" w14:textId="77777777" w:rsidR="00965D28" w:rsidRPr="005322AF" w:rsidRDefault="00965D28" w:rsidP="00B721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Les produits devront apporter une plus-value technique et/ou financière.</w:t>
      </w:r>
    </w:p>
    <w:p w14:paraId="065503EB" w14:textId="77777777" w:rsidR="00965D28" w:rsidRPr="004976CA" w:rsidRDefault="00965D28" w:rsidP="00B721AF">
      <w:pPr>
        <w:jc w:val="both"/>
        <w:rPr>
          <w:rFonts w:cstheme="minorHAnsi"/>
          <w:szCs w:val="22"/>
        </w:rPr>
      </w:pPr>
    </w:p>
    <w:p w14:paraId="0684072C" w14:textId="77777777" w:rsidR="00965D28" w:rsidRPr="005322AF" w:rsidRDefault="00965D28" w:rsidP="00B721AF">
      <w:pPr>
        <w:jc w:val="both"/>
        <w:rPr>
          <w:rFonts w:ascii="Times New Roman" w:hAnsi="Times New Roman"/>
          <w:sz w:val="24"/>
        </w:rPr>
      </w:pPr>
      <w:r w:rsidRPr="005322AF">
        <w:rPr>
          <w:rFonts w:ascii="Times New Roman" w:hAnsi="Times New Roman"/>
          <w:sz w:val="24"/>
        </w:rPr>
        <w:t>Les nouveaux produits ne pourront être intégrés au système qu’après des tests de validation dans le cadre du projet avec la société de maintenance en charge de la supervision incendie.</w:t>
      </w:r>
    </w:p>
    <w:p w14:paraId="1213CA53" w14:textId="77777777" w:rsidR="00965D28" w:rsidRPr="005322AF" w:rsidRDefault="00965D28" w:rsidP="00B721AF">
      <w:pPr>
        <w:jc w:val="both"/>
        <w:rPr>
          <w:rFonts w:ascii="Times New Roman" w:hAnsi="Times New Roman"/>
          <w:sz w:val="24"/>
        </w:rPr>
      </w:pPr>
    </w:p>
    <w:p w14:paraId="1C45937E" w14:textId="06302112" w:rsidR="00965D28" w:rsidRDefault="001347DA" w:rsidP="00B721AF">
      <w:pPr>
        <w:autoSpaceDE w:val="0"/>
        <w:autoSpaceDN w:val="0"/>
        <w:jc w:val="both"/>
        <w:rPr>
          <w:rFonts w:ascii="Times New Roman" w:hAnsi="Times New Roman"/>
          <w:sz w:val="24"/>
        </w:rPr>
      </w:pPr>
      <w:r>
        <w:rPr>
          <w:rFonts w:ascii="Times New Roman" w:hAnsi="Times New Roman"/>
          <w:sz w:val="24"/>
        </w:rPr>
        <w:t>L’entreprise</w:t>
      </w:r>
      <w:r w:rsidR="00965D28" w:rsidRPr="005322AF">
        <w:rPr>
          <w:rFonts w:ascii="Times New Roman" w:hAnsi="Times New Roman"/>
          <w:sz w:val="24"/>
        </w:rPr>
        <w:t xml:space="preserve"> prendra contact avec l’entreprise titulaire du marché de maintenance de la supervision afin qu’elle procède à la mise à la mise à jour de cet outil en lui fournissant les éléments suivants :</w:t>
      </w:r>
    </w:p>
    <w:p w14:paraId="3C46D8EB" w14:textId="77777777" w:rsidR="005322AF" w:rsidRPr="005322AF" w:rsidRDefault="005322AF" w:rsidP="00B721AF">
      <w:pPr>
        <w:autoSpaceDE w:val="0"/>
        <w:autoSpaceDN w:val="0"/>
        <w:jc w:val="both"/>
        <w:rPr>
          <w:rFonts w:ascii="Times New Roman" w:hAnsi="Times New Roman"/>
          <w:sz w:val="24"/>
        </w:rPr>
      </w:pPr>
    </w:p>
    <w:p w14:paraId="34380B3C" w14:textId="49884174" w:rsidR="00965D28" w:rsidRPr="005322AF" w:rsidRDefault="005322AF" w:rsidP="00B721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Les</w:t>
      </w:r>
      <w:r w:rsidR="00965D28" w:rsidRPr="005322AF">
        <w:rPr>
          <w:rFonts w:ascii="Times New Roman" w:hAnsi="Times New Roman"/>
          <w:color w:val="000000" w:themeColor="text1"/>
          <w:sz w:val="24"/>
        </w:rPr>
        <w:t xml:space="preserve"> fichiers MAP et TXT pour le SDI et pour le CMSI,</w:t>
      </w:r>
    </w:p>
    <w:p w14:paraId="6513DB0E" w14:textId="2EED4B17" w:rsidR="00965D28" w:rsidRPr="005322AF" w:rsidRDefault="005322AF" w:rsidP="00B721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Les</w:t>
      </w:r>
      <w:r w:rsidR="00965D28" w:rsidRPr="005322AF">
        <w:rPr>
          <w:rFonts w:ascii="Times New Roman" w:hAnsi="Times New Roman"/>
          <w:color w:val="000000" w:themeColor="text1"/>
          <w:sz w:val="24"/>
        </w:rPr>
        <w:t xml:space="preserve"> fichiers exploitables programmation passerelle</w:t>
      </w:r>
      <w:r>
        <w:rPr>
          <w:rFonts w:ascii="Times New Roman" w:hAnsi="Times New Roman"/>
          <w:color w:val="000000" w:themeColor="text1"/>
          <w:sz w:val="24"/>
        </w:rPr>
        <w:t>,</w:t>
      </w:r>
    </w:p>
    <w:p w14:paraId="45C79542" w14:textId="268D0B6A" w:rsidR="00965D28" w:rsidRPr="005322AF" w:rsidRDefault="005322AF" w:rsidP="00B721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Les</w:t>
      </w:r>
      <w:r w:rsidR="00965D28" w:rsidRPr="005322AF">
        <w:rPr>
          <w:rFonts w:ascii="Times New Roman" w:hAnsi="Times New Roman"/>
          <w:color w:val="000000" w:themeColor="text1"/>
          <w:sz w:val="24"/>
        </w:rPr>
        <w:t xml:space="preserve"> plans d'implantation des détecteurs et des DAS au format DWG</w:t>
      </w:r>
      <w:r>
        <w:rPr>
          <w:rFonts w:ascii="Times New Roman" w:hAnsi="Times New Roman"/>
          <w:color w:val="000000" w:themeColor="text1"/>
          <w:sz w:val="24"/>
        </w:rPr>
        <w:t>,</w:t>
      </w:r>
    </w:p>
    <w:p w14:paraId="14B5D168" w14:textId="1EF096A3" w:rsidR="00965D28" w:rsidRPr="005322AF" w:rsidRDefault="005322AF" w:rsidP="00B721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Tables</w:t>
      </w:r>
      <w:r w:rsidR="00965D28" w:rsidRPr="005322AF">
        <w:rPr>
          <w:rFonts w:ascii="Times New Roman" w:hAnsi="Times New Roman"/>
          <w:color w:val="000000" w:themeColor="text1"/>
          <w:sz w:val="24"/>
        </w:rPr>
        <w:t xml:space="preserve"> d’échange, et tous les documents utiles</w:t>
      </w:r>
      <w:r>
        <w:rPr>
          <w:rFonts w:ascii="Times New Roman" w:hAnsi="Times New Roman"/>
          <w:color w:val="000000" w:themeColor="text1"/>
          <w:sz w:val="24"/>
        </w:rPr>
        <w:t>,</w:t>
      </w:r>
    </w:p>
    <w:p w14:paraId="1E2F40C0" w14:textId="117B4BAB" w:rsidR="00965D28" w:rsidRDefault="005322AF" w:rsidP="00B721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Les</w:t>
      </w:r>
      <w:r w:rsidR="00965D28" w:rsidRPr="005322AF">
        <w:rPr>
          <w:rFonts w:ascii="Times New Roman" w:hAnsi="Times New Roman"/>
          <w:color w:val="000000" w:themeColor="text1"/>
          <w:sz w:val="24"/>
        </w:rPr>
        <w:t xml:space="preserve"> adresses (issues du dossier SSI)</w:t>
      </w:r>
      <w:r>
        <w:rPr>
          <w:rFonts w:ascii="Times New Roman" w:hAnsi="Times New Roman"/>
          <w:color w:val="000000" w:themeColor="text1"/>
          <w:sz w:val="24"/>
        </w:rPr>
        <w:t>.</w:t>
      </w:r>
    </w:p>
    <w:p w14:paraId="66580DA4" w14:textId="6BD42FCD" w:rsidR="005322AF" w:rsidRPr="005322AF" w:rsidRDefault="005322AF" w:rsidP="00B721AF">
      <w:pPr>
        <w:tabs>
          <w:tab w:val="left" w:pos="540"/>
        </w:tabs>
        <w:spacing w:line="276" w:lineRule="auto"/>
        <w:jc w:val="both"/>
        <w:rPr>
          <w:rFonts w:ascii="Times New Roman" w:hAnsi="Times New Roman"/>
          <w:color w:val="000000" w:themeColor="text1"/>
          <w:sz w:val="24"/>
        </w:rPr>
      </w:pPr>
    </w:p>
    <w:p w14:paraId="15D3C18C" w14:textId="65966D54" w:rsidR="00965D28" w:rsidRPr="005322AF" w:rsidRDefault="00965D28" w:rsidP="00B721AF">
      <w:pPr>
        <w:autoSpaceDE w:val="0"/>
        <w:autoSpaceDN w:val="0"/>
        <w:jc w:val="both"/>
        <w:rPr>
          <w:rFonts w:ascii="Times New Roman" w:hAnsi="Times New Roman"/>
          <w:sz w:val="24"/>
          <w:lang w:eastAsia="en-US"/>
        </w:rPr>
      </w:pPr>
      <w:r w:rsidRPr="005322AF">
        <w:rPr>
          <w:rFonts w:ascii="Times New Roman" w:hAnsi="Times New Roman"/>
          <w:sz w:val="24"/>
        </w:rPr>
        <w:t>Les tableaux du dossier SSI remis à l'issue des travaux doivent être fournis sous format EXCEL pour intégration des fichiers</w:t>
      </w:r>
      <w:r w:rsidR="00002A5D" w:rsidRPr="005322AF">
        <w:rPr>
          <w:rFonts w:ascii="Times New Roman" w:hAnsi="Times New Roman"/>
          <w:sz w:val="24"/>
        </w:rPr>
        <w:t>.</w:t>
      </w:r>
      <w:r w:rsidR="005331EF" w:rsidRPr="005322AF">
        <w:rPr>
          <w:rFonts w:ascii="Times New Roman" w:hAnsi="Times New Roman"/>
          <w:sz w:val="24"/>
        </w:rPr>
        <w:t xml:space="preserve"> </w:t>
      </w:r>
    </w:p>
    <w:p w14:paraId="7BC45F2A" w14:textId="348D6FED" w:rsidR="00524523" w:rsidRPr="005322AF" w:rsidRDefault="00524523" w:rsidP="00B721AF">
      <w:pPr>
        <w:jc w:val="both"/>
        <w:rPr>
          <w:rFonts w:ascii="Times New Roman" w:hAnsi="Times New Roman"/>
          <w:sz w:val="24"/>
        </w:rPr>
      </w:pPr>
    </w:p>
    <w:p w14:paraId="3783BCDA" w14:textId="7792275D" w:rsidR="00524523" w:rsidRPr="005322AF" w:rsidRDefault="00524523" w:rsidP="00B721AF">
      <w:pPr>
        <w:jc w:val="both"/>
        <w:rPr>
          <w:rFonts w:ascii="Times New Roman" w:hAnsi="Times New Roman"/>
          <w:sz w:val="24"/>
        </w:rPr>
      </w:pPr>
      <w:r w:rsidRPr="005322AF">
        <w:rPr>
          <w:rFonts w:ascii="Times New Roman" w:hAnsi="Times New Roman"/>
          <w:b/>
          <w:sz w:val="24"/>
          <w:u w:val="single"/>
        </w:rPr>
        <w:t>Notice de sécurité</w:t>
      </w:r>
      <w:r w:rsidR="004F2912" w:rsidRPr="005322AF">
        <w:rPr>
          <w:rFonts w:ascii="Times New Roman" w:hAnsi="Times New Roman"/>
          <w:sz w:val="24"/>
        </w:rPr>
        <w:t> :</w:t>
      </w:r>
    </w:p>
    <w:p w14:paraId="3CFD1751" w14:textId="77777777" w:rsidR="004F2912" w:rsidRPr="005322AF" w:rsidRDefault="004F2912" w:rsidP="00B721AF">
      <w:pPr>
        <w:jc w:val="both"/>
        <w:rPr>
          <w:rFonts w:ascii="Times New Roman" w:hAnsi="Times New Roman"/>
          <w:sz w:val="24"/>
        </w:rPr>
      </w:pPr>
    </w:p>
    <w:p w14:paraId="53F0D4EE" w14:textId="2777B02E" w:rsidR="00524523" w:rsidRDefault="00524523" w:rsidP="00B721AF">
      <w:pPr>
        <w:jc w:val="both"/>
        <w:rPr>
          <w:rFonts w:ascii="Times New Roman" w:hAnsi="Times New Roman"/>
          <w:sz w:val="24"/>
        </w:rPr>
      </w:pPr>
      <w:r w:rsidRPr="005322AF">
        <w:rPr>
          <w:rFonts w:ascii="Times New Roman" w:hAnsi="Times New Roman"/>
          <w:sz w:val="24"/>
        </w:rPr>
        <w:t>La notice de sécurité jointe à la déclaration de travaux devra obtenir la v</w:t>
      </w:r>
      <w:r w:rsidR="008C2F3D" w:rsidRPr="005322AF">
        <w:rPr>
          <w:rFonts w:ascii="Times New Roman" w:hAnsi="Times New Roman"/>
          <w:sz w:val="24"/>
        </w:rPr>
        <w:t xml:space="preserve">alidation du centre hospitalier et du contrôleur technique </w:t>
      </w:r>
    </w:p>
    <w:p w14:paraId="35AE9A65" w14:textId="77777777" w:rsidR="00B721AF" w:rsidRPr="005322AF" w:rsidRDefault="00B721AF" w:rsidP="00B721AF">
      <w:pPr>
        <w:jc w:val="both"/>
        <w:rPr>
          <w:rFonts w:ascii="Times New Roman" w:hAnsi="Times New Roman"/>
          <w:sz w:val="24"/>
        </w:rPr>
      </w:pPr>
    </w:p>
    <w:p w14:paraId="59259137" w14:textId="14A862F4" w:rsidR="00524523" w:rsidRPr="005322AF" w:rsidRDefault="00524523" w:rsidP="00B721AF">
      <w:pPr>
        <w:jc w:val="both"/>
        <w:rPr>
          <w:rFonts w:ascii="Times New Roman" w:hAnsi="Times New Roman"/>
          <w:sz w:val="24"/>
        </w:rPr>
      </w:pPr>
      <w:r w:rsidRPr="005322AF">
        <w:rPr>
          <w:rFonts w:ascii="Times New Roman" w:hAnsi="Times New Roman"/>
          <w:sz w:val="24"/>
        </w:rPr>
        <w:t xml:space="preserve">La notice de sécurité précisera </w:t>
      </w:r>
      <w:r w:rsidR="00545C32">
        <w:rPr>
          <w:rFonts w:ascii="Times New Roman" w:hAnsi="Times New Roman"/>
          <w:sz w:val="24"/>
        </w:rPr>
        <w:t xml:space="preserve">en particulier </w:t>
      </w:r>
      <w:r w:rsidRPr="005322AF">
        <w:rPr>
          <w:rFonts w:ascii="Times New Roman" w:hAnsi="Times New Roman"/>
          <w:sz w:val="24"/>
        </w:rPr>
        <w:t>les éléments suivants :</w:t>
      </w:r>
    </w:p>
    <w:p w14:paraId="4C4842D9" w14:textId="77777777" w:rsidR="005322AF" w:rsidRPr="005322AF" w:rsidRDefault="005322AF" w:rsidP="00B721AF">
      <w:pPr>
        <w:jc w:val="both"/>
        <w:rPr>
          <w:rFonts w:ascii="Times New Roman" w:hAnsi="Times New Roman"/>
          <w:sz w:val="24"/>
        </w:rPr>
      </w:pPr>
    </w:p>
    <w:p w14:paraId="1140D442" w14:textId="5C0B0F80" w:rsidR="00524523" w:rsidRPr="005322AF" w:rsidRDefault="00524523" w:rsidP="00B721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Le classement de l’établissement</w:t>
      </w:r>
      <w:r w:rsidR="005322AF">
        <w:rPr>
          <w:rFonts w:ascii="Times New Roman" w:hAnsi="Times New Roman"/>
          <w:color w:val="000000" w:themeColor="text1"/>
          <w:sz w:val="24"/>
        </w:rPr>
        <w:t>,</w:t>
      </w:r>
    </w:p>
    <w:p w14:paraId="7F1BA351" w14:textId="5859AC71" w:rsidR="00524523" w:rsidRPr="005322AF" w:rsidRDefault="00524523" w:rsidP="00B721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L’accès des secours</w:t>
      </w:r>
      <w:r w:rsidR="005322AF">
        <w:rPr>
          <w:rFonts w:ascii="Times New Roman" w:hAnsi="Times New Roman"/>
          <w:color w:val="000000" w:themeColor="text1"/>
          <w:sz w:val="24"/>
        </w:rPr>
        <w:t>,</w:t>
      </w:r>
    </w:p>
    <w:p w14:paraId="6255553B" w14:textId="256921BB" w:rsidR="00524523" w:rsidRPr="005322AF" w:rsidRDefault="00524523" w:rsidP="00B721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La conception en matière de sécurité</w:t>
      </w:r>
      <w:r w:rsidR="005322AF">
        <w:rPr>
          <w:rFonts w:ascii="Times New Roman" w:hAnsi="Times New Roman"/>
          <w:color w:val="000000" w:themeColor="text1"/>
          <w:sz w:val="24"/>
        </w:rPr>
        <w:t>,</w:t>
      </w:r>
    </w:p>
    <w:p w14:paraId="7EB3AD8B" w14:textId="13F1D4A1" w:rsidR="00524523" w:rsidRPr="005322AF" w:rsidRDefault="00524523" w:rsidP="00B721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Les isolements par rapports aux tiers</w:t>
      </w:r>
      <w:r w:rsidR="005322AF">
        <w:rPr>
          <w:rFonts w:ascii="Times New Roman" w:hAnsi="Times New Roman"/>
          <w:color w:val="000000" w:themeColor="text1"/>
          <w:sz w:val="24"/>
        </w:rPr>
        <w:t>,</w:t>
      </w:r>
    </w:p>
    <w:p w14:paraId="4E15AA07" w14:textId="3B520CC1" w:rsidR="00524523" w:rsidRPr="005322AF" w:rsidRDefault="00524523" w:rsidP="00B721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La résistance au feu des structures et des façades</w:t>
      </w:r>
      <w:r w:rsidR="005322AF">
        <w:rPr>
          <w:rFonts w:ascii="Times New Roman" w:hAnsi="Times New Roman"/>
          <w:color w:val="000000" w:themeColor="text1"/>
          <w:sz w:val="24"/>
        </w:rPr>
        <w:t>,</w:t>
      </w:r>
    </w:p>
    <w:p w14:paraId="3028A430" w14:textId="4FA4387F" w:rsidR="00524523" w:rsidRPr="005322AF" w:rsidRDefault="00524523" w:rsidP="00B721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La distribution intérieure</w:t>
      </w:r>
      <w:r w:rsidR="005322AF">
        <w:rPr>
          <w:rFonts w:ascii="Times New Roman" w:hAnsi="Times New Roman"/>
          <w:color w:val="000000" w:themeColor="text1"/>
          <w:sz w:val="24"/>
        </w:rPr>
        <w:t>,</w:t>
      </w:r>
    </w:p>
    <w:p w14:paraId="222F9085" w14:textId="2ABDBE2E" w:rsidR="00524523" w:rsidRPr="005322AF" w:rsidRDefault="00524523" w:rsidP="00B721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Le calcul des dégagements</w:t>
      </w:r>
      <w:r w:rsidR="005322AF">
        <w:rPr>
          <w:rFonts w:ascii="Times New Roman" w:hAnsi="Times New Roman"/>
          <w:color w:val="000000" w:themeColor="text1"/>
          <w:sz w:val="24"/>
        </w:rPr>
        <w:t>,</w:t>
      </w:r>
    </w:p>
    <w:p w14:paraId="15C7F1F2" w14:textId="2178B005" w:rsidR="00524523" w:rsidRPr="005322AF" w:rsidRDefault="00524523" w:rsidP="00B721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Les matériaux d’aménagement</w:t>
      </w:r>
      <w:r w:rsidR="005322AF">
        <w:rPr>
          <w:rFonts w:ascii="Times New Roman" w:hAnsi="Times New Roman"/>
          <w:color w:val="000000" w:themeColor="text1"/>
          <w:sz w:val="24"/>
        </w:rPr>
        <w:t>,</w:t>
      </w:r>
    </w:p>
    <w:p w14:paraId="32998A29" w14:textId="2FEB1967" w:rsidR="00524523" w:rsidRPr="005322AF" w:rsidRDefault="00524523" w:rsidP="00B721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Le désenfumage</w:t>
      </w:r>
      <w:r w:rsidR="005322AF">
        <w:rPr>
          <w:rFonts w:ascii="Times New Roman" w:hAnsi="Times New Roman"/>
          <w:color w:val="000000" w:themeColor="text1"/>
          <w:sz w:val="24"/>
        </w:rPr>
        <w:t>,</w:t>
      </w:r>
    </w:p>
    <w:p w14:paraId="4756180B" w14:textId="4F39AA76" w:rsidR="00524523" w:rsidRPr="005322AF" w:rsidRDefault="00524523" w:rsidP="00B721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Les installations de chauffage, ventilation, de gaz, d’électricité et d’éclairage</w:t>
      </w:r>
      <w:r w:rsidR="005322AF">
        <w:rPr>
          <w:rFonts w:ascii="Times New Roman" w:hAnsi="Times New Roman"/>
          <w:color w:val="000000" w:themeColor="text1"/>
          <w:sz w:val="24"/>
        </w:rPr>
        <w:t>,</w:t>
      </w:r>
    </w:p>
    <w:p w14:paraId="4CE52CF8" w14:textId="77777777" w:rsidR="00524523" w:rsidRPr="005322AF" w:rsidRDefault="00524523" w:rsidP="00B721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Les moyens de secours avec un pré-dossier SSI précisant des zones de sécurité.</w:t>
      </w:r>
    </w:p>
    <w:p w14:paraId="0EFB112B" w14:textId="77777777" w:rsidR="00524523" w:rsidRDefault="00524523" w:rsidP="00B721AF">
      <w:pPr>
        <w:tabs>
          <w:tab w:val="left" w:pos="540"/>
        </w:tabs>
        <w:spacing w:line="276" w:lineRule="auto"/>
        <w:jc w:val="both"/>
        <w:rPr>
          <w:rFonts w:ascii="Times New Roman" w:hAnsi="Times New Roman"/>
          <w:color w:val="000000" w:themeColor="text1"/>
          <w:sz w:val="24"/>
        </w:rPr>
      </w:pPr>
    </w:p>
    <w:p w14:paraId="648083C5" w14:textId="77777777" w:rsidR="00577E9F" w:rsidRPr="005322AF" w:rsidRDefault="00577E9F" w:rsidP="00B721AF">
      <w:pPr>
        <w:tabs>
          <w:tab w:val="left" w:pos="540"/>
        </w:tabs>
        <w:spacing w:line="276" w:lineRule="auto"/>
        <w:jc w:val="both"/>
        <w:rPr>
          <w:rFonts w:ascii="Times New Roman" w:hAnsi="Times New Roman"/>
          <w:color w:val="000000" w:themeColor="text1"/>
          <w:sz w:val="24"/>
        </w:rPr>
      </w:pPr>
    </w:p>
    <w:p w14:paraId="50CE67C0" w14:textId="6CE5D8A8" w:rsidR="00524523" w:rsidRPr="005322AF" w:rsidRDefault="00524523" w:rsidP="00B721AF">
      <w:pPr>
        <w:jc w:val="both"/>
        <w:rPr>
          <w:rFonts w:ascii="Times New Roman" w:hAnsi="Times New Roman"/>
          <w:sz w:val="24"/>
        </w:rPr>
      </w:pPr>
      <w:r w:rsidRPr="005322AF">
        <w:rPr>
          <w:rFonts w:ascii="Times New Roman" w:hAnsi="Times New Roman"/>
          <w:b/>
          <w:sz w:val="24"/>
          <w:u w:val="single"/>
        </w:rPr>
        <w:t>Continuité radioélectrique des services de secours</w:t>
      </w:r>
      <w:r w:rsidR="001E547D" w:rsidRPr="005322AF">
        <w:rPr>
          <w:rFonts w:ascii="Times New Roman" w:hAnsi="Times New Roman"/>
          <w:sz w:val="24"/>
        </w:rPr>
        <w:t> :</w:t>
      </w:r>
    </w:p>
    <w:p w14:paraId="48B5A5AF" w14:textId="77777777" w:rsidR="004F2912" w:rsidRPr="005322AF" w:rsidRDefault="004F2912" w:rsidP="00B721AF">
      <w:pPr>
        <w:jc w:val="both"/>
        <w:rPr>
          <w:rFonts w:ascii="Times New Roman" w:hAnsi="Times New Roman"/>
          <w:sz w:val="24"/>
        </w:rPr>
      </w:pPr>
    </w:p>
    <w:p w14:paraId="196F1562" w14:textId="4A4075DF" w:rsidR="00524523" w:rsidRPr="005322AF" w:rsidRDefault="00524523" w:rsidP="00B721AF">
      <w:pPr>
        <w:jc w:val="both"/>
        <w:rPr>
          <w:rFonts w:ascii="Times New Roman" w:hAnsi="Times New Roman"/>
          <w:sz w:val="24"/>
        </w:rPr>
      </w:pPr>
      <w:r w:rsidRPr="005322AF">
        <w:rPr>
          <w:rFonts w:ascii="Times New Roman" w:hAnsi="Times New Roman"/>
          <w:sz w:val="24"/>
        </w:rPr>
        <w:t>Le concepteur respectera l’article MS 71 du règlement de sécurité dans les ERP (arrêté du 26/06/2008) pour les installations neuves et existantes.</w:t>
      </w:r>
    </w:p>
    <w:p w14:paraId="3C005E86" w14:textId="77777777" w:rsidR="004F2912" w:rsidRPr="005322AF" w:rsidRDefault="004F2912" w:rsidP="00B721AF">
      <w:pPr>
        <w:jc w:val="both"/>
        <w:rPr>
          <w:rFonts w:ascii="Times New Roman" w:hAnsi="Times New Roman"/>
          <w:sz w:val="24"/>
        </w:rPr>
      </w:pPr>
      <w:r w:rsidRPr="005322AF">
        <w:rPr>
          <w:rFonts w:ascii="Times New Roman" w:hAnsi="Times New Roman"/>
          <w:sz w:val="24"/>
        </w:rPr>
        <w:t>Il produira une étude de site attestant de cette continuité.</w:t>
      </w:r>
    </w:p>
    <w:p w14:paraId="3F0085C0" w14:textId="192B3F52" w:rsidR="006E3AF3" w:rsidRPr="005322AF" w:rsidRDefault="006E3AF3" w:rsidP="00524523">
      <w:pPr>
        <w:jc w:val="both"/>
        <w:rPr>
          <w:rFonts w:ascii="Times New Roman" w:hAnsi="Times New Roman"/>
          <w:sz w:val="24"/>
        </w:rPr>
      </w:pPr>
    </w:p>
    <w:p w14:paraId="1217DA1D" w14:textId="77777777" w:rsidR="00524523" w:rsidRPr="004976CA" w:rsidRDefault="00524523" w:rsidP="005C155F">
      <w:pPr>
        <w:pStyle w:val="Titre4"/>
        <w:jc w:val="both"/>
      </w:pPr>
      <w:r w:rsidRPr="004976CA">
        <w:t>S</w:t>
      </w:r>
      <w:r w:rsidR="001E547D" w:rsidRPr="004976CA">
        <w:t>ureté</w:t>
      </w:r>
    </w:p>
    <w:p w14:paraId="38174953" w14:textId="77777777" w:rsidR="00524523" w:rsidRPr="005322AF" w:rsidRDefault="00524523" w:rsidP="00524523">
      <w:pPr>
        <w:jc w:val="both"/>
        <w:rPr>
          <w:rFonts w:ascii="Times New Roman" w:hAnsi="Times New Roman"/>
          <w:sz w:val="24"/>
        </w:rPr>
      </w:pPr>
      <w:r w:rsidRPr="005322AF">
        <w:rPr>
          <w:rFonts w:ascii="Times New Roman" w:hAnsi="Times New Roman"/>
          <w:sz w:val="24"/>
        </w:rPr>
        <w:t xml:space="preserve">Le site et les bâtiments devront être protégés contre l'intrusion, selon les protocoles de la direction de la sécurité et de la prévention générale.  </w:t>
      </w:r>
    </w:p>
    <w:p w14:paraId="7064D73B" w14:textId="77777777" w:rsidR="004C56D6" w:rsidRPr="005322AF" w:rsidRDefault="004C56D6" w:rsidP="00524523">
      <w:pPr>
        <w:jc w:val="both"/>
        <w:rPr>
          <w:rFonts w:ascii="Times New Roman" w:hAnsi="Times New Roman"/>
          <w:sz w:val="24"/>
        </w:rPr>
      </w:pPr>
    </w:p>
    <w:p w14:paraId="67A1E9B8" w14:textId="77777777" w:rsidR="00524523" w:rsidRPr="005322AF" w:rsidRDefault="00524523" w:rsidP="00524523">
      <w:pPr>
        <w:jc w:val="both"/>
        <w:rPr>
          <w:rFonts w:ascii="Times New Roman" w:hAnsi="Times New Roman"/>
          <w:sz w:val="24"/>
        </w:rPr>
      </w:pPr>
      <w:r w:rsidRPr="005322AF">
        <w:rPr>
          <w:rFonts w:ascii="Times New Roman" w:hAnsi="Times New Roman"/>
          <w:sz w:val="24"/>
        </w:rPr>
        <w:t>Les systèmes de protection devront être de deux types :</w:t>
      </w:r>
    </w:p>
    <w:p w14:paraId="49901847" w14:textId="77777777" w:rsidR="001E547D" w:rsidRPr="005322AF" w:rsidRDefault="001E547D" w:rsidP="00524523">
      <w:pPr>
        <w:jc w:val="both"/>
        <w:rPr>
          <w:rFonts w:ascii="Times New Roman" w:hAnsi="Times New Roman"/>
          <w:sz w:val="24"/>
        </w:rPr>
      </w:pPr>
    </w:p>
    <w:p w14:paraId="38002CDE" w14:textId="77777777" w:rsidR="00524523" w:rsidRPr="005322AF" w:rsidRDefault="004C56D6" w:rsidP="004C56D6">
      <w:pPr>
        <w:jc w:val="both"/>
        <w:rPr>
          <w:rFonts w:ascii="Times New Roman" w:hAnsi="Times New Roman"/>
          <w:sz w:val="24"/>
        </w:rPr>
      </w:pPr>
      <w:r w:rsidRPr="005322AF">
        <w:rPr>
          <w:rFonts w:ascii="Times New Roman" w:hAnsi="Times New Roman"/>
          <w:sz w:val="24"/>
        </w:rPr>
        <w:t xml:space="preserve">1- </w:t>
      </w:r>
      <w:r w:rsidR="00524523" w:rsidRPr="005322AF">
        <w:rPr>
          <w:rFonts w:ascii="Times New Roman" w:hAnsi="Times New Roman"/>
          <w:sz w:val="24"/>
        </w:rPr>
        <w:t>D</w:t>
      </w:r>
      <w:r w:rsidR="001E547D" w:rsidRPr="005322AF">
        <w:rPr>
          <w:rFonts w:ascii="Times New Roman" w:hAnsi="Times New Roman"/>
          <w:sz w:val="24"/>
        </w:rPr>
        <w:t>ispositions actives pour les extérieurs</w:t>
      </w:r>
    </w:p>
    <w:p w14:paraId="3D46DDDD" w14:textId="1AE8E95C" w:rsidR="00524523" w:rsidRPr="00537878" w:rsidRDefault="005322AF" w:rsidP="00537878">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Chaque</w:t>
      </w:r>
      <w:r w:rsidR="00524523" w:rsidRPr="005322AF">
        <w:rPr>
          <w:rFonts w:ascii="Times New Roman" w:hAnsi="Times New Roman"/>
          <w:color w:val="000000" w:themeColor="text1"/>
          <w:sz w:val="24"/>
        </w:rPr>
        <w:t xml:space="preserve"> point d'entrée du bâtiment donnant sur l’extérieur devra disposer d’un contrôle d’accès </w:t>
      </w:r>
      <w:r w:rsidR="00545C32">
        <w:rPr>
          <w:rFonts w:ascii="Times New Roman" w:hAnsi="Times New Roman"/>
          <w:color w:val="000000" w:themeColor="text1"/>
          <w:sz w:val="24"/>
        </w:rPr>
        <w:t xml:space="preserve">compatible SALTO </w:t>
      </w:r>
      <w:r w:rsidR="00524523" w:rsidRPr="005322AF">
        <w:rPr>
          <w:rFonts w:ascii="Times New Roman" w:hAnsi="Times New Roman"/>
          <w:color w:val="000000" w:themeColor="text1"/>
          <w:sz w:val="24"/>
        </w:rPr>
        <w:t>avec lecteur de badge, d'un interphone de type interface télépho</w:t>
      </w:r>
      <w:r w:rsidR="00496AB4" w:rsidRPr="005322AF">
        <w:rPr>
          <w:rFonts w:ascii="Times New Roman" w:hAnsi="Times New Roman"/>
          <w:color w:val="000000" w:themeColor="text1"/>
          <w:sz w:val="24"/>
        </w:rPr>
        <w:t xml:space="preserve">nique (portier téléphonique), avec </w:t>
      </w:r>
      <w:r w:rsidR="00537878">
        <w:rPr>
          <w:rFonts w:ascii="Times New Roman" w:hAnsi="Times New Roman"/>
          <w:color w:val="000000" w:themeColor="text1"/>
          <w:sz w:val="24"/>
        </w:rPr>
        <w:t>report d’alarme sur supervision</w:t>
      </w:r>
    </w:p>
    <w:p w14:paraId="1BD1D7C9" w14:textId="77777777" w:rsidR="00524523" w:rsidRPr="005322AF" w:rsidRDefault="00524523" w:rsidP="00524523">
      <w:pPr>
        <w:jc w:val="both"/>
        <w:rPr>
          <w:rFonts w:ascii="Times New Roman" w:hAnsi="Times New Roman"/>
          <w:sz w:val="24"/>
        </w:rPr>
      </w:pPr>
    </w:p>
    <w:p w14:paraId="5C4FFFED" w14:textId="77777777" w:rsidR="004C56D6" w:rsidRPr="005322AF" w:rsidRDefault="004C56D6" w:rsidP="004C56D6">
      <w:pPr>
        <w:jc w:val="both"/>
        <w:rPr>
          <w:rFonts w:ascii="Times New Roman" w:hAnsi="Times New Roman"/>
          <w:sz w:val="24"/>
        </w:rPr>
      </w:pPr>
      <w:r w:rsidRPr="005322AF">
        <w:rPr>
          <w:rFonts w:ascii="Times New Roman" w:hAnsi="Times New Roman"/>
          <w:sz w:val="24"/>
        </w:rPr>
        <w:t xml:space="preserve">Les interphones prévus seront de type IP, raccordés sur des prises RJ45, mode de fonctionnement compatible avec le système téléphonique (couplage). </w:t>
      </w:r>
    </w:p>
    <w:p w14:paraId="041A1300" w14:textId="77777777" w:rsidR="00524523" w:rsidRPr="005322AF" w:rsidRDefault="00524523" w:rsidP="00524523">
      <w:pPr>
        <w:jc w:val="both"/>
        <w:rPr>
          <w:rFonts w:ascii="Times New Roman" w:hAnsi="Times New Roman"/>
          <w:sz w:val="24"/>
        </w:rPr>
      </w:pPr>
    </w:p>
    <w:p w14:paraId="775789B0" w14:textId="77777777" w:rsidR="00524523" w:rsidRPr="005322AF" w:rsidRDefault="004C56D6" w:rsidP="004C56D6">
      <w:pPr>
        <w:jc w:val="both"/>
        <w:rPr>
          <w:rFonts w:ascii="Times New Roman" w:hAnsi="Times New Roman"/>
          <w:sz w:val="24"/>
        </w:rPr>
      </w:pPr>
      <w:r w:rsidRPr="005322AF">
        <w:rPr>
          <w:rFonts w:ascii="Times New Roman" w:hAnsi="Times New Roman"/>
          <w:sz w:val="24"/>
        </w:rPr>
        <w:t xml:space="preserve">2- </w:t>
      </w:r>
      <w:r w:rsidR="00524523" w:rsidRPr="005322AF">
        <w:rPr>
          <w:rFonts w:ascii="Times New Roman" w:hAnsi="Times New Roman"/>
          <w:sz w:val="24"/>
        </w:rPr>
        <w:t>D</w:t>
      </w:r>
      <w:r w:rsidRPr="005322AF">
        <w:rPr>
          <w:rFonts w:ascii="Times New Roman" w:hAnsi="Times New Roman"/>
          <w:sz w:val="24"/>
        </w:rPr>
        <w:t>ispositions actives pour les intérieurs</w:t>
      </w:r>
    </w:p>
    <w:p w14:paraId="744A28F5" w14:textId="530FD73F" w:rsidR="00524523" w:rsidRPr="005322AF" w:rsidRDefault="005322AF"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Renvoi</w:t>
      </w:r>
      <w:r w:rsidR="00524523" w:rsidRPr="005322AF">
        <w:rPr>
          <w:rFonts w:ascii="Times New Roman" w:hAnsi="Times New Roman"/>
          <w:color w:val="000000" w:themeColor="text1"/>
          <w:sz w:val="24"/>
        </w:rPr>
        <w:t xml:space="preserve"> d’alarme sur réseau téléphonique vers le poste de sécurité,</w:t>
      </w:r>
    </w:p>
    <w:p w14:paraId="43602261" w14:textId="77777777" w:rsidR="001E547D" w:rsidRPr="005322AF" w:rsidRDefault="001E547D" w:rsidP="00524523">
      <w:pPr>
        <w:jc w:val="both"/>
        <w:rPr>
          <w:rFonts w:ascii="Times New Roman" w:hAnsi="Times New Roman"/>
          <w:sz w:val="24"/>
        </w:rPr>
      </w:pPr>
    </w:p>
    <w:p w14:paraId="5A13C34C" w14:textId="77777777" w:rsidR="00524523" w:rsidRPr="00AD69B9" w:rsidRDefault="004C56D6" w:rsidP="005C155F">
      <w:pPr>
        <w:pStyle w:val="Titre4"/>
      </w:pPr>
      <w:r>
        <w:t>Contrôle d’accès</w:t>
      </w:r>
    </w:p>
    <w:p w14:paraId="43380F34" w14:textId="4245209E" w:rsidR="00524523" w:rsidRPr="005322AF" w:rsidRDefault="00524523" w:rsidP="00524523">
      <w:pPr>
        <w:jc w:val="both"/>
        <w:rPr>
          <w:rFonts w:ascii="Times New Roman" w:hAnsi="Times New Roman"/>
          <w:sz w:val="24"/>
        </w:rPr>
      </w:pPr>
      <w:r w:rsidRPr="005322AF">
        <w:rPr>
          <w:rFonts w:ascii="Times New Roman" w:hAnsi="Times New Roman"/>
          <w:sz w:val="24"/>
        </w:rPr>
        <w:t>Le contrôle d’accès devra permettre de contrôler les accès au bâtiment</w:t>
      </w:r>
      <w:r w:rsidR="004C56D6" w:rsidRPr="005322AF">
        <w:rPr>
          <w:rFonts w:ascii="Times New Roman" w:hAnsi="Times New Roman"/>
          <w:sz w:val="24"/>
        </w:rPr>
        <w:t xml:space="preserve"> </w:t>
      </w:r>
      <w:r w:rsidR="004976CA" w:rsidRPr="005322AF">
        <w:rPr>
          <w:rFonts w:ascii="Times New Roman" w:hAnsi="Times New Roman"/>
          <w:sz w:val="24"/>
        </w:rPr>
        <w:t>et à certains locaux sensibles.</w:t>
      </w:r>
    </w:p>
    <w:p w14:paraId="58AC1A80" w14:textId="77777777" w:rsidR="00524523" w:rsidRPr="005322AF" w:rsidRDefault="00524523" w:rsidP="00524523">
      <w:pPr>
        <w:jc w:val="both"/>
        <w:rPr>
          <w:rFonts w:ascii="Times New Roman" w:hAnsi="Times New Roman"/>
          <w:sz w:val="24"/>
        </w:rPr>
      </w:pPr>
    </w:p>
    <w:p w14:paraId="5D818DD2" w14:textId="2204BA18" w:rsidR="00524523" w:rsidRPr="005322AF" w:rsidRDefault="00524523" w:rsidP="00524523">
      <w:pPr>
        <w:jc w:val="both"/>
        <w:rPr>
          <w:rFonts w:ascii="Times New Roman" w:hAnsi="Times New Roman"/>
          <w:sz w:val="24"/>
        </w:rPr>
      </w:pPr>
      <w:r w:rsidRPr="00527B16">
        <w:rPr>
          <w:rFonts w:ascii="Times New Roman" w:hAnsi="Times New Roman"/>
          <w:sz w:val="24"/>
        </w:rPr>
        <w:t>Le contrôle des accès du site sera ass</w:t>
      </w:r>
      <w:r w:rsidR="00786ADF" w:rsidRPr="00527B16">
        <w:rPr>
          <w:rFonts w:ascii="Times New Roman" w:hAnsi="Times New Roman"/>
          <w:sz w:val="24"/>
        </w:rPr>
        <w:t>uré au moyen du badge unique du</w:t>
      </w:r>
      <w:r w:rsidRPr="00527B16">
        <w:rPr>
          <w:rFonts w:ascii="Times New Roman" w:hAnsi="Times New Roman"/>
          <w:sz w:val="24"/>
        </w:rPr>
        <w:t xml:space="preserve"> </w:t>
      </w:r>
      <w:r w:rsidR="004C5DBF" w:rsidRPr="00527B16">
        <w:rPr>
          <w:rFonts w:ascii="Times New Roman" w:hAnsi="Times New Roman"/>
          <w:sz w:val="24"/>
        </w:rPr>
        <w:t>CH</w:t>
      </w:r>
      <w:r w:rsidR="00473619" w:rsidRPr="00527B16">
        <w:rPr>
          <w:rFonts w:ascii="Times New Roman" w:hAnsi="Times New Roman"/>
          <w:sz w:val="24"/>
        </w:rPr>
        <w:t xml:space="preserve"> de Thiers </w:t>
      </w:r>
      <w:r w:rsidRPr="00527B16">
        <w:rPr>
          <w:rFonts w:ascii="Times New Roman" w:hAnsi="Times New Roman"/>
          <w:sz w:val="24"/>
        </w:rPr>
        <w:t>de type carte magnétique et à puce</w:t>
      </w:r>
      <w:r w:rsidR="00537878" w:rsidRPr="00527B16">
        <w:rPr>
          <w:rFonts w:ascii="Times New Roman" w:hAnsi="Times New Roman"/>
          <w:sz w:val="24"/>
        </w:rPr>
        <w:t xml:space="preserve"> RFID type SALTO</w:t>
      </w:r>
      <w:r w:rsidRPr="00527B16">
        <w:rPr>
          <w:rFonts w:ascii="Times New Roman" w:hAnsi="Times New Roman"/>
          <w:sz w:val="24"/>
        </w:rPr>
        <w:t>.</w:t>
      </w:r>
      <w:r w:rsidR="006E3AF3" w:rsidRPr="005322AF">
        <w:rPr>
          <w:rFonts w:ascii="Times New Roman" w:hAnsi="Times New Roman"/>
          <w:sz w:val="24"/>
        </w:rPr>
        <w:t xml:space="preserve"> </w:t>
      </w:r>
    </w:p>
    <w:p w14:paraId="4E2A8BA7" w14:textId="77777777" w:rsidR="00524523" w:rsidRPr="005322AF" w:rsidRDefault="00524523" w:rsidP="00524523">
      <w:pPr>
        <w:jc w:val="both"/>
        <w:rPr>
          <w:rFonts w:ascii="Times New Roman" w:hAnsi="Times New Roman"/>
          <w:sz w:val="24"/>
        </w:rPr>
      </w:pPr>
    </w:p>
    <w:p w14:paraId="513C61C1" w14:textId="55E263BB" w:rsidR="006E3AF3" w:rsidRDefault="006E3AF3" w:rsidP="006E3AF3">
      <w:pPr>
        <w:jc w:val="both"/>
        <w:rPr>
          <w:rFonts w:ascii="Times New Roman" w:hAnsi="Times New Roman"/>
          <w:sz w:val="24"/>
        </w:rPr>
      </w:pPr>
      <w:r w:rsidRPr="00527B16">
        <w:rPr>
          <w:rFonts w:ascii="Times New Roman" w:hAnsi="Times New Roman"/>
          <w:sz w:val="24"/>
        </w:rPr>
        <w:t>Le contrôles d’accès mis en place pour le présent projet sera nativement compatible avec l’ex</w:t>
      </w:r>
      <w:r w:rsidR="004976CA" w:rsidRPr="00527B16">
        <w:rPr>
          <w:rFonts w:ascii="Times New Roman" w:hAnsi="Times New Roman"/>
          <w:sz w:val="24"/>
        </w:rPr>
        <w:t>istant de marque</w:t>
      </w:r>
      <w:r w:rsidR="00473619" w:rsidRPr="00527B16">
        <w:rPr>
          <w:rFonts w:ascii="Times New Roman" w:hAnsi="Times New Roman"/>
          <w:sz w:val="24"/>
        </w:rPr>
        <w:t xml:space="preserve"> </w:t>
      </w:r>
      <w:r w:rsidR="00537878" w:rsidRPr="00527B16">
        <w:rPr>
          <w:rFonts w:ascii="Times New Roman" w:hAnsi="Times New Roman"/>
          <w:sz w:val="24"/>
        </w:rPr>
        <w:t>SALTO</w:t>
      </w:r>
    </w:p>
    <w:p w14:paraId="4C6B557C" w14:textId="77777777" w:rsidR="00527B16" w:rsidRPr="005322AF" w:rsidRDefault="00527B16" w:rsidP="006E3AF3">
      <w:pPr>
        <w:jc w:val="both"/>
        <w:rPr>
          <w:rFonts w:ascii="Times New Roman" w:hAnsi="Times New Roman"/>
          <w:sz w:val="24"/>
        </w:rPr>
      </w:pPr>
    </w:p>
    <w:p w14:paraId="147F0C06" w14:textId="6BDA01AE" w:rsidR="006E3AF3" w:rsidRDefault="006E3AF3" w:rsidP="006E3AF3">
      <w:pPr>
        <w:jc w:val="both"/>
        <w:rPr>
          <w:rFonts w:ascii="Times New Roman" w:hAnsi="Times New Roman"/>
          <w:sz w:val="24"/>
        </w:rPr>
      </w:pPr>
      <w:r w:rsidRPr="005322AF">
        <w:rPr>
          <w:rFonts w:ascii="Times New Roman" w:hAnsi="Times New Roman"/>
          <w:sz w:val="24"/>
        </w:rPr>
        <w:t>Les U</w:t>
      </w:r>
      <w:r w:rsidR="004976CA" w:rsidRPr="005322AF">
        <w:rPr>
          <w:rFonts w:ascii="Times New Roman" w:hAnsi="Times New Roman"/>
          <w:sz w:val="24"/>
        </w:rPr>
        <w:t>TL seront implantées dans les locaux VDI</w:t>
      </w:r>
      <w:r w:rsidRPr="005322AF">
        <w:rPr>
          <w:rFonts w:ascii="Times New Roman" w:hAnsi="Times New Roman"/>
          <w:sz w:val="24"/>
        </w:rPr>
        <w:t xml:space="preserve"> du projet. Elles seront alimentées en courant ondulé et raccordées au réseau </w:t>
      </w:r>
      <w:r w:rsidR="00473619">
        <w:rPr>
          <w:rFonts w:ascii="Times New Roman" w:hAnsi="Times New Roman"/>
          <w:sz w:val="24"/>
        </w:rPr>
        <w:t>CH de Thiers</w:t>
      </w:r>
      <w:r w:rsidR="00B721AF">
        <w:rPr>
          <w:rFonts w:ascii="Times New Roman" w:hAnsi="Times New Roman"/>
          <w:sz w:val="24"/>
        </w:rPr>
        <w:t>.</w:t>
      </w:r>
    </w:p>
    <w:p w14:paraId="4CBB4EB0" w14:textId="77777777" w:rsidR="00527B16" w:rsidRPr="005322AF" w:rsidRDefault="00527B16" w:rsidP="006E3AF3">
      <w:pPr>
        <w:jc w:val="both"/>
        <w:rPr>
          <w:rFonts w:ascii="Times New Roman" w:hAnsi="Times New Roman"/>
          <w:sz w:val="24"/>
        </w:rPr>
      </w:pPr>
    </w:p>
    <w:p w14:paraId="68FCECA9" w14:textId="77777777" w:rsidR="006E3AF3" w:rsidRPr="005322AF" w:rsidRDefault="006E3AF3" w:rsidP="006E3AF3">
      <w:pPr>
        <w:jc w:val="both"/>
        <w:rPr>
          <w:rFonts w:ascii="Times New Roman" w:hAnsi="Times New Roman"/>
          <w:sz w:val="24"/>
        </w:rPr>
      </w:pPr>
      <w:r w:rsidRPr="005322AF">
        <w:rPr>
          <w:rFonts w:ascii="Times New Roman" w:hAnsi="Times New Roman"/>
          <w:sz w:val="24"/>
        </w:rPr>
        <w:t>La fourniture et la programmation des cartes pour les lecteurs de badge sont à la charge du maitre d’ouvrage.</w:t>
      </w:r>
    </w:p>
    <w:p w14:paraId="4A100F39" w14:textId="77777777" w:rsidR="00524523" w:rsidRPr="005322AF" w:rsidRDefault="00524523" w:rsidP="00524523">
      <w:pPr>
        <w:jc w:val="both"/>
        <w:rPr>
          <w:rFonts w:ascii="Times New Roman" w:hAnsi="Times New Roman"/>
          <w:sz w:val="24"/>
        </w:rPr>
      </w:pPr>
    </w:p>
    <w:p w14:paraId="6524D2E6" w14:textId="77777777" w:rsidR="00524523" w:rsidRPr="005322AF" w:rsidRDefault="00524523" w:rsidP="00524523">
      <w:pPr>
        <w:jc w:val="both"/>
        <w:rPr>
          <w:rFonts w:ascii="Times New Roman" w:hAnsi="Times New Roman"/>
          <w:sz w:val="24"/>
        </w:rPr>
      </w:pPr>
      <w:r w:rsidRPr="005322AF">
        <w:rPr>
          <w:rFonts w:ascii="Times New Roman" w:hAnsi="Times New Roman"/>
          <w:sz w:val="24"/>
        </w:rPr>
        <w:t xml:space="preserve">L’ensemble des équipements projetés verrouillant des portes d’issues de secours devront être conformes à la norme NF‐S 61-937 et être déverrouillés automatiquement par la détection incendie ; il sera également prévu la mise en place de boîtiers de déverrouillage manuel (de couleur verte). </w:t>
      </w:r>
    </w:p>
    <w:p w14:paraId="50BBAF8C" w14:textId="77777777" w:rsidR="00524523" w:rsidRPr="005322AF" w:rsidRDefault="00524523" w:rsidP="00524523">
      <w:pPr>
        <w:jc w:val="both"/>
        <w:rPr>
          <w:rFonts w:ascii="Times New Roman" w:hAnsi="Times New Roman"/>
          <w:sz w:val="24"/>
        </w:rPr>
      </w:pPr>
    </w:p>
    <w:p w14:paraId="4B4A8093" w14:textId="77777777" w:rsidR="00524523" w:rsidRPr="005322AF" w:rsidRDefault="006E3AF3" w:rsidP="00524523">
      <w:pPr>
        <w:jc w:val="both"/>
        <w:rPr>
          <w:rFonts w:ascii="Times New Roman" w:hAnsi="Times New Roman"/>
          <w:sz w:val="24"/>
        </w:rPr>
      </w:pPr>
      <w:r w:rsidRPr="005322AF">
        <w:rPr>
          <w:rFonts w:ascii="Times New Roman" w:hAnsi="Times New Roman"/>
          <w:sz w:val="24"/>
        </w:rPr>
        <w:t>Dans la mesure du possible, les verrouillages par ventouse magnétique (400daN) seront préférés aux serrures électriques.</w:t>
      </w:r>
    </w:p>
    <w:p w14:paraId="043364C4" w14:textId="77777777" w:rsidR="00524523" w:rsidRPr="005322AF" w:rsidRDefault="00524523" w:rsidP="00B94F82">
      <w:pPr>
        <w:jc w:val="both"/>
        <w:rPr>
          <w:rFonts w:ascii="Times New Roman" w:hAnsi="Times New Roman"/>
          <w:sz w:val="24"/>
        </w:rPr>
      </w:pPr>
    </w:p>
    <w:p w14:paraId="42AD731E" w14:textId="77777777" w:rsidR="006E3AF3" w:rsidRPr="004976CA" w:rsidRDefault="006A3481" w:rsidP="005C155F">
      <w:pPr>
        <w:pStyle w:val="Titre4"/>
      </w:pPr>
      <w:r w:rsidRPr="004976CA">
        <w:t>Vidéo-protection</w:t>
      </w:r>
    </w:p>
    <w:p w14:paraId="13261D6B" w14:textId="318C3B18" w:rsidR="006E3AF3" w:rsidRPr="008F0582" w:rsidRDefault="006E3AF3" w:rsidP="00B94F82">
      <w:pPr>
        <w:jc w:val="both"/>
        <w:rPr>
          <w:rFonts w:ascii="Times New Roman" w:hAnsi="Times New Roman"/>
          <w:sz w:val="24"/>
        </w:rPr>
      </w:pPr>
      <w:r w:rsidRPr="008F0582">
        <w:rPr>
          <w:rFonts w:ascii="Times New Roman" w:hAnsi="Times New Roman"/>
          <w:sz w:val="24"/>
        </w:rPr>
        <w:t xml:space="preserve">Les accès extérieurs seront </w:t>
      </w:r>
      <w:r w:rsidR="006A3481" w:rsidRPr="008F0582">
        <w:rPr>
          <w:rFonts w:ascii="Times New Roman" w:hAnsi="Times New Roman"/>
          <w:sz w:val="24"/>
        </w:rPr>
        <w:t>équipés</w:t>
      </w:r>
      <w:r w:rsidR="004976CA" w:rsidRPr="008F0582">
        <w:rPr>
          <w:rFonts w:ascii="Times New Roman" w:hAnsi="Times New Roman"/>
          <w:sz w:val="24"/>
        </w:rPr>
        <w:t xml:space="preserve"> de camér</w:t>
      </w:r>
      <w:r w:rsidR="00B721AF" w:rsidRPr="008F0582">
        <w:rPr>
          <w:rFonts w:ascii="Times New Roman" w:hAnsi="Times New Roman"/>
          <w:sz w:val="24"/>
        </w:rPr>
        <w:t xml:space="preserve">a de surveillance </w:t>
      </w:r>
      <w:r w:rsidR="008F0582">
        <w:rPr>
          <w:rFonts w:ascii="Times New Roman" w:hAnsi="Times New Roman"/>
          <w:sz w:val="24"/>
        </w:rPr>
        <w:t>IP compatible avec solution</w:t>
      </w:r>
      <w:r w:rsidR="008F0582" w:rsidRPr="008F0582">
        <w:rPr>
          <w:rFonts w:ascii="Times New Roman" w:hAnsi="Times New Roman"/>
          <w:sz w:val="24"/>
        </w:rPr>
        <w:t xml:space="preserve"> </w:t>
      </w:r>
      <w:r w:rsidR="008F0582">
        <w:rPr>
          <w:rFonts w:ascii="Times New Roman" w:hAnsi="Times New Roman"/>
          <w:sz w:val="24"/>
        </w:rPr>
        <w:t xml:space="preserve"> MILESTONE XPROTECT. </w:t>
      </w:r>
    </w:p>
    <w:p w14:paraId="3380BFEF" w14:textId="0ECA8A64" w:rsidR="004976CA" w:rsidRPr="005322AF" w:rsidRDefault="004976CA" w:rsidP="00B94F82">
      <w:pPr>
        <w:jc w:val="both"/>
        <w:rPr>
          <w:rFonts w:ascii="Times New Roman" w:hAnsi="Times New Roman"/>
          <w:sz w:val="24"/>
        </w:rPr>
      </w:pPr>
      <w:r w:rsidRPr="008F0582">
        <w:rPr>
          <w:rFonts w:ascii="Times New Roman" w:hAnsi="Times New Roman"/>
          <w:sz w:val="24"/>
        </w:rPr>
        <w:t xml:space="preserve">La prestation comprendra en outre la mise à niveau </w:t>
      </w:r>
      <w:r w:rsidR="008F0582">
        <w:rPr>
          <w:rFonts w:ascii="Times New Roman" w:hAnsi="Times New Roman"/>
          <w:sz w:val="24"/>
        </w:rPr>
        <w:t xml:space="preserve">de l’applicatif et du </w:t>
      </w:r>
      <w:r w:rsidRPr="008F0582">
        <w:rPr>
          <w:rFonts w:ascii="Times New Roman" w:hAnsi="Times New Roman"/>
          <w:sz w:val="24"/>
        </w:rPr>
        <w:t xml:space="preserve">stockage d’image existant sur une structure </w:t>
      </w:r>
      <w:r w:rsidR="00537878">
        <w:rPr>
          <w:rFonts w:ascii="Times New Roman" w:hAnsi="Times New Roman"/>
          <w:sz w:val="24"/>
        </w:rPr>
        <w:t>MILESTONE XPROTECT</w:t>
      </w:r>
      <w:r w:rsidR="008F0582">
        <w:rPr>
          <w:rFonts w:ascii="Times New Roman" w:hAnsi="Times New Roman"/>
          <w:sz w:val="24"/>
        </w:rPr>
        <w:t>.</w:t>
      </w:r>
    </w:p>
    <w:p w14:paraId="08AE2EA9" w14:textId="77777777" w:rsidR="006E3AF3" w:rsidRPr="005322AF" w:rsidRDefault="006E3AF3" w:rsidP="00B94F82">
      <w:pPr>
        <w:jc w:val="both"/>
        <w:rPr>
          <w:rFonts w:ascii="Times New Roman" w:hAnsi="Times New Roman"/>
          <w:sz w:val="24"/>
        </w:rPr>
      </w:pPr>
    </w:p>
    <w:p w14:paraId="1D40CC02" w14:textId="77777777" w:rsidR="006E3AF3" w:rsidRPr="004976CA" w:rsidRDefault="00C1753B" w:rsidP="005C155F">
      <w:pPr>
        <w:pStyle w:val="Titre4"/>
      </w:pPr>
      <w:r w:rsidRPr="004976CA">
        <w:t>Gestion Technique Centralisée</w:t>
      </w:r>
    </w:p>
    <w:p w14:paraId="620A08E0" w14:textId="0B2BCB70" w:rsidR="00C1753B" w:rsidRDefault="00C1753B" w:rsidP="00C1753B">
      <w:pPr>
        <w:jc w:val="both"/>
        <w:rPr>
          <w:rFonts w:ascii="Times New Roman" w:hAnsi="Times New Roman"/>
          <w:sz w:val="24"/>
        </w:rPr>
      </w:pPr>
      <w:r w:rsidRPr="008F0582">
        <w:rPr>
          <w:rFonts w:ascii="Times New Roman" w:hAnsi="Times New Roman"/>
          <w:sz w:val="24"/>
        </w:rPr>
        <w:t xml:space="preserve">Le nouveau bâtiment devra être parfaitement intégré aux systèmes de gestion technique centralisée </w:t>
      </w:r>
      <w:r w:rsidR="0025556B" w:rsidRPr="008F0582">
        <w:rPr>
          <w:rFonts w:ascii="Times New Roman" w:hAnsi="Times New Roman"/>
          <w:sz w:val="24"/>
        </w:rPr>
        <w:t>du site</w:t>
      </w:r>
      <w:r w:rsidR="007240A3" w:rsidRPr="008F0582">
        <w:rPr>
          <w:rFonts w:ascii="Times New Roman" w:hAnsi="Times New Roman"/>
          <w:sz w:val="24"/>
        </w:rPr>
        <w:t xml:space="preserve">. </w:t>
      </w:r>
    </w:p>
    <w:p w14:paraId="2A284881" w14:textId="77777777" w:rsidR="008F0582" w:rsidRPr="005322AF" w:rsidRDefault="008F0582" w:rsidP="00C1753B">
      <w:pPr>
        <w:jc w:val="both"/>
        <w:rPr>
          <w:rFonts w:ascii="Times New Roman" w:hAnsi="Times New Roman"/>
          <w:sz w:val="24"/>
        </w:rPr>
      </w:pPr>
    </w:p>
    <w:p w14:paraId="36036CEA" w14:textId="1EB3B79C" w:rsidR="00C1753B" w:rsidRPr="005322AF" w:rsidRDefault="00C1753B" w:rsidP="00C1753B">
      <w:pPr>
        <w:jc w:val="both"/>
        <w:rPr>
          <w:rFonts w:ascii="Times New Roman" w:hAnsi="Times New Roman"/>
          <w:sz w:val="24"/>
        </w:rPr>
      </w:pPr>
      <w:r w:rsidRPr="005322AF">
        <w:rPr>
          <w:rFonts w:ascii="Times New Roman" w:hAnsi="Times New Roman"/>
          <w:sz w:val="24"/>
        </w:rPr>
        <w:t xml:space="preserve">Ce système comprendra la supervision des fonctionnalités </w:t>
      </w:r>
      <w:r w:rsidR="007240A3" w:rsidRPr="005322AF">
        <w:rPr>
          <w:rFonts w:ascii="Times New Roman" w:hAnsi="Times New Roman"/>
          <w:sz w:val="24"/>
        </w:rPr>
        <w:t>d</w:t>
      </w:r>
      <w:r w:rsidRPr="005322AF">
        <w:rPr>
          <w:rFonts w:ascii="Times New Roman" w:hAnsi="Times New Roman"/>
          <w:sz w:val="24"/>
        </w:rPr>
        <w:t>es systèmes suivants :</w:t>
      </w:r>
    </w:p>
    <w:p w14:paraId="3C762A4B" w14:textId="26835C7C" w:rsidR="00C1753B" w:rsidRPr="005322AF" w:rsidRDefault="005322AF"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Pr>
          <w:rFonts w:ascii="Times New Roman" w:hAnsi="Times New Roman"/>
          <w:color w:val="000000" w:themeColor="text1"/>
          <w:sz w:val="24"/>
        </w:rPr>
        <w:t>Production de chaleur,</w:t>
      </w:r>
    </w:p>
    <w:p w14:paraId="1C415E8F" w14:textId="2997DACE" w:rsidR="00C1753B" w:rsidRPr="005322AF" w:rsidRDefault="00C1753B"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 xml:space="preserve">Production </w:t>
      </w:r>
      <w:r w:rsidR="007240A3" w:rsidRPr="005322AF">
        <w:rPr>
          <w:rFonts w:ascii="Times New Roman" w:hAnsi="Times New Roman"/>
          <w:color w:val="000000" w:themeColor="text1"/>
          <w:sz w:val="24"/>
        </w:rPr>
        <w:t>frigorifique</w:t>
      </w:r>
      <w:r w:rsidR="005322AF">
        <w:rPr>
          <w:rFonts w:ascii="Times New Roman" w:hAnsi="Times New Roman"/>
          <w:color w:val="000000" w:themeColor="text1"/>
          <w:sz w:val="24"/>
        </w:rPr>
        <w:t>,</w:t>
      </w:r>
    </w:p>
    <w:p w14:paraId="12D5493A" w14:textId="059C1ACE" w:rsidR="00C1753B" w:rsidRPr="005322AF" w:rsidRDefault="005322AF"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Pr>
          <w:rFonts w:ascii="Times New Roman" w:hAnsi="Times New Roman"/>
          <w:color w:val="000000" w:themeColor="text1"/>
          <w:sz w:val="24"/>
        </w:rPr>
        <w:t>CTA,</w:t>
      </w:r>
    </w:p>
    <w:p w14:paraId="1B66EF2B" w14:textId="7FCD8049" w:rsidR="00C1753B" w:rsidRPr="005322AF" w:rsidRDefault="00C1753B"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Pr</w:t>
      </w:r>
      <w:r w:rsidR="005322AF">
        <w:rPr>
          <w:rFonts w:ascii="Times New Roman" w:hAnsi="Times New Roman"/>
          <w:color w:val="000000" w:themeColor="text1"/>
          <w:sz w:val="24"/>
        </w:rPr>
        <w:t>oduction d’eau chaude sanitaire,</w:t>
      </w:r>
    </w:p>
    <w:p w14:paraId="56F207D5" w14:textId="4F0E238F" w:rsidR="00C1753B" w:rsidRPr="005322AF" w:rsidRDefault="00C1753B"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Contrôle température distribution et retour ECS</w:t>
      </w:r>
      <w:r w:rsidR="0044164F" w:rsidRPr="005322AF">
        <w:rPr>
          <w:rFonts w:ascii="Times New Roman" w:hAnsi="Times New Roman"/>
          <w:color w:val="000000" w:themeColor="text1"/>
          <w:sz w:val="24"/>
        </w:rPr>
        <w:t>, distribution EFS</w:t>
      </w:r>
      <w:r w:rsidR="005322AF">
        <w:rPr>
          <w:rFonts w:ascii="Times New Roman" w:hAnsi="Times New Roman"/>
          <w:color w:val="000000" w:themeColor="text1"/>
          <w:sz w:val="24"/>
        </w:rPr>
        <w:t>,</w:t>
      </w:r>
    </w:p>
    <w:p w14:paraId="1E234D99" w14:textId="2FD5B860" w:rsidR="00C1753B" w:rsidRPr="005322AF" w:rsidRDefault="00C1753B"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Ventilation</w:t>
      </w:r>
      <w:r w:rsidR="005322AF">
        <w:rPr>
          <w:rFonts w:ascii="Times New Roman" w:hAnsi="Times New Roman"/>
          <w:color w:val="000000" w:themeColor="text1"/>
          <w:sz w:val="24"/>
        </w:rPr>
        <w:t>,</w:t>
      </w:r>
    </w:p>
    <w:p w14:paraId="6FEF66AB" w14:textId="4FBB31C6" w:rsidR="00C1753B" w:rsidRPr="005322AF" w:rsidRDefault="00C1753B"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Courants forts</w:t>
      </w:r>
      <w:r w:rsidR="005E6841" w:rsidRPr="008F0582">
        <w:rPr>
          <w:rFonts w:ascii="Times New Roman" w:hAnsi="Times New Roman"/>
          <w:color w:val="000000" w:themeColor="text1"/>
          <w:sz w:val="24"/>
        </w:rPr>
        <w:t>, onduleur</w:t>
      </w:r>
      <w:r w:rsidR="005322AF" w:rsidRPr="008F0582">
        <w:rPr>
          <w:rFonts w:ascii="Times New Roman" w:hAnsi="Times New Roman"/>
          <w:color w:val="000000" w:themeColor="text1"/>
          <w:sz w:val="24"/>
        </w:rPr>
        <w:t>,</w:t>
      </w:r>
    </w:p>
    <w:p w14:paraId="4E429599" w14:textId="2D0D61C1" w:rsidR="00C1753B" w:rsidRPr="005322AF" w:rsidRDefault="00C1753B"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Courants faibles</w:t>
      </w:r>
      <w:r w:rsidR="005322AF">
        <w:rPr>
          <w:rFonts w:ascii="Times New Roman" w:hAnsi="Times New Roman"/>
          <w:color w:val="000000" w:themeColor="text1"/>
          <w:sz w:val="24"/>
        </w:rPr>
        <w:t>,</w:t>
      </w:r>
    </w:p>
    <w:p w14:paraId="28117545" w14:textId="75E42577" w:rsidR="007240A3" w:rsidRPr="005322AF" w:rsidRDefault="007240A3"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Télégestion sur les températures de consignes à distance dans tous les locaux</w:t>
      </w:r>
      <w:r w:rsidR="005322AF">
        <w:rPr>
          <w:rFonts w:ascii="Times New Roman" w:hAnsi="Times New Roman"/>
          <w:color w:val="000000" w:themeColor="text1"/>
          <w:sz w:val="24"/>
        </w:rPr>
        <w:t>.</w:t>
      </w:r>
    </w:p>
    <w:p w14:paraId="0CBEB5E6" w14:textId="4CCDBDDD" w:rsidR="00C1753B" w:rsidRDefault="00C1753B" w:rsidP="00C1753B">
      <w:pPr>
        <w:jc w:val="both"/>
      </w:pPr>
    </w:p>
    <w:p w14:paraId="0B54E417" w14:textId="784EC880" w:rsidR="00C1753B" w:rsidRPr="005322AF" w:rsidRDefault="00C1753B" w:rsidP="00C1753B">
      <w:pPr>
        <w:jc w:val="both"/>
        <w:rPr>
          <w:rFonts w:ascii="Times New Roman" w:hAnsi="Times New Roman"/>
          <w:sz w:val="24"/>
        </w:rPr>
      </w:pPr>
      <w:r w:rsidRPr="005322AF">
        <w:rPr>
          <w:rFonts w:ascii="Times New Roman" w:hAnsi="Times New Roman"/>
          <w:sz w:val="24"/>
        </w:rPr>
        <w:t>La supervision permettra notamment :</w:t>
      </w:r>
    </w:p>
    <w:p w14:paraId="016EDFB3" w14:textId="77777777" w:rsidR="005322AF" w:rsidRPr="005322AF" w:rsidRDefault="005322AF" w:rsidP="00C1753B">
      <w:pPr>
        <w:jc w:val="both"/>
        <w:rPr>
          <w:rFonts w:ascii="Times New Roman" w:hAnsi="Times New Roman"/>
          <w:sz w:val="24"/>
        </w:rPr>
      </w:pPr>
    </w:p>
    <w:p w14:paraId="52BF0E49" w14:textId="632B9E7D" w:rsidR="00C1753B" w:rsidRPr="005322AF" w:rsidRDefault="005322AF"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De</w:t>
      </w:r>
      <w:r w:rsidR="00C1753B" w:rsidRPr="005322AF">
        <w:rPr>
          <w:rFonts w:ascii="Times New Roman" w:hAnsi="Times New Roman"/>
          <w:color w:val="000000" w:themeColor="text1"/>
          <w:sz w:val="24"/>
        </w:rPr>
        <w:t xml:space="preserve"> faciliter l'exploitation et la maintenance des équ</w:t>
      </w:r>
      <w:r w:rsidR="00B721AF">
        <w:rPr>
          <w:rFonts w:ascii="Times New Roman" w:hAnsi="Times New Roman"/>
          <w:color w:val="000000" w:themeColor="text1"/>
          <w:sz w:val="24"/>
        </w:rPr>
        <w:t>ipements techniques du bâtiment,</w:t>
      </w:r>
    </w:p>
    <w:p w14:paraId="0693EEC0" w14:textId="4C559C43" w:rsidR="00C1753B" w:rsidRPr="005322AF" w:rsidRDefault="005322AF"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D’avoir</w:t>
      </w:r>
      <w:r w:rsidR="00C1753B" w:rsidRPr="005322AF">
        <w:rPr>
          <w:rFonts w:ascii="Times New Roman" w:hAnsi="Times New Roman"/>
          <w:color w:val="000000" w:themeColor="text1"/>
          <w:sz w:val="24"/>
        </w:rPr>
        <w:t xml:space="preserve"> en temps réel les défauts et les alarmes éventuels</w:t>
      </w:r>
      <w:r>
        <w:rPr>
          <w:rFonts w:ascii="Times New Roman" w:hAnsi="Times New Roman"/>
          <w:color w:val="000000" w:themeColor="text1"/>
          <w:sz w:val="24"/>
        </w:rPr>
        <w:t>,</w:t>
      </w:r>
    </w:p>
    <w:p w14:paraId="743AE243" w14:textId="667234E8" w:rsidR="00C1753B" w:rsidRPr="005322AF" w:rsidRDefault="005322AF"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D’optimiser</w:t>
      </w:r>
      <w:r w:rsidR="00C1753B" w:rsidRPr="005322AF">
        <w:rPr>
          <w:rFonts w:ascii="Times New Roman" w:hAnsi="Times New Roman"/>
          <w:color w:val="000000" w:themeColor="text1"/>
          <w:sz w:val="24"/>
        </w:rPr>
        <w:t xml:space="preserve"> la consommation énergétique du bâtiment</w:t>
      </w:r>
      <w:r w:rsidR="008F0582">
        <w:rPr>
          <w:rFonts w:ascii="Times New Roman" w:hAnsi="Times New Roman"/>
          <w:color w:val="000000" w:themeColor="text1"/>
          <w:sz w:val="24"/>
        </w:rPr>
        <w:t xml:space="preserve"> (loi Elan, Plateforme OPERAT)</w:t>
      </w:r>
      <w:r>
        <w:rPr>
          <w:rFonts w:ascii="Times New Roman" w:hAnsi="Times New Roman"/>
          <w:color w:val="000000" w:themeColor="text1"/>
          <w:sz w:val="24"/>
        </w:rPr>
        <w:t>,</w:t>
      </w:r>
    </w:p>
    <w:p w14:paraId="12070C1E" w14:textId="7AD57639" w:rsidR="00C1753B" w:rsidRPr="005322AF" w:rsidRDefault="005322AF"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D’afficher</w:t>
      </w:r>
      <w:r w:rsidR="00C1753B" w:rsidRPr="005322AF">
        <w:rPr>
          <w:rFonts w:ascii="Times New Roman" w:hAnsi="Times New Roman"/>
          <w:color w:val="000000" w:themeColor="text1"/>
          <w:sz w:val="24"/>
        </w:rPr>
        <w:t xml:space="preserve"> et archiver les mesures de puissance, de température,</w:t>
      </w:r>
      <w:r>
        <w:rPr>
          <w:rFonts w:ascii="Times New Roman" w:hAnsi="Times New Roman"/>
          <w:color w:val="000000" w:themeColor="text1"/>
          <w:sz w:val="24"/>
        </w:rPr>
        <w:t xml:space="preserve"> </w:t>
      </w:r>
      <w:r w:rsidR="00C1753B" w:rsidRPr="005322AF">
        <w:rPr>
          <w:rFonts w:ascii="Times New Roman" w:hAnsi="Times New Roman"/>
          <w:color w:val="000000" w:themeColor="text1"/>
          <w:sz w:val="24"/>
        </w:rPr>
        <w:t>…</w:t>
      </w:r>
    </w:p>
    <w:p w14:paraId="3368A467" w14:textId="3F6DE4B5" w:rsidR="00C1753B" w:rsidRDefault="005322AF"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D’offrir</w:t>
      </w:r>
      <w:r w:rsidR="00C1753B" w:rsidRPr="005322AF">
        <w:rPr>
          <w:rFonts w:ascii="Times New Roman" w:hAnsi="Times New Roman"/>
          <w:color w:val="000000" w:themeColor="text1"/>
          <w:sz w:val="24"/>
        </w:rPr>
        <w:t xml:space="preserve"> à l'exploitant un tableau de bord synthétique lui permettant de visualiser et de piloter ses installations.</w:t>
      </w:r>
    </w:p>
    <w:p w14:paraId="75EBBBC2" w14:textId="77777777" w:rsidR="005322AF" w:rsidRPr="005322AF" w:rsidRDefault="005322AF" w:rsidP="005322AF">
      <w:pPr>
        <w:tabs>
          <w:tab w:val="left" w:pos="540"/>
        </w:tabs>
        <w:spacing w:line="276" w:lineRule="auto"/>
        <w:jc w:val="both"/>
        <w:rPr>
          <w:rFonts w:ascii="Times New Roman" w:hAnsi="Times New Roman"/>
          <w:color w:val="000000" w:themeColor="text1"/>
          <w:sz w:val="24"/>
        </w:rPr>
      </w:pPr>
    </w:p>
    <w:p w14:paraId="5077E486" w14:textId="77777777" w:rsidR="00C1753B" w:rsidRPr="005322AF" w:rsidRDefault="00C1753B" w:rsidP="00C1753B">
      <w:pPr>
        <w:jc w:val="both"/>
        <w:rPr>
          <w:rFonts w:ascii="Times New Roman" w:hAnsi="Times New Roman"/>
          <w:sz w:val="24"/>
        </w:rPr>
      </w:pPr>
      <w:r w:rsidRPr="005322AF">
        <w:rPr>
          <w:rFonts w:ascii="Times New Roman" w:hAnsi="Times New Roman"/>
          <w:sz w:val="24"/>
        </w:rPr>
        <w:t>Les installations seront strictement conformes aux référentiels ; les nouvelles installations seront totalement compatibles avec l’existant.</w:t>
      </w:r>
    </w:p>
    <w:p w14:paraId="2286D21B" w14:textId="77777777" w:rsidR="00C1753B" w:rsidRPr="005322AF" w:rsidRDefault="00C1753B" w:rsidP="00C1753B">
      <w:pPr>
        <w:jc w:val="both"/>
        <w:rPr>
          <w:rFonts w:ascii="Times New Roman" w:hAnsi="Times New Roman"/>
          <w:sz w:val="24"/>
        </w:rPr>
      </w:pPr>
    </w:p>
    <w:p w14:paraId="29371F17" w14:textId="5BE893E7" w:rsidR="00C1753B" w:rsidRPr="005322AF" w:rsidRDefault="00C1753B" w:rsidP="00C1753B">
      <w:pPr>
        <w:jc w:val="both"/>
        <w:rPr>
          <w:rFonts w:ascii="Times New Roman" w:hAnsi="Times New Roman"/>
          <w:sz w:val="24"/>
        </w:rPr>
      </w:pPr>
      <w:r w:rsidRPr="005322AF">
        <w:rPr>
          <w:rFonts w:ascii="Times New Roman" w:hAnsi="Times New Roman"/>
          <w:sz w:val="24"/>
        </w:rPr>
        <w:t>Tous les automates seront alimentés en courant ondulé</w:t>
      </w:r>
      <w:r w:rsidR="0044164F" w:rsidRPr="005322AF">
        <w:rPr>
          <w:rFonts w:ascii="Times New Roman" w:hAnsi="Times New Roman"/>
          <w:sz w:val="24"/>
        </w:rPr>
        <w:t xml:space="preserve"> et raccordés au réseau VDI via RJ45</w:t>
      </w:r>
      <w:r w:rsidRPr="005322AF">
        <w:rPr>
          <w:rFonts w:ascii="Times New Roman" w:hAnsi="Times New Roman"/>
          <w:sz w:val="24"/>
        </w:rPr>
        <w:t>.</w:t>
      </w:r>
      <w:r w:rsidR="009C37F2" w:rsidRPr="005322AF">
        <w:rPr>
          <w:rFonts w:ascii="Times New Roman" w:hAnsi="Times New Roman"/>
          <w:sz w:val="24"/>
        </w:rPr>
        <w:t xml:space="preserve"> Ils seront de marque Saia ou Wago ou équivalent. Ils communiqueront en Bacnet IP ou Modbus IP</w:t>
      </w:r>
      <w:r w:rsidR="00C3742E">
        <w:rPr>
          <w:rFonts w:ascii="Times New Roman" w:hAnsi="Times New Roman"/>
          <w:sz w:val="24"/>
        </w:rPr>
        <w:t>, non propriétaire</w:t>
      </w:r>
      <w:r w:rsidR="009C37F2" w:rsidRPr="005322AF">
        <w:rPr>
          <w:rFonts w:ascii="Times New Roman" w:hAnsi="Times New Roman"/>
          <w:sz w:val="24"/>
        </w:rPr>
        <w:t>.</w:t>
      </w:r>
    </w:p>
    <w:p w14:paraId="42B0818F" w14:textId="77777777" w:rsidR="00C1753B" w:rsidRPr="005322AF" w:rsidRDefault="00C1753B" w:rsidP="00C1753B">
      <w:pPr>
        <w:jc w:val="both"/>
        <w:rPr>
          <w:rFonts w:ascii="Times New Roman" w:hAnsi="Times New Roman"/>
          <w:sz w:val="24"/>
        </w:rPr>
      </w:pPr>
    </w:p>
    <w:p w14:paraId="08671A60" w14:textId="68C2950B" w:rsidR="00C1753B" w:rsidRPr="005322AF" w:rsidRDefault="00C1753B" w:rsidP="00C1753B">
      <w:pPr>
        <w:jc w:val="both"/>
        <w:rPr>
          <w:rFonts w:ascii="Times New Roman" w:hAnsi="Times New Roman"/>
          <w:sz w:val="24"/>
        </w:rPr>
      </w:pPr>
      <w:r w:rsidRPr="00C3742E">
        <w:rPr>
          <w:rFonts w:ascii="Times New Roman" w:hAnsi="Times New Roman"/>
          <w:sz w:val="24"/>
        </w:rPr>
        <w:t xml:space="preserve">Il devra être prévu la programmation et la mise à jour des vues de la supervision conformément au référentiel </w:t>
      </w:r>
      <w:r w:rsidR="007240A3" w:rsidRPr="00C3742E">
        <w:rPr>
          <w:rFonts w:ascii="Times New Roman" w:hAnsi="Times New Roman"/>
          <w:sz w:val="24"/>
        </w:rPr>
        <w:t xml:space="preserve">des constructeurs </w:t>
      </w:r>
      <w:r w:rsidR="00052CD8" w:rsidRPr="00C3742E">
        <w:rPr>
          <w:rFonts w:ascii="Times New Roman" w:hAnsi="Times New Roman"/>
          <w:sz w:val="24"/>
        </w:rPr>
        <w:t>assurant l’exploitation de leur</w:t>
      </w:r>
      <w:r w:rsidR="00473619" w:rsidRPr="00C3742E">
        <w:rPr>
          <w:rFonts w:ascii="Times New Roman" w:hAnsi="Times New Roman"/>
          <w:sz w:val="24"/>
        </w:rPr>
        <w:t xml:space="preserve"> système sur le site du CH de Thiers</w:t>
      </w:r>
      <w:r w:rsidRPr="00C3742E">
        <w:rPr>
          <w:rFonts w:ascii="Times New Roman" w:hAnsi="Times New Roman"/>
          <w:sz w:val="24"/>
        </w:rPr>
        <w:t>.</w:t>
      </w:r>
    </w:p>
    <w:p w14:paraId="766B9D07" w14:textId="77777777" w:rsidR="00C1753B" w:rsidRPr="005322AF" w:rsidRDefault="00C1753B" w:rsidP="00C1753B">
      <w:pPr>
        <w:jc w:val="both"/>
        <w:rPr>
          <w:rFonts w:ascii="Times New Roman" w:hAnsi="Times New Roman"/>
          <w:sz w:val="24"/>
        </w:rPr>
      </w:pPr>
    </w:p>
    <w:p w14:paraId="197412AD" w14:textId="77777777" w:rsidR="00C1753B" w:rsidRPr="005322AF" w:rsidRDefault="00C1753B" w:rsidP="00C1753B">
      <w:pPr>
        <w:jc w:val="both"/>
        <w:rPr>
          <w:rFonts w:ascii="Times New Roman" w:hAnsi="Times New Roman"/>
          <w:sz w:val="24"/>
        </w:rPr>
      </w:pPr>
      <w:r w:rsidRPr="005322AF">
        <w:rPr>
          <w:rFonts w:ascii="Times New Roman" w:hAnsi="Times New Roman"/>
          <w:sz w:val="24"/>
        </w:rPr>
        <w:t>Les matériels de régulation seront de type numérique, programmable, communicant et totalement compatible avec le système en place existant.</w:t>
      </w:r>
    </w:p>
    <w:p w14:paraId="14FD3784" w14:textId="6AF22F82" w:rsidR="00C1753B" w:rsidRPr="005322AF" w:rsidRDefault="00C1753B" w:rsidP="00C1753B">
      <w:pPr>
        <w:jc w:val="both"/>
        <w:rPr>
          <w:rFonts w:ascii="Times New Roman" w:hAnsi="Times New Roman"/>
          <w:sz w:val="24"/>
        </w:rPr>
      </w:pPr>
      <w:r w:rsidRPr="005322AF">
        <w:rPr>
          <w:rFonts w:ascii="Times New Roman" w:hAnsi="Times New Roman"/>
          <w:sz w:val="24"/>
        </w:rPr>
        <w:t>L’ensemble de la régulation, automates, sondes et actionneurs, sera choisi chez un même fournisseur.</w:t>
      </w:r>
      <w:r w:rsidR="007240A3" w:rsidRPr="005322AF">
        <w:rPr>
          <w:rFonts w:ascii="Times New Roman" w:hAnsi="Times New Roman"/>
          <w:sz w:val="24"/>
        </w:rPr>
        <w:t xml:space="preserve"> L’architecture de raccordement Sonde, actionneur, régulateur, automates</w:t>
      </w:r>
      <w:r w:rsidR="00A8681E" w:rsidRPr="005322AF">
        <w:rPr>
          <w:rFonts w:ascii="Times New Roman" w:hAnsi="Times New Roman"/>
          <w:sz w:val="24"/>
        </w:rPr>
        <w:t>, serveur sera au préalable val</w:t>
      </w:r>
      <w:r w:rsidR="00C3742E">
        <w:rPr>
          <w:rFonts w:ascii="Times New Roman" w:hAnsi="Times New Roman"/>
          <w:sz w:val="24"/>
        </w:rPr>
        <w:t>idée par l’exploitant GTC du CH</w:t>
      </w:r>
      <w:r w:rsidR="00A8681E" w:rsidRPr="005322AF">
        <w:rPr>
          <w:rFonts w:ascii="Times New Roman" w:hAnsi="Times New Roman"/>
          <w:sz w:val="24"/>
        </w:rPr>
        <w:t>. Toute architecture non validée par l’exploitant sera refusée.</w:t>
      </w:r>
      <w:r w:rsidR="00473619">
        <w:rPr>
          <w:rFonts w:ascii="Times New Roman" w:hAnsi="Times New Roman"/>
          <w:sz w:val="24"/>
        </w:rPr>
        <w:t xml:space="preserve"> Toute modification inhérente à</w:t>
      </w:r>
      <w:r w:rsidR="00C3742E">
        <w:rPr>
          <w:rFonts w:ascii="Times New Roman" w:hAnsi="Times New Roman"/>
          <w:sz w:val="24"/>
        </w:rPr>
        <w:t xml:space="preserve"> </w:t>
      </w:r>
      <w:r w:rsidR="00A8681E" w:rsidRPr="005322AF">
        <w:rPr>
          <w:rFonts w:ascii="Times New Roman" w:hAnsi="Times New Roman"/>
          <w:sz w:val="24"/>
        </w:rPr>
        <w:t>la non validation préalable de l’architecture par l’exploitant entrainant des surcouts sera assurée entièrement par le titulaire du présent marché.</w:t>
      </w:r>
    </w:p>
    <w:p w14:paraId="51476D10" w14:textId="77777777" w:rsidR="00C1753B" w:rsidRPr="005322AF" w:rsidRDefault="00C1753B" w:rsidP="00C1753B">
      <w:pPr>
        <w:jc w:val="both"/>
        <w:rPr>
          <w:rFonts w:ascii="Times New Roman" w:hAnsi="Times New Roman"/>
          <w:sz w:val="24"/>
        </w:rPr>
      </w:pPr>
      <w:r w:rsidRPr="005322AF">
        <w:rPr>
          <w:rFonts w:ascii="Times New Roman" w:hAnsi="Times New Roman"/>
          <w:sz w:val="24"/>
        </w:rPr>
        <w:t>Les boucles de régulation seront de type PID, séquences ou T.O.R. Dans tous les cas le réglage de ces boucles sera paramétrable : bande proportionnelle, coefficients d’action intégrale TI et dérivée TD, zone neutre, différentiel...</w:t>
      </w:r>
    </w:p>
    <w:p w14:paraId="3C2FDBCD" w14:textId="47C6CF4C" w:rsidR="00C1753B" w:rsidRPr="005322AF" w:rsidRDefault="00C1753B" w:rsidP="00C1753B">
      <w:pPr>
        <w:jc w:val="both"/>
        <w:rPr>
          <w:rFonts w:ascii="Times New Roman" w:hAnsi="Times New Roman"/>
          <w:sz w:val="24"/>
        </w:rPr>
      </w:pPr>
    </w:p>
    <w:p w14:paraId="697F5267" w14:textId="77777777" w:rsidR="00C1753B" w:rsidRPr="005322AF" w:rsidRDefault="00C1753B" w:rsidP="00C1753B">
      <w:pPr>
        <w:jc w:val="both"/>
        <w:rPr>
          <w:rFonts w:ascii="Times New Roman" w:hAnsi="Times New Roman"/>
          <w:sz w:val="24"/>
        </w:rPr>
      </w:pPr>
      <w:r w:rsidRPr="005322AF">
        <w:rPr>
          <w:rFonts w:ascii="Times New Roman" w:hAnsi="Times New Roman"/>
          <w:sz w:val="24"/>
        </w:rPr>
        <w:t>INSTALLATIONS RACCORDEES SUR LA GTC</w:t>
      </w:r>
    </w:p>
    <w:p w14:paraId="54891761" w14:textId="77777777" w:rsidR="00C1753B" w:rsidRPr="005322AF" w:rsidRDefault="00C1753B" w:rsidP="00C1753B">
      <w:pPr>
        <w:jc w:val="both"/>
        <w:rPr>
          <w:rFonts w:ascii="Times New Roman" w:hAnsi="Times New Roman"/>
          <w:sz w:val="24"/>
        </w:rPr>
      </w:pPr>
    </w:p>
    <w:p w14:paraId="2A52B58A" w14:textId="0E46EA73" w:rsidR="00C1753B" w:rsidRDefault="00A7682D" w:rsidP="00C1753B">
      <w:pPr>
        <w:jc w:val="both"/>
        <w:rPr>
          <w:rFonts w:ascii="Times New Roman" w:hAnsi="Times New Roman"/>
          <w:sz w:val="24"/>
        </w:rPr>
      </w:pPr>
      <w:r w:rsidRPr="005322AF">
        <w:rPr>
          <w:rFonts w:ascii="Times New Roman" w:hAnsi="Times New Roman"/>
          <w:sz w:val="24"/>
        </w:rPr>
        <w:t xml:space="preserve">Remontées </w:t>
      </w:r>
      <w:r w:rsidR="00C1753B" w:rsidRPr="005322AF">
        <w:rPr>
          <w:rFonts w:ascii="Times New Roman" w:hAnsi="Times New Roman"/>
          <w:sz w:val="24"/>
        </w:rPr>
        <w:t>thermique</w:t>
      </w:r>
      <w:r w:rsidRPr="005322AF">
        <w:rPr>
          <w:rFonts w:ascii="Times New Roman" w:hAnsi="Times New Roman"/>
          <w:sz w:val="24"/>
        </w:rPr>
        <w:t>s</w:t>
      </w:r>
      <w:r w:rsidR="00C1753B" w:rsidRPr="005322AF">
        <w:rPr>
          <w:rFonts w:ascii="Times New Roman" w:hAnsi="Times New Roman"/>
          <w:sz w:val="24"/>
        </w:rPr>
        <w:t xml:space="preserve"> :</w:t>
      </w:r>
    </w:p>
    <w:p w14:paraId="519CF9CB" w14:textId="77777777" w:rsidR="00B721AF" w:rsidRPr="005322AF" w:rsidRDefault="00B721AF" w:rsidP="00C1753B">
      <w:pPr>
        <w:jc w:val="both"/>
        <w:rPr>
          <w:rFonts w:ascii="Times New Roman" w:hAnsi="Times New Roman"/>
          <w:sz w:val="24"/>
        </w:rPr>
      </w:pPr>
    </w:p>
    <w:p w14:paraId="40B1670B" w14:textId="5FAFCDDE" w:rsidR="00C1753B" w:rsidRPr="005322AF" w:rsidRDefault="00C1753B"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Production de chaleur et auxiliaires</w:t>
      </w:r>
      <w:r w:rsidR="008A313A" w:rsidRPr="005322AF">
        <w:rPr>
          <w:rFonts w:ascii="Times New Roman" w:hAnsi="Times New Roman"/>
          <w:color w:val="000000" w:themeColor="text1"/>
          <w:sz w:val="24"/>
        </w:rPr>
        <w:t xml:space="preserve"> </w:t>
      </w:r>
      <w:r w:rsidRPr="005322AF">
        <w:rPr>
          <w:rFonts w:ascii="Times New Roman" w:hAnsi="Times New Roman"/>
          <w:color w:val="000000" w:themeColor="text1"/>
          <w:sz w:val="24"/>
        </w:rPr>
        <w:t>Production de fr</w:t>
      </w:r>
      <w:r w:rsidR="005322AF">
        <w:rPr>
          <w:rFonts w:ascii="Times New Roman" w:hAnsi="Times New Roman"/>
          <w:color w:val="000000" w:themeColor="text1"/>
          <w:sz w:val="24"/>
        </w:rPr>
        <w:t>oid et auxiliaires,</w:t>
      </w:r>
    </w:p>
    <w:p w14:paraId="70CADADF" w14:textId="5A36DB61" w:rsidR="00C1753B" w:rsidRPr="005322AF" w:rsidRDefault="00C1753B"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 xml:space="preserve">Compteur général et </w:t>
      </w:r>
      <w:r w:rsidR="003C6344" w:rsidRPr="005322AF">
        <w:rPr>
          <w:rFonts w:ascii="Times New Roman" w:hAnsi="Times New Roman"/>
          <w:color w:val="000000" w:themeColor="text1"/>
          <w:sz w:val="24"/>
        </w:rPr>
        <w:t xml:space="preserve">compteurs </w:t>
      </w:r>
      <w:r w:rsidRPr="005322AF">
        <w:rPr>
          <w:rFonts w:ascii="Times New Roman" w:hAnsi="Times New Roman"/>
          <w:color w:val="000000" w:themeColor="text1"/>
          <w:sz w:val="24"/>
        </w:rPr>
        <w:t>spécifique</w:t>
      </w:r>
      <w:r w:rsidR="003C6344" w:rsidRPr="005322AF">
        <w:rPr>
          <w:rFonts w:ascii="Times New Roman" w:hAnsi="Times New Roman"/>
          <w:color w:val="000000" w:themeColor="text1"/>
          <w:sz w:val="24"/>
        </w:rPr>
        <w:t>s</w:t>
      </w:r>
      <w:r w:rsidR="005322AF">
        <w:rPr>
          <w:rFonts w:ascii="Times New Roman" w:hAnsi="Times New Roman"/>
          <w:color w:val="000000" w:themeColor="text1"/>
          <w:sz w:val="24"/>
        </w:rPr>
        <w:t>,</w:t>
      </w:r>
    </w:p>
    <w:p w14:paraId="313BA0F6" w14:textId="6D33DAD5" w:rsidR="00C1753B" w:rsidRPr="005322AF" w:rsidRDefault="00C1753B"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Ré</w:t>
      </w:r>
      <w:r w:rsidR="005322AF">
        <w:rPr>
          <w:rFonts w:ascii="Times New Roman" w:hAnsi="Times New Roman"/>
          <w:color w:val="000000" w:themeColor="text1"/>
          <w:sz w:val="24"/>
        </w:rPr>
        <w:t>seau de distribution de chaleur,</w:t>
      </w:r>
    </w:p>
    <w:p w14:paraId="579AD243" w14:textId="6D998427" w:rsidR="00C1753B" w:rsidRPr="005322AF" w:rsidRDefault="00C1753B"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Rése</w:t>
      </w:r>
      <w:r w:rsidR="005322AF">
        <w:rPr>
          <w:rFonts w:ascii="Times New Roman" w:hAnsi="Times New Roman"/>
          <w:color w:val="000000" w:themeColor="text1"/>
          <w:sz w:val="24"/>
        </w:rPr>
        <w:t>au de distribution d'eau glacée,</w:t>
      </w:r>
    </w:p>
    <w:p w14:paraId="69812676" w14:textId="61EC0732" w:rsidR="00C1753B" w:rsidRPr="005322AF" w:rsidRDefault="005322AF"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Pr>
          <w:rFonts w:ascii="Times New Roman" w:hAnsi="Times New Roman"/>
          <w:color w:val="000000" w:themeColor="text1"/>
          <w:sz w:val="24"/>
        </w:rPr>
        <w:t>Ambiance,</w:t>
      </w:r>
    </w:p>
    <w:p w14:paraId="1AAD59B5" w14:textId="77777777" w:rsidR="00C1753B" w:rsidRPr="005322AF" w:rsidRDefault="00C1753B"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Centrales de traitement d'air (températures tous fluides, pression différentielle des filtres, débit d'air, etc.).</w:t>
      </w:r>
    </w:p>
    <w:p w14:paraId="07572A42" w14:textId="77777777" w:rsidR="00C1753B" w:rsidRDefault="00C1753B" w:rsidP="00C1753B">
      <w:pPr>
        <w:jc w:val="both"/>
      </w:pPr>
    </w:p>
    <w:p w14:paraId="35FCCD9D" w14:textId="1B447D62" w:rsidR="00C1753B" w:rsidRDefault="00C1753B" w:rsidP="00C1753B">
      <w:pPr>
        <w:jc w:val="both"/>
        <w:rPr>
          <w:rFonts w:ascii="Times New Roman" w:hAnsi="Times New Roman"/>
          <w:sz w:val="24"/>
        </w:rPr>
      </w:pPr>
      <w:r w:rsidRPr="005322AF">
        <w:rPr>
          <w:rFonts w:ascii="Times New Roman" w:hAnsi="Times New Roman"/>
          <w:sz w:val="24"/>
        </w:rPr>
        <w:t>De production d'Eau Chaude Sanitaire (ECS) :</w:t>
      </w:r>
    </w:p>
    <w:p w14:paraId="2D8AE5C7" w14:textId="77777777" w:rsidR="00B721AF" w:rsidRPr="005322AF" w:rsidRDefault="00B721AF" w:rsidP="00C1753B">
      <w:pPr>
        <w:jc w:val="both"/>
        <w:rPr>
          <w:rFonts w:ascii="Times New Roman" w:hAnsi="Times New Roman"/>
          <w:sz w:val="24"/>
        </w:rPr>
      </w:pPr>
    </w:p>
    <w:p w14:paraId="3E68DD3F" w14:textId="29A43BDD" w:rsidR="00C1753B" w:rsidRPr="005322AF" w:rsidRDefault="005322AF"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Pr>
          <w:rFonts w:ascii="Times New Roman" w:hAnsi="Times New Roman"/>
          <w:color w:val="000000" w:themeColor="text1"/>
          <w:sz w:val="24"/>
        </w:rPr>
        <w:t>Productions à tous niveaux,</w:t>
      </w:r>
    </w:p>
    <w:p w14:paraId="57FC923A" w14:textId="0349FDB0" w:rsidR="00C1753B" w:rsidRPr="005322AF" w:rsidRDefault="005322AF"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Pr>
          <w:rFonts w:ascii="Times New Roman" w:hAnsi="Times New Roman"/>
          <w:color w:val="000000" w:themeColor="text1"/>
          <w:sz w:val="24"/>
        </w:rPr>
        <w:t>Compteur générale et spécifique,</w:t>
      </w:r>
    </w:p>
    <w:p w14:paraId="0F829AD5" w14:textId="42B9BAA9" w:rsidR="00C1753B" w:rsidRPr="005322AF" w:rsidRDefault="005322AF"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Pr>
          <w:rFonts w:ascii="Times New Roman" w:hAnsi="Times New Roman"/>
          <w:color w:val="000000" w:themeColor="text1"/>
          <w:sz w:val="24"/>
        </w:rPr>
        <w:t>Pompes,</w:t>
      </w:r>
    </w:p>
    <w:p w14:paraId="207A961A" w14:textId="0470ECD6" w:rsidR="00C1753B" w:rsidRPr="005322AF" w:rsidRDefault="00C1753B"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T° de suivi de la distrib</w:t>
      </w:r>
      <w:r w:rsidR="005322AF">
        <w:rPr>
          <w:rFonts w:ascii="Times New Roman" w:hAnsi="Times New Roman"/>
          <w:color w:val="000000" w:themeColor="text1"/>
          <w:sz w:val="24"/>
        </w:rPr>
        <w:t>ution jusqu’au point de puisage,</w:t>
      </w:r>
    </w:p>
    <w:p w14:paraId="19DD2A2E" w14:textId="3D08B286" w:rsidR="00C1753B" w:rsidRPr="005322AF" w:rsidRDefault="00C1753B"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T° du</w:t>
      </w:r>
      <w:r w:rsidR="005322AF">
        <w:rPr>
          <w:rFonts w:ascii="Times New Roman" w:hAnsi="Times New Roman"/>
          <w:color w:val="000000" w:themeColor="text1"/>
          <w:sz w:val="24"/>
        </w:rPr>
        <w:t xml:space="preserve"> point le plus froid du circuit,</w:t>
      </w:r>
    </w:p>
    <w:p w14:paraId="54A7EC2B" w14:textId="1A317F03" w:rsidR="00C1753B" w:rsidRPr="005322AF" w:rsidRDefault="00C1753B"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Qualité d</w:t>
      </w:r>
      <w:r w:rsidR="005322AF">
        <w:rPr>
          <w:rFonts w:ascii="Times New Roman" w:hAnsi="Times New Roman"/>
          <w:color w:val="000000" w:themeColor="text1"/>
          <w:sz w:val="24"/>
        </w:rPr>
        <w:t>’eau (traitement légionellose…),</w:t>
      </w:r>
    </w:p>
    <w:p w14:paraId="491C1612" w14:textId="77777777" w:rsidR="00C1753B" w:rsidRPr="005322AF" w:rsidRDefault="00C1753B" w:rsidP="005322AF">
      <w:pPr>
        <w:tabs>
          <w:tab w:val="left" w:pos="540"/>
        </w:tabs>
        <w:spacing w:line="276" w:lineRule="auto"/>
        <w:jc w:val="both"/>
        <w:rPr>
          <w:rFonts w:ascii="Times New Roman" w:hAnsi="Times New Roman"/>
          <w:color w:val="000000" w:themeColor="text1"/>
          <w:sz w:val="24"/>
        </w:rPr>
      </w:pPr>
    </w:p>
    <w:p w14:paraId="55879252" w14:textId="46604F40" w:rsidR="0044164F" w:rsidRDefault="0044164F" w:rsidP="00C1753B">
      <w:pPr>
        <w:jc w:val="both"/>
        <w:rPr>
          <w:rFonts w:ascii="Times New Roman" w:hAnsi="Times New Roman"/>
          <w:sz w:val="24"/>
        </w:rPr>
      </w:pPr>
      <w:r w:rsidRPr="005322AF">
        <w:rPr>
          <w:rFonts w:ascii="Times New Roman" w:hAnsi="Times New Roman"/>
          <w:sz w:val="24"/>
        </w:rPr>
        <w:t>De distribution d’Eau Froide Sanitaire :</w:t>
      </w:r>
    </w:p>
    <w:p w14:paraId="77CD3399" w14:textId="77777777" w:rsidR="00B721AF" w:rsidRPr="005322AF" w:rsidRDefault="00B721AF" w:rsidP="00C1753B">
      <w:pPr>
        <w:jc w:val="both"/>
        <w:rPr>
          <w:rFonts w:ascii="Times New Roman" w:hAnsi="Times New Roman"/>
          <w:sz w:val="24"/>
        </w:rPr>
      </w:pPr>
    </w:p>
    <w:p w14:paraId="4D052F33" w14:textId="2052CD0E" w:rsidR="0044164F" w:rsidRPr="005322AF" w:rsidRDefault="0044164F"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T° de suivi de la distrib</w:t>
      </w:r>
      <w:r w:rsidR="005322AF">
        <w:rPr>
          <w:rFonts w:ascii="Times New Roman" w:hAnsi="Times New Roman"/>
          <w:color w:val="000000" w:themeColor="text1"/>
          <w:sz w:val="24"/>
        </w:rPr>
        <w:t>ution jusqu’au point de puisage,</w:t>
      </w:r>
    </w:p>
    <w:p w14:paraId="5AF0A871" w14:textId="16BD025E" w:rsidR="0044164F" w:rsidRPr="005322AF" w:rsidRDefault="005322AF"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Pr>
          <w:rFonts w:ascii="Times New Roman" w:hAnsi="Times New Roman"/>
          <w:color w:val="000000" w:themeColor="text1"/>
          <w:sz w:val="24"/>
        </w:rPr>
        <w:t>Compteur générale et spécifique</w:t>
      </w:r>
      <w:r w:rsidR="00B721AF">
        <w:rPr>
          <w:rFonts w:ascii="Times New Roman" w:hAnsi="Times New Roman"/>
          <w:color w:val="000000" w:themeColor="text1"/>
          <w:sz w:val="24"/>
        </w:rPr>
        <w:t>.</w:t>
      </w:r>
    </w:p>
    <w:p w14:paraId="4FE27C01" w14:textId="00DDA7B9" w:rsidR="0044164F" w:rsidRDefault="0044164F" w:rsidP="00C1753B">
      <w:pPr>
        <w:jc w:val="both"/>
      </w:pPr>
    </w:p>
    <w:p w14:paraId="3EBC00E3" w14:textId="77777777" w:rsidR="00C1753B" w:rsidRPr="005322AF" w:rsidRDefault="00C1753B" w:rsidP="00C1753B">
      <w:pPr>
        <w:jc w:val="both"/>
        <w:rPr>
          <w:rFonts w:ascii="Times New Roman" w:hAnsi="Times New Roman"/>
          <w:sz w:val="24"/>
        </w:rPr>
      </w:pPr>
      <w:r w:rsidRPr="005322AF">
        <w:rPr>
          <w:rFonts w:ascii="Times New Roman" w:hAnsi="Times New Roman"/>
          <w:sz w:val="24"/>
        </w:rPr>
        <w:t>De plomberie :</w:t>
      </w:r>
    </w:p>
    <w:p w14:paraId="4D7AEC17" w14:textId="4250FA75" w:rsidR="00C1753B" w:rsidRPr="005322AF" w:rsidRDefault="00C1753B"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Réseau</w:t>
      </w:r>
      <w:r w:rsidR="005322AF">
        <w:rPr>
          <w:rFonts w:ascii="Times New Roman" w:hAnsi="Times New Roman"/>
          <w:color w:val="000000" w:themeColor="text1"/>
          <w:sz w:val="24"/>
        </w:rPr>
        <w:t xml:space="preserve"> (vannes, servo-moteur, etc...),</w:t>
      </w:r>
    </w:p>
    <w:p w14:paraId="7FC01035" w14:textId="40BCE3A5" w:rsidR="00C1753B" w:rsidRPr="005322AF" w:rsidRDefault="005322AF"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Pr>
          <w:rFonts w:ascii="Times New Roman" w:hAnsi="Times New Roman"/>
          <w:color w:val="000000" w:themeColor="text1"/>
          <w:sz w:val="24"/>
        </w:rPr>
        <w:t>Compteur générale et spécifique,</w:t>
      </w:r>
    </w:p>
    <w:p w14:paraId="063ACA00" w14:textId="5C8C1F82" w:rsidR="00C1753B" w:rsidRPr="005322AF" w:rsidRDefault="00B721AF"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Pr>
          <w:rFonts w:ascii="Times New Roman" w:hAnsi="Times New Roman"/>
          <w:color w:val="000000" w:themeColor="text1"/>
          <w:sz w:val="24"/>
        </w:rPr>
        <w:t>Sonde de contrôle.</w:t>
      </w:r>
    </w:p>
    <w:p w14:paraId="5572DA24" w14:textId="482B09A8" w:rsidR="00C1753B" w:rsidRDefault="00C1753B" w:rsidP="00C1753B">
      <w:pPr>
        <w:jc w:val="both"/>
      </w:pPr>
    </w:p>
    <w:p w14:paraId="32278BE4" w14:textId="77777777" w:rsidR="00C1753B" w:rsidRPr="005322AF" w:rsidRDefault="00C1753B" w:rsidP="00C1753B">
      <w:pPr>
        <w:jc w:val="both"/>
        <w:rPr>
          <w:rFonts w:ascii="Times New Roman" w:hAnsi="Times New Roman"/>
          <w:sz w:val="24"/>
        </w:rPr>
      </w:pPr>
      <w:r w:rsidRPr="005322AF">
        <w:rPr>
          <w:rFonts w:ascii="Times New Roman" w:hAnsi="Times New Roman"/>
          <w:sz w:val="24"/>
        </w:rPr>
        <w:t>D’électricité courants forts :</w:t>
      </w:r>
    </w:p>
    <w:p w14:paraId="322E8A7D" w14:textId="63A059BB" w:rsidR="00C1753B" w:rsidRPr="005322AF" w:rsidRDefault="005322AF"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Pr>
          <w:rFonts w:ascii="Times New Roman" w:hAnsi="Times New Roman"/>
          <w:color w:val="000000" w:themeColor="text1"/>
          <w:sz w:val="24"/>
        </w:rPr>
        <w:t>Compteur générale et spécifique,</w:t>
      </w:r>
    </w:p>
    <w:p w14:paraId="3E839D06" w14:textId="785E4B9F" w:rsidR="00C1753B" w:rsidRPr="005322AF" w:rsidRDefault="00C1753B"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 xml:space="preserve">Les systèmes de commutation </w:t>
      </w:r>
      <w:r w:rsidR="005322AF">
        <w:rPr>
          <w:rFonts w:ascii="Times New Roman" w:hAnsi="Times New Roman"/>
          <w:color w:val="000000" w:themeColor="text1"/>
          <w:sz w:val="24"/>
        </w:rPr>
        <w:t>normal/secours en basse tension,</w:t>
      </w:r>
    </w:p>
    <w:p w14:paraId="5E04E864" w14:textId="0AF6A9D1" w:rsidR="00C1753B" w:rsidRPr="005322AF" w:rsidRDefault="00C1753B"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Mesure physique, tension, inten</w:t>
      </w:r>
      <w:r w:rsidR="005322AF">
        <w:rPr>
          <w:rFonts w:ascii="Times New Roman" w:hAnsi="Times New Roman"/>
          <w:color w:val="000000" w:themeColor="text1"/>
          <w:sz w:val="24"/>
        </w:rPr>
        <w:t>sité, cos φ, niveau d’isolement,</w:t>
      </w:r>
    </w:p>
    <w:p w14:paraId="7D5428E1" w14:textId="584278EE" w:rsidR="00C1753B" w:rsidRPr="005322AF" w:rsidRDefault="00C1753B"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Eclairage</w:t>
      </w:r>
      <w:r w:rsidR="005322AF">
        <w:rPr>
          <w:rFonts w:ascii="Times New Roman" w:hAnsi="Times New Roman"/>
          <w:color w:val="000000" w:themeColor="text1"/>
          <w:sz w:val="24"/>
        </w:rPr>
        <w:t>.</w:t>
      </w:r>
    </w:p>
    <w:p w14:paraId="20B136CD" w14:textId="77777777" w:rsidR="00C1753B" w:rsidRDefault="00C1753B" w:rsidP="00C1753B">
      <w:pPr>
        <w:jc w:val="both"/>
      </w:pPr>
    </w:p>
    <w:p w14:paraId="4F22F476" w14:textId="0DC48EB2" w:rsidR="00C1753B" w:rsidRDefault="00C1753B" w:rsidP="00C1753B">
      <w:pPr>
        <w:jc w:val="both"/>
      </w:pPr>
    </w:p>
    <w:p w14:paraId="48A30E31" w14:textId="74AAAA9E" w:rsidR="003C6344" w:rsidRPr="008819F8" w:rsidRDefault="003C6344" w:rsidP="00C1753B">
      <w:pPr>
        <w:jc w:val="both"/>
        <w:rPr>
          <w:rFonts w:ascii="Times New Roman" w:hAnsi="Times New Roman"/>
          <w:b/>
          <w:sz w:val="24"/>
        </w:rPr>
      </w:pPr>
      <w:r w:rsidRPr="008819F8">
        <w:rPr>
          <w:rFonts w:ascii="Times New Roman" w:hAnsi="Times New Roman"/>
          <w:b/>
          <w:sz w:val="24"/>
        </w:rPr>
        <w:t xml:space="preserve">Les points de comptages permettront </w:t>
      </w:r>
      <w:r w:rsidR="0058270D" w:rsidRPr="008819F8">
        <w:rPr>
          <w:rFonts w:ascii="Times New Roman" w:hAnsi="Times New Roman"/>
          <w:b/>
          <w:sz w:val="24"/>
        </w:rPr>
        <w:t>de vérifier tous les aspects de</w:t>
      </w:r>
      <w:r w:rsidRPr="008819F8">
        <w:rPr>
          <w:rFonts w:ascii="Times New Roman" w:hAnsi="Times New Roman"/>
          <w:b/>
          <w:sz w:val="24"/>
        </w:rPr>
        <w:t xml:space="preserve"> performance énergétique du bâtiment. </w:t>
      </w:r>
    </w:p>
    <w:p w14:paraId="0B0926A4" w14:textId="46B0A401" w:rsidR="00C1753B" w:rsidRPr="005322AF" w:rsidRDefault="00C1753B" w:rsidP="00C1753B">
      <w:pPr>
        <w:jc w:val="both"/>
        <w:rPr>
          <w:rFonts w:ascii="Times New Roman" w:hAnsi="Times New Roman"/>
          <w:sz w:val="24"/>
        </w:rPr>
      </w:pPr>
    </w:p>
    <w:p w14:paraId="791C17E6" w14:textId="77777777" w:rsidR="00C1753B" w:rsidRPr="005322AF" w:rsidRDefault="00C740AA" w:rsidP="00C1753B">
      <w:pPr>
        <w:jc w:val="both"/>
        <w:rPr>
          <w:rFonts w:ascii="Times New Roman" w:hAnsi="Times New Roman"/>
          <w:sz w:val="24"/>
        </w:rPr>
      </w:pPr>
      <w:r w:rsidRPr="005322AF">
        <w:rPr>
          <w:rFonts w:ascii="Times New Roman" w:hAnsi="Times New Roman"/>
          <w:sz w:val="24"/>
        </w:rPr>
        <w:t>PRESCRIPTIONS SPECIFIQUES</w:t>
      </w:r>
    </w:p>
    <w:p w14:paraId="240A7C95" w14:textId="5585A760" w:rsidR="00C1753B" w:rsidRPr="005322AF" w:rsidRDefault="00C1753B" w:rsidP="00C1753B">
      <w:pPr>
        <w:jc w:val="both"/>
        <w:rPr>
          <w:rFonts w:ascii="Times New Roman" w:hAnsi="Times New Roman"/>
          <w:sz w:val="24"/>
        </w:rPr>
      </w:pPr>
    </w:p>
    <w:p w14:paraId="415A1927" w14:textId="77777777" w:rsidR="00C1753B" w:rsidRPr="005322AF" w:rsidRDefault="00C1753B" w:rsidP="00C1753B">
      <w:pPr>
        <w:jc w:val="both"/>
        <w:rPr>
          <w:rFonts w:ascii="Times New Roman" w:hAnsi="Times New Roman"/>
          <w:sz w:val="24"/>
        </w:rPr>
      </w:pPr>
      <w:r w:rsidRPr="005322AF">
        <w:rPr>
          <w:rFonts w:ascii="Times New Roman" w:hAnsi="Times New Roman"/>
          <w:sz w:val="24"/>
        </w:rPr>
        <w:t>Type d’automate</w:t>
      </w:r>
    </w:p>
    <w:p w14:paraId="3883C06A" w14:textId="77777777" w:rsidR="00C1753B" w:rsidRPr="005322AF" w:rsidRDefault="00C1753B" w:rsidP="00C1753B">
      <w:pPr>
        <w:jc w:val="both"/>
        <w:rPr>
          <w:rFonts w:ascii="Times New Roman" w:hAnsi="Times New Roman"/>
          <w:sz w:val="24"/>
        </w:rPr>
      </w:pPr>
      <w:r w:rsidRPr="005322AF">
        <w:rPr>
          <w:rFonts w:ascii="Times New Roman" w:hAnsi="Times New Roman"/>
          <w:sz w:val="24"/>
        </w:rPr>
        <w:t xml:space="preserve">Automate compatible avec supervision GTC </w:t>
      </w:r>
      <w:r w:rsidR="00C740AA" w:rsidRPr="005322AF">
        <w:rPr>
          <w:rFonts w:ascii="Times New Roman" w:hAnsi="Times New Roman"/>
          <w:sz w:val="24"/>
        </w:rPr>
        <w:t>du site</w:t>
      </w:r>
      <w:r w:rsidRPr="005322AF">
        <w:rPr>
          <w:rFonts w:ascii="Times New Roman" w:hAnsi="Times New Roman"/>
          <w:sz w:val="24"/>
        </w:rPr>
        <w:t xml:space="preserve"> :</w:t>
      </w:r>
    </w:p>
    <w:p w14:paraId="317974C8" w14:textId="77777777" w:rsidR="00C1753B" w:rsidRPr="005322AF" w:rsidRDefault="00C1753B" w:rsidP="00C1753B">
      <w:pPr>
        <w:jc w:val="both"/>
        <w:rPr>
          <w:rFonts w:ascii="Times New Roman" w:hAnsi="Times New Roman"/>
          <w:sz w:val="24"/>
        </w:rPr>
      </w:pPr>
    </w:p>
    <w:p w14:paraId="12F18CDD" w14:textId="77777777" w:rsidR="00C1753B" w:rsidRPr="005322AF" w:rsidRDefault="00C1753B" w:rsidP="00C1753B">
      <w:pPr>
        <w:jc w:val="both"/>
        <w:rPr>
          <w:rFonts w:ascii="Times New Roman" w:hAnsi="Times New Roman"/>
          <w:sz w:val="24"/>
        </w:rPr>
      </w:pPr>
      <w:r w:rsidRPr="005322AF">
        <w:rPr>
          <w:rFonts w:ascii="Times New Roman" w:hAnsi="Times New Roman"/>
          <w:sz w:val="24"/>
        </w:rPr>
        <w:t>Réarmement Automate</w:t>
      </w:r>
    </w:p>
    <w:p w14:paraId="57B5AA17" w14:textId="77777777" w:rsidR="00C1753B" w:rsidRPr="005322AF" w:rsidRDefault="00C1753B" w:rsidP="00C1753B">
      <w:pPr>
        <w:jc w:val="both"/>
        <w:rPr>
          <w:rFonts w:ascii="Times New Roman" w:hAnsi="Times New Roman"/>
          <w:sz w:val="24"/>
        </w:rPr>
      </w:pPr>
      <w:r w:rsidRPr="005322AF">
        <w:rPr>
          <w:rFonts w:ascii="Times New Roman" w:hAnsi="Times New Roman"/>
          <w:sz w:val="24"/>
        </w:rPr>
        <w:t>Il y aura 3 réarmements des systèmes : un via le bouton en façade d’armoire, un via un relais temporisé d’une minute sur coupure secteur qui sera en parallèle du bouton poussoir de façade et l’autre via la GTC (soft) temporisé de 5 secondes afin de remettre cette entrée à zéro. Un ou logique sera fait entre les 2 pour effectuer le réarmement général de l’automate.</w:t>
      </w:r>
    </w:p>
    <w:p w14:paraId="6F4B09D9" w14:textId="77777777" w:rsidR="00C1753B" w:rsidRPr="005322AF" w:rsidRDefault="00C1753B" w:rsidP="00C1753B">
      <w:pPr>
        <w:jc w:val="both"/>
        <w:rPr>
          <w:rFonts w:ascii="Times New Roman" w:hAnsi="Times New Roman"/>
          <w:sz w:val="24"/>
        </w:rPr>
      </w:pPr>
      <w:r w:rsidRPr="005322AF">
        <w:rPr>
          <w:rFonts w:ascii="Times New Roman" w:hAnsi="Times New Roman"/>
          <w:sz w:val="24"/>
        </w:rPr>
        <w:t> </w:t>
      </w:r>
    </w:p>
    <w:p w14:paraId="2CC5AD57" w14:textId="77777777" w:rsidR="00C1753B" w:rsidRPr="005322AF" w:rsidRDefault="00C1753B" w:rsidP="00C1753B">
      <w:pPr>
        <w:jc w:val="both"/>
        <w:rPr>
          <w:rFonts w:ascii="Times New Roman" w:hAnsi="Times New Roman"/>
          <w:sz w:val="24"/>
        </w:rPr>
      </w:pPr>
      <w:r w:rsidRPr="005322AF">
        <w:rPr>
          <w:rFonts w:ascii="Times New Roman" w:hAnsi="Times New Roman"/>
          <w:sz w:val="24"/>
        </w:rPr>
        <w:t>Consignes de développement</w:t>
      </w:r>
    </w:p>
    <w:p w14:paraId="36979E79" w14:textId="13AC86F1" w:rsidR="00C1753B" w:rsidRDefault="00C1753B" w:rsidP="00C1753B">
      <w:pPr>
        <w:jc w:val="both"/>
        <w:rPr>
          <w:rFonts w:ascii="Times New Roman" w:hAnsi="Times New Roman"/>
          <w:sz w:val="24"/>
        </w:rPr>
      </w:pPr>
      <w:r w:rsidRPr="005322AF">
        <w:rPr>
          <w:rFonts w:ascii="Times New Roman" w:hAnsi="Times New Roman"/>
          <w:sz w:val="24"/>
        </w:rPr>
        <w:t>Pour toute mesure (température, pression, hygrométrie, débit, etc.) des alarmes hautes et basses seront générées :</w:t>
      </w:r>
    </w:p>
    <w:p w14:paraId="5CC177C2" w14:textId="77777777" w:rsidR="005322AF" w:rsidRPr="005322AF" w:rsidRDefault="005322AF" w:rsidP="00C1753B">
      <w:pPr>
        <w:jc w:val="both"/>
        <w:rPr>
          <w:rFonts w:ascii="Times New Roman" w:hAnsi="Times New Roman"/>
          <w:sz w:val="24"/>
        </w:rPr>
      </w:pPr>
    </w:p>
    <w:p w14:paraId="71A766D0" w14:textId="17339908" w:rsidR="00C1753B" w:rsidRPr="005322AF" w:rsidRDefault="00C1753B"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Soit suivant 2 points de consignes fixes ha</w:t>
      </w:r>
      <w:r w:rsidR="005322AF">
        <w:rPr>
          <w:rFonts w:ascii="Times New Roman" w:hAnsi="Times New Roman"/>
          <w:color w:val="000000" w:themeColor="text1"/>
          <w:sz w:val="24"/>
        </w:rPr>
        <w:t>uts et bas,</w:t>
      </w:r>
    </w:p>
    <w:p w14:paraId="3E20381E" w14:textId="520ED732" w:rsidR="00C1753B" w:rsidRDefault="00C1753B"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 xml:space="preserve">Soit suivant un delta </w:t>
      </w:r>
      <w:r w:rsidR="00052CD8" w:rsidRPr="005322AF">
        <w:rPr>
          <w:rFonts w:ascii="Times New Roman" w:hAnsi="Times New Roman"/>
          <w:color w:val="000000" w:themeColor="text1"/>
          <w:sz w:val="24"/>
        </w:rPr>
        <w:t>par rapport</w:t>
      </w:r>
      <w:r w:rsidRPr="005322AF">
        <w:rPr>
          <w:rFonts w:ascii="Times New Roman" w:hAnsi="Times New Roman"/>
          <w:color w:val="000000" w:themeColor="text1"/>
          <w:sz w:val="24"/>
        </w:rPr>
        <w:t xml:space="preserve"> au point de consigne (alarmes flottantes suivant la consigne), delta réglable suivant 2 points de consigne haut et bas</w:t>
      </w:r>
      <w:r w:rsidR="005322AF">
        <w:rPr>
          <w:rFonts w:ascii="Times New Roman" w:hAnsi="Times New Roman"/>
          <w:color w:val="000000" w:themeColor="text1"/>
          <w:sz w:val="24"/>
        </w:rPr>
        <w:t>.</w:t>
      </w:r>
    </w:p>
    <w:p w14:paraId="1E628750" w14:textId="77777777" w:rsidR="005322AF" w:rsidRPr="005322AF" w:rsidRDefault="005322AF" w:rsidP="005322AF">
      <w:pPr>
        <w:tabs>
          <w:tab w:val="left" w:pos="540"/>
        </w:tabs>
        <w:spacing w:line="276" w:lineRule="auto"/>
        <w:jc w:val="both"/>
        <w:rPr>
          <w:rFonts w:ascii="Times New Roman" w:hAnsi="Times New Roman"/>
          <w:color w:val="000000" w:themeColor="text1"/>
          <w:sz w:val="24"/>
        </w:rPr>
      </w:pPr>
    </w:p>
    <w:p w14:paraId="7515A8CB" w14:textId="77777777" w:rsidR="00C1753B" w:rsidRPr="005322AF" w:rsidRDefault="00C1753B" w:rsidP="00C1753B">
      <w:pPr>
        <w:jc w:val="both"/>
        <w:rPr>
          <w:rFonts w:ascii="Times New Roman" w:hAnsi="Times New Roman"/>
          <w:sz w:val="24"/>
        </w:rPr>
      </w:pPr>
      <w:r w:rsidRPr="005322AF">
        <w:rPr>
          <w:rFonts w:ascii="Times New Roman" w:hAnsi="Times New Roman"/>
          <w:sz w:val="24"/>
        </w:rPr>
        <w:t>Globalement un point de mesure engendre un point de consigne, 2 points de consignes d’alarmes hautes et basses et 2 point d’alarmes hautes et basses après temporisation.</w:t>
      </w:r>
    </w:p>
    <w:p w14:paraId="5AF9620A" w14:textId="77777777" w:rsidR="00C1753B" w:rsidRPr="005322AF" w:rsidRDefault="00C1753B" w:rsidP="00C1753B">
      <w:pPr>
        <w:jc w:val="both"/>
        <w:rPr>
          <w:rFonts w:ascii="Times New Roman" w:hAnsi="Times New Roman"/>
          <w:sz w:val="24"/>
        </w:rPr>
      </w:pPr>
    </w:p>
    <w:p w14:paraId="2C3301DC" w14:textId="77777777" w:rsidR="00C1753B" w:rsidRPr="005322AF" w:rsidRDefault="00C1753B" w:rsidP="00C1753B">
      <w:pPr>
        <w:jc w:val="both"/>
        <w:rPr>
          <w:rFonts w:ascii="Times New Roman" w:hAnsi="Times New Roman"/>
          <w:sz w:val="24"/>
        </w:rPr>
      </w:pPr>
      <w:r w:rsidRPr="005322AF">
        <w:rPr>
          <w:rFonts w:ascii="Times New Roman" w:hAnsi="Times New Roman"/>
          <w:sz w:val="24"/>
        </w:rPr>
        <w:t>Une discordance sera générée en comparaison d’une commande et d’un retour de marche.</w:t>
      </w:r>
    </w:p>
    <w:p w14:paraId="3BDB21CD" w14:textId="77777777" w:rsidR="00C1753B" w:rsidRPr="005322AF" w:rsidRDefault="00C1753B" w:rsidP="00C1753B">
      <w:pPr>
        <w:jc w:val="both"/>
        <w:rPr>
          <w:rFonts w:ascii="Times New Roman" w:hAnsi="Times New Roman"/>
          <w:sz w:val="24"/>
        </w:rPr>
      </w:pPr>
      <w:r w:rsidRPr="005322AF">
        <w:rPr>
          <w:rFonts w:ascii="Times New Roman" w:hAnsi="Times New Roman"/>
          <w:sz w:val="24"/>
        </w:rPr>
        <w:t>Marche/Arrêt possible à distance de l’installation.</w:t>
      </w:r>
    </w:p>
    <w:p w14:paraId="60AC76E2" w14:textId="6A8F084B" w:rsidR="00C1753B" w:rsidRPr="005322AF" w:rsidRDefault="00C1753B" w:rsidP="00C1753B">
      <w:pPr>
        <w:jc w:val="both"/>
        <w:rPr>
          <w:rFonts w:ascii="Times New Roman" w:hAnsi="Times New Roman"/>
          <w:sz w:val="24"/>
        </w:rPr>
      </w:pPr>
      <w:r w:rsidRPr="005322AF">
        <w:rPr>
          <w:rFonts w:ascii="Times New Roman" w:hAnsi="Times New Roman"/>
          <w:sz w:val="24"/>
        </w:rPr>
        <w:t xml:space="preserve">Les défauts filtres, les défauts température, les défauts pression … ne </w:t>
      </w:r>
      <w:r w:rsidR="00052CD8" w:rsidRPr="005322AF">
        <w:rPr>
          <w:rFonts w:ascii="Times New Roman" w:hAnsi="Times New Roman"/>
          <w:sz w:val="24"/>
        </w:rPr>
        <w:t>nécessitant aucun</w:t>
      </w:r>
      <w:r w:rsidRPr="005322AF">
        <w:rPr>
          <w:rFonts w:ascii="Times New Roman" w:hAnsi="Times New Roman"/>
          <w:sz w:val="24"/>
        </w:rPr>
        <w:t xml:space="preserve"> réarmement : disparition du défaut dés réparation, les autres défauts seront maintenus et nécessiteront un réarmement.</w:t>
      </w:r>
    </w:p>
    <w:p w14:paraId="5359ABE5" w14:textId="44C65502" w:rsidR="00C1753B" w:rsidRDefault="00C1753B" w:rsidP="00C1753B">
      <w:pPr>
        <w:jc w:val="both"/>
        <w:rPr>
          <w:rFonts w:ascii="Times New Roman" w:hAnsi="Times New Roman"/>
          <w:sz w:val="24"/>
        </w:rPr>
      </w:pPr>
      <w:r w:rsidRPr="005322AF">
        <w:rPr>
          <w:rFonts w:ascii="Times New Roman" w:hAnsi="Times New Roman"/>
          <w:sz w:val="24"/>
        </w:rPr>
        <w:t>En cas de doubles pompes une commande Arrêt/P1/P2/Auto sera réalisée en façade (commutateur 4 positions) et en GTC :</w:t>
      </w:r>
    </w:p>
    <w:p w14:paraId="07B818F4" w14:textId="77777777" w:rsidR="00B721AF" w:rsidRPr="005322AF" w:rsidRDefault="00B721AF" w:rsidP="00C1753B">
      <w:pPr>
        <w:jc w:val="both"/>
        <w:rPr>
          <w:rFonts w:ascii="Times New Roman" w:hAnsi="Times New Roman"/>
          <w:sz w:val="24"/>
        </w:rPr>
      </w:pPr>
    </w:p>
    <w:p w14:paraId="32244A55" w14:textId="3209FA70" w:rsidR="00C1753B" w:rsidRPr="005322AF" w:rsidRDefault="00C1753B"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Arrêt : Arrêt total des pompes,</w:t>
      </w:r>
    </w:p>
    <w:p w14:paraId="35446610" w14:textId="466B9A4E" w:rsidR="00C1753B" w:rsidRPr="005322AF" w:rsidRDefault="00C1753B"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P1 : forçage de la pompe P1 sans basculement en cas de défaut sur la 2,</w:t>
      </w:r>
    </w:p>
    <w:p w14:paraId="1C0C3CB8" w14:textId="3E385618" w:rsidR="00C1753B" w:rsidRPr="005322AF" w:rsidRDefault="00C1753B"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P2 : forçage de la pompe P2 sans basculement en cas de défaut sur la 1,</w:t>
      </w:r>
    </w:p>
    <w:p w14:paraId="1C822E92" w14:textId="385B35EB" w:rsidR="00C1753B" w:rsidRPr="005322AF" w:rsidRDefault="00C1753B" w:rsidP="005322AF">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5322AF">
        <w:rPr>
          <w:rFonts w:ascii="Times New Roman" w:hAnsi="Times New Roman"/>
          <w:color w:val="000000" w:themeColor="text1"/>
          <w:sz w:val="24"/>
        </w:rPr>
        <w:t>Auto : commande via l’automate de l’alternance des pompes suivant un temps de fonctionnement défini ou par période calendaire définie (semaine, mois) et basculement sur l’autre pompe en cas de défaut.</w:t>
      </w:r>
    </w:p>
    <w:p w14:paraId="494154B4" w14:textId="77777777" w:rsidR="00C1753B" w:rsidRDefault="00C1753B" w:rsidP="00C1753B">
      <w:pPr>
        <w:jc w:val="both"/>
      </w:pPr>
    </w:p>
    <w:p w14:paraId="6A5B6A09" w14:textId="77777777" w:rsidR="00C1753B" w:rsidRPr="005322AF" w:rsidRDefault="00C1753B" w:rsidP="00C1753B">
      <w:pPr>
        <w:jc w:val="both"/>
        <w:rPr>
          <w:rFonts w:ascii="Times New Roman" w:hAnsi="Times New Roman"/>
          <w:sz w:val="24"/>
        </w:rPr>
      </w:pPr>
      <w:r w:rsidRPr="005322AF">
        <w:rPr>
          <w:rFonts w:ascii="Times New Roman" w:hAnsi="Times New Roman"/>
          <w:sz w:val="24"/>
        </w:rPr>
        <w:t>Consignes de programmations PID</w:t>
      </w:r>
    </w:p>
    <w:p w14:paraId="4FFFC3A5" w14:textId="77777777" w:rsidR="00C1753B" w:rsidRPr="005322AF" w:rsidRDefault="00C1753B" w:rsidP="00C1753B">
      <w:pPr>
        <w:jc w:val="both"/>
        <w:rPr>
          <w:rFonts w:ascii="Times New Roman" w:hAnsi="Times New Roman"/>
          <w:sz w:val="24"/>
        </w:rPr>
      </w:pPr>
      <w:r w:rsidRPr="005322AF">
        <w:rPr>
          <w:rFonts w:ascii="Times New Roman" w:hAnsi="Times New Roman"/>
          <w:sz w:val="24"/>
        </w:rPr>
        <w:t>La régulation de température sera faite par un seul PID et une seule consigne pour les 2 vannes (chaude et froide).</w:t>
      </w:r>
    </w:p>
    <w:p w14:paraId="2958A425" w14:textId="1707413E" w:rsidR="00C1753B" w:rsidRPr="005322AF" w:rsidRDefault="00A7682D" w:rsidP="00C1753B">
      <w:pPr>
        <w:jc w:val="both"/>
        <w:rPr>
          <w:rFonts w:ascii="Times New Roman" w:hAnsi="Times New Roman"/>
          <w:sz w:val="24"/>
        </w:rPr>
      </w:pPr>
      <w:r w:rsidRPr="005322AF">
        <w:rPr>
          <w:rFonts w:ascii="Times New Roman" w:hAnsi="Times New Roman"/>
          <w:sz w:val="24"/>
        </w:rPr>
        <w:t>Le fonctionnement simultané du chaud et du froid sera interdit par le système.</w:t>
      </w:r>
    </w:p>
    <w:p w14:paraId="3C788D33" w14:textId="7AC7EF69" w:rsidR="0072732D" w:rsidRPr="005322AF" w:rsidRDefault="0072732D" w:rsidP="00C1753B">
      <w:pPr>
        <w:jc w:val="both"/>
        <w:rPr>
          <w:rFonts w:ascii="Times New Roman" w:hAnsi="Times New Roman"/>
          <w:sz w:val="24"/>
        </w:rPr>
      </w:pPr>
    </w:p>
    <w:p w14:paraId="63D96159" w14:textId="448C820F" w:rsidR="0072732D" w:rsidRPr="006B7397" w:rsidRDefault="0072732D" w:rsidP="00C1753B">
      <w:pPr>
        <w:jc w:val="both"/>
        <w:rPr>
          <w:rFonts w:ascii="Times New Roman" w:hAnsi="Times New Roman"/>
          <w:sz w:val="24"/>
        </w:rPr>
      </w:pPr>
      <w:r w:rsidRPr="006B7397">
        <w:rPr>
          <w:rFonts w:ascii="Times New Roman" w:hAnsi="Times New Roman"/>
          <w:sz w:val="24"/>
        </w:rPr>
        <w:t>Dans chaque pièce il sera installé un boitier permettant :</w:t>
      </w:r>
    </w:p>
    <w:p w14:paraId="633891D1" w14:textId="14C56701" w:rsidR="0072732D" w:rsidRPr="006B7397" w:rsidRDefault="00D03D1D"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7397">
        <w:rPr>
          <w:rFonts w:ascii="Times New Roman" w:hAnsi="Times New Roman"/>
          <w:color w:val="000000" w:themeColor="text1"/>
          <w:sz w:val="24"/>
        </w:rPr>
        <w:t>La</w:t>
      </w:r>
      <w:r w:rsidR="0072732D" w:rsidRPr="006B7397">
        <w:rPr>
          <w:rFonts w:ascii="Times New Roman" w:hAnsi="Times New Roman"/>
          <w:color w:val="000000" w:themeColor="text1"/>
          <w:sz w:val="24"/>
        </w:rPr>
        <w:t xml:space="preserve"> mesure de la température ambiante</w:t>
      </w:r>
      <w:r w:rsidRPr="006B7397">
        <w:rPr>
          <w:rFonts w:ascii="Times New Roman" w:hAnsi="Times New Roman"/>
          <w:color w:val="000000" w:themeColor="text1"/>
          <w:sz w:val="24"/>
        </w:rPr>
        <w:t>,</w:t>
      </w:r>
    </w:p>
    <w:p w14:paraId="56EBB3F7" w14:textId="20CDADA6" w:rsidR="0072732D" w:rsidRPr="006B7397" w:rsidRDefault="00D03D1D"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7397">
        <w:rPr>
          <w:rFonts w:ascii="Times New Roman" w:hAnsi="Times New Roman"/>
          <w:color w:val="000000" w:themeColor="text1"/>
          <w:sz w:val="24"/>
        </w:rPr>
        <w:t>L’affichage</w:t>
      </w:r>
      <w:r w:rsidR="0072732D" w:rsidRPr="006B7397">
        <w:rPr>
          <w:rFonts w:ascii="Times New Roman" w:hAnsi="Times New Roman"/>
          <w:color w:val="000000" w:themeColor="text1"/>
          <w:sz w:val="24"/>
        </w:rPr>
        <w:t xml:space="preserve"> de la température ambiante</w:t>
      </w:r>
      <w:r w:rsidRPr="006B7397">
        <w:rPr>
          <w:rFonts w:ascii="Times New Roman" w:hAnsi="Times New Roman"/>
          <w:color w:val="000000" w:themeColor="text1"/>
          <w:sz w:val="24"/>
        </w:rPr>
        <w:t>,</w:t>
      </w:r>
    </w:p>
    <w:p w14:paraId="33B8A526" w14:textId="3236BFE7" w:rsidR="0072732D" w:rsidRPr="006B7397" w:rsidRDefault="00D03D1D"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7397">
        <w:rPr>
          <w:rFonts w:ascii="Times New Roman" w:hAnsi="Times New Roman"/>
          <w:color w:val="000000" w:themeColor="text1"/>
          <w:sz w:val="24"/>
        </w:rPr>
        <w:t>L’affichage</w:t>
      </w:r>
      <w:r w:rsidR="0072732D" w:rsidRPr="006B7397">
        <w:rPr>
          <w:rFonts w:ascii="Times New Roman" w:hAnsi="Times New Roman"/>
          <w:color w:val="000000" w:themeColor="text1"/>
          <w:sz w:val="24"/>
        </w:rPr>
        <w:t xml:space="preserve"> de la température de consigne</w:t>
      </w:r>
      <w:r w:rsidRPr="006B7397">
        <w:rPr>
          <w:rFonts w:ascii="Times New Roman" w:hAnsi="Times New Roman"/>
          <w:color w:val="000000" w:themeColor="text1"/>
          <w:sz w:val="24"/>
        </w:rPr>
        <w:t>,</w:t>
      </w:r>
    </w:p>
    <w:p w14:paraId="2E7FD1C8" w14:textId="4B6529B9" w:rsidR="0072732D" w:rsidRPr="006B7397" w:rsidRDefault="00D03D1D"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6B7397">
        <w:rPr>
          <w:rFonts w:ascii="Times New Roman" w:hAnsi="Times New Roman"/>
          <w:color w:val="000000" w:themeColor="text1"/>
          <w:sz w:val="24"/>
        </w:rPr>
        <w:t>La</w:t>
      </w:r>
      <w:r w:rsidR="0072732D" w:rsidRPr="006B7397">
        <w:rPr>
          <w:rFonts w:ascii="Times New Roman" w:hAnsi="Times New Roman"/>
          <w:color w:val="000000" w:themeColor="text1"/>
          <w:sz w:val="24"/>
        </w:rPr>
        <w:t xml:space="preserve"> dérogation de la température de consigne programmée de +/-2°C</w:t>
      </w:r>
      <w:r w:rsidRPr="006B7397">
        <w:rPr>
          <w:rFonts w:ascii="Times New Roman" w:hAnsi="Times New Roman"/>
          <w:color w:val="000000" w:themeColor="text1"/>
          <w:sz w:val="24"/>
        </w:rPr>
        <w:t>.</w:t>
      </w:r>
    </w:p>
    <w:p w14:paraId="6C3815F1" w14:textId="366BEEE5" w:rsidR="00C1753B" w:rsidRDefault="00C1753B" w:rsidP="00C1753B">
      <w:pPr>
        <w:jc w:val="both"/>
      </w:pPr>
    </w:p>
    <w:p w14:paraId="3EAEB7C9" w14:textId="77777777" w:rsidR="00C1753B" w:rsidRPr="00D03D1D" w:rsidRDefault="00C1753B" w:rsidP="00C1753B">
      <w:pPr>
        <w:jc w:val="both"/>
        <w:rPr>
          <w:rFonts w:ascii="Times New Roman" w:hAnsi="Times New Roman"/>
          <w:sz w:val="24"/>
        </w:rPr>
      </w:pPr>
      <w:r w:rsidRPr="00D03D1D">
        <w:rPr>
          <w:rFonts w:ascii="Times New Roman" w:hAnsi="Times New Roman"/>
          <w:sz w:val="24"/>
        </w:rPr>
        <w:t>Consignes d’élaboration et de mise en forme des programmes des automates</w:t>
      </w:r>
    </w:p>
    <w:p w14:paraId="4FCD6FF6" w14:textId="77777777" w:rsidR="00C1753B" w:rsidRPr="00D03D1D" w:rsidRDefault="00C1753B" w:rsidP="00C1753B">
      <w:pPr>
        <w:jc w:val="both"/>
        <w:rPr>
          <w:rFonts w:ascii="Times New Roman" w:hAnsi="Times New Roman"/>
          <w:sz w:val="24"/>
        </w:rPr>
      </w:pPr>
      <w:r w:rsidRPr="00D03D1D">
        <w:rPr>
          <w:rFonts w:ascii="Times New Roman" w:hAnsi="Times New Roman"/>
          <w:sz w:val="24"/>
        </w:rPr>
        <w:t>Les programmes doivent être développés spécifiquement pour l’application et l’installation créées. Le développement doit être structuré, logique, rigoureux suivant les règles de l’art. Ils doivent être largement commentés afin de permettre la compréhension immédiate des lignes de programme.</w:t>
      </w:r>
    </w:p>
    <w:p w14:paraId="174D1752" w14:textId="77777777" w:rsidR="00C1753B" w:rsidRPr="00D03D1D" w:rsidRDefault="00C1753B" w:rsidP="00C1753B">
      <w:pPr>
        <w:jc w:val="both"/>
        <w:rPr>
          <w:rFonts w:ascii="Times New Roman" w:hAnsi="Times New Roman"/>
          <w:sz w:val="24"/>
        </w:rPr>
      </w:pPr>
      <w:r w:rsidRPr="00D03D1D">
        <w:rPr>
          <w:rFonts w:ascii="Times New Roman" w:hAnsi="Times New Roman"/>
          <w:sz w:val="24"/>
        </w:rPr>
        <w:t>Les programmes doivent être exempts de lignes, d’images, de variables inutiles.</w:t>
      </w:r>
    </w:p>
    <w:p w14:paraId="03846E4C" w14:textId="77777777" w:rsidR="00C1753B" w:rsidRPr="00D03D1D" w:rsidRDefault="00C1753B" w:rsidP="00C1753B">
      <w:pPr>
        <w:jc w:val="both"/>
        <w:rPr>
          <w:rFonts w:ascii="Times New Roman" w:hAnsi="Times New Roman"/>
          <w:sz w:val="24"/>
        </w:rPr>
      </w:pPr>
      <w:r w:rsidRPr="00D03D1D">
        <w:rPr>
          <w:rFonts w:ascii="Times New Roman" w:hAnsi="Times New Roman"/>
          <w:sz w:val="24"/>
        </w:rPr>
        <w:t xml:space="preserve">Les programmes resteront ouverts et les fichiers sources seront transmis au service Maintenance Exploitation du </w:t>
      </w:r>
      <w:r w:rsidR="00C740AA" w:rsidRPr="00D03D1D">
        <w:rPr>
          <w:rFonts w:ascii="Times New Roman" w:hAnsi="Times New Roman"/>
          <w:sz w:val="24"/>
        </w:rPr>
        <w:t>site</w:t>
      </w:r>
      <w:r w:rsidRPr="00D03D1D">
        <w:rPr>
          <w:rFonts w:ascii="Times New Roman" w:hAnsi="Times New Roman"/>
          <w:sz w:val="24"/>
        </w:rPr>
        <w:t xml:space="preserve"> pour validation préalablement à la mise en service des installations.</w:t>
      </w:r>
    </w:p>
    <w:p w14:paraId="0A88145B" w14:textId="77777777" w:rsidR="00C1753B" w:rsidRPr="00D03D1D" w:rsidRDefault="00C1753B" w:rsidP="00C1753B">
      <w:pPr>
        <w:jc w:val="both"/>
        <w:rPr>
          <w:rFonts w:ascii="Times New Roman" w:hAnsi="Times New Roman"/>
          <w:sz w:val="24"/>
        </w:rPr>
      </w:pPr>
    </w:p>
    <w:p w14:paraId="2181AA1F" w14:textId="77777777" w:rsidR="00C1753B" w:rsidRPr="00D03D1D" w:rsidRDefault="00C1753B" w:rsidP="00C1753B">
      <w:pPr>
        <w:jc w:val="both"/>
        <w:rPr>
          <w:rFonts w:ascii="Times New Roman" w:hAnsi="Times New Roman"/>
          <w:sz w:val="24"/>
        </w:rPr>
      </w:pPr>
      <w:r w:rsidRPr="00D03D1D">
        <w:rPr>
          <w:rFonts w:ascii="Times New Roman" w:hAnsi="Times New Roman"/>
          <w:sz w:val="24"/>
        </w:rPr>
        <w:t>Consignes d’intégration d’une nouvelle installation en GTC</w:t>
      </w:r>
    </w:p>
    <w:p w14:paraId="0668308C" w14:textId="77777777" w:rsidR="00C1753B" w:rsidRPr="00D03D1D" w:rsidRDefault="00C740AA" w:rsidP="00C1753B">
      <w:pPr>
        <w:jc w:val="both"/>
        <w:rPr>
          <w:rFonts w:ascii="Times New Roman" w:hAnsi="Times New Roman"/>
          <w:sz w:val="24"/>
        </w:rPr>
      </w:pPr>
      <w:r w:rsidRPr="00D03D1D">
        <w:rPr>
          <w:rFonts w:ascii="Times New Roman" w:hAnsi="Times New Roman"/>
          <w:sz w:val="24"/>
        </w:rPr>
        <w:t>Le design des vues devra respecter et reprendre l’existant.</w:t>
      </w:r>
    </w:p>
    <w:p w14:paraId="661B10B2" w14:textId="77777777" w:rsidR="00C740AA" w:rsidRPr="00D03D1D" w:rsidRDefault="00C740AA" w:rsidP="00C1753B">
      <w:pPr>
        <w:jc w:val="both"/>
        <w:rPr>
          <w:rFonts w:ascii="Times New Roman" w:hAnsi="Times New Roman"/>
          <w:sz w:val="24"/>
        </w:rPr>
      </w:pPr>
    </w:p>
    <w:p w14:paraId="709F944B" w14:textId="2A20C73D" w:rsidR="00C1753B" w:rsidRPr="00D03D1D" w:rsidRDefault="00C1753B" w:rsidP="00C1753B">
      <w:pPr>
        <w:jc w:val="both"/>
        <w:rPr>
          <w:rFonts w:ascii="Times New Roman" w:hAnsi="Times New Roman"/>
          <w:sz w:val="24"/>
        </w:rPr>
      </w:pPr>
      <w:r w:rsidRPr="00D03D1D">
        <w:rPr>
          <w:rFonts w:ascii="Times New Roman" w:hAnsi="Times New Roman"/>
          <w:sz w:val="24"/>
        </w:rPr>
        <w:t>Consignes de mise en service</w:t>
      </w:r>
    </w:p>
    <w:p w14:paraId="3508FE61" w14:textId="77777777" w:rsidR="00C1753B" w:rsidRPr="00D03D1D" w:rsidRDefault="00C1753B" w:rsidP="00C1753B">
      <w:pPr>
        <w:jc w:val="both"/>
        <w:rPr>
          <w:rFonts w:ascii="Times New Roman" w:hAnsi="Times New Roman"/>
          <w:sz w:val="24"/>
        </w:rPr>
      </w:pPr>
      <w:r w:rsidRPr="00D03D1D">
        <w:rPr>
          <w:rFonts w:ascii="Times New Roman" w:hAnsi="Times New Roman"/>
          <w:sz w:val="24"/>
        </w:rPr>
        <w:t>Les réglages initiaux seront portés sur une fiche de mise en service jointe au DOE. Cela concerne à minima :</w:t>
      </w:r>
    </w:p>
    <w:p w14:paraId="35138FE7" w14:textId="6ADAC163" w:rsidR="00C1753B" w:rsidRPr="00D03D1D" w:rsidRDefault="00D03D1D"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t>L</w:t>
      </w:r>
      <w:r w:rsidR="00C1753B" w:rsidRPr="00D03D1D">
        <w:rPr>
          <w:rFonts w:ascii="Times New Roman" w:hAnsi="Times New Roman"/>
          <w:color w:val="000000" w:themeColor="text1"/>
          <w:sz w:val="24"/>
        </w:rPr>
        <w:t>es val</w:t>
      </w:r>
      <w:r>
        <w:rPr>
          <w:rFonts w:ascii="Times New Roman" w:hAnsi="Times New Roman"/>
          <w:color w:val="000000" w:themeColor="text1"/>
          <w:sz w:val="24"/>
        </w:rPr>
        <w:t>eurs des points de consignes,</w:t>
      </w:r>
    </w:p>
    <w:p w14:paraId="4A846164" w14:textId="7C216E8D" w:rsidR="00C1753B" w:rsidRPr="00D03D1D" w:rsidRDefault="00D03D1D"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Pr>
          <w:rFonts w:ascii="Times New Roman" w:hAnsi="Times New Roman"/>
          <w:color w:val="000000" w:themeColor="text1"/>
          <w:sz w:val="24"/>
        </w:rPr>
        <w:t>L</w:t>
      </w:r>
      <w:r w:rsidR="00C1753B" w:rsidRPr="00D03D1D">
        <w:rPr>
          <w:rFonts w:ascii="Times New Roman" w:hAnsi="Times New Roman"/>
          <w:color w:val="000000" w:themeColor="text1"/>
          <w:sz w:val="24"/>
        </w:rPr>
        <w:t>es valeurs de réglage initiales des PID.</w:t>
      </w:r>
    </w:p>
    <w:p w14:paraId="77252DA7" w14:textId="195F5661" w:rsidR="00CC5772" w:rsidRPr="004976CA" w:rsidRDefault="00CC5772" w:rsidP="00CC5772">
      <w:pPr>
        <w:pStyle w:val="Titre3"/>
        <w:numPr>
          <w:ilvl w:val="2"/>
          <w:numId w:val="4"/>
        </w:numPr>
        <w:spacing w:after="360" w:line="360" w:lineRule="auto"/>
        <w:jc w:val="both"/>
        <w:rPr>
          <w:rFonts w:ascii="Century Gothic" w:hAnsi="Century Gothic"/>
        </w:rPr>
      </w:pPr>
      <w:bookmarkStart w:id="217" w:name="_Toc114739511"/>
      <w:r>
        <w:rPr>
          <w:rFonts w:ascii="Century Gothic" w:hAnsi="Century Gothic"/>
        </w:rPr>
        <w:t xml:space="preserve">Performances énergétiques - </w:t>
      </w:r>
      <w:r w:rsidRPr="00CC5772">
        <w:rPr>
          <w:rFonts w:ascii="Century Gothic" w:hAnsi="Century Gothic"/>
        </w:rPr>
        <w:t>Protocole de mesure et vérification</w:t>
      </w:r>
      <w:r>
        <w:rPr>
          <w:rFonts w:ascii="Century Gothic" w:hAnsi="Century Gothic"/>
        </w:rPr>
        <w:t>s</w:t>
      </w:r>
      <w:bookmarkEnd w:id="217"/>
    </w:p>
    <w:p w14:paraId="32F9E4DD" w14:textId="7C9A9500" w:rsidR="006E3AF3" w:rsidRDefault="00CC5772" w:rsidP="00B94F82">
      <w:pPr>
        <w:jc w:val="both"/>
        <w:rPr>
          <w:rFonts w:ascii="Times New Roman" w:hAnsi="Times New Roman"/>
          <w:sz w:val="24"/>
        </w:rPr>
      </w:pPr>
      <w:r w:rsidRPr="00CC5772">
        <w:rPr>
          <w:rFonts w:ascii="Times New Roman" w:hAnsi="Times New Roman"/>
          <w:sz w:val="24"/>
        </w:rPr>
        <w:t xml:space="preserve">Le concepteur </w:t>
      </w:r>
      <w:r>
        <w:rPr>
          <w:rFonts w:ascii="Times New Roman" w:hAnsi="Times New Roman"/>
          <w:sz w:val="24"/>
        </w:rPr>
        <w:t xml:space="preserve">élaborera un protocole de mesure et de vérifications des performances énergétiques et assurera sa mise en œuvre. </w:t>
      </w:r>
    </w:p>
    <w:p w14:paraId="31F77043" w14:textId="77777777" w:rsidR="00CC5772" w:rsidRDefault="00CC5772" w:rsidP="00B94F82">
      <w:pPr>
        <w:jc w:val="both"/>
        <w:rPr>
          <w:rFonts w:ascii="Times New Roman" w:hAnsi="Times New Roman"/>
          <w:sz w:val="24"/>
        </w:rPr>
      </w:pPr>
    </w:p>
    <w:p w14:paraId="515318F6" w14:textId="1BCFCD6D" w:rsidR="00CC5772" w:rsidRDefault="00CC5772" w:rsidP="00B94F82">
      <w:pPr>
        <w:jc w:val="both"/>
        <w:rPr>
          <w:rFonts w:ascii="Times New Roman" w:hAnsi="Times New Roman"/>
          <w:sz w:val="24"/>
        </w:rPr>
      </w:pPr>
      <w:r>
        <w:rPr>
          <w:rFonts w:ascii="Times New Roman" w:hAnsi="Times New Roman"/>
          <w:sz w:val="24"/>
        </w:rPr>
        <w:t>L</w:t>
      </w:r>
      <w:r w:rsidRPr="00CC5772">
        <w:rPr>
          <w:rFonts w:ascii="Times New Roman" w:hAnsi="Times New Roman"/>
          <w:sz w:val="24"/>
        </w:rPr>
        <w:t xml:space="preserve">es cibles de consommation énergétiques </w:t>
      </w:r>
      <w:r>
        <w:rPr>
          <w:rFonts w:ascii="Times New Roman" w:hAnsi="Times New Roman"/>
          <w:sz w:val="24"/>
        </w:rPr>
        <w:t>seront considérées en énergie finale selon annexe cibles énergétiques du programme. L</w:t>
      </w:r>
      <w:r w:rsidRPr="00CC5772">
        <w:rPr>
          <w:rFonts w:ascii="Times New Roman" w:hAnsi="Times New Roman"/>
          <w:sz w:val="24"/>
        </w:rPr>
        <w:t xml:space="preserve">es valeurs d’énergie </w:t>
      </w:r>
      <w:r>
        <w:rPr>
          <w:rFonts w:ascii="Times New Roman" w:hAnsi="Times New Roman"/>
          <w:sz w:val="24"/>
        </w:rPr>
        <w:t xml:space="preserve">seront </w:t>
      </w:r>
      <w:r w:rsidRPr="00CC5772">
        <w:rPr>
          <w:rFonts w:ascii="Times New Roman" w:hAnsi="Times New Roman"/>
          <w:sz w:val="24"/>
        </w:rPr>
        <w:t>relevées sur l</w:t>
      </w:r>
      <w:r>
        <w:rPr>
          <w:rFonts w:ascii="Times New Roman" w:hAnsi="Times New Roman"/>
          <w:sz w:val="24"/>
        </w:rPr>
        <w:t>es compteurs et télétransmises par</w:t>
      </w:r>
      <w:r w:rsidRPr="00CC5772">
        <w:rPr>
          <w:rFonts w:ascii="Times New Roman" w:hAnsi="Times New Roman"/>
          <w:sz w:val="24"/>
        </w:rPr>
        <w:t xml:space="preserve"> l’outil de supervision</w:t>
      </w:r>
      <w:r>
        <w:rPr>
          <w:rFonts w:ascii="Times New Roman" w:hAnsi="Times New Roman"/>
          <w:sz w:val="24"/>
        </w:rPr>
        <w:t xml:space="preserve"> mis en œuvre avec comptage</w:t>
      </w:r>
      <w:r w:rsidR="00AA4C09">
        <w:rPr>
          <w:rFonts w:ascii="Times New Roman" w:hAnsi="Times New Roman"/>
          <w:sz w:val="24"/>
        </w:rPr>
        <w:t>s</w:t>
      </w:r>
      <w:r>
        <w:rPr>
          <w:rFonts w:ascii="Times New Roman" w:hAnsi="Times New Roman"/>
          <w:sz w:val="24"/>
        </w:rPr>
        <w:t xml:space="preserve"> calibrés</w:t>
      </w:r>
      <w:r w:rsidRPr="00CC5772">
        <w:rPr>
          <w:rFonts w:ascii="Times New Roman" w:hAnsi="Times New Roman"/>
          <w:sz w:val="24"/>
        </w:rPr>
        <w:t>.</w:t>
      </w:r>
      <w:r>
        <w:rPr>
          <w:rFonts w:ascii="Times New Roman" w:hAnsi="Times New Roman"/>
          <w:sz w:val="24"/>
        </w:rPr>
        <w:t xml:space="preserve"> </w:t>
      </w:r>
    </w:p>
    <w:p w14:paraId="47986E37" w14:textId="77777777" w:rsidR="0098208C" w:rsidRDefault="0098208C" w:rsidP="00B94F82">
      <w:pPr>
        <w:jc w:val="both"/>
        <w:rPr>
          <w:rFonts w:ascii="Times New Roman" w:hAnsi="Times New Roman"/>
          <w:sz w:val="24"/>
        </w:rPr>
      </w:pPr>
    </w:p>
    <w:p w14:paraId="3DC90A00" w14:textId="6EB10474" w:rsidR="0098208C" w:rsidRDefault="0098208C" w:rsidP="00B94F82">
      <w:pPr>
        <w:jc w:val="both"/>
        <w:rPr>
          <w:rFonts w:ascii="Times New Roman" w:hAnsi="Times New Roman"/>
          <w:sz w:val="24"/>
        </w:rPr>
      </w:pPr>
      <w:r>
        <w:rPr>
          <w:rFonts w:ascii="Times New Roman" w:hAnsi="Times New Roman"/>
          <w:sz w:val="24"/>
        </w:rPr>
        <w:t xml:space="preserve">Les objectifs en température de confort d’été et d’hiver sont décrits dans l’annexe cibles énergétiques du programme. </w:t>
      </w:r>
    </w:p>
    <w:p w14:paraId="4788DAE1" w14:textId="77777777" w:rsidR="0098208C" w:rsidRDefault="0098208C" w:rsidP="00B94F82">
      <w:pPr>
        <w:jc w:val="both"/>
        <w:rPr>
          <w:rFonts w:ascii="Times New Roman" w:hAnsi="Times New Roman"/>
          <w:sz w:val="24"/>
        </w:rPr>
      </w:pPr>
    </w:p>
    <w:p w14:paraId="42EE358B" w14:textId="77777777" w:rsidR="0098208C" w:rsidRDefault="0098208C" w:rsidP="0098208C">
      <w:pPr>
        <w:jc w:val="both"/>
        <w:rPr>
          <w:rFonts w:ascii="Times New Roman" w:hAnsi="Times New Roman"/>
          <w:sz w:val="24"/>
        </w:rPr>
      </w:pPr>
      <w:r>
        <w:rPr>
          <w:rFonts w:ascii="Times New Roman" w:hAnsi="Times New Roman"/>
          <w:sz w:val="24"/>
        </w:rPr>
        <w:t xml:space="preserve">Au moment de la réception, pendant l’année de parfait achèvement, les systèmes seront ajustés afin d’obtenir les performances contractuelles avec levée des réserves énergétiques. La garantie de bon fonctionnement, l’année suivante, confirmera l’obtention des performances attendues. </w:t>
      </w:r>
    </w:p>
    <w:p w14:paraId="37DE91DC" w14:textId="77777777" w:rsidR="00CC5772" w:rsidRDefault="00CC5772" w:rsidP="00B94F82">
      <w:pPr>
        <w:jc w:val="both"/>
        <w:rPr>
          <w:rFonts w:ascii="Times New Roman" w:hAnsi="Times New Roman"/>
          <w:sz w:val="24"/>
        </w:rPr>
      </w:pPr>
    </w:p>
    <w:p w14:paraId="708E8786" w14:textId="09192854" w:rsidR="00CC5772" w:rsidRDefault="0098208C" w:rsidP="00CC5772">
      <w:pPr>
        <w:jc w:val="both"/>
        <w:rPr>
          <w:rFonts w:ascii="Times New Roman" w:hAnsi="Times New Roman"/>
          <w:sz w:val="24"/>
        </w:rPr>
      </w:pPr>
      <w:r>
        <w:rPr>
          <w:rFonts w:ascii="Times New Roman" w:hAnsi="Times New Roman"/>
          <w:sz w:val="24"/>
        </w:rPr>
        <w:t>L</w:t>
      </w:r>
      <w:r w:rsidR="00CC5772" w:rsidRPr="00CC5772">
        <w:rPr>
          <w:rFonts w:ascii="Times New Roman" w:hAnsi="Times New Roman"/>
          <w:sz w:val="24"/>
        </w:rPr>
        <w:t>es consom</w:t>
      </w:r>
      <w:r w:rsidR="00CC5772">
        <w:rPr>
          <w:rFonts w:ascii="Times New Roman" w:hAnsi="Times New Roman"/>
          <w:sz w:val="24"/>
        </w:rPr>
        <w:t>mations seront m</w:t>
      </w:r>
      <w:r w:rsidR="00CC5772" w:rsidRPr="00CC5772">
        <w:rPr>
          <w:rFonts w:ascii="Times New Roman" w:hAnsi="Times New Roman"/>
          <w:sz w:val="24"/>
        </w:rPr>
        <w:t>esurées sur une année comp</w:t>
      </w:r>
      <w:r w:rsidR="00CC5772">
        <w:rPr>
          <w:rFonts w:ascii="Times New Roman" w:hAnsi="Times New Roman"/>
          <w:sz w:val="24"/>
        </w:rPr>
        <w:t xml:space="preserve">lète de fonctionnement du site, </w:t>
      </w:r>
      <w:r w:rsidR="00CC5772" w:rsidRPr="00CC5772">
        <w:rPr>
          <w:rFonts w:ascii="Times New Roman" w:hAnsi="Times New Roman"/>
          <w:sz w:val="24"/>
        </w:rPr>
        <w:t>après vérification (et éventuellement correction) de l'atteinte qualitative et q</w:t>
      </w:r>
      <w:r w:rsidR="00886090">
        <w:rPr>
          <w:rFonts w:ascii="Times New Roman" w:hAnsi="Times New Roman"/>
          <w:sz w:val="24"/>
        </w:rPr>
        <w:t xml:space="preserve">uantitative des services rendus, </w:t>
      </w:r>
      <w:r w:rsidR="00CC5772" w:rsidRPr="00CC5772">
        <w:rPr>
          <w:rFonts w:ascii="Times New Roman" w:hAnsi="Times New Roman"/>
          <w:sz w:val="24"/>
        </w:rPr>
        <w:t>en particulier, le</w:t>
      </w:r>
      <w:r w:rsidR="00886090">
        <w:rPr>
          <w:rFonts w:ascii="Times New Roman" w:hAnsi="Times New Roman"/>
          <w:sz w:val="24"/>
        </w:rPr>
        <w:t>s conditions de confort d’</w:t>
      </w:r>
      <w:r w:rsidR="00AA4C09">
        <w:rPr>
          <w:rFonts w:ascii="Times New Roman" w:hAnsi="Times New Roman"/>
          <w:sz w:val="24"/>
        </w:rPr>
        <w:t>hiver</w:t>
      </w:r>
      <w:r w:rsidR="00886090">
        <w:rPr>
          <w:rFonts w:ascii="Times New Roman" w:hAnsi="Times New Roman"/>
          <w:sz w:val="24"/>
        </w:rPr>
        <w:t xml:space="preserve"> et d’été</w:t>
      </w:r>
      <w:r w:rsidR="00CC5772" w:rsidRPr="00CC5772">
        <w:rPr>
          <w:rFonts w:ascii="Times New Roman" w:hAnsi="Times New Roman"/>
          <w:sz w:val="24"/>
        </w:rPr>
        <w:t xml:space="preserve"> (température, hy</w:t>
      </w:r>
      <w:r w:rsidR="00886090">
        <w:rPr>
          <w:rFonts w:ascii="Times New Roman" w:hAnsi="Times New Roman"/>
          <w:sz w:val="24"/>
        </w:rPr>
        <w:t xml:space="preserve">grométrie et qualité de l’air). </w:t>
      </w:r>
    </w:p>
    <w:p w14:paraId="1AD28CFA" w14:textId="77777777" w:rsidR="00886090" w:rsidRDefault="00886090" w:rsidP="00CC5772">
      <w:pPr>
        <w:jc w:val="both"/>
        <w:rPr>
          <w:rFonts w:ascii="Times New Roman" w:hAnsi="Times New Roman"/>
          <w:sz w:val="24"/>
        </w:rPr>
      </w:pPr>
    </w:p>
    <w:p w14:paraId="59DEEA66" w14:textId="5694B8F1" w:rsidR="00886090" w:rsidRDefault="00886090" w:rsidP="00886090">
      <w:pPr>
        <w:jc w:val="both"/>
        <w:rPr>
          <w:rFonts w:ascii="Times New Roman" w:hAnsi="Times New Roman"/>
          <w:sz w:val="24"/>
        </w:rPr>
      </w:pPr>
      <w:r>
        <w:rPr>
          <w:rFonts w:ascii="Times New Roman" w:hAnsi="Times New Roman"/>
          <w:sz w:val="24"/>
        </w:rPr>
        <w:t xml:space="preserve">Une station météorologique en toiture du bâtiment sera mise en œuvre afin de collecter les données suivantes : </w:t>
      </w:r>
    </w:p>
    <w:p w14:paraId="5B6C44B6" w14:textId="77777777" w:rsidR="00886090" w:rsidRDefault="00886090" w:rsidP="00886090">
      <w:pPr>
        <w:pStyle w:val="Paragraphedeliste"/>
        <w:numPr>
          <w:ilvl w:val="0"/>
          <w:numId w:val="62"/>
        </w:numPr>
        <w:jc w:val="both"/>
        <w:rPr>
          <w:rFonts w:ascii="Times New Roman" w:hAnsi="Times New Roman"/>
          <w:sz w:val="24"/>
        </w:rPr>
      </w:pPr>
      <w:r w:rsidRPr="00886090">
        <w:rPr>
          <w:rFonts w:ascii="Times New Roman" w:hAnsi="Times New Roman"/>
          <w:sz w:val="24"/>
        </w:rPr>
        <w:t>Température extérieure,</w:t>
      </w:r>
    </w:p>
    <w:p w14:paraId="76377C79" w14:textId="77777777" w:rsidR="00886090" w:rsidRDefault="00886090" w:rsidP="00886090">
      <w:pPr>
        <w:pStyle w:val="Paragraphedeliste"/>
        <w:numPr>
          <w:ilvl w:val="0"/>
          <w:numId w:val="62"/>
        </w:numPr>
        <w:jc w:val="both"/>
        <w:rPr>
          <w:rFonts w:ascii="Times New Roman" w:hAnsi="Times New Roman"/>
          <w:sz w:val="24"/>
        </w:rPr>
      </w:pPr>
      <w:r w:rsidRPr="00886090">
        <w:rPr>
          <w:rFonts w:ascii="Times New Roman" w:hAnsi="Times New Roman"/>
          <w:sz w:val="24"/>
        </w:rPr>
        <w:t>Hygrométrie,</w:t>
      </w:r>
    </w:p>
    <w:p w14:paraId="394F8D26" w14:textId="77777777" w:rsidR="00886090" w:rsidRDefault="00886090" w:rsidP="00886090">
      <w:pPr>
        <w:pStyle w:val="Paragraphedeliste"/>
        <w:numPr>
          <w:ilvl w:val="0"/>
          <w:numId w:val="62"/>
        </w:numPr>
        <w:jc w:val="both"/>
        <w:rPr>
          <w:rFonts w:ascii="Times New Roman" w:hAnsi="Times New Roman"/>
          <w:sz w:val="24"/>
        </w:rPr>
      </w:pPr>
      <w:r w:rsidRPr="00886090">
        <w:rPr>
          <w:rFonts w:ascii="Times New Roman" w:hAnsi="Times New Roman"/>
          <w:sz w:val="24"/>
        </w:rPr>
        <w:t>Irradiation solaire globale,</w:t>
      </w:r>
    </w:p>
    <w:p w14:paraId="1A771390" w14:textId="3BE6C7B7" w:rsidR="00886090" w:rsidRPr="00886090" w:rsidRDefault="00886090" w:rsidP="00886090">
      <w:pPr>
        <w:pStyle w:val="Paragraphedeliste"/>
        <w:numPr>
          <w:ilvl w:val="0"/>
          <w:numId w:val="62"/>
        </w:numPr>
        <w:jc w:val="both"/>
        <w:rPr>
          <w:rFonts w:ascii="Times New Roman" w:hAnsi="Times New Roman"/>
          <w:sz w:val="24"/>
        </w:rPr>
      </w:pPr>
      <w:r w:rsidRPr="00886090">
        <w:rPr>
          <w:rFonts w:ascii="Times New Roman" w:hAnsi="Times New Roman"/>
          <w:sz w:val="24"/>
        </w:rPr>
        <w:t>Direction et vitesse de vent,</w:t>
      </w:r>
    </w:p>
    <w:p w14:paraId="4FBBBA88" w14:textId="77777777" w:rsidR="00886090" w:rsidRPr="00CC5772" w:rsidRDefault="00886090" w:rsidP="00CC5772">
      <w:pPr>
        <w:jc w:val="both"/>
        <w:rPr>
          <w:rFonts w:ascii="Times New Roman" w:hAnsi="Times New Roman"/>
          <w:sz w:val="24"/>
        </w:rPr>
      </w:pPr>
    </w:p>
    <w:p w14:paraId="37CDB80B" w14:textId="7BB70E09" w:rsidR="00FD202A" w:rsidRPr="0086592E" w:rsidRDefault="00FD202A" w:rsidP="00B94F82">
      <w:pPr>
        <w:pStyle w:val="Titre3"/>
        <w:numPr>
          <w:ilvl w:val="2"/>
          <w:numId w:val="4"/>
        </w:numPr>
        <w:spacing w:after="360" w:line="360" w:lineRule="auto"/>
        <w:jc w:val="both"/>
        <w:rPr>
          <w:rFonts w:ascii="Century Gothic" w:hAnsi="Century Gothic"/>
        </w:rPr>
      </w:pPr>
      <w:bookmarkStart w:id="218" w:name="_Toc114739512"/>
      <w:r w:rsidRPr="0086592E">
        <w:rPr>
          <w:rFonts w:ascii="Century Gothic" w:hAnsi="Century Gothic"/>
        </w:rPr>
        <w:t>Ascenseurs</w:t>
      </w:r>
      <w:bookmarkEnd w:id="218"/>
    </w:p>
    <w:p w14:paraId="6A1A5BF4" w14:textId="77777777" w:rsidR="00EE7005" w:rsidRPr="00D03D1D" w:rsidRDefault="00EE7005" w:rsidP="00EE7005">
      <w:pPr>
        <w:jc w:val="both"/>
        <w:rPr>
          <w:rFonts w:ascii="Times New Roman" w:hAnsi="Times New Roman"/>
          <w:sz w:val="24"/>
        </w:rPr>
      </w:pPr>
      <w:r w:rsidRPr="00D03D1D">
        <w:rPr>
          <w:rFonts w:ascii="Times New Roman" w:hAnsi="Times New Roman"/>
          <w:sz w:val="24"/>
        </w:rPr>
        <w:t>Le nombre d’appareils élévateurs sera calculé de manière à permettre un trafic rapide.</w:t>
      </w:r>
    </w:p>
    <w:p w14:paraId="1046974E" w14:textId="77777777" w:rsidR="00EE7005" w:rsidRPr="00D03D1D" w:rsidRDefault="00EE7005" w:rsidP="00EE7005">
      <w:pPr>
        <w:jc w:val="both"/>
        <w:rPr>
          <w:rFonts w:ascii="Times New Roman" w:hAnsi="Times New Roman"/>
          <w:sz w:val="24"/>
        </w:rPr>
      </w:pPr>
    </w:p>
    <w:p w14:paraId="7F2741E1" w14:textId="41A54AF2" w:rsidR="00EE7005" w:rsidRPr="00D03D1D" w:rsidRDefault="00052CD8" w:rsidP="00EE7005">
      <w:pPr>
        <w:jc w:val="both"/>
        <w:rPr>
          <w:rFonts w:ascii="Times New Roman" w:hAnsi="Times New Roman"/>
          <w:sz w:val="24"/>
        </w:rPr>
      </w:pPr>
      <w:r w:rsidRPr="00D03D1D">
        <w:rPr>
          <w:rFonts w:ascii="Times New Roman" w:hAnsi="Times New Roman"/>
          <w:sz w:val="24"/>
        </w:rPr>
        <w:t>Il y aura à minima deux</w:t>
      </w:r>
      <w:r w:rsidR="00EE7005" w:rsidRPr="00D03D1D">
        <w:rPr>
          <w:rFonts w:ascii="Times New Roman" w:hAnsi="Times New Roman"/>
          <w:sz w:val="24"/>
        </w:rPr>
        <w:t xml:space="preserve"> monte-malade</w:t>
      </w:r>
      <w:r w:rsidR="0058270D" w:rsidRPr="00D03D1D">
        <w:rPr>
          <w:rFonts w:ascii="Times New Roman" w:hAnsi="Times New Roman"/>
          <w:sz w:val="24"/>
        </w:rPr>
        <w:t>s</w:t>
      </w:r>
      <w:r w:rsidR="00EE7005" w:rsidRPr="00D03D1D">
        <w:rPr>
          <w:rFonts w:ascii="Times New Roman" w:hAnsi="Times New Roman"/>
          <w:sz w:val="24"/>
        </w:rPr>
        <w:t xml:space="preserve"> </w:t>
      </w:r>
      <w:r w:rsidR="0058270D" w:rsidRPr="00D03D1D">
        <w:rPr>
          <w:rFonts w:ascii="Times New Roman" w:hAnsi="Times New Roman"/>
          <w:sz w:val="24"/>
        </w:rPr>
        <w:t xml:space="preserve">fonctionnant en duplex </w:t>
      </w:r>
      <w:r w:rsidR="00EE7005" w:rsidRPr="00D03D1D">
        <w:rPr>
          <w:rFonts w:ascii="Times New Roman" w:hAnsi="Times New Roman"/>
          <w:sz w:val="24"/>
        </w:rPr>
        <w:t xml:space="preserve">et un monte-charge. </w:t>
      </w:r>
    </w:p>
    <w:p w14:paraId="20175DEF" w14:textId="02EA88CD" w:rsidR="00EE7005" w:rsidRPr="00D03D1D" w:rsidRDefault="00EE7005" w:rsidP="00EE7005">
      <w:pPr>
        <w:jc w:val="both"/>
        <w:rPr>
          <w:rFonts w:ascii="Times New Roman" w:hAnsi="Times New Roman"/>
          <w:sz w:val="24"/>
        </w:rPr>
      </w:pPr>
    </w:p>
    <w:p w14:paraId="5E33549D" w14:textId="54E3A78B" w:rsidR="006B7397" w:rsidRPr="00D03D1D" w:rsidRDefault="00631728" w:rsidP="006B7397">
      <w:pPr>
        <w:jc w:val="both"/>
        <w:rPr>
          <w:rFonts w:ascii="Times New Roman" w:hAnsi="Times New Roman"/>
          <w:sz w:val="24"/>
        </w:rPr>
      </w:pPr>
      <w:r w:rsidRPr="006B7397">
        <w:rPr>
          <w:rFonts w:ascii="Times New Roman" w:hAnsi="Times New Roman"/>
          <w:sz w:val="24"/>
        </w:rPr>
        <w:t>Le monte-charge desservira tous les niveaux y compris sous-sol</w:t>
      </w:r>
      <w:r w:rsidR="006B7397" w:rsidRPr="006B7397">
        <w:rPr>
          <w:rFonts w:ascii="Times New Roman" w:hAnsi="Times New Roman"/>
          <w:sz w:val="24"/>
        </w:rPr>
        <w:t xml:space="preserve"> asservies au contrôle d’accès du type lecteur de badge</w:t>
      </w:r>
      <w:r w:rsidR="006B7397">
        <w:rPr>
          <w:rFonts w:ascii="Times New Roman" w:hAnsi="Times New Roman"/>
          <w:sz w:val="24"/>
        </w:rPr>
        <w:t xml:space="preserve"> SALTO ou équivalent</w:t>
      </w:r>
      <w:r w:rsidR="006B7397" w:rsidRPr="006B7397">
        <w:rPr>
          <w:rFonts w:ascii="Times New Roman" w:hAnsi="Times New Roman"/>
          <w:sz w:val="24"/>
        </w:rPr>
        <w:t>.</w:t>
      </w:r>
      <w:r w:rsidR="006B7397" w:rsidRPr="00D03D1D">
        <w:rPr>
          <w:rFonts w:ascii="Times New Roman" w:hAnsi="Times New Roman"/>
          <w:sz w:val="24"/>
        </w:rPr>
        <w:t xml:space="preserve"> </w:t>
      </w:r>
    </w:p>
    <w:p w14:paraId="41BF910D" w14:textId="546C6689" w:rsidR="005E4B31" w:rsidRPr="00D03D1D" w:rsidRDefault="005E4B31" w:rsidP="00EE7005">
      <w:pPr>
        <w:jc w:val="both"/>
        <w:rPr>
          <w:rFonts w:ascii="Times New Roman" w:hAnsi="Times New Roman"/>
          <w:sz w:val="24"/>
        </w:rPr>
      </w:pPr>
    </w:p>
    <w:p w14:paraId="49E6934C" w14:textId="3300DD75" w:rsidR="004D1B69" w:rsidRPr="00D03D1D" w:rsidRDefault="004D1B69" w:rsidP="004D1B69">
      <w:pPr>
        <w:jc w:val="both"/>
        <w:rPr>
          <w:rFonts w:ascii="Times New Roman" w:hAnsi="Times New Roman"/>
          <w:sz w:val="24"/>
        </w:rPr>
      </w:pPr>
      <w:r w:rsidRPr="00D03D1D">
        <w:rPr>
          <w:rFonts w:ascii="Times New Roman" w:hAnsi="Times New Roman"/>
          <w:sz w:val="24"/>
        </w:rPr>
        <w:t xml:space="preserve">Les commandes palières et en cabine </w:t>
      </w:r>
      <w:r w:rsidR="006B7397">
        <w:rPr>
          <w:rFonts w:ascii="Times New Roman" w:hAnsi="Times New Roman"/>
          <w:sz w:val="24"/>
        </w:rPr>
        <w:t xml:space="preserve">des montes malades </w:t>
      </w:r>
      <w:r w:rsidRPr="00D03D1D">
        <w:rPr>
          <w:rFonts w:ascii="Times New Roman" w:hAnsi="Times New Roman"/>
          <w:sz w:val="24"/>
        </w:rPr>
        <w:t>seront asservies</w:t>
      </w:r>
      <w:r w:rsidR="006B7397">
        <w:rPr>
          <w:rFonts w:ascii="Times New Roman" w:hAnsi="Times New Roman"/>
          <w:sz w:val="24"/>
        </w:rPr>
        <w:t xml:space="preserve"> par digicode</w:t>
      </w:r>
      <w:r w:rsidRPr="00D03D1D">
        <w:rPr>
          <w:rFonts w:ascii="Times New Roman" w:hAnsi="Times New Roman"/>
          <w:sz w:val="24"/>
        </w:rPr>
        <w:t xml:space="preserve"> </w:t>
      </w:r>
    </w:p>
    <w:p w14:paraId="07AFADDA" w14:textId="77777777" w:rsidR="00B302EC" w:rsidRDefault="00B302EC" w:rsidP="00EE7005">
      <w:pPr>
        <w:jc w:val="both"/>
      </w:pPr>
    </w:p>
    <w:p w14:paraId="79AD2E87" w14:textId="77777777" w:rsidR="00EE7005" w:rsidRPr="00B302EC" w:rsidRDefault="00EE7005" w:rsidP="005C155F">
      <w:pPr>
        <w:pStyle w:val="Titre4"/>
      </w:pPr>
      <w:r w:rsidRPr="00B302EC">
        <w:t>Monte-malades et monte</w:t>
      </w:r>
      <w:r w:rsidR="008B36FC">
        <w:t>-</w:t>
      </w:r>
      <w:r w:rsidRPr="00B302EC">
        <w:t>charges</w:t>
      </w:r>
    </w:p>
    <w:p w14:paraId="03DEE2F0" w14:textId="7EF8BA29" w:rsidR="00EE7005" w:rsidRDefault="00EE7005" w:rsidP="00EE7005">
      <w:pPr>
        <w:jc w:val="both"/>
        <w:rPr>
          <w:rFonts w:ascii="Times New Roman" w:hAnsi="Times New Roman"/>
          <w:sz w:val="24"/>
        </w:rPr>
      </w:pPr>
      <w:r w:rsidRPr="00D03D1D">
        <w:rPr>
          <w:rFonts w:ascii="Times New Roman" w:hAnsi="Times New Roman"/>
          <w:sz w:val="24"/>
        </w:rPr>
        <w:t>Les « monte-malades » seront dimensionnés de façon à recevoir des lits. Le mécanisme du monte-malade devra per</w:t>
      </w:r>
      <w:r w:rsidR="00052CD8" w:rsidRPr="00D03D1D">
        <w:rPr>
          <w:rFonts w:ascii="Times New Roman" w:hAnsi="Times New Roman"/>
          <w:sz w:val="24"/>
        </w:rPr>
        <w:t>mettre de transporter un habitant</w:t>
      </w:r>
      <w:r w:rsidRPr="00D03D1D">
        <w:rPr>
          <w:rFonts w:ascii="Times New Roman" w:hAnsi="Times New Roman"/>
          <w:sz w:val="24"/>
        </w:rPr>
        <w:t xml:space="preserve"> sur un lit médicalisé accompagné d’une équipe médicale et :</w:t>
      </w:r>
    </w:p>
    <w:p w14:paraId="270AC2DD" w14:textId="77777777" w:rsidR="00B721AF" w:rsidRPr="00D03D1D" w:rsidRDefault="00B721AF" w:rsidP="00EE7005">
      <w:pPr>
        <w:jc w:val="both"/>
        <w:rPr>
          <w:rFonts w:ascii="Times New Roman" w:hAnsi="Times New Roman"/>
          <w:sz w:val="24"/>
        </w:rPr>
      </w:pPr>
    </w:p>
    <w:p w14:paraId="18B4C843" w14:textId="4A8CDC35" w:rsidR="00EE7005" w:rsidRPr="00D03D1D" w:rsidRDefault="00DA6152"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D’éviter</w:t>
      </w:r>
      <w:r w:rsidR="00EE7005" w:rsidRPr="00D03D1D">
        <w:rPr>
          <w:rFonts w:ascii="Times New Roman" w:hAnsi="Times New Roman"/>
          <w:color w:val="000000" w:themeColor="text1"/>
          <w:sz w:val="24"/>
        </w:rPr>
        <w:t xml:space="preserve"> les à-coups des démarrages et des arrêts</w:t>
      </w:r>
      <w:r w:rsidR="00D03D1D">
        <w:rPr>
          <w:rFonts w:ascii="Times New Roman" w:hAnsi="Times New Roman"/>
          <w:color w:val="000000" w:themeColor="text1"/>
          <w:sz w:val="24"/>
        </w:rPr>
        <w:t>,</w:t>
      </w:r>
    </w:p>
    <w:p w14:paraId="6A737938" w14:textId="6A399CD5" w:rsidR="00EE7005" w:rsidRPr="00D03D1D" w:rsidRDefault="00DA6152"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Un</w:t>
      </w:r>
      <w:r w:rsidR="00EE7005" w:rsidRPr="00D03D1D">
        <w:rPr>
          <w:rFonts w:ascii="Times New Roman" w:hAnsi="Times New Roman"/>
          <w:color w:val="000000" w:themeColor="text1"/>
          <w:sz w:val="24"/>
        </w:rPr>
        <w:t xml:space="preserve"> </w:t>
      </w:r>
      <w:r w:rsidRPr="00D03D1D">
        <w:rPr>
          <w:rFonts w:ascii="Times New Roman" w:hAnsi="Times New Roman"/>
          <w:color w:val="000000" w:themeColor="text1"/>
          <w:sz w:val="24"/>
        </w:rPr>
        <w:t>iso nivelage</w:t>
      </w:r>
      <w:r w:rsidR="00EE7005" w:rsidRPr="00D03D1D">
        <w:rPr>
          <w:rFonts w:ascii="Times New Roman" w:hAnsi="Times New Roman"/>
          <w:color w:val="000000" w:themeColor="text1"/>
          <w:sz w:val="24"/>
        </w:rPr>
        <w:t xml:space="preserve"> de la cabine aux étages.</w:t>
      </w:r>
    </w:p>
    <w:p w14:paraId="6AFE531A" w14:textId="77777777" w:rsidR="00B302EC" w:rsidRDefault="00B302EC" w:rsidP="00EE7005">
      <w:pPr>
        <w:jc w:val="both"/>
      </w:pPr>
    </w:p>
    <w:p w14:paraId="39C6ECA7" w14:textId="24929B83" w:rsidR="00EE7005" w:rsidRDefault="00EE7005" w:rsidP="00EE7005">
      <w:pPr>
        <w:jc w:val="both"/>
        <w:rPr>
          <w:rFonts w:ascii="Times New Roman" w:hAnsi="Times New Roman"/>
          <w:sz w:val="24"/>
        </w:rPr>
      </w:pPr>
      <w:r w:rsidRPr="00D03D1D">
        <w:rPr>
          <w:rFonts w:ascii="Times New Roman" w:hAnsi="Times New Roman"/>
          <w:sz w:val="24"/>
        </w:rPr>
        <w:t>La conception du monte-malade sera faite sur la base des données suivantes :</w:t>
      </w:r>
    </w:p>
    <w:p w14:paraId="2764B048" w14:textId="77777777" w:rsidR="00B721AF" w:rsidRPr="00D03D1D" w:rsidRDefault="00B721AF" w:rsidP="00EE7005">
      <w:pPr>
        <w:jc w:val="both"/>
        <w:rPr>
          <w:rFonts w:ascii="Times New Roman" w:hAnsi="Times New Roman"/>
          <w:sz w:val="24"/>
        </w:rPr>
      </w:pPr>
    </w:p>
    <w:p w14:paraId="1F71A533" w14:textId="05AAC7BB" w:rsidR="00EE7005" w:rsidRPr="00D03D1D" w:rsidRDefault="00EE7005"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C</w:t>
      </w:r>
      <w:r w:rsidR="00265D73" w:rsidRPr="00D03D1D">
        <w:rPr>
          <w:rFonts w:ascii="Times New Roman" w:hAnsi="Times New Roman"/>
          <w:color w:val="000000" w:themeColor="text1"/>
          <w:sz w:val="24"/>
        </w:rPr>
        <w:t>harge utile = 1600</w:t>
      </w:r>
      <w:r w:rsidRPr="00D03D1D">
        <w:rPr>
          <w:rFonts w:ascii="Times New Roman" w:hAnsi="Times New Roman"/>
          <w:color w:val="000000" w:themeColor="text1"/>
          <w:sz w:val="24"/>
        </w:rPr>
        <w:t xml:space="preserve"> kg.</w:t>
      </w:r>
      <w:r w:rsidR="003971CB">
        <w:rPr>
          <w:rFonts w:ascii="Times New Roman" w:hAnsi="Times New Roman"/>
          <w:color w:val="000000" w:themeColor="text1"/>
          <w:sz w:val="24"/>
        </w:rPr>
        <w:t xml:space="preserve"> (</w:t>
      </w:r>
      <w:r w:rsidR="00B544EE">
        <w:rPr>
          <w:rFonts w:ascii="Times New Roman" w:hAnsi="Times New Roman"/>
          <w:color w:val="000000" w:themeColor="text1"/>
          <w:sz w:val="24"/>
        </w:rPr>
        <w:t xml:space="preserve">1000 </w:t>
      </w:r>
      <w:r w:rsidR="004D1B69" w:rsidRPr="00D03D1D">
        <w:rPr>
          <w:rFonts w:ascii="Times New Roman" w:hAnsi="Times New Roman"/>
          <w:color w:val="000000" w:themeColor="text1"/>
          <w:sz w:val="24"/>
        </w:rPr>
        <w:t>kg pour le monte-charge)</w:t>
      </w:r>
      <w:r w:rsidR="00D03D1D">
        <w:rPr>
          <w:rFonts w:ascii="Times New Roman" w:hAnsi="Times New Roman"/>
          <w:color w:val="000000" w:themeColor="text1"/>
          <w:sz w:val="24"/>
        </w:rPr>
        <w:t>,</w:t>
      </w:r>
    </w:p>
    <w:p w14:paraId="65DB69E5" w14:textId="5413C0B0" w:rsidR="00EE7005" w:rsidRPr="00D03D1D" w:rsidRDefault="00EE7005"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Dimen</w:t>
      </w:r>
      <w:r w:rsidR="005A671C" w:rsidRPr="00D03D1D">
        <w:rPr>
          <w:rFonts w:ascii="Times New Roman" w:hAnsi="Times New Roman"/>
          <w:color w:val="000000" w:themeColor="text1"/>
          <w:sz w:val="24"/>
        </w:rPr>
        <w:t>sions utiles cabine = 1,40 x 2,5</w:t>
      </w:r>
      <w:r w:rsidR="00C740AA" w:rsidRPr="00D03D1D">
        <w:rPr>
          <w:rFonts w:ascii="Times New Roman" w:hAnsi="Times New Roman"/>
          <w:color w:val="000000" w:themeColor="text1"/>
          <w:sz w:val="24"/>
        </w:rPr>
        <w:t>0</w:t>
      </w:r>
      <w:r w:rsidR="00DA6152" w:rsidRPr="00D03D1D">
        <w:rPr>
          <w:rFonts w:ascii="Times New Roman" w:hAnsi="Times New Roman"/>
          <w:color w:val="000000" w:themeColor="text1"/>
          <w:sz w:val="24"/>
        </w:rPr>
        <w:t xml:space="preserve"> m (1,1 x1.3m pour le monte-charge)</w:t>
      </w:r>
      <w:r w:rsidR="00D03D1D">
        <w:rPr>
          <w:rFonts w:ascii="Times New Roman" w:hAnsi="Times New Roman"/>
          <w:color w:val="000000" w:themeColor="text1"/>
          <w:sz w:val="24"/>
        </w:rPr>
        <w:t>,</w:t>
      </w:r>
    </w:p>
    <w:p w14:paraId="2D7A6443" w14:textId="081DA5E2" w:rsidR="00EE7005" w:rsidRPr="00D03D1D" w:rsidRDefault="00EE7005"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H</w:t>
      </w:r>
      <w:r w:rsidR="00D03D1D">
        <w:rPr>
          <w:rFonts w:ascii="Times New Roman" w:hAnsi="Times New Roman"/>
          <w:color w:val="000000" w:themeColor="text1"/>
          <w:sz w:val="24"/>
        </w:rPr>
        <w:t>auteur utile en cabine = 2,30 m,</w:t>
      </w:r>
    </w:p>
    <w:p w14:paraId="4B6531A9" w14:textId="7A48AFD1" w:rsidR="00EE7005" w:rsidRPr="00D03D1D" w:rsidRDefault="00EE7005"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Porte de cabine coulissante automatique à ouverture latérale, passage libre minimal 1,</w:t>
      </w:r>
      <w:r w:rsidR="00C740AA" w:rsidRPr="00D03D1D">
        <w:rPr>
          <w:rFonts w:ascii="Times New Roman" w:hAnsi="Times New Roman"/>
          <w:color w:val="000000" w:themeColor="text1"/>
          <w:sz w:val="24"/>
        </w:rPr>
        <w:t xml:space="preserve">40 </w:t>
      </w:r>
      <w:r w:rsidRPr="00D03D1D">
        <w:rPr>
          <w:rFonts w:ascii="Times New Roman" w:hAnsi="Times New Roman"/>
          <w:color w:val="000000" w:themeColor="text1"/>
          <w:sz w:val="24"/>
        </w:rPr>
        <w:t>m x 2,10 m - cellule type barrière toute hauteur</w:t>
      </w:r>
      <w:r w:rsidR="008F053C" w:rsidRPr="00D03D1D">
        <w:rPr>
          <w:rFonts w:ascii="Times New Roman" w:hAnsi="Times New Roman"/>
          <w:color w:val="000000" w:themeColor="text1"/>
          <w:sz w:val="24"/>
        </w:rPr>
        <w:t xml:space="preserve">, porte 2 ventaux </w:t>
      </w:r>
      <w:r w:rsidR="00DA6152" w:rsidRPr="00D03D1D">
        <w:rPr>
          <w:rFonts w:ascii="Times New Roman" w:hAnsi="Times New Roman"/>
          <w:color w:val="000000" w:themeColor="text1"/>
          <w:sz w:val="24"/>
        </w:rPr>
        <w:t>maximum (0.9x2.1m pour le monte-charge)</w:t>
      </w:r>
      <w:r w:rsidR="00D03D1D">
        <w:rPr>
          <w:rFonts w:ascii="Times New Roman" w:hAnsi="Times New Roman"/>
          <w:color w:val="000000" w:themeColor="text1"/>
          <w:sz w:val="24"/>
        </w:rPr>
        <w:t>,</w:t>
      </w:r>
    </w:p>
    <w:p w14:paraId="042EF9A3" w14:textId="35CE353D" w:rsidR="00EE7005" w:rsidRPr="00D03D1D" w:rsidRDefault="00D24851"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Commandes pour handicapés</w:t>
      </w:r>
      <w:r w:rsidR="00D03D1D">
        <w:rPr>
          <w:rFonts w:ascii="Times New Roman" w:hAnsi="Times New Roman"/>
          <w:color w:val="000000" w:themeColor="text1"/>
          <w:sz w:val="24"/>
        </w:rPr>
        <w:t>,</w:t>
      </w:r>
    </w:p>
    <w:p w14:paraId="192BA282" w14:textId="7FD0E292" w:rsidR="00EE7005" w:rsidRPr="00D03D1D" w:rsidRDefault="00EE7005"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 xml:space="preserve">Finition : inox gravé y compris </w:t>
      </w:r>
      <w:r w:rsidR="00D03D1D">
        <w:rPr>
          <w:rFonts w:ascii="Times New Roman" w:hAnsi="Times New Roman"/>
          <w:color w:val="000000" w:themeColor="text1"/>
          <w:sz w:val="24"/>
        </w:rPr>
        <w:t>encadrement des portes palières,</w:t>
      </w:r>
    </w:p>
    <w:p w14:paraId="3A0602DC" w14:textId="7F3B9332" w:rsidR="00EE7005" w:rsidRPr="00D03D1D" w:rsidRDefault="00D03D1D"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Pr>
          <w:rFonts w:ascii="Times New Roman" w:hAnsi="Times New Roman"/>
          <w:color w:val="000000" w:themeColor="text1"/>
          <w:sz w:val="24"/>
        </w:rPr>
        <w:t>Détecteur de présence,</w:t>
      </w:r>
    </w:p>
    <w:p w14:paraId="13A87D27" w14:textId="65DAD530" w:rsidR="00EE7005" w:rsidRPr="00D03D1D" w:rsidRDefault="00EE7005"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Interphon</w:t>
      </w:r>
      <w:r w:rsidR="00D03D1D">
        <w:rPr>
          <w:rFonts w:ascii="Times New Roman" w:hAnsi="Times New Roman"/>
          <w:color w:val="000000" w:themeColor="text1"/>
          <w:sz w:val="24"/>
        </w:rPr>
        <w:t>e mural anti-vandale (encastré),</w:t>
      </w:r>
    </w:p>
    <w:p w14:paraId="41D602BB" w14:textId="1F1E16B3" w:rsidR="00EE7005" w:rsidRPr="00D03D1D" w:rsidRDefault="00EE7005"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Couverture par réseau DECT</w:t>
      </w:r>
      <w:r w:rsidR="00D03D1D">
        <w:rPr>
          <w:rFonts w:ascii="Times New Roman" w:hAnsi="Times New Roman"/>
          <w:color w:val="000000" w:themeColor="text1"/>
          <w:sz w:val="24"/>
        </w:rPr>
        <w:t>,</w:t>
      </w:r>
    </w:p>
    <w:p w14:paraId="4A33974D" w14:textId="642F20E9" w:rsidR="00EE7005" w:rsidRPr="00D03D1D" w:rsidRDefault="00EE7005"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2 PC+T 16 A en cabine</w:t>
      </w:r>
      <w:r w:rsidR="00D03D1D">
        <w:rPr>
          <w:rFonts w:ascii="Times New Roman" w:hAnsi="Times New Roman"/>
          <w:color w:val="000000" w:themeColor="text1"/>
          <w:sz w:val="24"/>
        </w:rPr>
        <w:t>,</w:t>
      </w:r>
    </w:p>
    <w:p w14:paraId="384036DF" w14:textId="6E820757" w:rsidR="008F053C" w:rsidRPr="00D03D1D" w:rsidRDefault="00B302EC"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Dessert l’ensemble des niveaux</w:t>
      </w:r>
      <w:r w:rsidR="00D03D1D">
        <w:rPr>
          <w:rFonts w:ascii="Times New Roman" w:hAnsi="Times New Roman"/>
          <w:color w:val="000000" w:themeColor="text1"/>
          <w:sz w:val="24"/>
        </w:rPr>
        <w:t>,</w:t>
      </w:r>
    </w:p>
    <w:p w14:paraId="1285D0F2" w14:textId="47EB49FA" w:rsidR="00EE7005" w:rsidRPr="00D03D1D" w:rsidRDefault="008F053C"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Protection des parois contre les chocs par main courante solidement fixée</w:t>
      </w:r>
      <w:r w:rsidR="00D03D1D">
        <w:rPr>
          <w:rFonts w:ascii="Times New Roman" w:hAnsi="Times New Roman"/>
          <w:color w:val="000000" w:themeColor="text1"/>
          <w:sz w:val="24"/>
        </w:rPr>
        <w:t>,</w:t>
      </w:r>
    </w:p>
    <w:p w14:paraId="61F321E8" w14:textId="16D33283" w:rsidR="005A671C" w:rsidRPr="00D03D1D" w:rsidRDefault="00DA6152"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Miroir</w:t>
      </w:r>
      <w:r w:rsidR="00D03D1D">
        <w:rPr>
          <w:rFonts w:ascii="Times New Roman" w:hAnsi="Times New Roman"/>
          <w:color w:val="000000" w:themeColor="text1"/>
          <w:sz w:val="24"/>
        </w:rPr>
        <w:t>.</w:t>
      </w:r>
    </w:p>
    <w:p w14:paraId="32AD95C7" w14:textId="77777777" w:rsidR="00B302EC" w:rsidRDefault="00B302EC" w:rsidP="00B302EC">
      <w:pPr>
        <w:pStyle w:val="Paragraphedeliste"/>
        <w:ind w:left="1068"/>
        <w:jc w:val="both"/>
      </w:pPr>
    </w:p>
    <w:p w14:paraId="4857C02B" w14:textId="77777777" w:rsidR="00C1753B" w:rsidRPr="00D03D1D" w:rsidRDefault="00C1753B" w:rsidP="00C1753B">
      <w:pPr>
        <w:jc w:val="both"/>
        <w:rPr>
          <w:rFonts w:ascii="Times New Roman" w:hAnsi="Times New Roman"/>
          <w:sz w:val="24"/>
        </w:rPr>
      </w:pPr>
      <w:r w:rsidRPr="00D03D1D">
        <w:rPr>
          <w:rFonts w:ascii="Times New Roman" w:hAnsi="Times New Roman"/>
          <w:sz w:val="24"/>
        </w:rPr>
        <w:t>Le temps d’attente, en période de pointe d’utilisation, ne devra pas excéder 30 secondes.</w:t>
      </w:r>
    </w:p>
    <w:p w14:paraId="69741965" w14:textId="13963A5D" w:rsidR="00F72C61" w:rsidRPr="00D03D1D" w:rsidRDefault="00C1753B" w:rsidP="00C1753B">
      <w:pPr>
        <w:jc w:val="both"/>
        <w:rPr>
          <w:rFonts w:ascii="Times New Roman" w:hAnsi="Times New Roman"/>
          <w:sz w:val="24"/>
        </w:rPr>
      </w:pPr>
      <w:r w:rsidRPr="00D03D1D">
        <w:rPr>
          <w:rFonts w:ascii="Times New Roman" w:hAnsi="Times New Roman"/>
          <w:sz w:val="24"/>
        </w:rPr>
        <w:t xml:space="preserve">L’intérieur des cabines (revêtements, boitiers de commande, liaison phonique, organes de sécurité et appareils d’éclairage) sera </w:t>
      </w:r>
      <w:r w:rsidR="00651298" w:rsidRPr="00D03D1D">
        <w:rPr>
          <w:rFonts w:ascii="Times New Roman" w:hAnsi="Times New Roman"/>
          <w:sz w:val="24"/>
        </w:rPr>
        <w:t>traité</w:t>
      </w:r>
      <w:r w:rsidRPr="00D03D1D">
        <w:rPr>
          <w:rFonts w:ascii="Times New Roman" w:hAnsi="Times New Roman"/>
          <w:sz w:val="24"/>
        </w:rPr>
        <w:t xml:space="preserve"> de manière à éviter le vandalisme et les dégradations</w:t>
      </w:r>
      <w:r w:rsidR="00F72C61" w:rsidRPr="00D03D1D">
        <w:rPr>
          <w:rFonts w:ascii="Times New Roman" w:hAnsi="Times New Roman"/>
          <w:sz w:val="24"/>
        </w:rPr>
        <w:t>.</w:t>
      </w:r>
    </w:p>
    <w:p w14:paraId="25FF277D" w14:textId="15C5D3B3" w:rsidR="00C1753B" w:rsidRPr="00D03D1D" w:rsidRDefault="00C1753B" w:rsidP="00C1753B">
      <w:pPr>
        <w:jc w:val="both"/>
        <w:rPr>
          <w:rFonts w:ascii="Times New Roman" w:hAnsi="Times New Roman"/>
          <w:sz w:val="24"/>
        </w:rPr>
      </w:pPr>
      <w:r w:rsidRPr="00D03D1D">
        <w:rPr>
          <w:rFonts w:ascii="Times New Roman" w:hAnsi="Times New Roman"/>
          <w:sz w:val="24"/>
        </w:rPr>
        <w:t xml:space="preserve">Les ascenseurs seront </w:t>
      </w:r>
      <w:r w:rsidR="00651298" w:rsidRPr="00D03D1D">
        <w:rPr>
          <w:rFonts w:ascii="Times New Roman" w:hAnsi="Times New Roman"/>
          <w:sz w:val="24"/>
        </w:rPr>
        <w:t>dimensionnés pour une charge utile de 1600</w:t>
      </w:r>
      <w:r w:rsidRPr="00D03D1D">
        <w:rPr>
          <w:rFonts w:ascii="Times New Roman" w:hAnsi="Times New Roman"/>
          <w:sz w:val="24"/>
        </w:rPr>
        <w:t xml:space="preserve"> kg. Les portes de cabine seront de type coulissant à ouverture latérale avec un passage libre de 1,40m x 2,10m.</w:t>
      </w:r>
    </w:p>
    <w:p w14:paraId="2EC73570" w14:textId="0FD45BC0" w:rsidR="0058270D" w:rsidRDefault="0058270D" w:rsidP="00C1753B">
      <w:pPr>
        <w:jc w:val="both"/>
      </w:pPr>
    </w:p>
    <w:p w14:paraId="734A9EAA" w14:textId="77777777" w:rsidR="00C1753B" w:rsidRPr="00C469FB" w:rsidRDefault="00C1753B" w:rsidP="005C155F">
      <w:pPr>
        <w:pStyle w:val="Titre4"/>
      </w:pPr>
      <w:r w:rsidRPr="00C469FB">
        <w:t xml:space="preserve">Qualité du matériel </w:t>
      </w:r>
    </w:p>
    <w:p w14:paraId="10B5D5EC" w14:textId="77777777" w:rsidR="00C1753B" w:rsidRPr="00D03D1D" w:rsidRDefault="00C1753B" w:rsidP="00C1753B">
      <w:pPr>
        <w:jc w:val="both"/>
        <w:rPr>
          <w:rFonts w:ascii="Times New Roman" w:hAnsi="Times New Roman"/>
          <w:sz w:val="24"/>
        </w:rPr>
      </w:pPr>
      <w:r w:rsidRPr="00D03D1D">
        <w:rPr>
          <w:rFonts w:ascii="Times New Roman" w:hAnsi="Times New Roman"/>
          <w:sz w:val="24"/>
        </w:rPr>
        <w:t xml:space="preserve">Toutes les fournitures, matériel, appareillages, etc.., seront neufs, de bonne qualité, et seront d’un modèle non personnalisé, non codé, ne nécessitant pas l’emploi d’outillage spécial ou de logiciel spécifique. </w:t>
      </w:r>
    </w:p>
    <w:p w14:paraId="2ADC8372" w14:textId="77777777" w:rsidR="00C1753B" w:rsidRPr="00D03D1D" w:rsidRDefault="00C1753B" w:rsidP="00C1753B">
      <w:pPr>
        <w:jc w:val="both"/>
        <w:rPr>
          <w:rFonts w:ascii="Times New Roman" w:hAnsi="Times New Roman"/>
          <w:sz w:val="24"/>
        </w:rPr>
      </w:pPr>
      <w:r w:rsidRPr="00D03D1D">
        <w:rPr>
          <w:rFonts w:ascii="Times New Roman" w:hAnsi="Times New Roman"/>
          <w:sz w:val="24"/>
        </w:rPr>
        <w:t>Les pièces détachées devront être en vente libre (accessibles pour tout Titulaire du secteur "ascenseurs" en France).</w:t>
      </w:r>
    </w:p>
    <w:p w14:paraId="68AB758B" w14:textId="77777777" w:rsidR="00C1753B" w:rsidRPr="00D03D1D" w:rsidRDefault="00C1753B" w:rsidP="00C1753B">
      <w:pPr>
        <w:jc w:val="both"/>
        <w:rPr>
          <w:rFonts w:ascii="Times New Roman" w:hAnsi="Times New Roman"/>
          <w:sz w:val="24"/>
        </w:rPr>
      </w:pPr>
    </w:p>
    <w:p w14:paraId="14C93A21" w14:textId="77777777" w:rsidR="00C1753B" w:rsidRPr="00D03D1D" w:rsidRDefault="00C1753B" w:rsidP="00C1753B">
      <w:pPr>
        <w:jc w:val="both"/>
        <w:rPr>
          <w:rFonts w:ascii="Times New Roman" w:hAnsi="Times New Roman"/>
          <w:sz w:val="24"/>
        </w:rPr>
      </w:pPr>
      <w:r w:rsidRPr="00D03D1D">
        <w:rPr>
          <w:rFonts w:ascii="Times New Roman" w:hAnsi="Times New Roman"/>
          <w:sz w:val="24"/>
        </w:rPr>
        <w:t>Les outillages spécifiques nécessaires à leur mise en œuvre, entretien et exploitation (interfaces de programmation, outils de visualisation de défauts, outils de contrôles de câbles, etc) seront fixés à demeure en machinerie.</w:t>
      </w:r>
    </w:p>
    <w:p w14:paraId="06C7B54B" w14:textId="77777777" w:rsidR="00C1753B" w:rsidRPr="00D03D1D" w:rsidRDefault="00C1753B" w:rsidP="00C1753B">
      <w:pPr>
        <w:jc w:val="both"/>
        <w:rPr>
          <w:rFonts w:ascii="Times New Roman" w:hAnsi="Times New Roman"/>
          <w:sz w:val="24"/>
        </w:rPr>
      </w:pPr>
      <w:r w:rsidRPr="00D03D1D">
        <w:rPr>
          <w:rFonts w:ascii="Times New Roman" w:hAnsi="Times New Roman"/>
          <w:sz w:val="24"/>
        </w:rPr>
        <w:t>Ils devront être conformes à la réglementation en vigueur au moment de l’exécution des travaux, du point de vue de la fabrication, des caractéristiques, du montage, de la mise en œuvre et de l’emploi.</w:t>
      </w:r>
    </w:p>
    <w:p w14:paraId="3682C5A7" w14:textId="77777777" w:rsidR="00C1753B" w:rsidRPr="00D03D1D" w:rsidRDefault="00C1753B" w:rsidP="00C1753B">
      <w:pPr>
        <w:jc w:val="both"/>
        <w:rPr>
          <w:rFonts w:ascii="Times New Roman" w:hAnsi="Times New Roman"/>
          <w:sz w:val="24"/>
        </w:rPr>
      </w:pPr>
    </w:p>
    <w:p w14:paraId="51E5757A" w14:textId="77777777" w:rsidR="00C1753B" w:rsidRPr="00D03D1D" w:rsidRDefault="00C1753B" w:rsidP="00C1753B">
      <w:pPr>
        <w:jc w:val="both"/>
        <w:rPr>
          <w:rFonts w:ascii="Times New Roman" w:hAnsi="Times New Roman"/>
          <w:sz w:val="24"/>
        </w:rPr>
      </w:pPr>
      <w:r w:rsidRPr="00D03D1D">
        <w:rPr>
          <w:rFonts w:ascii="Times New Roman" w:hAnsi="Times New Roman"/>
          <w:sz w:val="24"/>
        </w:rPr>
        <w:t>Les composants de sécurité, conformément aux normes en vigueur, disposeront d’une attestation (limiteur, parachute, serrures, amortisseurs, etc.), ou d’un procès-verbal d’essai au feu (porte palière, etc.), en cours de validité, délivrés par un laboratoire agréé.</w:t>
      </w:r>
    </w:p>
    <w:p w14:paraId="6AD8B30B" w14:textId="77777777" w:rsidR="00C1753B" w:rsidRPr="00D03D1D" w:rsidRDefault="00C1753B" w:rsidP="00C1753B">
      <w:pPr>
        <w:jc w:val="both"/>
        <w:rPr>
          <w:rFonts w:ascii="Times New Roman" w:hAnsi="Times New Roman"/>
          <w:sz w:val="24"/>
        </w:rPr>
      </w:pPr>
      <w:r w:rsidRPr="00D03D1D">
        <w:rPr>
          <w:rFonts w:ascii="Times New Roman" w:hAnsi="Times New Roman"/>
          <w:sz w:val="24"/>
        </w:rPr>
        <w:t>Tous les éléments de la signalisation palière et panneau de commande cabine (afficheur, bouton d'appel, boutonnières cabine…) devront être de type anti-vandalisme.</w:t>
      </w:r>
    </w:p>
    <w:p w14:paraId="16599227" w14:textId="77777777" w:rsidR="00C1753B" w:rsidRPr="00D03D1D" w:rsidRDefault="00C1753B" w:rsidP="00C1753B">
      <w:pPr>
        <w:jc w:val="both"/>
        <w:rPr>
          <w:rFonts w:ascii="Times New Roman" w:hAnsi="Times New Roman"/>
          <w:sz w:val="24"/>
        </w:rPr>
      </w:pPr>
      <w:r w:rsidRPr="00D03D1D">
        <w:rPr>
          <w:rFonts w:ascii="Times New Roman" w:hAnsi="Times New Roman"/>
          <w:sz w:val="24"/>
        </w:rPr>
        <w:t>Tous les éléments de la fourniture du présent marché, susceptibles d’être altérés par des agents atmosphériques ou autres pendant le transport ou le séjour sur le chantier, doivent recevoir un traitement de protection les mettant à l’abri de toute détérioration.</w:t>
      </w:r>
    </w:p>
    <w:p w14:paraId="05489E0A" w14:textId="77777777" w:rsidR="00C1753B" w:rsidRPr="00D03D1D" w:rsidRDefault="00C1753B" w:rsidP="00C1753B">
      <w:pPr>
        <w:jc w:val="both"/>
        <w:rPr>
          <w:rFonts w:ascii="Times New Roman" w:hAnsi="Times New Roman"/>
          <w:sz w:val="24"/>
        </w:rPr>
      </w:pPr>
      <w:r w:rsidRPr="00D03D1D">
        <w:rPr>
          <w:rFonts w:ascii="Times New Roman" w:hAnsi="Times New Roman"/>
          <w:sz w:val="24"/>
        </w:rPr>
        <w:t>Il appartient au titulaire qui demeure seul responsable des travaux de vérifier et de contrôler l’origine des matériels et appareillages, selon les caractéristiques et les principes de fonctionnement.</w:t>
      </w:r>
    </w:p>
    <w:p w14:paraId="4DE39E21" w14:textId="38D30A29" w:rsidR="00C1753B" w:rsidRPr="00D03D1D" w:rsidRDefault="00C1753B" w:rsidP="00C1753B">
      <w:pPr>
        <w:jc w:val="both"/>
        <w:rPr>
          <w:rFonts w:ascii="Times New Roman" w:hAnsi="Times New Roman"/>
          <w:sz w:val="24"/>
        </w:rPr>
      </w:pPr>
      <w:r w:rsidRPr="00D03D1D">
        <w:rPr>
          <w:rFonts w:ascii="Times New Roman" w:hAnsi="Times New Roman"/>
          <w:sz w:val="24"/>
        </w:rPr>
        <w:t>L’</w:t>
      </w:r>
      <w:r w:rsidR="00651298" w:rsidRPr="00D03D1D">
        <w:rPr>
          <w:rFonts w:ascii="Times New Roman" w:hAnsi="Times New Roman"/>
          <w:sz w:val="24"/>
        </w:rPr>
        <w:t xml:space="preserve">acceptation d’un matériel par le </w:t>
      </w:r>
      <w:r w:rsidR="00473619">
        <w:rPr>
          <w:rFonts w:ascii="Times New Roman" w:hAnsi="Times New Roman"/>
          <w:sz w:val="24"/>
        </w:rPr>
        <w:t>CH de Thiers</w:t>
      </w:r>
      <w:r w:rsidR="00651298" w:rsidRPr="00D03D1D">
        <w:rPr>
          <w:rFonts w:ascii="Times New Roman" w:hAnsi="Times New Roman"/>
          <w:sz w:val="24"/>
        </w:rPr>
        <w:t xml:space="preserve"> </w:t>
      </w:r>
      <w:r w:rsidRPr="00D03D1D">
        <w:rPr>
          <w:rFonts w:ascii="Times New Roman" w:hAnsi="Times New Roman"/>
          <w:sz w:val="24"/>
        </w:rPr>
        <w:t>ne pourra avoir pour effet de dégager la responsabilité du titulaire.</w:t>
      </w:r>
    </w:p>
    <w:p w14:paraId="1194CAE5" w14:textId="102D453A" w:rsidR="0058270D" w:rsidRDefault="0058270D" w:rsidP="00C1753B">
      <w:pPr>
        <w:jc w:val="both"/>
      </w:pPr>
    </w:p>
    <w:p w14:paraId="5805267C" w14:textId="77777777" w:rsidR="008819F8" w:rsidRDefault="008819F8" w:rsidP="00C1753B">
      <w:pPr>
        <w:jc w:val="both"/>
      </w:pPr>
    </w:p>
    <w:p w14:paraId="58A24E6B" w14:textId="77777777" w:rsidR="008819F8" w:rsidRDefault="008819F8" w:rsidP="00C1753B">
      <w:pPr>
        <w:jc w:val="both"/>
      </w:pPr>
    </w:p>
    <w:p w14:paraId="65A743DF" w14:textId="77777777" w:rsidR="008819F8" w:rsidRDefault="008819F8" w:rsidP="00C1753B">
      <w:pPr>
        <w:jc w:val="both"/>
      </w:pPr>
    </w:p>
    <w:p w14:paraId="29E32689" w14:textId="77777777" w:rsidR="00C1753B" w:rsidRPr="00C469FB" w:rsidRDefault="00C1753B" w:rsidP="005C155F">
      <w:pPr>
        <w:pStyle w:val="Titre4"/>
      </w:pPr>
      <w:r w:rsidRPr="00C469FB">
        <w:t xml:space="preserve">Objectifs techniques : </w:t>
      </w:r>
    </w:p>
    <w:p w14:paraId="0A4A16BC" w14:textId="77777777" w:rsidR="00C1753B" w:rsidRPr="00D03D1D" w:rsidRDefault="00C1753B" w:rsidP="00C1753B">
      <w:pPr>
        <w:jc w:val="both"/>
        <w:rPr>
          <w:rFonts w:ascii="Times New Roman" w:hAnsi="Times New Roman"/>
          <w:b/>
          <w:sz w:val="24"/>
        </w:rPr>
      </w:pPr>
      <w:r w:rsidRPr="00D03D1D">
        <w:rPr>
          <w:rFonts w:ascii="Times New Roman" w:hAnsi="Times New Roman"/>
          <w:b/>
          <w:sz w:val="24"/>
        </w:rPr>
        <w:t xml:space="preserve">Conformité de l’ascenseur : </w:t>
      </w:r>
    </w:p>
    <w:p w14:paraId="5756F047" w14:textId="77777777" w:rsidR="00C1753B" w:rsidRPr="00D03D1D" w:rsidRDefault="00C1753B" w:rsidP="00C1753B">
      <w:pPr>
        <w:jc w:val="both"/>
        <w:rPr>
          <w:rFonts w:ascii="Times New Roman" w:hAnsi="Times New Roman"/>
          <w:sz w:val="24"/>
        </w:rPr>
      </w:pPr>
      <w:r w:rsidRPr="00D03D1D">
        <w:rPr>
          <w:rFonts w:ascii="Times New Roman" w:hAnsi="Times New Roman"/>
          <w:sz w:val="24"/>
        </w:rPr>
        <w:t>Le titulaire devra justifier la procédure qu’il aura retenue relatif à la conformité de l’ascenseur et en adéquation avec la règlementation en vigueur.</w:t>
      </w:r>
    </w:p>
    <w:p w14:paraId="3D4CC6A9" w14:textId="77777777" w:rsidR="00C1753B" w:rsidRPr="00D03D1D" w:rsidRDefault="00C1753B" w:rsidP="00C1753B">
      <w:pPr>
        <w:jc w:val="both"/>
        <w:rPr>
          <w:rFonts w:ascii="Times New Roman" w:hAnsi="Times New Roman"/>
          <w:sz w:val="24"/>
        </w:rPr>
      </w:pPr>
    </w:p>
    <w:p w14:paraId="456E0654" w14:textId="77777777" w:rsidR="00C1753B" w:rsidRPr="00D03D1D" w:rsidRDefault="00C1753B" w:rsidP="00C1753B">
      <w:pPr>
        <w:jc w:val="both"/>
        <w:rPr>
          <w:rFonts w:ascii="Times New Roman" w:hAnsi="Times New Roman"/>
          <w:b/>
          <w:sz w:val="24"/>
        </w:rPr>
      </w:pPr>
      <w:r w:rsidRPr="00D03D1D">
        <w:rPr>
          <w:rFonts w:ascii="Times New Roman" w:hAnsi="Times New Roman"/>
          <w:b/>
          <w:sz w:val="24"/>
        </w:rPr>
        <w:t xml:space="preserve">Isolation phonique : </w:t>
      </w:r>
    </w:p>
    <w:p w14:paraId="28F5A28D" w14:textId="77777777" w:rsidR="00C1753B" w:rsidRPr="00D03D1D" w:rsidRDefault="00C1753B" w:rsidP="00C1753B">
      <w:pPr>
        <w:jc w:val="both"/>
        <w:rPr>
          <w:rFonts w:ascii="Times New Roman" w:hAnsi="Times New Roman"/>
          <w:sz w:val="24"/>
        </w:rPr>
      </w:pPr>
      <w:r w:rsidRPr="00D03D1D">
        <w:rPr>
          <w:rFonts w:ascii="Times New Roman" w:hAnsi="Times New Roman"/>
          <w:sz w:val="24"/>
        </w:rPr>
        <w:t>L’installation sera traitée afin d’éviter la transmission des bruits de fonctionnement de l’appareil vers des locaux contigus.</w:t>
      </w:r>
    </w:p>
    <w:p w14:paraId="7269D37C" w14:textId="77777777" w:rsidR="00C1753B" w:rsidRPr="00D03D1D" w:rsidRDefault="00C1753B" w:rsidP="00C1753B">
      <w:pPr>
        <w:jc w:val="both"/>
        <w:rPr>
          <w:rFonts w:ascii="Times New Roman" w:hAnsi="Times New Roman"/>
          <w:sz w:val="24"/>
        </w:rPr>
      </w:pPr>
      <w:r w:rsidRPr="00D03D1D">
        <w:rPr>
          <w:rFonts w:ascii="Times New Roman" w:hAnsi="Times New Roman"/>
          <w:sz w:val="24"/>
        </w:rPr>
        <w:t>Tous les éléments de l’installation, treuils, poulies de renvoi ou secondaire, tableaux, limiteurs, appareillages, etc… qui reposent sur la structure et sont générateurs de vibrations, doivent être isolés au moyen de dispositifs permettant d’éviter la transmission des vibrations. Le titulaire préférera et proposera chaque fois que possible des dispositifs silencieux (ex : guidage par rollers).</w:t>
      </w:r>
    </w:p>
    <w:p w14:paraId="60E33B33" w14:textId="77777777" w:rsidR="00C1753B" w:rsidRPr="00D03D1D" w:rsidRDefault="00C1753B" w:rsidP="00C1753B">
      <w:pPr>
        <w:jc w:val="both"/>
        <w:rPr>
          <w:rFonts w:ascii="Times New Roman" w:hAnsi="Times New Roman"/>
          <w:sz w:val="24"/>
        </w:rPr>
      </w:pPr>
      <w:r w:rsidRPr="00D03D1D">
        <w:rPr>
          <w:rFonts w:ascii="Times New Roman" w:hAnsi="Times New Roman"/>
          <w:sz w:val="24"/>
        </w:rPr>
        <w:t>Le niveau de pression acoustique ne devra pas dépasser 30 dB(A) dans les locaux de travail et les chambres.</w:t>
      </w:r>
    </w:p>
    <w:p w14:paraId="0862F6D0" w14:textId="77777777" w:rsidR="00C1753B" w:rsidRPr="00D03D1D" w:rsidRDefault="00C1753B" w:rsidP="00C1753B">
      <w:pPr>
        <w:jc w:val="both"/>
        <w:rPr>
          <w:rFonts w:ascii="Times New Roman" w:hAnsi="Times New Roman"/>
          <w:sz w:val="24"/>
        </w:rPr>
      </w:pPr>
    </w:p>
    <w:p w14:paraId="57A33086" w14:textId="77777777" w:rsidR="00C1753B" w:rsidRPr="00D03D1D" w:rsidRDefault="00C1753B" w:rsidP="00C1753B">
      <w:pPr>
        <w:jc w:val="both"/>
        <w:rPr>
          <w:rFonts w:ascii="Times New Roman" w:hAnsi="Times New Roman"/>
          <w:b/>
          <w:sz w:val="24"/>
        </w:rPr>
      </w:pPr>
      <w:r w:rsidRPr="00D03D1D">
        <w:rPr>
          <w:rFonts w:ascii="Times New Roman" w:hAnsi="Times New Roman"/>
          <w:b/>
          <w:sz w:val="24"/>
        </w:rPr>
        <w:t xml:space="preserve">Protection contre les températures extrêmes : </w:t>
      </w:r>
    </w:p>
    <w:p w14:paraId="2A896FE7" w14:textId="77777777" w:rsidR="00C1753B" w:rsidRPr="00D03D1D" w:rsidRDefault="00C1753B" w:rsidP="00C1753B">
      <w:pPr>
        <w:jc w:val="both"/>
        <w:rPr>
          <w:rFonts w:ascii="Times New Roman" w:hAnsi="Times New Roman"/>
          <w:sz w:val="24"/>
        </w:rPr>
      </w:pPr>
      <w:r w:rsidRPr="00D03D1D">
        <w:rPr>
          <w:rFonts w:ascii="Times New Roman" w:hAnsi="Times New Roman"/>
          <w:sz w:val="24"/>
        </w:rPr>
        <w:t>L’entreprise devra prendre toutes les dispositions nécessaires pour protéger les équipements sensibles (électroniques, moteurs…) assurant le bon fonctionnement de l’ascenseur contre les températures extrêmes.</w:t>
      </w:r>
    </w:p>
    <w:p w14:paraId="7596C7FB" w14:textId="77777777" w:rsidR="00C1753B" w:rsidRPr="00D03D1D" w:rsidRDefault="00C1753B" w:rsidP="00C1753B">
      <w:pPr>
        <w:jc w:val="both"/>
        <w:rPr>
          <w:rFonts w:ascii="Times New Roman" w:hAnsi="Times New Roman"/>
          <w:sz w:val="24"/>
        </w:rPr>
      </w:pPr>
      <w:r w:rsidRPr="00D03D1D">
        <w:rPr>
          <w:rFonts w:ascii="Times New Roman" w:hAnsi="Times New Roman"/>
          <w:sz w:val="24"/>
        </w:rPr>
        <w:t>L’entreprise garantira le fonctionnement de son ouvrage jusqu’à une température intérieure de 40°C.</w:t>
      </w:r>
    </w:p>
    <w:p w14:paraId="3482EAEF" w14:textId="77777777" w:rsidR="00C1753B" w:rsidRPr="00D03D1D" w:rsidRDefault="00C1753B" w:rsidP="00C1753B">
      <w:pPr>
        <w:jc w:val="both"/>
        <w:rPr>
          <w:rFonts w:ascii="Times New Roman" w:hAnsi="Times New Roman"/>
          <w:sz w:val="24"/>
        </w:rPr>
      </w:pPr>
    </w:p>
    <w:p w14:paraId="1D7BAB51" w14:textId="77777777" w:rsidR="00C1753B" w:rsidRPr="00D03D1D" w:rsidRDefault="00C1753B" w:rsidP="00C1753B">
      <w:pPr>
        <w:jc w:val="both"/>
        <w:rPr>
          <w:rFonts w:ascii="Times New Roman" w:hAnsi="Times New Roman"/>
          <w:b/>
          <w:sz w:val="24"/>
        </w:rPr>
      </w:pPr>
      <w:r w:rsidRPr="00D03D1D">
        <w:rPr>
          <w:rFonts w:ascii="Times New Roman" w:hAnsi="Times New Roman"/>
          <w:b/>
          <w:sz w:val="24"/>
        </w:rPr>
        <w:t xml:space="preserve">Résistance à la corrosion : </w:t>
      </w:r>
    </w:p>
    <w:p w14:paraId="2C6809C2" w14:textId="77777777" w:rsidR="00C1753B" w:rsidRPr="00D03D1D" w:rsidRDefault="00C1753B" w:rsidP="00C1753B">
      <w:pPr>
        <w:jc w:val="both"/>
        <w:rPr>
          <w:rFonts w:ascii="Times New Roman" w:hAnsi="Times New Roman"/>
          <w:sz w:val="24"/>
        </w:rPr>
      </w:pPr>
      <w:r w:rsidRPr="00D03D1D">
        <w:rPr>
          <w:rFonts w:ascii="Times New Roman" w:hAnsi="Times New Roman"/>
          <w:sz w:val="24"/>
        </w:rPr>
        <w:t>Une attention particulière sera portée sur les éléments qui seront installés en fond de cuvette (support, amortisseurs, semelle de guide,…). Il n’est pas accepté de percement dans le volume de la cuvette.</w:t>
      </w:r>
    </w:p>
    <w:p w14:paraId="2E4B2E52" w14:textId="77777777" w:rsidR="00C1753B" w:rsidRPr="00D03D1D" w:rsidRDefault="00C1753B" w:rsidP="00C1753B">
      <w:pPr>
        <w:jc w:val="both"/>
        <w:rPr>
          <w:rFonts w:ascii="Times New Roman" w:hAnsi="Times New Roman"/>
          <w:sz w:val="24"/>
        </w:rPr>
      </w:pPr>
      <w:r w:rsidRPr="00D03D1D">
        <w:rPr>
          <w:rFonts w:ascii="Times New Roman" w:hAnsi="Times New Roman"/>
          <w:sz w:val="24"/>
        </w:rPr>
        <w:t>Les parties métalliques posées brutes soigneusement dégraissées nettoyées et brossées si elles présentent des traces d’oxydation et revêtues sur place d’une couche de peinture anticorrosion pour les surfaces oxydables avec éventuellement couche d’apprêt.</w:t>
      </w:r>
    </w:p>
    <w:p w14:paraId="153CC746" w14:textId="77777777" w:rsidR="00C1753B" w:rsidRPr="00D03D1D" w:rsidRDefault="00C1753B" w:rsidP="00C1753B">
      <w:pPr>
        <w:jc w:val="both"/>
        <w:rPr>
          <w:rFonts w:ascii="Times New Roman" w:hAnsi="Times New Roman"/>
          <w:sz w:val="24"/>
        </w:rPr>
      </w:pPr>
      <w:r w:rsidRPr="00D03D1D">
        <w:rPr>
          <w:rFonts w:ascii="Times New Roman" w:hAnsi="Times New Roman"/>
          <w:sz w:val="24"/>
        </w:rPr>
        <w:t>Toute résurgence de tâche de rouille entrainera le refus de la réception.</w:t>
      </w:r>
    </w:p>
    <w:p w14:paraId="57B586D8" w14:textId="77777777" w:rsidR="00C1753B" w:rsidRPr="00D03D1D" w:rsidRDefault="00C1753B" w:rsidP="00C1753B">
      <w:pPr>
        <w:jc w:val="both"/>
        <w:rPr>
          <w:rFonts w:ascii="Times New Roman" w:hAnsi="Times New Roman"/>
          <w:sz w:val="24"/>
        </w:rPr>
      </w:pPr>
    </w:p>
    <w:p w14:paraId="6A02F212" w14:textId="77777777" w:rsidR="00C1753B" w:rsidRPr="00D03D1D" w:rsidRDefault="00C1753B" w:rsidP="00C1753B">
      <w:pPr>
        <w:jc w:val="both"/>
        <w:rPr>
          <w:rFonts w:ascii="Times New Roman" w:hAnsi="Times New Roman"/>
          <w:b/>
          <w:sz w:val="24"/>
        </w:rPr>
      </w:pPr>
      <w:r w:rsidRPr="00D03D1D">
        <w:rPr>
          <w:rFonts w:ascii="Times New Roman" w:hAnsi="Times New Roman"/>
          <w:b/>
          <w:sz w:val="24"/>
        </w:rPr>
        <w:t xml:space="preserve">Mise à la terre régime de neutre : </w:t>
      </w:r>
    </w:p>
    <w:p w14:paraId="0E0D8212" w14:textId="77777777" w:rsidR="00C1753B" w:rsidRPr="00D03D1D" w:rsidRDefault="00C1753B" w:rsidP="00C1753B">
      <w:pPr>
        <w:jc w:val="both"/>
        <w:rPr>
          <w:rFonts w:ascii="Times New Roman" w:hAnsi="Times New Roman"/>
          <w:sz w:val="24"/>
        </w:rPr>
      </w:pPr>
      <w:r w:rsidRPr="00D03D1D">
        <w:rPr>
          <w:rFonts w:ascii="Times New Roman" w:hAnsi="Times New Roman"/>
          <w:sz w:val="24"/>
        </w:rPr>
        <w:t>La mise à la terre de l’installation devra être vérifiée pour l’ensemble des installations.</w:t>
      </w:r>
    </w:p>
    <w:p w14:paraId="3743A4BC" w14:textId="77777777" w:rsidR="00C1753B" w:rsidRPr="00D03D1D" w:rsidRDefault="00C1753B" w:rsidP="00C1753B">
      <w:pPr>
        <w:jc w:val="both"/>
        <w:rPr>
          <w:rFonts w:ascii="Times New Roman" w:hAnsi="Times New Roman"/>
          <w:sz w:val="24"/>
        </w:rPr>
      </w:pPr>
      <w:r w:rsidRPr="00D03D1D">
        <w:rPr>
          <w:rFonts w:ascii="Times New Roman" w:hAnsi="Times New Roman"/>
          <w:sz w:val="24"/>
        </w:rPr>
        <w:t>Au cas où la mise à la terre de l’installation ne respecterait pas la règlementation en vigueur, l’entreprise s’engage à lever toutes les non-conformités et à réaliser la mise à la terre de l’installation.</w:t>
      </w:r>
    </w:p>
    <w:p w14:paraId="3913A2FA" w14:textId="77777777" w:rsidR="00C1753B" w:rsidRPr="00D03D1D" w:rsidRDefault="00C1753B" w:rsidP="00C1753B">
      <w:pPr>
        <w:jc w:val="both"/>
        <w:rPr>
          <w:rFonts w:ascii="Times New Roman" w:hAnsi="Times New Roman"/>
          <w:sz w:val="24"/>
        </w:rPr>
      </w:pPr>
      <w:r w:rsidRPr="00D03D1D">
        <w:rPr>
          <w:rFonts w:ascii="Times New Roman" w:hAnsi="Times New Roman"/>
          <w:sz w:val="24"/>
        </w:rPr>
        <w:t>Les valeurs de la liaison de terre mesurées seront transmises à l’entreprise chargée du contrôle lors de la réception de l’installation.</w:t>
      </w:r>
    </w:p>
    <w:p w14:paraId="41603320" w14:textId="77777777" w:rsidR="00C1753B" w:rsidRPr="00D03D1D" w:rsidRDefault="00C1753B" w:rsidP="00C1753B">
      <w:pPr>
        <w:jc w:val="both"/>
        <w:rPr>
          <w:rFonts w:ascii="Times New Roman" w:hAnsi="Times New Roman"/>
          <w:sz w:val="24"/>
        </w:rPr>
      </w:pPr>
      <w:r w:rsidRPr="00D03D1D">
        <w:rPr>
          <w:rFonts w:ascii="Times New Roman" w:hAnsi="Times New Roman"/>
          <w:sz w:val="24"/>
        </w:rPr>
        <w:t> </w:t>
      </w:r>
    </w:p>
    <w:p w14:paraId="22963874" w14:textId="77777777" w:rsidR="00C1753B" w:rsidRPr="00D03D1D" w:rsidRDefault="00C1753B" w:rsidP="00C1753B">
      <w:pPr>
        <w:jc w:val="both"/>
        <w:rPr>
          <w:rFonts w:ascii="Times New Roman" w:hAnsi="Times New Roman"/>
          <w:b/>
          <w:sz w:val="24"/>
        </w:rPr>
      </w:pPr>
      <w:r w:rsidRPr="00D03D1D">
        <w:rPr>
          <w:rFonts w:ascii="Times New Roman" w:hAnsi="Times New Roman"/>
          <w:b/>
          <w:sz w:val="24"/>
        </w:rPr>
        <w:t xml:space="preserve">Gestion technique Centralisée et Télésurveillance : </w:t>
      </w:r>
    </w:p>
    <w:p w14:paraId="78008E35" w14:textId="58656560" w:rsidR="00C1753B" w:rsidRPr="00D03D1D" w:rsidRDefault="00C1753B" w:rsidP="00C1753B">
      <w:pPr>
        <w:jc w:val="both"/>
        <w:rPr>
          <w:rFonts w:ascii="Times New Roman" w:hAnsi="Times New Roman"/>
          <w:sz w:val="24"/>
        </w:rPr>
      </w:pPr>
      <w:r w:rsidRPr="00D03D1D">
        <w:rPr>
          <w:rFonts w:ascii="Times New Roman" w:hAnsi="Times New Roman"/>
          <w:sz w:val="24"/>
        </w:rPr>
        <w:t>Raccordement à la GTC</w:t>
      </w:r>
      <w:r w:rsidR="00CB056B" w:rsidRPr="00D03D1D">
        <w:rPr>
          <w:rFonts w:ascii="Times New Roman" w:hAnsi="Times New Roman"/>
          <w:sz w:val="24"/>
        </w:rPr>
        <w:t xml:space="preserve"> à minima d’une alarme de synthèse par appareil</w:t>
      </w:r>
      <w:r w:rsidR="00651298" w:rsidRPr="00D03D1D">
        <w:rPr>
          <w:rFonts w:ascii="Times New Roman" w:hAnsi="Times New Roman"/>
          <w:sz w:val="24"/>
        </w:rPr>
        <w:t xml:space="preserve"> et d’un compteur d’énergie</w:t>
      </w:r>
      <w:r w:rsidR="005E4B31">
        <w:rPr>
          <w:rFonts w:ascii="Times New Roman" w:hAnsi="Times New Roman"/>
          <w:sz w:val="24"/>
        </w:rPr>
        <w:t>.</w:t>
      </w:r>
    </w:p>
    <w:p w14:paraId="485C7FD0" w14:textId="49C69046" w:rsidR="00C1753B" w:rsidRPr="00D03D1D" w:rsidRDefault="00C1753B" w:rsidP="00C1753B">
      <w:pPr>
        <w:jc w:val="both"/>
        <w:rPr>
          <w:rFonts w:ascii="Times New Roman" w:hAnsi="Times New Roman"/>
          <w:sz w:val="24"/>
        </w:rPr>
      </w:pPr>
      <w:r w:rsidRPr="005E4B31">
        <w:rPr>
          <w:rFonts w:ascii="Times New Roman" w:hAnsi="Times New Roman"/>
          <w:sz w:val="24"/>
        </w:rPr>
        <w:t xml:space="preserve">Raccordement du dispositif de demande de secours phonique au système de télésurveillance du téléphone cabine et programmation du logiciel AMPHITEC d'historisation des appels sur le superviseur existant au </w:t>
      </w:r>
      <w:r w:rsidR="005E4B31" w:rsidRPr="005E4B31">
        <w:rPr>
          <w:rFonts w:ascii="Times New Roman" w:hAnsi="Times New Roman"/>
          <w:sz w:val="24"/>
        </w:rPr>
        <w:t>standard et aux urgences</w:t>
      </w:r>
      <w:r w:rsidR="0058270D" w:rsidRPr="005E4B31">
        <w:rPr>
          <w:rFonts w:ascii="Times New Roman" w:hAnsi="Times New Roman"/>
          <w:sz w:val="24"/>
        </w:rPr>
        <w:t xml:space="preserve"> du </w:t>
      </w:r>
      <w:r w:rsidR="00473619" w:rsidRPr="005E4B31">
        <w:rPr>
          <w:rFonts w:ascii="Times New Roman" w:hAnsi="Times New Roman"/>
          <w:sz w:val="24"/>
        </w:rPr>
        <w:t>CH de Thiers.</w:t>
      </w:r>
      <w:r w:rsidR="00473619">
        <w:rPr>
          <w:rFonts w:ascii="Times New Roman" w:hAnsi="Times New Roman"/>
          <w:sz w:val="24"/>
        </w:rPr>
        <w:t xml:space="preserve"> </w:t>
      </w:r>
    </w:p>
    <w:p w14:paraId="1FA03272" w14:textId="77777777" w:rsidR="00C1753B" w:rsidRPr="00D03D1D" w:rsidRDefault="00C1753B" w:rsidP="00C1753B">
      <w:pPr>
        <w:jc w:val="both"/>
        <w:rPr>
          <w:rFonts w:ascii="Times New Roman" w:hAnsi="Times New Roman"/>
          <w:sz w:val="24"/>
        </w:rPr>
      </w:pPr>
    </w:p>
    <w:p w14:paraId="5FBBF7C2" w14:textId="77777777" w:rsidR="00C1753B" w:rsidRPr="00D03D1D" w:rsidRDefault="00C1753B" w:rsidP="00C1753B">
      <w:pPr>
        <w:jc w:val="both"/>
        <w:rPr>
          <w:rFonts w:ascii="Times New Roman" w:hAnsi="Times New Roman"/>
          <w:b/>
          <w:sz w:val="24"/>
        </w:rPr>
      </w:pPr>
      <w:r w:rsidRPr="00D03D1D">
        <w:rPr>
          <w:rFonts w:ascii="Times New Roman" w:hAnsi="Times New Roman"/>
          <w:b/>
          <w:sz w:val="24"/>
        </w:rPr>
        <w:t xml:space="preserve">Qualité des inox : </w:t>
      </w:r>
    </w:p>
    <w:p w14:paraId="491CBE18" w14:textId="77777777" w:rsidR="00C1753B" w:rsidRPr="00D03D1D" w:rsidRDefault="00C1753B" w:rsidP="00C1753B">
      <w:pPr>
        <w:jc w:val="both"/>
        <w:rPr>
          <w:rFonts w:ascii="Times New Roman" w:hAnsi="Times New Roman"/>
          <w:sz w:val="24"/>
        </w:rPr>
      </w:pPr>
      <w:r w:rsidRPr="00D03D1D">
        <w:rPr>
          <w:rFonts w:ascii="Times New Roman" w:hAnsi="Times New Roman"/>
          <w:sz w:val="24"/>
        </w:rPr>
        <w:t>Tous les inox seront de qualité AISI 304.</w:t>
      </w:r>
    </w:p>
    <w:p w14:paraId="6EB578C8" w14:textId="77777777" w:rsidR="00C1753B" w:rsidRPr="00D03D1D" w:rsidRDefault="00C1753B" w:rsidP="00C1753B">
      <w:pPr>
        <w:jc w:val="both"/>
        <w:rPr>
          <w:rFonts w:ascii="Times New Roman" w:hAnsi="Times New Roman"/>
          <w:sz w:val="24"/>
        </w:rPr>
      </w:pPr>
    </w:p>
    <w:p w14:paraId="42E7773C" w14:textId="77777777" w:rsidR="00C1753B" w:rsidRPr="00D03D1D" w:rsidRDefault="00C1753B" w:rsidP="00C1753B">
      <w:pPr>
        <w:jc w:val="both"/>
        <w:rPr>
          <w:rFonts w:ascii="Times New Roman" w:hAnsi="Times New Roman"/>
          <w:b/>
          <w:sz w:val="24"/>
        </w:rPr>
      </w:pPr>
      <w:r w:rsidRPr="00D03D1D">
        <w:rPr>
          <w:rFonts w:ascii="Times New Roman" w:hAnsi="Times New Roman"/>
          <w:b/>
          <w:sz w:val="24"/>
        </w:rPr>
        <w:t xml:space="preserve">Signalisation et commande en cabine : </w:t>
      </w:r>
    </w:p>
    <w:p w14:paraId="44D605E6" w14:textId="08A53FB8" w:rsidR="00C1753B" w:rsidRDefault="00C1753B" w:rsidP="00C1753B">
      <w:pPr>
        <w:jc w:val="both"/>
        <w:rPr>
          <w:rFonts w:ascii="Times New Roman" w:hAnsi="Times New Roman"/>
          <w:sz w:val="24"/>
        </w:rPr>
      </w:pPr>
      <w:r w:rsidRPr="00D03D1D">
        <w:rPr>
          <w:rFonts w:ascii="Times New Roman" w:hAnsi="Times New Roman"/>
          <w:sz w:val="24"/>
        </w:rPr>
        <w:t>Les signalisations et commandes en cabines doivent être conformes aux exigences de la norme EN 81-70 et au règlement de sécurité incendie.</w:t>
      </w:r>
    </w:p>
    <w:p w14:paraId="468A3382" w14:textId="77777777" w:rsidR="00B721AF" w:rsidRPr="00D03D1D" w:rsidRDefault="00B721AF" w:rsidP="00C1753B">
      <w:pPr>
        <w:jc w:val="both"/>
        <w:rPr>
          <w:rFonts w:ascii="Times New Roman" w:hAnsi="Times New Roman"/>
          <w:sz w:val="24"/>
        </w:rPr>
      </w:pPr>
    </w:p>
    <w:p w14:paraId="61AD1EDF" w14:textId="3E18C8B2" w:rsidR="00C1753B" w:rsidRPr="00D03D1D" w:rsidRDefault="00C1753B"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Panneaux de commande en cabine en inox gravé, anti-vandale (1 ou 2 selon ascenseur)</w:t>
      </w:r>
      <w:r w:rsidR="00D03D1D">
        <w:rPr>
          <w:rFonts w:ascii="Times New Roman" w:hAnsi="Times New Roman"/>
          <w:color w:val="000000" w:themeColor="text1"/>
          <w:sz w:val="24"/>
        </w:rPr>
        <w:t>,</w:t>
      </w:r>
    </w:p>
    <w:p w14:paraId="49863471" w14:textId="53547019" w:rsidR="00C1753B" w:rsidRPr="00D03D1D" w:rsidRDefault="00C1753B"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1 bouton d’envois par niveau desservi</w:t>
      </w:r>
      <w:r w:rsidR="00D03D1D">
        <w:rPr>
          <w:rFonts w:ascii="Times New Roman" w:hAnsi="Times New Roman"/>
          <w:color w:val="000000" w:themeColor="text1"/>
          <w:sz w:val="24"/>
        </w:rPr>
        <w:t>,</w:t>
      </w:r>
    </w:p>
    <w:p w14:paraId="3C96AE50" w14:textId="2E9348CE" w:rsidR="00C1753B" w:rsidRPr="00D03D1D" w:rsidRDefault="00C1753B"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Un bouton de fermeture de porte</w:t>
      </w:r>
      <w:r w:rsidR="00D03D1D">
        <w:rPr>
          <w:rFonts w:ascii="Times New Roman" w:hAnsi="Times New Roman"/>
          <w:color w:val="000000" w:themeColor="text1"/>
          <w:sz w:val="24"/>
        </w:rPr>
        <w:t>,</w:t>
      </w:r>
    </w:p>
    <w:p w14:paraId="7BAA160A" w14:textId="53955DDF" w:rsidR="00C1753B" w:rsidRPr="00D03D1D" w:rsidRDefault="00C1753B"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Un bouton de réouverture de porte</w:t>
      </w:r>
      <w:r w:rsidR="00D03D1D">
        <w:rPr>
          <w:rFonts w:ascii="Times New Roman" w:hAnsi="Times New Roman"/>
          <w:color w:val="000000" w:themeColor="text1"/>
          <w:sz w:val="24"/>
        </w:rPr>
        <w:t>,</w:t>
      </w:r>
    </w:p>
    <w:p w14:paraId="471C7BD0" w14:textId="2823A8AE" w:rsidR="00C1753B" w:rsidRPr="00D03D1D" w:rsidRDefault="00C1753B"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Un bouton d’alarme</w:t>
      </w:r>
      <w:r w:rsidR="00D03D1D">
        <w:rPr>
          <w:rFonts w:ascii="Times New Roman" w:hAnsi="Times New Roman"/>
          <w:color w:val="000000" w:themeColor="text1"/>
          <w:sz w:val="24"/>
        </w:rPr>
        <w:t>,</w:t>
      </w:r>
    </w:p>
    <w:p w14:paraId="2AC6AFE8" w14:textId="28E859FC" w:rsidR="00C1753B" w:rsidRPr="00D03D1D" w:rsidRDefault="00C1753B"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 xml:space="preserve">Un contact à clé </w:t>
      </w:r>
      <w:r w:rsidR="00D03D1D">
        <w:rPr>
          <w:rFonts w:ascii="Times New Roman" w:hAnsi="Times New Roman"/>
          <w:color w:val="000000" w:themeColor="text1"/>
          <w:sz w:val="24"/>
        </w:rPr>
        <w:t>donnant la priorité à la cabine,</w:t>
      </w:r>
    </w:p>
    <w:p w14:paraId="23572CDA" w14:textId="22CBC6B3" w:rsidR="00C1753B" w:rsidRPr="00D03D1D" w:rsidRDefault="00C1753B"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Un indicateur de position positionné à une hauteur comprise entre 1.60m et 1.80m du sol de la cabine. Les numéros d’étage devront avoir une hauteur comprise entre 30 et 60mm</w:t>
      </w:r>
      <w:r w:rsidR="00D03D1D">
        <w:rPr>
          <w:rFonts w:ascii="Times New Roman" w:hAnsi="Times New Roman"/>
          <w:color w:val="000000" w:themeColor="text1"/>
          <w:sz w:val="24"/>
        </w:rPr>
        <w:t>,</w:t>
      </w:r>
    </w:p>
    <w:p w14:paraId="62606B4E" w14:textId="519AF6A6" w:rsidR="00C1753B" w:rsidRPr="00D03D1D" w:rsidRDefault="00C1753B"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Des flèches lumineuses de direction en cabine</w:t>
      </w:r>
      <w:r w:rsidR="00D03D1D">
        <w:rPr>
          <w:rFonts w:ascii="Times New Roman" w:hAnsi="Times New Roman"/>
          <w:color w:val="000000" w:themeColor="text1"/>
          <w:sz w:val="24"/>
        </w:rPr>
        <w:t>,</w:t>
      </w:r>
    </w:p>
    <w:p w14:paraId="28016D73" w14:textId="51D47D25" w:rsidR="00C1753B" w:rsidRPr="00D03D1D" w:rsidRDefault="00C1753B"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Un message vocal à l’arrêt de la cabine indiquant la position</w:t>
      </w:r>
      <w:r w:rsidR="00D03D1D">
        <w:rPr>
          <w:rFonts w:ascii="Times New Roman" w:hAnsi="Times New Roman"/>
          <w:color w:val="000000" w:themeColor="text1"/>
          <w:sz w:val="24"/>
        </w:rPr>
        <w:t>,</w:t>
      </w:r>
    </w:p>
    <w:p w14:paraId="59D08DA6" w14:textId="5707E4B7" w:rsidR="00C1753B" w:rsidRPr="00D03D1D" w:rsidRDefault="00C1753B"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Une signalisation lumineuse et un avertisseur sonore en cas de surcharge</w:t>
      </w:r>
      <w:r w:rsidR="00D03D1D">
        <w:rPr>
          <w:rFonts w:ascii="Times New Roman" w:hAnsi="Times New Roman"/>
          <w:color w:val="000000" w:themeColor="text1"/>
          <w:sz w:val="24"/>
        </w:rPr>
        <w:t>,</w:t>
      </w:r>
    </w:p>
    <w:p w14:paraId="30D6EDFA" w14:textId="5057E3B7" w:rsidR="00C1753B" w:rsidRPr="00D03D1D" w:rsidRDefault="00C1753B"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Le dispositif de demande de secours devra être en conformité avec l’EN 81-28 et le point 5.4.4.3 de l’EN 81-70 (pictogramme illuminés, aide à la communication pour les personne</w:t>
      </w:r>
      <w:r w:rsidR="00D03D1D">
        <w:rPr>
          <w:rFonts w:ascii="Times New Roman" w:hAnsi="Times New Roman"/>
          <w:color w:val="000000" w:themeColor="text1"/>
          <w:sz w:val="24"/>
        </w:rPr>
        <w:t>s malentendantes appareillées…),</w:t>
      </w:r>
    </w:p>
    <w:p w14:paraId="40744D09" w14:textId="3E65BB8D" w:rsidR="00C1753B" w:rsidRPr="00D03D1D" w:rsidRDefault="00C1753B"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Prévoir le câblage pour mise en place d'un lecteur de badge en cabine, co</w:t>
      </w:r>
      <w:r w:rsidR="00D03D1D">
        <w:rPr>
          <w:rFonts w:ascii="Times New Roman" w:hAnsi="Times New Roman"/>
          <w:color w:val="000000" w:themeColor="text1"/>
          <w:sz w:val="24"/>
        </w:rPr>
        <w:t>ntrôle d'accès,</w:t>
      </w:r>
    </w:p>
    <w:p w14:paraId="48BC3B78" w14:textId="32686F3F" w:rsidR="00C1753B" w:rsidRPr="00D03D1D" w:rsidRDefault="00C1753B"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Eclairage cabine anti-vandale technologie LED et éclairage secours (minima 50 lux au sol en cabine et positionnement en milieu de cabine)</w:t>
      </w:r>
      <w:r w:rsidR="00D03D1D">
        <w:rPr>
          <w:rFonts w:ascii="Times New Roman" w:hAnsi="Times New Roman"/>
          <w:color w:val="000000" w:themeColor="text1"/>
          <w:sz w:val="24"/>
        </w:rPr>
        <w:t>.</w:t>
      </w:r>
    </w:p>
    <w:p w14:paraId="78424554" w14:textId="77777777" w:rsidR="00C1753B" w:rsidRDefault="00C1753B" w:rsidP="00C1753B">
      <w:pPr>
        <w:jc w:val="both"/>
      </w:pPr>
    </w:p>
    <w:p w14:paraId="216AA672" w14:textId="77777777" w:rsidR="00B377B7" w:rsidRPr="00D03D1D" w:rsidRDefault="00B377B7" w:rsidP="00C1753B">
      <w:pPr>
        <w:jc w:val="both"/>
        <w:rPr>
          <w:rFonts w:ascii="Times New Roman" w:hAnsi="Times New Roman"/>
          <w:sz w:val="24"/>
        </w:rPr>
      </w:pPr>
      <w:r w:rsidRPr="00D03D1D">
        <w:rPr>
          <w:rFonts w:ascii="Times New Roman" w:hAnsi="Times New Roman"/>
          <w:sz w:val="24"/>
        </w:rPr>
        <w:t>Les cabines doivent être équipées de mains courantes à 90 centimètres du sol au moins sur un des côtés. Les boutons de commande et le lecteur de badge devront être protégés des chocs des chariots de transport logistique par la main courante. La main courant et ses fixations devront être particulièrement solide pour résister au choc des chariots logistiques (très lourd, fréquence quotidienne).</w:t>
      </w:r>
    </w:p>
    <w:p w14:paraId="138031DE" w14:textId="77777777" w:rsidR="00B377B7" w:rsidRDefault="00B377B7" w:rsidP="00C1753B">
      <w:pPr>
        <w:jc w:val="both"/>
        <w:rPr>
          <w:rFonts w:ascii="Times New Roman" w:hAnsi="Times New Roman"/>
          <w:sz w:val="24"/>
        </w:rPr>
      </w:pPr>
    </w:p>
    <w:p w14:paraId="5CE3BC85" w14:textId="77777777" w:rsidR="008819F8" w:rsidRDefault="008819F8" w:rsidP="00C1753B">
      <w:pPr>
        <w:jc w:val="both"/>
        <w:rPr>
          <w:rFonts w:ascii="Times New Roman" w:hAnsi="Times New Roman"/>
          <w:sz w:val="24"/>
        </w:rPr>
      </w:pPr>
    </w:p>
    <w:p w14:paraId="27C4137C" w14:textId="77777777" w:rsidR="008819F8" w:rsidRPr="00D03D1D" w:rsidRDefault="008819F8" w:rsidP="00C1753B">
      <w:pPr>
        <w:jc w:val="both"/>
        <w:rPr>
          <w:rFonts w:ascii="Times New Roman" w:hAnsi="Times New Roman"/>
          <w:sz w:val="24"/>
        </w:rPr>
      </w:pPr>
    </w:p>
    <w:p w14:paraId="3805CBF2" w14:textId="77777777" w:rsidR="00C1753B" w:rsidRPr="00D03D1D" w:rsidRDefault="00C1753B" w:rsidP="00C1753B">
      <w:pPr>
        <w:jc w:val="both"/>
        <w:rPr>
          <w:rFonts w:ascii="Times New Roman" w:hAnsi="Times New Roman"/>
          <w:b/>
          <w:sz w:val="24"/>
        </w:rPr>
      </w:pPr>
      <w:r w:rsidRPr="00D03D1D">
        <w:rPr>
          <w:rFonts w:ascii="Times New Roman" w:hAnsi="Times New Roman"/>
          <w:b/>
          <w:sz w:val="24"/>
        </w:rPr>
        <w:t xml:space="preserve">Porte cabine : </w:t>
      </w:r>
    </w:p>
    <w:p w14:paraId="516DC287" w14:textId="7E3489B7" w:rsidR="00C1753B" w:rsidRDefault="00C1753B" w:rsidP="00C1753B">
      <w:pPr>
        <w:jc w:val="both"/>
        <w:rPr>
          <w:rFonts w:ascii="Times New Roman" w:hAnsi="Times New Roman"/>
          <w:sz w:val="24"/>
        </w:rPr>
      </w:pPr>
      <w:r w:rsidRPr="00D03D1D">
        <w:rPr>
          <w:rFonts w:ascii="Times New Roman" w:hAnsi="Times New Roman"/>
          <w:sz w:val="24"/>
        </w:rPr>
        <w:t>A ouverture automatique</w:t>
      </w:r>
    </w:p>
    <w:p w14:paraId="40942432" w14:textId="77777777" w:rsidR="00B721AF" w:rsidRPr="00D03D1D" w:rsidRDefault="00B721AF" w:rsidP="00C1753B">
      <w:pPr>
        <w:jc w:val="both"/>
        <w:rPr>
          <w:rFonts w:ascii="Times New Roman" w:hAnsi="Times New Roman"/>
          <w:sz w:val="24"/>
        </w:rPr>
      </w:pPr>
    </w:p>
    <w:p w14:paraId="7ACC970C" w14:textId="5788956B" w:rsidR="00C1753B" w:rsidRPr="00D03D1D" w:rsidRDefault="00C1753B"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Vantaux à encadrements en inox gravé</w:t>
      </w:r>
      <w:r w:rsidR="00D03D1D">
        <w:rPr>
          <w:rFonts w:ascii="Times New Roman" w:hAnsi="Times New Roman"/>
          <w:color w:val="000000" w:themeColor="text1"/>
          <w:sz w:val="24"/>
        </w:rPr>
        <w:t>,</w:t>
      </w:r>
    </w:p>
    <w:p w14:paraId="15CB97AE" w14:textId="2492383B" w:rsidR="00C1753B" w:rsidRPr="00D03D1D" w:rsidRDefault="00C1753B"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Système de réouverture sans contact (cellule toute hauteur)</w:t>
      </w:r>
      <w:r w:rsidR="00D03D1D">
        <w:rPr>
          <w:rFonts w:ascii="Times New Roman" w:hAnsi="Times New Roman"/>
          <w:color w:val="000000" w:themeColor="text1"/>
          <w:sz w:val="24"/>
        </w:rPr>
        <w:t>,</w:t>
      </w:r>
    </w:p>
    <w:p w14:paraId="3E86AC7A" w14:textId="61C7EF29" w:rsidR="00C1753B" w:rsidRPr="00D03D1D" w:rsidRDefault="00C1753B"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Dispos</w:t>
      </w:r>
      <w:r w:rsidR="00D03D1D">
        <w:rPr>
          <w:rFonts w:ascii="Times New Roman" w:hAnsi="Times New Roman"/>
          <w:color w:val="000000" w:themeColor="text1"/>
          <w:sz w:val="24"/>
        </w:rPr>
        <w:t>itif de blocage de porte cabine,</w:t>
      </w:r>
    </w:p>
    <w:p w14:paraId="4F939BFC" w14:textId="77777777" w:rsidR="00C1753B" w:rsidRPr="00D03D1D" w:rsidRDefault="00C1753B"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 xml:space="preserve">Opérateur de porte prévu grand trafic et commandé en variation de fréquence : </w:t>
      </w:r>
    </w:p>
    <w:p w14:paraId="6CD40050" w14:textId="77777777" w:rsidR="00C1753B" w:rsidRPr="00D03D1D" w:rsidRDefault="00C1753B" w:rsidP="00D075AB">
      <w:pPr>
        <w:pStyle w:val="Paragraphedeliste"/>
        <w:numPr>
          <w:ilvl w:val="1"/>
          <w:numId w:val="30"/>
        </w:numPr>
        <w:jc w:val="both"/>
        <w:rPr>
          <w:rFonts w:ascii="Times New Roman" w:hAnsi="Times New Roman"/>
          <w:sz w:val="24"/>
        </w:rPr>
      </w:pPr>
      <w:r w:rsidRPr="00D03D1D">
        <w:rPr>
          <w:rFonts w:ascii="Times New Roman" w:hAnsi="Times New Roman"/>
          <w:sz w:val="24"/>
        </w:rPr>
        <w:t>A variation de fréquence adapté à un trafic de 240 démarrages / heure ;</w:t>
      </w:r>
    </w:p>
    <w:p w14:paraId="1C1D013D" w14:textId="77777777" w:rsidR="00C1753B" w:rsidRPr="00D03D1D" w:rsidRDefault="00C1753B" w:rsidP="00D075AB">
      <w:pPr>
        <w:pStyle w:val="Paragraphedeliste"/>
        <w:numPr>
          <w:ilvl w:val="1"/>
          <w:numId w:val="30"/>
        </w:numPr>
        <w:jc w:val="both"/>
        <w:rPr>
          <w:rFonts w:ascii="Times New Roman" w:hAnsi="Times New Roman"/>
          <w:sz w:val="24"/>
        </w:rPr>
      </w:pPr>
      <w:r w:rsidRPr="00D03D1D">
        <w:rPr>
          <w:rFonts w:ascii="Times New Roman" w:hAnsi="Times New Roman"/>
          <w:sz w:val="24"/>
        </w:rPr>
        <w:t>Commande à variation de fréquence pilotée avec asservissement en boucle fermée ;</w:t>
      </w:r>
    </w:p>
    <w:p w14:paraId="1FC54486" w14:textId="26740F2A" w:rsidR="00C1753B" w:rsidRPr="00D03D1D" w:rsidRDefault="00C1753B" w:rsidP="00D075AB">
      <w:pPr>
        <w:pStyle w:val="Paragraphedeliste"/>
        <w:numPr>
          <w:ilvl w:val="1"/>
          <w:numId w:val="30"/>
        </w:numPr>
        <w:jc w:val="both"/>
        <w:rPr>
          <w:rFonts w:ascii="Times New Roman" w:hAnsi="Times New Roman"/>
          <w:sz w:val="24"/>
        </w:rPr>
      </w:pPr>
      <w:r w:rsidRPr="00D03D1D">
        <w:rPr>
          <w:rFonts w:ascii="Times New Roman" w:hAnsi="Times New Roman"/>
          <w:sz w:val="24"/>
        </w:rPr>
        <w:t>La transmission du mouvement est réalisé</w:t>
      </w:r>
      <w:r w:rsidR="00B721AF">
        <w:rPr>
          <w:rFonts w:ascii="Times New Roman" w:hAnsi="Times New Roman"/>
          <w:sz w:val="24"/>
        </w:rPr>
        <w:t>e</w:t>
      </w:r>
      <w:r w:rsidRPr="00D03D1D">
        <w:rPr>
          <w:rFonts w:ascii="Times New Roman" w:hAnsi="Times New Roman"/>
          <w:sz w:val="24"/>
        </w:rPr>
        <w:t xml:space="preserve"> par courroies crantées avec limiteur découple ;</w:t>
      </w:r>
    </w:p>
    <w:p w14:paraId="6DE28778" w14:textId="77777777" w:rsidR="00C1753B" w:rsidRPr="00D03D1D" w:rsidRDefault="00C1753B" w:rsidP="00D075AB">
      <w:pPr>
        <w:pStyle w:val="Paragraphedeliste"/>
        <w:numPr>
          <w:ilvl w:val="1"/>
          <w:numId w:val="30"/>
        </w:numPr>
        <w:jc w:val="both"/>
        <w:rPr>
          <w:rFonts w:ascii="Times New Roman" w:hAnsi="Times New Roman"/>
          <w:sz w:val="24"/>
        </w:rPr>
      </w:pPr>
      <w:r w:rsidRPr="00D03D1D">
        <w:rPr>
          <w:rFonts w:ascii="Times New Roman" w:hAnsi="Times New Roman"/>
          <w:sz w:val="24"/>
        </w:rPr>
        <w:t>Le temps d’ouverture et de fermeture de porte sont paramétrables et ne doivent pas dépasser 2,3</w:t>
      </w:r>
      <w:r w:rsidR="006F2C24" w:rsidRPr="00D03D1D">
        <w:rPr>
          <w:rFonts w:ascii="Times New Roman" w:hAnsi="Times New Roman"/>
          <w:sz w:val="24"/>
        </w:rPr>
        <w:t xml:space="preserve"> s ;</w:t>
      </w:r>
    </w:p>
    <w:p w14:paraId="2673E8AD" w14:textId="77777777" w:rsidR="00C1753B" w:rsidRPr="00D03D1D" w:rsidRDefault="00C1753B" w:rsidP="00D075AB">
      <w:pPr>
        <w:pStyle w:val="Paragraphedeliste"/>
        <w:numPr>
          <w:ilvl w:val="1"/>
          <w:numId w:val="30"/>
        </w:numPr>
        <w:jc w:val="both"/>
        <w:rPr>
          <w:rFonts w:ascii="Times New Roman" w:hAnsi="Times New Roman"/>
          <w:sz w:val="24"/>
        </w:rPr>
      </w:pPr>
      <w:r w:rsidRPr="00D03D1D">
        <w:rPr>
          <w:rFonts w:ascii="Times New Roman" w:hAnsi="Times New Roman"/>
          <w:sz w:val="24"/>
        </w:rPr>
        <w:t>Ouverture anticipée lorsque l’appareil arrive en zone de déverrouillage</w:t>
      </w:r>
      <w:r w:rsidR="006F2C24" w:rsidRPr="00D03D1D">
        <w:rPr>
          <w:rFonts w:ascii="Times New Roman" w:hAnsi="Times New Roman"/>
          <w:sz w:val="24"/>
        </w:rPr>
        <w:t>.</w:t>
      </w:r>
    </w:p>
    <w:p w14:paraId="47B205D8" w14:textId="77777777" w:rsidR="00C1753B" w:rsidRPr="00D03D1D" w:rsidRDefault="00C1753B" w:rsidP="00C1753B">
      <w:pPr>
        <w:jc w:val="both"/>
        <w:rPr>
          <w:rFonts w:ascii="Times New Roman" w:hAnsi="Times New Roman"/>
          <w:sz w:val="24"/>
        </w:rPr>
      </w:pPr>
    </w:p>
    <w:p w14:paraId="139716DF" w14:textId="564E3B02" w:rsidR="00C1753B" w:rsidRDefault="00C1753B" w:rsidP="00C1753B">
      <w:pPr>
        <w:jc w:val="both"/>
        <w:rPr>
          <w:rFonts w:ascii="Times New Roman" w:hAnsi="Times New Roman"/>
          <w:b/>
          <w:sz w:val="24"/>
        </w:rPr>
      </w:pPr>
      <w:r w:rsidRPr="00D03D1D">
        <w:rPr>
          <w:rFonts w:ascii="Times New Roman" w:hAnsi="Times New Roman"/>
          <w:b/>
          <w:sz w:val="24"/>
        </w:rPr>
        <w:t xml:space="preserve">Moteur d’entrainement : </w:t>
      </w:r>
    </w:p>
    <w:p w14:paraId="123AB1E1" w14:textId="77777777" w:rsidR="00B721AF" w:rsidRPr="00D03D1D" w:rsidRDefault="00B721AF" w:rsidP="00C1753B">
      <w:pPr>
        <w:jc w:val="both"/>
        <w:rPr>
          <w:rFonts w:ascii="Times New Roman" w:hAnsi="Times New Roman"/>
          <w:b/>
          <w:sz w:val="24"/>
        </w:rPr>
      </w:pPr>
    </w:p>
    <w:p w14:paraId="265535F7" w14:textId="0460FF18" w:rsidR="00C1753B" w:rsidRPr="00D03D1D" w:rsidRDefault="00C1753B"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De type treuil sans réducteur et sans huile</w:t>
      </w:r>
      <w:r w:rsidR="00D03D1D">
        <w:rPr>
          <w:rFonts w:ascii="Times New Roman" w:hAnsi="Times New Roman"/>
          <w:color w:val="000000" w:themeColor="text1"/>
          <w:sz w:val="24"/>
        </w:rPr>
        <w:t>,</w:t>
      </w:r>
    </w:p>
    <w:p w14:paraId="2E040D1D" w14:textId="1549C626" w:rsidR="00C1753B" w:rsidRPr="00D03D1D" w:rsidRDefault="00C1753B"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Prévus pour grand trafic sans système de ventilation intégré</w:t>
      </w:r>
      <w:r w:rsidR="00D03D1D">
        <w:rPr>
          <w:rFonts w:ascii="Times New Roman" w:hAnsi="Times New Roman"/>
          <w:color w:val="000000" w:themeColor="text1"/>
          <w:sz w:val="24"/>
        </w:rPr>
        <w:t>,</w:t>
      </w:r>
    </w:p>
    <w:p w14:paraId="6C77D6D7" w14:textId="3B036763" w:rsidR="00C1753B" w:rsidRPr="00D03D1D" w:rsidRDefault="00C1753B"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Commandés par une manœuvre en variation de fréquence</w:t>
      </w:r>
      <w:r w:rsidR="00D03D1D">
        <w:rPr>
          <w:rFonts w:ascii="Times New Roman" w:hAnsi="Times New Roman"/>
          <w:color w:val="000000" w:themeColor="text1"/>
          <w:sz w:val="24"/>
        </w:rPr>
        <w:t>,</w:t>
      </w:r>
    </w:p>
    <w:p w14:paraId="4C79F6FB" w14:textId="75E82D96" w:rsidR="00C1753B" w:rsidRPr="00D03D1D" w:rsidRDefault="00C1753B"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Vitesse d’entrainement de la cabine : 1m/s</w:t>
      </w:r>
      <w:r w:rsidR="00D03D1D">
        <w:rPr>
          <w:rFonts w:ascii="Times New Roman" w:hAnsi="Times New Roman"/>
          <w:color w:val="000000" w:themeColor="text1"/>
          <w:sz w:val="24"/>
        </w:rPr>
        <w:t>,</w:t>
      </w:r>
    </w:p>
    <w:p w14:paraId="7E04E534" w14:textId="2E589610" w:rsidR="00C1753B" w:rsidRPr="00D03D1D" w:rsidRDefault="00C1753B"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Système d’asservissement à boucle fermée avec un encodeur sur l’arbre moteur et un système de détection de la position de la cabine</w:t>
      </w:r>
      <w:r w:rsidR="00D03D1D">
        <w:rPr>
          <w:rFonts w:ascii="Times New Roman" w:hAnsi="Times New Roman"/>
          <w:color w:val="000000" w:themeColor="text1"/>
          <w:sz w:val="24"/>
        </w:rPr>
        <w:t>.</w:t>
      </w:r>
    </w:p>
    <w:p w14:paraId="1CD9FCEB" w14:textId="77777777" w:rsidR="00C1753B" w:rsidRPr="00D03D1D" w:rsidRDefault="00C1753B" w:rsidP="00C1753B">
      <w:pPr>
        <w:jc w:val="both"/>
        <w:rPr>
          <w:rFonts w:ascii="Times New Roman" w:hAnsi="Times New Roman"/>
          <w:sz w:val="24"/>
        </w:rPr>
      </w:pPr>
    </w:p>
    <w:p w14:paraId="71C8951D" w14:textId="25650AD6" w:rsidR="00C1753B" w:rsidRDefault="00C1753B" w:rsidP="00C1753B">
      <w:pPr>
        <w:jc w:val="both"/>
        <w:rPr>
          <w:rFonts w:ascii="Times New Roman" w:hAnsi="Times New Roman"/>
          <w:b/>
          <w:sz w:val="24"/>
        </w:rPr>
      </w:pPr>
      <w:r w:rsidRPr="00D03D1D">
        <w:rPr>
          <w:rFonts w:ascii="Times New Roman" w:hAnsi="Times New Roman"/>
          <w:b/>
          <w:sz w:val="24"/>
        </w:rPr>
        <w:t xml:space="preserve">Machinerie/armoire de commande : </w:t>
      </w:r>
    </w:p>
    <w:p w14:paraId="305D6F03" w14:textId="77777777" w:rsidR="00B721AF" w:rsidRPr="00D03D1D" w:rsidRDefault="00B721AF" w:rsidP="00C1753B">
      <w:pPr>
        <w:jc w:val="both"/>
        <w:rPr>
          <w:rFonts w:ascii="Times New Roman" w:hAnsi="Times New Roman"/>
          <w:b/>
          <w:sz w:val="24"/>
        </w:rPr>
      </w:pPr>
    </w:p>
    <w:p w14:paraId="370D8042" w14:textId="77777777" w:rsidR="00C1753B" w:rsidRPr="00D03D1D" w:rsidRDefault="00C1753B"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L’armoire de manœuvre est un modèle électronique à microprocesseur accouplée à un dispositif de régulation à variation de fréquence conçu pour 240 démarrages / heure. Le variateur de fréquence est dimensionné pour piloter une puissance correspondant à 1,5 fois la puissance nominale du moteur ;</w:t>
      </w:r>
    </w:p>
    <w:p w14:paraId="1BFE2E3C" w14:textId="77777777" w:rsidR="00C1753B" w:rsidRPr="00D03D1D" w:rsidRDefault="00C1753B"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Le système de contrôle assure un confort indépendant de la charge et du sens de déplacement et garantit les critères suivants :</w:t>
      </w:r>
    </w:p>
    <w:p w14:paraId="01406780" w14:textId="58B04EFF" w:rsidR="00C1753B" w:rsidRPr="00D03D1D" w:rsidRDefault="00B721AF" w:rsidP="00D075AB">
      <w:pPr>
        <w:pStyle w:val="Paragraphedeliste"/>
        <w:numPr>
          <w:ilvl w:val="1"/>
          <w:numId w:val="35"/>
        </w:numPr>
        <w:jc w:val="both"/>
        <w:rPr>
          <w:rFonts w:ascii="Times New Roman" w:hAnsi="Times New Roman"/>
          <w:sz w:val="24"/>
        </w:rPr>
      </w:pPr>
      <w:r>
        <w:rPr>
          <w:rFonts w:ascii="Times New Roman" w:hAnsi="Times New Roman"/>
          <w:sz w:val="24"/>
        </w:rPr>
        <w:t>Vitesse : 1,00m/s,</w:t>
      </w:r>
    </w:p>
    <w:p w14:paraId="1ECF59B7" w14:textId="517990F8" w:rsidR="00C1753B" w:rsidRPr="00D03D1D" w:rsidRDefault="00C1753B" w:rsidP="00D075AB">
      <w:pPr>
        <w:pStyle w:val="Paragraphedeliste"/>
        <w:numPr>
          <w:ilvl w:val="1"/>
          <w:numId w:val="35"/>
        </w:numPr>
        <w:jc w:val="both"/>
        <w:rPr>
          <w:rFonts w:ascii="Times New Roman" w:hAnsi="Times New Roman"/>
          <w:sz w:val="24"/>
        </w:rPr>
      </w:pPr>
      <w:r w:rsidRPr="00D03D1D">
        <w:rPr>
          <w:rFonts w:ascii="Times New Roman" w:hAnsi="Times New Roman"/>
          <w:sz w:val="24"/>
        </w:rPr>
        <w:t>Précision d’arrêt : 5mm</w:t>
      </w:r>
      <w:r w:rsidR="00B721AF">
        <w:rPr>
          <w:rFonts w:ascii="Times New Roman" w:hAnsi="Times New Roman"/>
          <w:sz w:val="24"/>
        </w:rPr>
        <w:t>,</w:t>
      </w:r>
    </w:p>
    <w:p w14:paraId="13B18E83" w14:textId="27BB6197" w:rsidR="00C1753B" w:rsidRPr="00D03D1D" w:rsidRDefault="00C1753B" w:rsidP="00D075AB">
      <w:pPr>
        <w:pStyle w:val="Paragraphedeliste"/>
        <w:numPr>
          <w:ilvl w:val="1"/>
          <w:numId w:val="35"/>
        </w:numPr>
        <w:jc w:val="both"/>
        <w:rPr>
          <w:rFonts w:ascii="Times New Roman" w:hAnsi="Times New Roman"/>
          <w:sz w:val="24"/>
        </w:rPr>
      </w:pPr>
      <w:r w:rsidRPr="00D03D1D">
        <w:rPr>
          <w:rFonts w:ascii="Times New Roman" w:hAnsi="Times New Roman"/>
          <w:sz w:val="24"/>
        </w:rPr>
        <w:t xml:space="preserve">Précision </w:t>
      </w:r>
      <w:r w:rsidR="00B721AF">
        <w:rPr>
          <w:rFonts w:ascii="Times New Roman" w:hAnsi="Times New Roman"/>
          <w:sz w:val="24"/>
        </w:rPr>
        <w:t>d’isonivelage automatique : 5mm,</w:t>
      </w:r>
    </w:p>
    <w:p w14:paraId="1DB4EC14" w14:textId="397D1AC1" w:rsidR="00C1753B" w:rsidRPr="00D03D1D" w:rsidRDefault="00C1753B" w:rsidP="00D075AB">
      <w:pPr>
        <w:pStyle w:val="Paragraphedeliste"/>
        <w:numPr>
          <w:ilvl w:val="1"/>
          <w:numId w:val="35"/>
        </w:numPr>
        <w:jc w:val="both"/>
        <w:rPr>
          <w:rFonts w:ascii="Times New Roman" w:hAnsi="Times New Roman"/>
          <w:sz w:val="24"/>
        </w:rPr>
      </w:pPr>
      <w:r w:rsidRPr="00D03D1D">
        <w:rPr>
          <w:rFonts w:ascii="Times New Roman" w:hAnsi="Times New Roman"/>
          <w:sz w:val="24"/>
        </w:rPr>
        <w:t>Accélération type : 1.00m/sec2 et ajustab</w:t>
      </w:r>
      <w:r w:rsidR="00B721AF">
        <w:rPr>
          <w:rFonts w:ascii="Times New Roman" w:hAnsi="Times New Roman"/>
          <w:sz w:val="24"/>
        </w:rPr>
        <w:t>le dans une plage de 0.8 à 1.2,</w:t>
      </w:r>
    </w:p>
    <w:p w14:paraId="40D18B1A" w14:textId="77777777" w:rsidR="00C1753B" w:rsidRPr="00D03D1D" w:rsidRDefault="00C1753B" w:rsidP="00D075AB">
      <w:pPr>
        <w:pStyle w:val="Paragraphedeliste"/>
        <w:numPr>
          <w:ilvl w:val="1"/>
          <w:numId w:val="35"/>
        </w:numPr>
        <w:jc w:val="both"/>
        <w:rPr>
          <w:rFonts w:ascii="Times New Roman" w:hAnsi="Times New Roman"/>
          <w:sz w:val="24"/>
        </w:rPr>
      </w:pPr>
      <w:r w:rsidRPr="00D03D1D">
        <w:rPr>
          <w:rFonts w:ascii="Times New Roman" w:hAnsi="Times New Roman"/>
          <w:sz w:val="24"/>
        </w:rPr>
        <w:t xml:space="preserve">Variation de l’accélération type : 0,8m/sec3 et ajustable dans une plage de 0.8 à 1.2 </w:t>
      </w:r>
    </w:p>
    <w:p w14:paraId="41D23FBF" w14:textId="2779DC30" w:rsidR="00C1753B" w:rsidRPr="00D03D1D" w:rsidRDefault="00C1753B"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Installation d’une protection différentielle sur le circuit puissance dans l’arm</w:t>
      </w:r>
      <w:r w:rsidR="00D03D1D">
        <w:rPr>
          <w:rFonts w:ascii="Times New Roman" w:hAnsi="Times New Roman"/>
          <w:color w:val="000000" w:themeColor="text1"/>
          <w:sz w:val="24"/>
        </w:rPr>
        <w:t>oire de manœuvre de l’ascenseur,</w:t>
      </w:r>
    </w:p>
    <w:p w14:paraId="39E455B5" w14:textId="6518FFBE" w:rsidR="00C1753B" w:rsidRPr="00D03D1D" w:rsidRDefault="00C1753B"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Installation d’une protection différentielle haute sensibilité sur le circuit d’éclairage dans l’arm</w:t>
      </w:r>
      <w:r w:rsidR="00D03D1D">
        <w:rPr>
          <w:rFonts w:ascii="Times New Roman" w:hAnsi="Times New Roman"/>
          <w:color w:val="000000" w:themeColor="text1"/>
          <w:sz w:val="24"/>
        </w:rPr>
        <w:t>oire de manœuvre de l’ascenseur,</w:t>
      </w:r>
    </w:p>
    <w:p w14:paraId="07B8D9FF" w14:textId="31836037" w:rsidR="00C1753B" w:rsidRPr="00D03D1D" w:rsidRDefault="00631F53"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M</w:t>
      </w:r>
      <w:r w:rsidR="00C1753B" w:rsidRPr="00D03D1D">
        <w:rPr>
          <w:rFonts w:ascii="Times New Roman" w:hAnsi="Times New Roman"/>
          <w:color w:val="000000" w:themeColor="text1"/>
          <w:sz w:val="24"/>
        </w:rPr>
        <w:t>anœuvre électrique de dépannage manuel en cas de coupure de courant pour la réalisation des essais de sécurité</w:t>
      </w:r>
      <w:r w:rsidR="00D03D1D">
        <w:rPr>
          <w:rFonts w:ascii="Times New Roman" w:hAnsi="Times New Roman"/>
          <w:color w:val="000000" w:themeColor="text1"/>
          <w:sz w:val="24"/>
        </w:rPr>
        <w:t>,</w:t>
      </w:r>
    </w:p>
    <w:p w14:paraId="598FCBED" w14:textId="4AEB65DD" w:rsidR="00C1753B" w:rsidRPr="00D03D1D" w:rsidRDefault="00C1753B"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Pour les ascenseurs sans machinerie avec armoires électrique sur un palier, éclairage de 200 lux au niveau de l’armoire de manœuvre au palier intégré à demeure à l’armoire et commandée par un interrupteur situé dans l’armoire de manœuvre.</w:t>
      </w:r>
      <w:r w:rsidR="003B6C48" w:rsidRPr="00D03D1D">
        <w:rPr>
          <w:rFonts w:ascii="Times New Roman" w:hAnsi="Times New Roman"/>
          <w:color w:val="000000" w:themeColor="text1"/>
          <w:sz w:val="24"/>
        </w:rPr>
        <w:t xml:space="preserve"> L’armoire électrique sera installée </w:t>
      </w:r>
      <w:r w:rsidR="00D03D1D">
        <w:rPr>
          <w:rFonts w:ascii="Times New Roman" w:hAnsi="Times New Roman"/>
          <w:color w:val="000000" w:themeColor="text1"/>
          <w:sz w:val="24"/>
        </w:rPr>
        <w:t>sur le palier du dernier niveau,</w:t>
      </w:r>
    </w:p>
    <w:p w14:paraId="7C8F1717" w14:textId="77777777" w:rsidR="00C1753B" w:rsidRPr="00D03D1D" w:rsidRDefault="00C1753B"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Si un outil de réglage est nécessaire pour la modification des paramètres de programmation, la visualisation ou la remise à zéro de codes de défaut, cet outil devra impérativement être laissé en machinerie ou dans l’armoire de manœuvre, fixé par un système inviolable accompagné de sa notice.</w:t>
      </w:r>
    </w:p>
    <w:p w14:paraId="1875BEF3" w14:textId="77777777" w:rsidR="00C1753B" w:rsidRDefault="00C1753B" w:rsidP="00C1753B">
      <w:pPr>
        <w:jc w:val="both"/>
      </w:pPr>
    </w:p>
    <w:p w14:paraId="782B31D6" w14:textId="77777777" w:rsidR="00C1753B" w:rsidRPr="00D03D1D" w:rsidRDefault="00C1753B" w:rsidP="00C1753B">
      <w:pPr>
        <w:jc w:val="both"/>
        <w:rPr>
          <w:rFonts w:ascii="Times New Roman" w:hAnsi="Times New Roman"/>
          <w:b/>
          <w:sz w:val="24"/>
        </w:rPr>
      </w:pPr>
      <w:r w:rsidRPr="00D03D1D">
        <w:rPr>
          <w:rFonts w:ascii="Times New Roman" w:hAnsi="Times New Roman"/>
          <w:b/>
          <w:sz w:val="24"/>
        </w:rPr>
        <w:t>Equipements des paliers :</w:t>
      </w:r>
    </w:p>
    <w:p w14:paraId="2C23DC79" w14:textId="73807591" w:rsidR="00C1753B" w:rsidRPr="00D03D1D" w:rsidRDefault="00C1753B"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Tous les équipements aux paliers sont de type antivanda</w:t>
      </w:r>
      <w:r w:rsidR="00D03D1D">
        <w:rPr>
          <w:rFonts w:ascii="Times New Roman" w:hAnsi="Times New Roman"/>
          <w:color w:val="000000" w:themeColor="text1"/>
          <w:sz w:val="24"/>
        </w:rPr>
        <w:t>les et d’indice IP3X minimum,</w:t>
      </w:r>
    </w:p>
    <w:p w14:paraId="76CDE000" w14:textId="063262AE" w:rsidR="00C1753B" w:rsidRPr="00D03D1D" w:rsidRDefault="00C1753B"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Indicateur alphanumérique de position et directionnel au niveau principal en inox, ant</w:t>
      </w:r>
      <w:r w:rsidR="00D03D1D">
        <w:rPr>
          <w:rFonts w:ascii="Times New Roman" w:hAnsi="Times New Roman"/>
          <w:color w:val="000000" w:themeColor="text1"/>
          <w:sz w:val="24"/>
        </w:rPr>
        <w:t>i-vandale. Fixations invisibles,</w:t>
      </w:r>
    </w:p>
    <w:p w14:paraId="53175C3B" w14:textId="73B66139" w:rsidR="00C1753B" w:rsidRPr="00D03D1D" w:rsidRDefault="00C1753B"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Indicateur alphanumérique de position et directionnel à chaque niveau en inox, anti-vandale. Fixations inv</w:t>
      </w:r>
      <w:r w:rsidR="00D03D1D">
        <w:rPr>
          <w:rFonts w:ascii="Times New Roman" w:hAnsi="Times New Roman"/>
          <w:color w:val="000000" w:themeColor="text1"/>
          <w:sz w:val="24"/>
        </w:rPr>
        <w:t>isibles,</w:t>
      </w:r>
    </w:p>
    <w:p w14:paraId="423A2391" w14:textId="538DAEDA" w:rsidR="00C1753B" w:rsidRPr="00D03D1D" w:rsidRDefault="00C1753B"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Boutons d’appels lumineux en inox, ant</w:t>
      </w:r>
      <w:r w:rsidR="00D03D1D">
        <w:rPr>
          <w:rFonts w:ascii="Times New Roman" w:hAnsi="Times New Roman"/>
          <w:color w:val="000000" w:themeColor="text1"/>
          <w:sz w:val="24"/>
        </w:rPr>
        <w:t>i-vandale. Fixations invisibles,</w:t>
      </w:r>
    </w:p>
    <w:p w14:paraId="4B734D3D" w14:textId="63BF4AD1" w:rsidR="00C1753B" w:rsidRPr="00D03D1D" w:rsidRDefault="00C1753B"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Signal sonore audible du palier prévenant de l’ouverture des portes</w:t>
      </w:r>
      <w:r w:rsidR="00D03D1D">
        <w:rPr>
          <w:rFonts w:ascii="Times New Roman" w:hAnsi="Times New Roman"/>
          <w:color w:val="000000" w:themeColor="text1"/>
          <w:sz w:val="24"/>
        </w:rPr>
        <w:t>,</w:t>
      </w:r>
    </w:p>
    <w:p w14:paraId="2166F5A7" w14:textId="77777777" w:rsidR="00C1753B" w:rsidRPr="00D03D1D" w:rsidRDefault="00C1753B"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Boitier pompiers (dispositif d’appel prioritaire) conforme à l’article U36§2 du règlement de sécurité.</w:t>
      </w:r>
    </w:p>
    <w:p w14:paraId="05EACF01" w14:textId="77777777" w:rsidR="00C1753B" w:rsidRDefault="00C1753B" w:rsidP="00C1753B">
      <w:pPr>
        <w:jc w:val="both"/>
      </w:pPr>
    </w:p>
    <w:p w14:paraId="1C1409D8" w14:textId="77777777" w:rsidR="00C1753B" w:rsidRPr="00D03D1D" w:rsidRDefault="00C1753B" w:rsidP="00C1753B">
      <w:pPr>
        <w:jc w:val="both"/>
        <w:rPr>
          <w:rFonts w:ascii="Times New Roman" w:hAnsi="Times New Roman"/>
          <w:b/>
          <w:sz w:val="24"/>
        </w:rPr>
      </w:pPr>
      <w:r w:rsidRPr="00D03D1D">
        <w:rPr>
          <w:rFonts w:ascii="Times New Roman" w:hAnsi="Times New Roman"/>
          <w:b/>
          <w:sz w:val="24"/>
        </w:rPr>
        <w:t>Non arrêt des ascenseurs – commande accompagnée – appel prioritaire</w:t>
      </w:r>
    </w:p>
    <w:p w14:paraId="47CA6AF3" w14:textId="77777777" w:rsidR="00C1753B" w:rsidRPr="00D03D1D" w:rsidRDefault="00C1753B" w:rsidP="00C1753B">
      <w:pPr>
        <w:jc w:val="both"/>
        <w:rPr>
          <w:rFonts w:ascii="Times New Roman" w:hAnsi="Times New Roman"/>
          <w:sz w:val="24"/>
        </w:rPr>
      </w:pPr>
      <w:r w:rsidRPr="00D03D1D">
        <w:rPr>
          <w:rFonts w:ascii="Times New Roman" w:hAnsi="Times New Roman"/>
          <w:sz w:val="24"/>
        </w:rPr>
        <w:t>Les ascenseurs doivent être équipés de dispositifs de non-arrêt aux niveaux sinistrés conformément à l’article U36§2 du règlement à la sécurité.</w:t>
      </w:r>
    </w:p>
    <w:p w14:paraId="3B75D10E" w14:textId="77777777" w:rsidR="00C1753B" w:rsidRPr="00D03D1D" w:rsidRDefault="00C1753B" w:rsidP="00C1753B">
      <w:pPr>
        <w:jc w:val="both"/>
        <w:rPr>
          <w:rFonts w:ascii="Times New Roman" w:hAnsi="Times New Roman"/>
          <w:sz w:val="24"/>
        </w:rPr>
      </w:pPr>
      <w:r w:rsidRPr="00D03D1D">
        <w:rPr>
          <w:rFonts w:ascii="Times New Roman" w:hAnsi="Times New Roman"/>
          <w:sz w:val="24"/>
        </w:rPr>
        <w:t>Une cabine d’ascenseur au moins doit être équipée d’un dispositif de commande accompagnée fonctionnant à l’aide d’une clé conformément à l’article U36§2 du règlement à la sécurité. Un nombre de clé suffisant et d’un modèle unique est tenu à la disposition des services d’incendie et de secours. En outre, cette cabine doit être équipée d’un système permettant de communiquer avec le poste de sécurité de l’hôpital.</w:t>
      </w:r>
    </w:p>
    <w:p w14:paraId="50E5C149" w14:textId="44EEF07D" w:rsidR="00B721AF" w:rsidRDefault="00C1753B" w:rsidP="00C1753B">
      <w:pPr>
        <w:jc w:val="both"/>
        <w:rPr>
          <w:rFonts w:ascii="Times New Roman" w:hAnsi="Times New Roman"/>
          <w:sz w:val="24"/>
        </w:rPr>
      </w:pPr>
      <w:r w:rsidRPr="00D03D1D">
        <w:rPr>
          <w:rFonts w:ascii="Times New Roman" w:hAnsi="Times New Roman"/>
          <w:sz w:val="24"/>
        </w:rPr>
        <w:t>Un dispositif d’appel prioritaire, doit-être mis à la disposition des sapeurs-pompiers conformément à l’article U36§2 du règlement à la sécurité. Ce dispositif sera conforme à la norme EN 81-72 de 2003.</w:t>
      </w:r>
    </w:p>
    <w:p w14:paraId="73BC3906" w14:textId="77777777" w:rsidR="00B721AF" w:rsidRDefault="00B721AF" w:rsidP="00C1753B">
      <w:pPr>
        <w:jc w:val="both"/>
        <w:rPr>
          <w:rFonts w:ascii="Times New Roman" w:hAnsi="Times New Roman"/>
          <w:sz w:val="24"/>
        </w:rPr>
      </w:pPr>
    </w:p>
    <w:p w14:paraId="282C355E" w14:textId="77777777" w:rsidR="008819F8" w:rsidRDefault="008819F8" w:rsidP="00C1753B">
      <w:pPr>
        <w:jc w:val="both"/>
        <w:rPr>
          <w:rFonts w:ascii="Times New Roman" w:hAnsi="Times New Roman"/>
          <w:sz w:val="24"/>
        </w:rPr>
      </w:pPr>
    </w:p>
    <w:p w14:paraId="43082F44" w14:textId="77777777" w:rsidR="008819F8" w:rsidRPr="00D03D1D" w:rsidRDefault="008819F8" w:rsidP="00C1753B">
      <w:pPr>
        <w:jc w:val="both"/>
        <w:rPr>
          <w:rFonts w:ascii="Times New Roman" w:hAnsi="Times New Roman"/>
          <w:sz w:val="24"/>
        </w:rPr>
      </w:pPr>
    </w:p>
    <w:p w14:paraId="168147CB" w14:textId="77777777" w:rsidR="00C1753B" w:rsidRPr="00D03D1D" w:rsidRDefault="00C1753B" w:rsidP="00C1753B">
      <w:pPr>
        <w:jc w:val="both"/>
        <w:rPr>
          <w:rFonts w:ascii="Times New Roman" w:hAnsi="Times New Roman"/>
          <w:b/>
          <w:sz w:val="24"/>
        </w:rPr>
      </w:pPr>
      <w:r w:rsidRPr="00D03D1D">
        <w:rPr>
          <w:rFonts w:ascii="Times New Roman" w:hAnsi="Times New Roman"/>
          <w:b/>
          <w:sz w:val="24"/>
        </w:rPr>
        <w:t xml:space="preserve">Classement en réaction au feu : </w:t>
      </w:r>
    </w:p>
    <w:p w14:paraId="78ABF30F" w14:textId="77777777" w:rsidR="00C1753B" w:rsidRPr="00D03D1D" w:rsidRDefault="00C1753B">
      <w:pPr>
        <w:jc w:val="both"/>
        <w:rPr>
          <w:rFonts w:ascii="Times New Roman" w:hAnsi="Times New Roman"/>
          <w:sz w:val="24"/>
        </w:rPr>
      </w:pPr>
      <w:r w:rsidRPr="00D03D1D">
        <w:rPr>
          <w:rFonts w:ascii="Times New Roman" w:hAnsi="Times New Roman"/>
          <w:sz w:val="24"/>
        </w:rPr>
        <w:t>Les revêtements des cabines d’ascenseurs doivent être conformes au règlement de sécurité incendie et plus particulièrement à l’article AS1 :</w:t>
      </w:r>
    </w:p>
    <w:p w14:paraId="77988F1E" w14:textId="447AD727" w:rsidR="00C1753B" w:rsidRPr="00D03D1D" w:rsidRDefault="00C1753B"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Les parois de gaine doivent être réalisées en matériaux incombustibles. Les matériaux appliqués éventuellement sur les faces intérieures des parois doivent être de catégorie M1 ou B-s1, d0</w:t>
      </w:r>
      <w:r w:rsidR="00D03D1D">
        <w:rPr>
          <w:rFonts w:ascii="Times New Roman" w:hAnsi="Times New Roman"/>
          <w:color w:val="000000" w:themeColor="text1"/>
          <w:sz w:val="24"/>
        </w:rPr>
        <w:t>,</w:t>
      </w:r>
    </w:p>
    <w:p w14:paraId="32B757BA" w14:textId="218E21BE" w:rsidR="00C1753B" w:rsidRPr="00D03D1D" w:rsidRDefault="00C1753B"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Les revêtements intérieurs des cabines d’ascenseurs doivent être constitués par des matériaux de catégorie M3 ou D-s1, d0 et, en plan</w:t>
      </w:r>
      <w:r w:rsidR="00D03D1D">
        <w:rPr>
          <w:rFonts w:ascii="Times New Roman" w:hAnsi="Times New Roman"/>
          <w:color w:val="000000" w:themeColor="text1"/>
          <w:sz w:val="24"/>
        </w:rPr>
        <w:t>cher, de catégorie M4 ou Dfl-s1,</w:t>
      </w:r>
    </w:p>
    <w:p w14:paraId="3EAD4EB7" w14:textId="291D0A11" w:rsidR="00C1753B" w:rsidRPr="00D03D1D" w:rsidRDefault="00C1753B"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Les portes palières de la gaine d’ascenseur doivent être en E30</w:t>
      </w:r>
      <w:r w:rsidR="00D03D1D">
        <w:rPr>
          <w:rFonts w:ascii="Times New Roman" w:hAnsi="Times New Roman"/>
          <w:color w:val="000000" w:themeColor="text1"/>
          <w:sz w:val="24"/>
        </w:rPr>
        <w:t>,</w:t>
      </w:r>
    </w:p>
    <w:p w14:paraId="19B19BA6" w14:textId="77777777" w:rsidR="00C1753B" w:rsidRPr="00D03D1D" w:rsidRDefault="00C1753B"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Le titulaire du marché devra obligatoirement préciser dans la description des ouvrages, sous ‘’produit proposé’’, le classement en réaction au feu ou le potentiel calorifique de ces produits. Ces PV de classement sont à produire.</w:t>
      </w:r>
    </w:p>
    <w:p w14:paraId="3DA1F806" w14:textId="77777777" w:rsidR="0060514F" w:rsidRDefault="0060514F" w:rsidP="00C1753B">
      <w:pPr>
        <w:jc w:val="both"/>
      </w:pPr>
    </w:p>
    <w:p w14:paraId="4DACE8A0" w14:textId="77777777" w:rsidR="00C1753B" w:rsidRDefault="00C1753B" w:rsidP="00C1753B">
      <w:pPr>
        <w:jc w:val="both"/>
      </w:pPr>
      <w:r>
        <w:tab/>
      </w:r>
    </w:p>
    <w:p w14:paraId="7D651A3D" w14:textId="77777777" w:rsidR="00C1753B" w:rsidRPr="00D03D1D" w:rsidRDefault="00C1753B" w:rsidP="00C1753B">
      <w:pPr>
        <w:jc w:val="both"/>
        <w:rPr>
          <w:rFonts w:ascii="Times New Roman" w:hAnsi="Times New Roman"/>
          <w:b/>
          <w:sz w:val="24"/>
        </w:rPr>
      </w:pPr>
      <w:r w:rsidRPr="00D03D1D">
        <w:rPr>
          <w:rFonts w:ascii="Times New Roman" w:hAnsi="Times New Roman"/>
          <w:b/>
          <w:sz w:val="24"/>
        </w:rPr>
        <w:t>Contrôle essai et mise en service entretien et maintenance</w:t>
      </w:r>
    </w:p>
    <w:p w14:paraId="2AAC8761" w14:textId="77777777" w:rsidR="00C1753B" w:rsidRPr="00D03D1D" w:rsidRDefault="00C1753B" w:rsidP="00C1753B">
      <w:pPr>
        <w:jc w:val="both"/>
        <w:rPr>
          <w:rFonts w:ascii="Times New Roman" w:hAnsi="Times New Roman"/>
          <w:sz w:val="24"/>
        </w:rPr>
      </w:pPr>
      <w:r w:rsidRPr="00D03D1D">
        <w:rPr>
          <w:rFonts w:ascii="Times New Roman" w:hAnsi="Times New Roman"/>
          <w:sz w:val="24"/>
        </w:rPr>
        <w:t>Avant la date prévue pour les essais et vérifications, l'Entrepreneur devra remettre au Maître d'Ouvrage, qui en accusera réception, deux exemplaires d'un dossier d'installation comprenant :</w:t>
      </w:r>
    </w:p>
    <w:p w14:paraId="37D25966" w14:textId="6D234A2A" w:rsidR="00C1753B" w:rsidRPr="00D03D1D" w:rsidRDefault="00D03D1D"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Une</w:t>
      </w:r>
      <w:r w:rsidR="00C1753B" w:rsidRPr="00D03D1D">
        <w:rPr>
          <w:rFonts w:ascii="Times New Roman" w:hAnsi="Times New Roman"/>
          <w:color w:val="000000" w:themeColor="text1"/>
          <w:sz w:val="24"/>
        </w:rPr>
        <w:t xml:space="preserve"> notice donnant les caractéristiques des appareils fournis</w:t>
      </w:r>
      <w:r>
        <w:rPr>
          <w:rFonts w:ascii="Times New Roman" w:hAnsi="Times New Roman"/>
          <w:color w:val="000000" w:themeColor="text1"/>
          <w:sz w:val="24"/>
        </w:rPr>
        <w:t>,</w:t>
      </w:r>
    </w:p>
    <w:p w14:paraId="1BBC6AA2" w14:textId="42BEC57A" w:rsidR="00C1753B" w:rsidRPr="00D03D1D" w:rsidRDefault="00D03D1D"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Des</w:t>
      </w:r>
      <w:r w:rsidR="00C1753B" w:rsidRPr="00D03D1D">
        <w:rPr>
          <w:rFonts w:ascii="Times New Roman" w:hAnsi="Times New Roman"/>
          <w:color w:val="000000" w:themeColor="text1"/>
          <w:sz w:val="24"/>
        </w:rPr>
        <w:t xml:space="preserve"> consignes de principe relatives à l'entretien courant</w:t>
      </w:r>
      <w:r>
        <w:rPr>
          <w:rFonts w:ascii="Times New Roman" w:hAnsi="Times New Roman"/>
          <w:color w:val="000000" w:themeColor="text1"/>
          <w:sz w:val="24"/>
        </w:rPr>
        <w:t>,</w:t>
      </w:r>
    </w:p>
    <w:p w14:paraId="265394C1" w14:textId="29E0C61D" w:rsidR="00C1753B" w:rsidRPr="00D03D1D" w:rsidRDefault="00D03D1D"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Les</w:t>
      </w:r>
      <w:r w:rsidR="00C1753B" w:rsidRPr="00D03D1D">
        <w:rPr>
          <w:rFonts w:ascii="Times New Roman" w:hAnsi="Times New Roman"/>
          <w:color w:val="000000" w:themeColor="text1"/>
          <w:sz w:val="24"/>
        </w:rPr>
        <w:t xml:space="preserve"> schémas électriques des installations en français.</w:t>
      </w:r>
    </w:p>
    <w:p w14:paraId="6F7E8A06" w14:textId="77777777" w:rsidR="00C1753B" w:rsidRPr="00D03D1D" w:rsidRDefault="00C1753B" w:rsidP="00C1753B">
      <w:pPr>
        <w:jc w:val="both"/>
        <w:rPr>
          <w:rFonts w:ascii="Times New Roman" w:hAnsi="Times New Roman"/>
          <w:sz w:val="24"/>
        </w:rPr>
      </w:pPr>
    </w:p>
    <w:p w14:paraId="6482072E" w14:textId="77777777" w:rsidR="00C1753B" w:rsidRPr="00D03D1D" w:rsidRDefault="00C1753B" w:rsidP="00C1753B">
      <w:pPr>
        <w:jc w:val="both"/>
        <w:rPr>
          <w:rFonts w:ascii="Times New Roman" w:hAnsi="Times New Roman"/>
          <w:sz w:val="24"/>
        </w:rPr>
      </w:pPr>
      <w:r w:rsidRPr="00D03D1D">
        <w:rPr>
          <w:rFonts w:ascii="Times New Roman" w:hAnsi="Times New Roman"/>
          <w:sz w:val="24"/>
        </w:rPr>
        <w:t>Les ouvrages ne pourront être réceptionnés qu'après avoir été soumis à des essais et vérifications.</w:t>
      </w:r>
    </w:p>
    <w:p w14:paraId="6B5A6B6A" w14:textId="77777777" w:rsidR="00C1753B" w:rsidRPr="00D03D1D" w:rsidRDefault="00C1753B" w:rsidP="00C1753B">
      <w:pPr>
        <w:jc w:val="both"/>
        <w:rPr>
          <w:rFonts w:ascii="Times New Roman" w:hAnsi="Times New Roman"/>
          <w:sz w:val="24"/>
        </w:rPr>
      </w:pPr>
      <w:r w:rsidRPr="00D03D1D">
        <w:rPr>
          <w:rFonts w:ascii="Times New Roman" w:hAnsi="Times New Roman"/>
          <w:sz w:val="24"/>
        </w:rPr>
        <w:t>Plus spécifiquement, tant en cours de travaux qu'avant visite de réception, les ouvrages devront satisfaire aux recettes de tolérance et montrer par des tests et contrôles qu'ils correspondent bien aux qualités et caractéristiques contractuelles.</w:t>
      </w:r>
    </w:p>
    <w:p w14:paraId="06D7BD71" w14:textId="77777777" w:rsidR="00C1753B" w:rsidRPr="00D03D1D" w:rsidRDefault="00C1753B" w:rsidP="00C1753B">
      <w:pPr>
        <w:jc w:val="both"/>
        <w:rPr>
          <w:rFonts w:ascii="Times New Roman" w:hAnsi="Times New Roman"/>
          <w:sz w:val="24"/>
        </w:rPr>
      </w:pPr>
      <w:r w:rsidRPr="00D03D1D">
        <w:rPr>
          <w:rFonts w:ascii="Times New Roman" w:hAnsi="Times New Roman"/>
          <w:sz w:val="24"/>
        </w:rPr>
        <w:t>Ils ont pour but de vérifier que l'exécution de l'installation ne présente pas de dispositions contraires aux prestations du marché, ni aux normes en vigueur, ni aux règles de l'art.</w:t>
      </w:r>
    </w:p>
    <w:p w14:paraId="1D8B5C50" w14:textId="77777777" w:rsidR="00C1753B" w:rsidRPr="00D03D1D" w:rsidRDefault="00C1753B" w:rsidP="00C1753B">
      <w:pPr>
        <w:jc w:val="both"/>
        <w:rPr>
          <w:rFonts w:ascii="Times New Roman" w:hAnsi="Times New Roman"/>
          <w:sz w:val="24"/>
        </w:rPr>
      </w:pPr>
      <w:r w:rsidRPr="00D03D1D">
        <w:rPr>
          <w:rFonts w:ascii="Times New Roman" w:hAnsi="Times New Roman"/>
          <w:sz w:val="24"/>
        </w:rPr>
        <w:t>Toutes les matières premières, tout le matériel et toutes les parties d'installation qui ne répondraient pas aux conditions fixées seront rejetés d'une façon absolue et seront remplacés par l'entrepreneur sans qu'il en résulte ni augmentation de prix, ni prolongation de délai d'exécution, ni indemnité.</w:t>
      </w:r>
    </w:p>
    <w:p w14:paraId="06612EC0" w14:textId="77777777" w:rsidR="00C1753B" w:rsidRPr="00D03D1D" w:rsidRDefault="00C1753B" w:rsidP="00C1753B">
      <w:pPr>
        <w:jc w:val="both"/>
        <w:rPr>
          <w:rFonts w:ascii="Times New Roman" w:hAnsi="Times New Roman"/>
          <w:sz w:val="24"/>
        </w:rPr>
      </w:pPr>
    </w:p>
    <w:p w14:paraId="594B2C61" w14:textId="77777777" w:rsidR="00C1753B" w:rsidRPr="00D03D1D" w:rsidRDefault="00C1753B" w:rsidP="00C1753B">
      <w:pPr>
        <w:jc w:val="both"/>
        <w:rPr>
          <w:rFonts w:ascii="Times New Roman" w:hAnsi="Times New Roman"/>
          <w:sz w:val="24"/>
        </w:rPr>
      </w:pPr>
      <w:r w:rsidRPr="00D03D1D">
        <w:rPr>
          <w:rFonts w:ascii="Times New Roman" w:hAnsi="Times New Roman"/>
          <w:sz w:val="24"/>
        </w:rPr>
        <w:t>Préalablement à la réception, les essais suivants seront effectués par le titulaire :</w:t>
      </w:r>
    </w:p>
    <w:p w14:paraId="33F25AA8" w14:textId="309A90AF" w:rsidR="00C1753B" w:rsidRPr="00D03D1D" w:rsidRDefault="00D03D1D"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t>L</w:t>
      </w:r>
      <w:r w:rsidR="00C1753B" w:rsidRPr="00D03D1D">
        <w:rPr>
          <w:rFonts w:ascii="Times New Roman" w:hAnsi="Times New Roman"/>
          <w:color w:val="000000" w:themeColor="text1"/>
          <w:sz w:val="24"/>
        </w:rPr>
        <w:t>a vérification des mesures de sécurité prévues par la norme NFP 82</w:t>
      </w:r>
      <w:r>
        <w:rPr>
          <w:rFonts w:ascii="Times New Roman" w:hAnsi="Times New Roman"/>
          <w:color w:val="000000" w:themeColor="text1"/>
          <w:sz w:val="24"/>
        </w:rPr>
        <w:t> </w:t>
      </w:r>
      <w:r w:rsidR="00C1753B" w:rsidRPr="00D03D1D">
        <w:rPr>
          <w:rFonts w:ascii="Times New Roman" w:hAnsi="Times New Roman"/>
          <w:color w:val="000000" w:themeColor="text1"/>
          <w:sz w:val="24"/>
        </w:rPr>
        <w:t>201</w:t>
      </w:r>
      <w:r>
        <w:rPr>
          <w:rFonts w:ascii="Times New Roman" w:hAnsi="Times New Roman"/>
          <w:color w:val="000000" w:themeColor="text1"/>
          <w:sz w:val="24"/>
        </w:rPr>
        <w:t>,</w:t>
      </w:r>
    </w:p>
    <w:p w14:paraId="738CBB91" w14:textId="6A0200B5" w:rsidR="00C1753B" w:rsidRPr="00D03D1D" w:rsidRDefault="00D03D1D"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Pr>
          <w:rFonts w:ascii="Times New Roman" w:hAnsi="Times New Roman"/>
          <w:color w:val="000000" w:themeColor="text1"/>
          <w:sz w:val="24"/>
        </w:rPr>
        <w:t>L</w:t>
      </w:r>
      <w:r w:rsidR="00C1753B" w:rsidRPr="00D03D1D">
        <w:rPr>
          <w:rFonts w:ascii="Times New Roman" w:hAnsi="Times New Roman"/>
          <w:color w:val="000000" w:themeColor="text1"/>
          <w:sz w:val="24"/>
        </w:rPr>
        <w:t>'ensemble des essais prévus par la norme NFP 82 212 précisant l'application des normes NF EN 81 partie 1 ou NF P 82</w:t>
      </w:r>
      <w:r>
        <w:rPr>
          <w:rFonts w:ascii="Times New Roman" w:hAnsi="Times New Roman"/>
          <w:color w:val="000000" w:themeColor="text1"/>
          <w:sz w:val="24"/>
        </w:rPr>
        <w:t> </w:t>
      </w:r>
      <w:r w:rsidR="00C1753B" w:rsidRPr="00D03D1D">
        <w:rPr>
          <w:rFonts w:ascii="Times New Roman" w:hAnsi="Times New Roman"/>
          <w:color w:val="000000" w:themeColor="text1"/>
          <w:sz w:val="24"/>
        </w:rPr>
        <w:t>211</w:t>
      </w:r>
      <w:r>
        <w:rPr>
          <w:rFonts w:ascii="Times New Roman" w:hAnsi="Times New Roman"/>
          <w:color w:val="000000" w:themeColor="text1"/>
          <w:sz w:val="24"/>
        </w:rPr>
        <w:t>,</w:t>
      </w:r>
    </w:p>
    <w:p w14:paraId="79049006" w14:textId="4F5EA8AD" w:rsidR="00C1753B" w:rsidRPr="00D03D1D" w:rsidRDefault="00D03D1D"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Pr>
          <w:rFonts w:ascii="Times New Roman" w:hAnsi="Times New Roman"/>
          <w:color w:val="000000" w:themeColor="text1"/>
          <w:sz w:val="24"/>
        </w:rPr>
        <w:t>L</w:t>
      </w:r>
      <w:r w:rsidR="00C1753B" w:rsidRPr="00D03D1D">
        <w:rPr>
          <w:rFonts w:ascii="Times New Roman" w:hAnsi="Times New Roman"/>
          <w:color w:val="000000" w:themeColor="text1"/>
          <w:sz w:val="24"/>
        </w:rPr>
        <w:t>es contrôles prévus par la norme NFC 15-100 (isolement des installations).</w:t>
      </w:r>
    </w:p>
    <w:p w14:paraId="3F163B2E" w14:textId="77777777" w:rsidR="00C1753B" w:rsidRDefault="00C1753B" w:rsidP="00C1753B">
      <w:pPr>
        <w:jc w:val="both"/>
      </w:pPr>
    </w:p>
    <w:p w14:paraId="52E91712" w14:textId="77777777" w:rsidR="00C1753B" w:rsidRPr="00D03D1D" w:rsidRDefault="00C1753B" w:rsidP="00C1753B">
      <w:pPr>
        <w:jc w:val="both"/>
        <w:rPr>
          <w:rFonts w:ascii="Times New Roman" w:hAnsi="Times New Roman"/>
          <w:sz w:val="24"/>
        </w:rPr>
      </w:pPr>
      <w:r w:rsidRPr="00D03D1D">
        <w:rPr>
          <w:rFonts w:ascii="Times New Roman" w:hAnsi="Times New Roman"/>
          <w:sz w:val="24"/>
        </w:rPr>
        <w:t xml:space="preserve">Le titulaire aura à sa charge tous les essais concernant la réception des ouvrages exécutés. Il fournira la main d'œuvre, le matériel nécessaire et tous les appareils de mesure éventuels, ce matériel restant sa propriété. </w:t>
      </w:r>
    </w:p>
    <w:p w14:paraId="5326F2B1" w14:textId="4D2501B1" w:rsidR="00C1753B" w:rsidRPr="00D03D1D" w:rsidRDefault="00C1753B" w:rsidP="00C1753B">
      <w:pPr>
        <w:jc w:val="both"/>
        <w:rPr>
          <w:rFonts w:ascii="Times New Roman" w:hAnsi="Times New Roman"/>
          <w:sz w:val="24"/>
        </w:rPr>
      </w:pPr>
      <w:r w:rsidRPr="00D03D1D">
        <w:rPr>
          <w:rFonts w:ascii="Times New Roman" w:hAnsi="Times New Roman"/>
          <w:sz w:val="24"/>
        </w:rPr>
        <w:t xml:space="preserve">Les essais porteront sur le fonctionnement de tous les équipements posés par le présent lot conformément aux dispositions figurant dans </w:t>
      </w:r>
      <w:r w:rsidR="00052CD8" w:rsidRPr="00D03D1D">
        <w:rPr>
          <w:rFonts w:ascii="Times New Roman" w:hAnsi="Times New Roman"/>
          <w:sz w:val="24"/>
        </w:rPr>
        <w:t>l’AQC de l’entreprise</w:t>
      </w:r>
      <w:r w:rsidRPr="00D03D1D">
        <w:rPr>
          <w:rFonts w:ascii="Times New Roman" w:hAnsi="Times New Roman"/>
          <w:sz w:val="24"/>
        </w:rPr>
        <w:t xml:space="preserve">. Les résultats seront transcrits sur des procès-verbaux établis suivant les modèles figurant dans </w:t>
      </w:r>
      <w:r w:rsidR="00052CD8" w:rsidRPr="00D03D1D">
        <w:rPr>
          <w:rFonts w:ascii="Times New Roman" w:hAnsi="Times New Roman"/>
          <w:sz w:val="24"/>
        </w:rPr>
        <w:t>l’AQC,</w:t>
      </w:r>
      <w:r w:rsidRPr="00D03D1D">
        <w:rPr>
          <w:rFonts w:ascii="Times New Roman" w:hAnsi="Times New Roman"/>
          <w:sz w:val="24"/>
        </w:rPr>
        <w:t xml:space="preserve"> tous deux signés par le titulaire et remis au Responsable Technique du site.</w:t>
      </w:r>
    </w:p>
    <w:p w14:paraId="18395262" w14:textId="77777777" w:rsidR="00C1753B" w:rsidRPr="00D03D1D" w:rsidRDefault="00C1753B" w:rsidP="00C1753B">
      <w:pPr>
        <w:jc w:val="both"/>
        <w:rPr>
          <w:rFonts w:ascii="Times New Roman" w:hAnsi="Times New Roman"/>
          <w:sz w:val="24"/>
        </w:rPr>
      </w:pPr>
    </w:p>
    <w:p w14:paraId="6A1A4A86" w14:textId="77777777" w:rsidR="00C1753B" w:rsidRPr="00D03D1D" w:rsidRDefault="00C1753B" w:rsidP="00C1753B">
      <w:pPr>
        <w:jc w:val="both"/>
        <w:rPr>
          <w:rFonts w:ascii="Times New Roman" w:hAnsi="Times New Roman"/>
          <w:sz w:val="24"/>
        </w:rPr>
      </w:pPr>
      <w:r w:rsidRPr="00D03D1D">
        <w:rPr>
          <w:rFonts w:ascii="Times New Roman" w:hAnsi="Times New Roman"/>
          <w:sz w:val="24"/>
        </w:rPr>
        <w:t>Tous les essais pourront être différés tant qu'une part quelconque des fournitures ou travaux ne sera pas acceptée, les conséquences en découlant restant à la charge de titulaire.</w:t>
      </w:r>
    </w:p>
    <w:p w14:paraId="5FEC0AE1" w14:textId="77777777" w:rsidR="00BF7AEB" w:rsidRPr="00D03D1D" w:rsidRDefault="00BF7AEB" w:rsidP="00C1753B">
      <w:pPr>
        <w:jc w:val="both"/>
        <w:rPr>
          <w:rFonts w:ascii="Times New Roman" w:hAnsi="Times New Roman"/>
          <w:sz w:val="24"/>
        </w:rPr>
      </w:pPr>
    </w:p>
    <w:p w14:paraId="0DA9D71E" w14:textId="77777777" w:rsidR="00830D06" w:rsidRDefault="00830D06" w:rsidP="00B94F82">
      <w:pPr>
        <w:pStyle w:val="Titre3"/>
        <w:numPr>
          <w:ilvl w:val="2"/>
          <w:numId w:val="4"/>
        </w:numPr>
        <w:spacing w:after="360" w:line="360" w:lineRule="auto"/>
        <w:jc w:val="both"/>
        <w:rPr>
          <w:rFonts w:ascii="Century Gothic" w:hAnsi="Century Gothic"/>
        </w:rPr>
      </w:pPr>
      <w:bookmarkStart w:id="219" w:name="_Toc114739513"/>
      <w:bookmarkStart w:id="220" w:name="_Toc106021910"/>
      <w:r>
        <w:rPr>
          <w:rFonts w:ascii="Century Gothic" w:hAnsi="Century Gothic"/>
        </w:rPr>
        <w:t>Rails de transfert</w:t>
      </w:r>
      <w:r w:rsidR="00CB056B">
        <w:rPr>
          <w:rFonts w:ascii="Century Gothic" w:hAnsi="Century Gothic"/>
        </w:rPr>
        <w:t xml:space="preserve"> – lève personne</w:t>
      </w:r>
      <w:bookmarkEnd w:id="219"/>
    </w:p>
    <w:p w14:paraId="25B1C383" w14:textId="77777777" w:rsidR="008535D7" w:rsidRDefault="00830D06" w:rsidP="00BA66B5">
      <w:pPr>
        <w:jc w:val="both"/>
        <w:rPr>
          <w:rFonts w:ascii="Times New Roman" w:hAnsi="Times New Roman"/>
          <w:sz w:val="24"/>
        </w:rPr>
      </w:pPr>
      <w:r w:rsidRPr="00D03D1D">
        <w:rPr>
          <w:rFonts w:ascii="Times New Roman" w:hAnsi="Times New Roman"/>
          <w:sz w:val="24"/>
        </w:rPr>
        <w:t>Un système de levage plafonnier</w:t>
      </w:r>
      <w:r w:rsidR="00804054">
        <w:rPr>
          <w:rFonts w:ascii="Times New Roman" w:hAnsi="Times New Roman"/>
          <w:sz w:val="24"/>
        </w:rPr>
        <w:t xml:space="preserve">, de type </w:t>
      </w:r>
      <w:r w:rsidR="00804054" w:rsidRPr="00804054">
        <w:rPr>
          <w:rFonts w:ascii="Times New Roman" w:hAnsi="Times New Roman"/>
          <w:sz w:val="24"/>
        </w:rPr>
        <w:t>Lè</w:t>
      </w:r>
      <w:r w:rsidR="00804054">
        <w:rPr>
          <w:rFonts w:ascii="Times New Roman" w:hAnsi="Times New Roman"/>
          <w:sz w:val="24"/>
        </w:rPr>
        <w:t>ve-personne plafonnier Likoral</w:t>
      </w:r>
      <w:r w:rsidR="00804054" w:rsidRPr="00804054">
        <w:rPr>
          <w:rFonts w:ascii="Times New Roman" w:hAnsi="Times New Roman"/>
          <w:sz w:val="24"/>
        </w:rPr>
        <w:t xml:space="preserve"> 242 S</w:t>
      </w:r>
      <w:r w:rsidRPr="00D03D1D">
        <w:rPr>
          <w:rFonts w:ascii="Times New Roman" w:hAnsi="Times New Roman"/>
          <w:sz w:val="24"/>
        </w:rPr>
        <w:t xml:space="preserve"> </w:t>
      </w:r>
      <w:r w:rsidR="00804054">
        <w:rPr>
          <w:rFonts w:ascii="Times New Roman" w:hAnsi="Times New Roman"/>
          <w:sz w:val="24"/>
        </w:rPr>
        <w:t xml:space="preserve">ou équivalent </w:t>
      </w:r>
      <w:r w:rsidRPr="00D03D1D">
        <w:rPr>
          <w:rFonts w:ascii="Times New Roman" w:hAnsi="Times New Roman"/>
          <w:sz w:val="24"/>
        </w:rPr>
        <w:t xml:space="preserve">sera mis en œuvre dans toutes les chambres </w:t>
      </w:r>
      <w:r w:rsidR="001054A7" w:rsidRPr="00D03D1D">
        <w:rPr>
          <w:rFonts w:ascii="Times New Roman" w:hAnsi="Times New Roman"/>
          <w:sz w:val="24"/>
        </w:rPr>
        <w:t xml:space="preserve">et salle de bain communes </w:t>
      </w:r>
      <w:r w:rsidRPr="00D03D1D">
        <w:rPr>
          <w:rFonts w:ascii="Times New Roman" w:hAnsi="Times New Roman"/>
          <w:sz w:val="24"/>
        </w:rPr>
        <w:t>du projet</w:t>
      </w:r>
      <w:r w:rsidR="008535D7">
        <w:rPr>
          <w:rFonts w:ascii="Times New Roman" w:hAnsi="Times New Roman"/>
          <w:sz w:val="24"/>
        </w:rPr>
        <w:t xml:space="preserve"> (voir fiche par local)</w:t>
      </w:r>
      <w:r w:rsidR="001054A7" w:rsidRPr="00D03D1D">
        <w:rPr>
          <w:rFonts w:ascii="Times New Roman" w:hAnsi="Times New Roman"/>
          <w:sz w:val="24"/>
        </w:rPr>
        <w:t xml:space="preserve"> </w:t>
      </w:r>
      <w:r w:rsidR="00DA7A82">
        <w:rPr>
          <w:rFonts w:ascii="Times New Roman" w:hAnsi="Times New Roman"/>
          <w:sz w:val="24"/>
        </w:rPr>
        <w:t xml:space="preserve">et </w:t>
      </w:r>
      <w:r w:rsidR="00DA7A82" w:rsidRPr="00DA7A82">
        <w:rPr>
          <w:rFonts w:ascii="Times New Roman" w:hAnsi="Times New Roman"/>
          <w:sz w:val="24"/>
        </w:rPr>
        <w:t>fournis dans le cadre de l’opération.</w:t>
      </w:r>
      <w:r w:rsidRPr="00D03D1D">
        <w:rPr>
          <w:rFonts w:ascii="Times New Roman" w:hAnsi="Times New Roman"/>
          <w:sz w:val="24"/>
        </w:rPr>
        <w:t xml:space="preserve">  </w:t>
      </w:r>
    </w:p>
    <w:p w14:paraId="16EF4317" w14:textId="77777777" w:rsidR="008535D7" w:rsidRDefault="008535D7" w:rsidP="00BA66B5">
      <w:pPr>
        <w:jc w:val="both"/>
        <w:rPr>
          <w:rFonts w:ascii="Times New Roman" w:hAnsi="Times New Roman"/>
          <w:sz w:val="24"/>
        </w:rPr>
      </w:pPr>
    </w:p>
    <w:p w14:paraId="361190F8" w14:textId="04A45C06" w:rsidR="00804054" w:rsidRDefault="00804054" w:rsidP="00BA66B5">
      <w:pPr>
        <w:jc w:val="both"/>
        <w:rPr>
          <w:rFonts w:ascii="Times New Roman" w:hAnsi="Times New Roman"/>
          <w:sz w:val="24"/>
        </w:rPr>
      </w:pPr>
      <w:r>
        <w:rPr>
          <w:rFonts w:ascii="Times New Roman" w:hAnsi="Times New Roman"/>
          <w:sz w:val="24"/>
        </w:rPr>
        <w:t>Les</w:t>
      </w:r>
      <w:r w:rsidR="0058270D" w:rsidRPr="00D03D1D">
        <w:rPr>
          <w:rFonts w:ascii="Times New Roman" w:hAnsi="Times New Roman"/>
          <w:sz w:val="24"/>
        </w:rPr>
        <w:t xml:space="preserve"> dalles </w:t>
      </w:r>
      <w:r w:rsidR="008535D7">
        <w:rPr>
          <w:rFonts w:ascii="Times New Roman" w:hAnsi="Times New Roman"/>
          <w:sz w:val="24"/>
        </w:rPr>
        <w:t>seront dimensionnées en charge admissible (250 kg maxi) avec</w:t>
      </w:r>
      <w:r w:rsidR="0058270D" w:rsidRPr="00D03D1D">
        <w:rPr>
          <w:rFonts w:ascii="Times New Roman" w:hAnsi="Times New Roman"/>
          <w:sz w:val="24"/>
        </w:rPr>
        <w:t xml:space="preserve"> type de fixations nécessaire à ce système</w:t>
      </w:r>
      <w:r>
        <w:rPr>
          <w:rFonts w:ascii="Times New Roman" w:hAnsi="Times New Roman"/>
          <w:sz w:val="24"/>
        </w:rPr>
        <w:t>.  L</w:t>
      </w:r>
      <w:r w:rsidR="006B7397">
        <w:rPr>
          <w:rFonts w:ascii="Times New Roman" w:hAnsi="Times New Roman"/>
          <w:sz w:val="24"/>
        </w:rPr>
        <w:t>es attentes électriques nécessaires</w:t>
      </w:r>
      <w:r w:rsidR="00DA7A82">
        <w:rPr>
          <w:rFonts w:ascii="Times New Roman" w:hAnsi="Times New Roman"/>
          <w:sz w:val="24"/>
        </w:rPr>
        <w:t xml:space="preserve"> pour le chargement du moteur</w:t>
      </w:r>
      <w:r>
        <w:rPr>
          <w:rFonts w:ascii="Times New Roman" w:hAnsi="Times New Roman"/>
          <w:sz w:val="24"/>
        </w:rPr>
        <w:t xml:space="preserve"> sont également incluses</w:t>
      </w:r>
      <w:r w:rsidR="0058270D" w:rsidRPr="00D03D1D">
        <w:rPr>
          <w:rFonts w:ascii="Times New Roman" w:hAnsi="Times New Roman"/>
          <w:sz w:val="24"/>
        </w:rPr>
        <w:t xml:space="preserve">. </w:t>
      </w:r>
      <w:r w:rsidR="00D64F57">
        <w:rPr>
          <w:rFonts w:ascii="Times New Roman" w:hAnsi="Times New Roman"/>
          <w:sz w:val="24"/>
        </w:rPr>
        <w:t xml:space="preserve">Les rails </w:t>
      </w:r>
      <w:r w:rsidR="00BA66B5">
        <w:rPr>
          <w:rFonts w:ascii="Times New Roman" w:hAnsi="Times New Roman"/>
          <w:sz w:val="24"/>
        </w:rPr>
        <w:t xml:space="preserve">lève personne </w:t>
      </w:r>
      <w:r w:rsidR="00DA7A82">
        <w:rPr>
          <w:rFonts w:ascii="Times New Roman" w:hAnsi="Times New Roman"/>
          <w:sz w:val="24"/>
        </w:rPr>
        <w:t xml:space="preserve">seront de type H, avec deux rails fixes et un rail mobile permettant le levage en tout point de la chambre. </w:t>
      </w:r>
    </w:p>
    <w:p w14:paraId="4052D2C0" w14:textId="77777777" w:rsidR="00804054" w:rsidRDefault="00804054" w:rsidP="00BA66B5">
      <w:pPr>
        <w:jc w:val="both"/>
        <w:rPr>
          <w:rFonts w:ascii="Times New Roman" w:hAnsi="Times New Roman"/>
          <w:sz w:val="24"/>
        </w:rPr>
      </w:pPr>
    </w:p>
    <w:p w14:paraId="1A8117D3" w14:textId="6F8753B0" w:rsidR="00804054" w:rsidRDefault="00BA66B5" w:rsidP="00BA66B5">
      <w:pPr>
        <w:jc w:val="both"/>
        <w:rPr>
          <w:rFonts w:ascii="Times New Roman" w:hAnsi="Times New Roman"/>
          <w:sz w:val="24"/>
        </w:rPr>
      </w:pPr>
      <w:r>
        <w:rPr>
          <w:rFonts w:ascii="Times New Roman" w:hAnsi="Times New Roman"/>
          <w:sz w:val="24"/>
        </w:rPr>
        <w:t>Le dispositif permettra un c</w:t>
      </w:r>
      <w:r w:rsidRPr="00BA66B5">
        <w:rPr>
          <w:rFonts w:ascii="Times New Roman" w:hAnsi="Times New Roman"/>
          <w:sz w:val="24"/>
        </w:rPr>
        <w:t xml:space="preserve">hangement rapide d'étrier </w:t>
      </w:r>
      <w:r>
        <w:rPr>
          <w:rFonts w:ascii="Times New Roman" w:hAnsi="Times New Roman"/>
          <w:sz w:val="24"/>
        </w:rPr>
        <w:t>avec</w:t>
      </w:r>
      <w:r w:rsidRPr="00BA66B5">
        <w:rPr>
          <w:rFonts w:ascii="Times New Roman" w:hAnsi="Times New Roman"/>
          <w:sz w:val="24"/>
        </w:rPr>
        <w:t xml:space="preserve"> fixations rapides</w:t>
      </w:r>
      <w:r w:rsidR="00804054">
        <w:rPr>
          <w:rFonts w:ascii="Times New Roman" w:hAnsi="Times New Roman"/>
          <w:sz w:val="24"/>
        </w:rPr>
        <w:t xml:space="preserve">. </w:t>
      </w:r>
      <w:r w:rsidR="00EB5EDF" w:rsidRPr="00EB5EDF">
        <w:rPr>
          <w:rFonts w:ascii="Times New Roman" w:hAnsi="Times New Roman"/>
          <w:sz w:val="24"/>
        </w:rPr>
        <w:t>Ces caractéristiques devront à minima répondre aux exigences suivantes :</w:t>
      </w:r>
    </w:p>
    <w:p w14:paraId="54D01B1B" w14:textId="77777777" w:rsidR="00804054" w:rsidRDefault="00804054" w:rsidP="00BA66B5">
      <w:pPr>
        <w:jc w:val="both"/>
        <w:rPr>
          <w:rFonts w:ascii="Times New Roman" w:hAnsi="Times New Roman"/>
          <w:sz w:val="24"/>
        </w:rPr>
      </w:pPr>
    </w:p>
    <w:p w14:paraId="5CAD295E" w14:textId="2B03AFFD" w:rsidR="00EB5EDF" w:rsidRPr="00EB5EDF" w:rsidRDefault="00EB5EDF" w:rsidP="00EB5EDF">
      <w:pPr>
        <w:jc w:val="both"/>
        <w:rPr>
          <w:rFonts w:ascii="Times New Roman" w:hAnsi="Times New Roman"/>
          <w:sz w:val="24"/>
        </w:rPr>
      </w:pPr>
      <w:r w:rsidRPr="00EB5EDF">
        <w:rPr>
          <w:rFonts w:ascii="Times New Roman" w:hAnsi="Times New Roman"/>
          <w:sz w:val="24"/>
        </w:rPr>
        <w:t xml:space="preserve">Charge maximale : 200 Kg </w:t>
      </w:r>
    </w:p>
    <w:p w14:paraId="7A18DC41" w14:textId="77777777" w:rsidR="00EB5EDF" w:rsidRPr="00EB5EDF" w:rsidRDefault="00EB5EDF" w:rsidP="00EB5EDF">
      <w:pPr>
        <w:jc w:val="both"/>
        <w:rPr>
          <w:rFonts w:ascii="Times New Roman" w:hAnsi="Times New Roman"/>
          <w:sz w:val="24"/>
        </w:rPr>
      </w:pPr>
      <w:r w:rsidRPr="00EB5EDF">
        <w:rPr>
          <w:rFonts w:ascii="Times New Roman" w:hAnsi="Times New Roman"/>
          <w:sz w:val="24"/>
        </w:rPr>
        <w:t xml:space="preserve">vitesse de levage 30-60 mm/s </w:t>
      </w:r>
    </w:p>
    <w:p w14:paraId="5B198F45" w14:textId="6C05E04D" w:rsidR="00804054" w:rsidRDefault="00EB5EDF" w:rsidP="00EB5EDF">
      <w:pPr>
        <w:jc w:val="both"/>
        <w:rPr>
          <w:rFonts w:ascii="Times New Roman" w:hAnsi="Times New Roman"/>
          <w:sz w:val="24"/>
        </w:rPr>
      </w:pPr>
      <w:r w:rsidRPr="00EB5EDF">
        <w:rPr>
          <w:rFonts w:ascii="Times New Roman" w:hAnsi="Times New Roman"/>
          <w:sz w:val="24"/>
        </w:rPr>
        <w:t>Autonomie batterie 100 transferts de 100 kg</w:t>
      </w:r>
      <w:r w:rsidR="00576149">
        <w:rPr>
          <w:rFonts w:ascii="Times New Roman" w:hAnsi="Times New Roman"/>
          <w:sz w:val="24"/>
        </w:rPr>
        <w:t xml:space="preserve"> minimum</w:t>
      </w:r>
      <w:bookmarkStart w:id="221" w:name="_GoBack"/>
      <w:bookmarkEnd w:id="221"/>
    </w:p>
    <w:p w14:paraId="7F23161E" w14:textId="77777777" w:rsidR="00804054" w:rsidRDefault="00804054" w:rsidP="00804054">
      <w:pPr>
        <w:jc w:val="both"/>
        <w:rPr>
          <w:rFonts w:ascii="Times New Roman" w:hAnsi="Times New Roman"/>
          <w:sz w:val="24"/>
        </w:rPr>
      </w:pPr>
    </w:p>
    <w:p w14:paraId="1B40ABE7" w14:textId="196954FC" w:rsidR="00830D06" w:rsidRDefault="00804054" w:rsidP="00804054">
      <w:pPr>
        <w:jc w:val="both"/>
        <w:rPr>
          <w:rFonts w:ascii="Times New Roman" w:hAnsi="Times New Roman"/>
          <w:sz w:val="24"/>
        </w:rPr>
      </w:pPr>
      <w:r>
        <w:rPr>
          <w:rFonts w:ascii="Times New Roman" w:hAnsi="Times New Roman"/>
          <w:sz w:val="24"/>
        </w:rPr>
        <w:t xml:space="preserve">L’intervalle de levage sera compatible avec la hauteur de la pièce </w:t>
      </w:r>
      <w:r w:rsidR="00C17054">
        <w:rPr>
          <w:rFonts w:ascii="Times New Roman" w:hAnsi="Times New Roman"/>
          <w:sz w:val="24"/>
        </w:rPr>
        <w:t xml:space="preserve">afin de pouvoir lever la personne tombée au sol. </w:t>
      </w:r>
    </w:p>
    <w:p w14:paraId="5468C31B" w14:textId="77777777" w:rsidR="00C17054" w:rsidRDefault="00C17054" w:rsidP="00804054">
      <w:pPr>
        <w:jc w:val="both"/>
        <w:rPr>
          <w:rFonts w:ascii="Times New Roman" w:hAnsi="Times New Roman"/>
          <w:sz w:val="24"/>
        </w:rPr>
      </w:pPr>
    </w:p>
    <w:p w14:paraId="78EDF613" w14:textId="55CDFC3F" w:rsidR="00C17054" w:rsidRDefault="00C17054" w:rsidP="00804054">
      <w:pPr>
        <w:jc w:val="both"/>
        <w:rPr>
          <w:rFonts w:ascii="Times New Roman" w:hAnsi="Times New Roman"/>
          <w:sz w:val="24"/>
        </w:rPr>
      </w:pPr>
      <w:r>
        <w:rPr>
          <w:rFonts w:ascii="Times New Roman" w:hAnsi="Times New Roman"/>
          <w:sz w:val="24"/>
        </w:rPr>
        <w:t xml:space="preserve">Un système de </w:t>
      </w:r>
      <w:r w:rsidRPr="00C17054">
        <w:rPr>
          <w:rFonts w:ascii="Times New Roman" w:hAnsi="Times New Roman"/>
          <w:sz w:val="24"/>
        </w:rPr>
        <w:t xml:space="preserve">sécurité </w:t>
      </w:r>
      <w:r>
        <w:rPr>
          <w:rFonts w:ascii="Times New Roman" w:hAnsi="Times New Roman"/>
          <w:sz w:val="24"/>
        </w:rPr>
        <w:t>avec</w:t>
      </w:r>
      <w:r w:rsidRPr="00C17054">
        <w:rPr>
          <w:rFonts w:ascii="Times New Roman" w:hAnsi="Times New Roman"/>
          <w:sz w:val="24"/>
        </w:rPr>
        <w:t xml:space="preserve"> limiteur de vitesse et abaissement d'urgence électrique et manuel</w:t>
      </w:r>
      <w:r>
        <w:rPr>
          <w:rFonts w:ascii="Times New Roman" w:hAnsi="Times New Roman"/>
          <w:sz w:val="24"/>
        </w:rPr>
        <w:t xml:space="preserve"> sera inclus</w:t>
      </w:r>
      <w:r w:rsidRPr="00C17054">
        <w:rPr>
          <w:rFonts w:ascii="Times New Roman" w:hAnsi="Times New Roman"/>
          <w:sz w:val="24"/>
        </w:rPr>
        <w:t>.</w:t>
      </w:r>
    </w:p>
    <w:p w14:paraId="5A52DCCB" w14:textId="77777777" w:rsidR="00C17054" w:rsidRDefault="00C17054" w:rsidP="00804054">
      <w:pPr>
        <w:jc w:val="both"/>
        <w:rPr>
          <w:rFonts w:ascii="Times New Roman" w:hAnsi="Times New Roman"/>
          <w:sz w:val="24"/>
        </w:rPr>
      </w:pPr>
    </w:p>
    <w:p w14:paraId="37ED44C4" w14:textId="477CB15E" w:rsidR="00C17054" w:rsidRDefault="00C17054" w:rsidP="00804054">
      <w:pPr>
        <w:jc w:val="both"/>
        <w:rPr>
          <w:rFonts w:ascii="Times New Roman" w:hAnsi="Times New Roman"/>
          <w:sz w:val="24"/>
        </w:rPr>
      </w:pPr>
      <w:r>
        <w:rPr>
          <w:rFonts w:ascii="Times New Roman" w:hAnsi="Times New Roman"/>
          <w:sz w:val="24"/>
        </w:rPr>
        <w:t xml:space="preserve">Le moteur pourra être déplacé facilement sans outils, facilement réparable. Un chariot </w:t>
      </w:r>
      <w:r w:rsidR="008535D7">
        <w:rPr>
          <w:rFonts w:ascii="Times New Roman" w:hAnsi="Times New Roman"/>
          <w:sz w:val="24"/>
        </w:rPr>
        <w:t xml:space="preserve">de transport du moteur </w:t>
      </w:r>
      <w:r>
        <w:rPr>
          <w:rFonts w:ascii="Times New Roman" w:hAnsi="Times New Roman"/>
          <w:sz w:val="24"/>
        </w:rPr>
        <w:t xml:space="preserve">sera inclus par étage. Des tests seront réalisés dans la chambre témoin. </w:t>
      </w:r>
    </w:p>
    <w:p w14:paraId="5C062F63" w14:textId="77777777" w:rsidR="00C17054" w:rsidRDefault="00C17054" w:rsidP="00804054">
      <w:pPr>
        <w:jc w:val="both"/>
        <w:rPr>
          <w:rFonts w:ascii="Times New Roman" w:hAnsi="Times New Roman"/>
          <w:sz w:val="24"/>
        </w:rPr>
      </w:pPr>
    </w:p>
    <w:p w14:paraId="45024B1E" w14:textId="77777777" w:rsidR="00804054" w:rsidRPr="00D03D1D" w:rsidRDefault="00804054" w:rsidP="00804054">
      <w:pPr>
        <w:jc w:val="both"/>
        <w:rPr>
          <w:rFonts w:ascii="Times New Roman" w:hAnsi="Times New Roman"/>
          <w:sz w:val="24"/>
        </w:rPr>
      </w:pPr>
    </w:p>
    <w:p w14:paraId="1B0F8E55" w14:textId="77777777" w:rsidR="00FD202A" w:rsidRPr="0086592E" w:rsidRDefault="00FD202A" w:rsidP="00B94F82">
      <w:pPr>
        <w:pStyle w:val="Titre3"/>
        <w:numPr>
          <w:ilvl w:val="2"/>
          <w:numId w:val="4"/>
        </w:numPr>
        <w:spacing w:after="360" w:line="360" w:lineRule="auto"/>
        <w:jc w:val="both"/>
        <w:rPr>
          <w:rFonts w:ascii="Century Gothic" w:hAnsi="Century Gothic"/>
        </w:rPr>
      </w:pPr>
      <w:bookmarkStart w:id="222" w:name="_Toc469666199"/>
      <w:bookmarkStart w:id="223" w:name="_Toc469666200"/>
      <w:bookmarkStart w:id="224" w:name="_Toc469666201"/>
      <w:bookmarkStart w:id="225" w:name="_Toc469666202"/>
      <w:bookmarkStart w:id="226" w:name="_Toc469666203"/>
      <w:bookmarkStart w:id="227" w:name="_Toc114739514"/>
      <w:bookmarkEnd w:id="222"/>
      <w:bookmarkEnd w:id="223"/>
      <w:bookmarkEnd w:id="224"/>
      <w:bookmarkEnd w:id="225"/>
      <w:bookmarkEnd w:id="226"/>
      <w:r w:rsidRPr="0086592E">
        <w:rPr>
          <w:rFonts w:ascii="Century Gothic" w:hAnsi="Century Gothic"/>
        </w:rPr>
        <w:t>Equipements mobilier devenant immobilier</w:t>
      </w:r>
      <w:bookmarkEnd w:id="220"/>
      <w:bookmarkEnd w:id="227"/>
    </w:p>
    <w:p w14:paraId="3ED400B3" w14:textId="77777777" w:rsidR="00FD202A" w:rsidRPr="00D03D1D" w:rsidRDefault="00FD202A" w:rsidP="00B94F82">
      <w:pPr>
        <w:jc w:val="both"/>
        <w:rPr>
          <w:rFonts w:ascii="Times New Roman" w:hAnsi="Times New Roman"/>
          <w:sz w:val="24"/>
        </w:rPr>
      </w:pPr>
      <w:r w:rsidRPr="00D03D1D">
        <w:rPr>
          <w:rFonts w:ascii="Times New Roman" w:hAnsi="Times New Roman"/>
          <w:sz w:val="24"/>
        </w:rPr>
        <w:t>L'ensemble des équipements décrits ci-après est à intégrer dans le projet au titre de l'immobilier.</w:t>
      </w:r>
    </w:p>
    <w:p w14:paraId="662B9C7E" w14:textId="77777777" w:rsidR="00FD202A" w:rsidRPr="00D03D1D" w:rsidRDefault="00FD202A" w:rsidP="00B94F82">
      <w:pPr>
        <w:jc w:val="both"/>
        <w:rPr>
          <w:rFonts w:ascii="Times New Roman" w:hAnsi="Times New Roman"/>
          <w:sz w:val="24"/>
        </w:rPr>
      </w:pPr>
    </w:p>
    <w:p w14:paraId="321F7E9E" w14:textId="77777777" w:rsidR="00FD202A" w:rsidRPr="00D03D1D" w:rsidRDefault="00FD202A" w:rsidP="00B302EC">
      <w:pPr>
        <w:jc w:val="both"/>
        <w:rPr>
          <w:rFonts w:ascii="Times New Roman" w:hAnsi="Times New Roman"/>
          <w:b/>
          <w:sz w:val="24"/>
        </w:rPr>
      </w:pPr>
      <w:r w:rsidRPr="00D03D1D">
        <w:rPr>
          <w:rFonts w:ascii="Times New Roman" w:hAnsi="Times New Roman"/>
          <w:b/>
          <w:sz w:val="24"/>
        </w:rPr>
        <w:t>Extincteurs</w:t>
      </w:r>
    </w:p>
    <w:p w14:paraId="7D493C00" w14:textId="6E3D531F" w:rsidR="00FD202A" w:rsidRPr="00D03D1D" w:rsidRDefault="0039714A" w:rsidP="00B94F82">
      <w:pPr>
        <w:jc w:val="both"/>
        <w:rPr>
          <w:rFonts w:ascii="Times New Roman" w:hAnsi="Times New Roman"/>
          <w:sz w:val="24"/>
        </w:rPr>
      </w:pPr>
      <w:r w:rsidRPr="00D03D1D">
        <w:rPr>
          <w:rFonts w:ascii="Times New Roman" w:hAnsi="Times New Roman"/>
          <w:sz w:val="24"/>
        </w:rPr>
        <w:t xml:space="preserve">Le </w:t>
      </w:r>
      <w:r w:rsidR="00D64F57">
        <w:rPr>
          <w:rFonts w:ascii="Times New Roman" w:hAnsi="Times New Roman"/>
          <w:sz w:val="24"/>
        </w:rPr>
        <w:t>titulaire</w:t>
      </w:r>
      <w:r w:rsidR="00FD202A" w:rsidRPr="00D03D1D">
        <w:rPr>
          <w:rFonts w:ascii="Times New Roman" w:hAnsi="Times New Roman"/>
          <w:sz w:val="24"/>
        </w:rPr>
        <w:t xml:space="preserve"> fournira et installera les extincteurs préalablement à la visite de la commission de sécurité.</w:t>
      </w:r>
    </w:p>
    <w:p w14:paraId="7D8FCC93" w14:textId="77777777" w:rsidR="00FD202A" w:rsidRPr="00D03D1D" w:rsidRDefault="00FD202A" w:rsidP="00B94F82">
      <w:pPr>
        <w:jc w:val="both"/>
        <w:rPr>
          <w:rFonts w:ascii="Times New Roman" w:hAnsi="Times New Roman"/>
          <w:sz w:val="24"/>
        </w:rPr>
      </w:pPr>
    </w:p>
    <w:p w14:paraId="10A817EB" w14:textId="77777777" w:rsidR="004B4D5B" w:rsidRPr="00D03D1D" w:rsidRDefault="004B4D5B" w:rsidP="004B4D5B">
      <w:pPr>
        <w:jc w:val="both"/>
        <w:rPr>
          <w:rFonts w:ascii="Times New Roman" w:hAnsi="Times New Roman"/>
          <w:b/>
          <w:sz w:val="24"/>
        </w:rPr>
      </w:pPr>
      <w:r w:rsidRPr="00D03D1D">
        <w:rPr>
          <w:rFonts w:ascii="Times New Roman" w:hAnsi="Times New Roman"/>
          <w:b/>
          <w:sz w:val="24"/>
        </w:rPr>
        <w:t>Armoires des chambres</w:t>
      </w:r>
    </w:p>
    <w:p w14:paraId="70E1497F" w14:textId="7D6DCC62" w:rsidR="004B4D5B" w:rsidRPr="00D03D1D" w:rsidRDefault="004B4D5B" w:rsidP="0039714A">
      <w:pPr>
        <w:jc w:val="both"/>
        <w:rPr>
          <w:rFonts w:ascii="Times New Roman" w:hAnsi="Times New Roman"/>
          <w:sz w:val="24"/>
        </w:rPr>
      </w:pPr>
      <w:r w:rsidRPr="00D03D1D">
        <w:rPr>
          <w:rFonts w:ascii="Times New Roman" w:hAnsi="Times New Roman"/>
          <w:sz w:val="24"/>
        </w:rPr>
        <w:t>Il s’agit des armoires</w:t>
      </w:r>
      <w:r w:rsidR="0039714A" w:rsidRPr="00D03D1D">
        <w:rPr>
          <w:rFonts w:ascii="Times New Roman" w:hAnsi="Times New Roman"/>
          <w:sz w:val="24"/>
        </w:rPr>
        <w:t xml:space="preserve"> des chambres</w:t>
      </w:r>
      <w:r w:rsidRPr="00D03D1D">
        <w:rPr>
          <w:rFonts w:ascii="Times New Roman" w:hAnsi="Times New Roman"/>
          <w:sz w:val="24"/>
        </w:rPr>
        <w:t xml:space="preserve"> décrites précédemment</w:t>
      </w:r>
      <w:r w:rsidR="0039714A" w:rsidRPr="00D03D1D">
        <w:rPr>
          <w:rFonts w:ascii="Times New Roman" w:hAnsi="Times New Roman"/>
          <w:sz w:val="24"/>
        </w:rPr>
        <w:t>.</w:t>
      </w:r>
      <w:r w:rsidRPr="00D03D1D">
        <w:rPr>
          <w:rFonts w:ascii="Times New Roman" w:hAnsi="Times New Roman"/>
          <w:sz w:val="24"/>
        </w:rPr>
        <w:t xml:space="preserve"> </w:t>
      </w:r>
    </w:p>
    <w:p w14:paraId="41AABFBA" w14:textId="77777777" w:rsidR="00D64F57" w:rsidRDefault="00D64F57" w:rsidP="00B94F82">
      <w:pPr>
        <w:jc w:val="both"/>
        <w:rPr>
          <w:rFonts w:ascii="Times New Roman" w:hAnsi="Times New Roman"/>
          <w:sz w:val="24"/>
        </w:rPr>
      </w:pPr>
    </w:p>
    <w:p w14:paraId="4E8A18F6" w14:textId="77777777" w:rsidR="00D64F57" w:rsidRPr="00D03D1D" w:rsidRDefault="00D64F57" w:rsidP="00B94F82">
      <w:pPr>
        <w:jc w:val="both"/>
        <w:rPr>
          <w:rFonts w:ascii="Times New Roman" w:hAnsi="Times New Roman"/>
          <w:sz w:val="24"/>
        </w:rPr>
      </w:pPr>
    </w:p>
    <w:p w14:paraId="2215CFF5" w14:textId="77777777" w:rsidR="00FD202A" w:rsidRPr="00D03D1D" w:rsidRDefault="00FD202A" w:rsidP="0089581B">
      <w:pPr>
        <w:jc w:val="both"/>
        <w:rPr>
          <w:rFonts w:ascii="Times New Roman" w:hAnsi="Times New Roman"/>
          <w:b/>
          <w:sz w:val="24"/>
        </w:rPr>
      </w:pPr>
      <w:r w:rsidRPr="00D03D1D">
        <w:rPr>
          <w:rFonts w:ascii="Times New Roman" w:hAnsi="Times New Roman"/>
          <w:b/>
          <w:sz w:val="24"/>
        </w:rPr>
        <w:t>Meubles des locaux de soins ou de service</w:t>
      </w:r>
    </w:p>
    <w:p w14:paraId="39D7B156" w14:textId="77777777" w:rsidR="00FD202A" w:rsidRPr="00D03D1D" w:rsidRDefault="00FD202A" w:rsidP="00B94F82">
      <w:pPr>
        <w:jc w:val="both"/>
        <w:rPr>
          <w:rFonts w:ascii="Times New Roman" w:hAnsi="Times New Roman"/>
          <w:sz w:val="24"/>
        </w:rPr>
      </w:pPr>
      <w:r w:rsidRPr="00D03D1D">
        <w:rPr>
          <w:rFonts w:ascii="Times New Roman" w:hAnsi="Times New Roman"/>
          <w:sz w:val="24"/>
        </w:rPr>
        <w:t>La nature du revêtement sera fonction de la destination et des locaux ; il résistera aux agents chimiques habituels et sera facilement nettoyable. On utilisera soit du propylène, soit des résines de synthèse après accord des utilisateurs.</w:t>
      </w:r>
    </w:p>
    <w:p w14:paraId="22BB0716" w14:textId="77777777" w:rsidR="00FD202A" w:rsidRPr="00D03D1D" w:rsidRDefault="00FD202A" w:rsidP="00B94F82">
      <w:pPr>
        <w:jc w:val="both"/>
        <w:rPr>
          <w:rFonts w:ascii="Times New Roman" w:hAnsi="Times New Roman"/>
          <w:sz w:val="24"/>
        </w:rPr>
      </w:pPr>
      <w:r w:rsidRPr="00D03D1D">
        <w:rPr>
          <w:rFonts w:ascii="Times New Roman" w:hAnsi="Times New Roman"/>
          <w:sz w:val="24"/>
        </w:rPr>
        <w:t>Les paillasses sèches seront au-dessus en résine de synthèse.</w:t>
      </w:r>
    </w:p>
    <w:p w14:paraId="7C0B9E78" w14:textId="77777777" w:rsidR="00FD202A" w:rsidRDefault="00FD202A" w:rsidP="00B94F82">
      <w:pPr>
        <w:jc w:val="both"/>
        <w:rPr>
          <w:rFonts w:ascii="Times New Roman" w:hAnsi="Times New Roman"/>
          <w:sz w:val="24"/>
        </w:rPr>
      </w:pPr>
      <w:r w:rsidRPr="00D03D1D">
        <w:rPr>
          <w:rFonts w:ascii="Times New Roman" w:hAnsi="Times New Roman"/>
          <w:sz w:val="24"/>
        </w:rPr>
        <w:t>Les meubles bas comportent au niveau du sol, un rebout de menuiserie pour le passage de pied ; ces meubles bas sont de type extractible avec roulettes (facilité de nettoyage).</w:t>
      </w:r>
    </w:p>
    <w:p w14:paraId="2C0A0E8F" w14:textId="77777777" w:rsidR="008819F8" w:rsidRPr="00D03D1D" w:rsidRDefault="008819F8" w:rsidP="00B94F82">
      <w:pPr>
        <w:jc w:val="both"/>
        <w:rPr>
          <w:rFonts w:ascii="Times New Roman" w:hAnsi="Times New Roman"/>
          <w:sz w:val="24"/>
        </w:rPr>
      </w:pPr>
    </w:p>
    <w:p w14:paraId="64CB6CBC" w14:textId="77777777" w:rsidR="00FD202A" w:rsidRPr="00D03D1D" w:rsidRDefault="00FD202A" w:rsidP="00B94F82">
      <w:pPr>
        <w:jc w:val="both"/>
        <w:rPr>
          <w:rFonts w:ascii="Times New Roman" w:hAnsi="Times New Roman"/>
          <w:sz w:val="24"/>
        </w:rPr>
      </w:pPr>
    </w:p>
    <w:p w14:paraId="6B174DF9" w14:textId="202199AF" w:rsidR="00FD202A" w:rsidRPr="00D03D1D" w:rsidRDefault="00FD202A" w:rsidP="0089581B">
      <w:pPr>
        <w:jc w:val="both"/>
        <w:rPr>
          <w:rFonts w:ascii="Times New Roman" w:hAnsi="Times New Roman"/>
          <w:b/>
          <w:sz w:val="24"/>
        </w:rPr>
      </w:pPr>
      <w:r w:rsidRPr="00D03D1D">
        <w:rPr>
          <w:rFonts w:ascii="Times New Roman" w:hAnsi="Times New Roman"/>
          <w:b/>
          <w:sz w:val="24"/>
        </w:rPr>
        <w:t>Paillasses humides</w:t>
      </w:r>
    </w:p>
    <w:p w14:paraId="781735F3" w14:textId="45128044" w:rsidR="00FD202A" w:rsidRPr="00D03D1D" w:rsidRDefault="00FD202A" w:rsidP="00B94F82">
      <w:pPr>
        <w:jc w:val="both"/>
        <w:rPr>
          <w:rFonts w:ascii="Times New Roman" w:hAnsi="Times New Roman"/>
          <w:sz w:val="24"/>
        </w:rPr>
      </w:pPr>
      <w:r w:rsidRPr="00D03D1D">
        <w:rPr>
          <w:rFonts w:ascii="Times New Roman" w:hAnsi="Times New Roman"/>
          <w:sz w:val="24"/>
        </w:rPr>
        <w:t xml:space="preserve">Les </w:t>
      </w:r>
      <w:r w:rsidR="0039714A" w:rsidRPr="00D03D1D">
        <w:rPr>
          <w:rFonts w:ascii="Times New Roman" w:hAnsi="Times New Roman"/>
          <w:sz w:val="24"/>
        </w:rPr>
        <w:t xml:space="preserve">paillasses humides seront réalisées en matériau de synthèse type CORIAN ou équivalent avec dosseret et retombée postformés. Les </w:t>
      </w:r>
      <w:r w:rsidRPr="00D03D1D">
        <w:rPr>
          <w:rFonts w:ascii="Times New Roman" w:hAnsi="Times New Roman"/>
          <w:sz w:val="24"/>
        </w:rPr>
        <w:t>bacs</w:t>
      </w:r>
      <w:r w:rsidR="00CB2DAE" w:rsidRPr="00D03D1D">
        <w:rPr>
          <w:rFonts w:ascii="Times New Roman" w:hAnsi="Times New Roman"/>
          <w:sz w:val="24"/>
        </w:rPr>
        <w:t>, dans la continuité et le même matériau que la paillasse,</w:t>
      </w:r>
      <w:r w:rsidRPr="00D03D1D">
        <w:rPr>
          <w:rFonts w:ascii="Times New Roman" w:hAnsi="Times New Roman"/>
          <w:sz w:val="24"/>
        </w:rPr>
        <w:t xml:space="preserve"> sont profonds et larges (pour immersion totale des matériels fragiles et ou volumineux), sans trop-plein, vidangeables par siphon </w:t>
      </w:r>
      <w:r w:rsidR="0039714A" w:rsidRPr="00D03D1D">
        <w:rPr>
          <w:rFonts w:ascii="Times New Roman" w:hAnsi="Times New Roman"/>
          <w:sz w:val="24"/>
        </w:rPr>
        <w:t>PVC</w:t>
      </w:r>
      <w:r w:rsidRPr="00D03D1D">
        <w:rPr>
          <w:rFonts w:ascii="Times New Roman" w:hAnsi="Times New Roman"/>
          <w:sz w:val="24"/>
        </w:rPr>
        <w:t>, démontable sans outil, avec bonde décalée par rapport à l'arrivée d'eau (pour éviter les projections</w:t>
      </w:r>
      <w:r w:rsidR="0039714A" w:rsidRPr="00D03D1D">
        <w:rPr>
          <w:rFonts w:ascii="Times New Roman" w:hAnsi="Times New Roman"/>
          <w:sz w:val="24"/>
        </w:rPr>
        <w:t>, rétro contaminations</w:t>
      </w:r>
      <w:r w:rsidRPr="00D03D1D">
        <w:rPr>
          <w:rFonts w:ascii="Times New Roman" w:hAnsi="Times New Roman"/>
          <w:sz w:val="24"/>
        </w:rPr>
        <w:t>), et obturables (par un système à distance pour éviter les accidents par objet piquant ou coupant)</w:t>
      </w:r>
      <w:r w:rsidR="0039714A" w:rsidRPr="00D03D1D">
        <w:rPr>
          <w:rFonts w:ascii="Times New Roman" w:hAnsi="Times New Roman"/>
          <w:sz w:val="24"/>
        </w:rPr>
        <w:t>.</w:t>
      </w:r>
    </w:p>
    <w:p w14:paraId="2D7DAC15" w14:textId="77777777" w:rsidR="00FD202A" w:rsidRPr="00D03D1D" w:rsidRDefault="00FD202A" w:rsidP="00B94F82">
      <w:pPr>
        <w:jc w:val="both"/>
        <w:rPr>
          <w:rFonts w:ascii="Times New Roman" w:hAnsi="Times New Roman"/>
          <w:sz w:val="24"/>
        </w:rPr>
      </w:pPr>
    </w:p>
    <w:p w14:paraId="1F152E72" w14:textId="77777777" w:rsidR="00FD202A" w:rsidRPr="00D03D1D" w:rsidRDefault="00FD202A" w:rsidP="00B94F82">
      <w:pPr>
        <w:jc w:val="both"/>
        <w:rPr>
          <w:rFonts w:ascii="Times New Roman" w:hAnsi="Times New Roman"/>
          <w:sz w:val="24"/>
        </w:rPr>
      </w:pPr>
      <w:r w:rsidRPr="00D03D1D">
        <w:rPr>
          <w:rFonts w:ascii="Times New Roman" w:hAnsi="Times New Roman"/>
          <w:sz w:val="24"/>
        </w:rPr>
        <w:t>Le matériau est homogène, monobloc facile d'entretien et non bruyant.</w:t>
      </w:r>
    </w:p>
    <w:p w14:paraId="0AA39885" w14:textId="77777777" w:rsidR="00FD202A" w:rsidRPr="00D03D1D" w:rsidRDefault="00FD202A" w:rsidP="00B94F82">
      <w:pPr>
        <w:jc w:val="both"/>
        <w:rPr>
          <w:rFonts w:ascii="Times New Roman" w:hAnsi="Times New Roman"/>
          <w:sz w:val="24"/>
        </w:rPr>
      </w:pPr>
    </w:p>
    <w:p w14:paraId="411ED645" w14:textId="18835A8A" w:rsidR="00FD202A" w:rsidRPr="00D03D1D" w:rsidRDefault="00FD202A" w:rsidP="00B94F82">
      <w:pPr>
        <w:jc w:val="both"/>
        <w:rPr>
          <w:rFonts w:ascii="Times New Roman" w:hAnsi="Times New Roman"/>
          <w:sz w:val="24"/>
        </w:rPr>
      </w:pPr>
      <w:r w:rsidRPr="00D03D1D">
        <w:rPr>
          <w:rFonts w:ascii="Times New Roman" w:hAnsi="Times New Roman"/>
          <w:sz w:val="24"/>
        </w:rPr>
        <w:t>La robinetterie en inox, sans mousseurs, commande manuelle</w:t>
      </w:r>
      <w:r w:rsidR="00CB2DAE" w:rsidRPr="00D03D1D">
        <w:rPr>
          <w:rFonts w:ascii="Times New Roman" w:hAnsi="Times New Roman"/>
          <w:sz w:val="24"/>
        </w:rPr>
        <w:t xml:space="preserve"> au coude</w:t>
      </w:r>
      <w:r w:rsidRPr="00D03D1D">
        <w:rPr>
          <w:rFonts w:ascii="Times New Roman" w:hAnsi="Times New Roman"/>
          <w:sz w:val="24"/>
        </w:rPr>
        <w:t xml:space="preserve"> avec mélangeur, d'une hauteur permettant une gestuelle adaptée, démontable, de matériau compatible avec l'entretien quotidien au détergent désinfectant et facilement nettoyable.</w:t>
      </w:r>
    </w:p>
    <w:p w14:paraId="570EF87F" w14:textId="77777777" w:rsidR="00FD202A" w:rsidRPr="00D03D1D" w:rsidRDefault="00FD202A" w:rsidP="00B94F82">
      <w:pPr>
        <w:jc w:val="both"/>
        <w:rPr>
          <w:rFonts w:ascii="Times New Roman" w:hAnsi="Times New Roman"/>
          <w:sz w:val="24"/>
        </w:rPr>
      </w:pPr>
    </w:p>
    <w:p w14:paraId="745FFB66" w14:textId="02BEAF32" w:rsidR="00FD202A" w:rsidRPr="00D03D1D" w:rsidRDefault="00FD202A" w:rsidP="00B94F82">
      <w:pPr>
        <w:jc w:val="both"/>
        <w:rPr>
          <w:rFonts w:ascii="Times New Roman" w:hAnsi="Times New Roman"/>
          <w:sz w:val="24"/>
        </w:rPr>
      </w:pPr>
      <w:r w:rsidRPr="00D03D1D">
        <w:rPr>
          <w:rFonts w:ascii="Times New Roman" w:hAnsi="Times New Roman"/>
          <w:sz w:val="24"/>
        </w:rPr>
        <w:t>En général, les paillasses sont à équiper selon les indications des fich</w:t>
      </w:r>
      <w:r w:rsidR="00CB2DAE" w:rsidRPr="00D03D1D">
        <w:rPr>
          <w:rFonts w:ascii="Times New Roman" w:hAnsi="Times New Roman"/>
          <w:sz w:val="24"/>
        </w:rPr>
        <w:t xml:space="preserve">es techniques, avec bacs, cuves </w:t>
      </w:r>
      <w:r w:rsidRPr="00D03D1D">
        <w:rPr>
          <w:rFonts w:ascii="Times New Roman" w:hAnsi="Times New Roman"/>
          <w:sz w:val="24"/>
        </w:rPr>
        <w:t>avec siphons dans des dimensions correspondant à l'utilisation.</w:t>
      </w:r>
    </w:p>
    <w:p w14:paraId="237D402A" w14:textId="1319399B" w:rsidR="00FD202A" w:rsidRDefault="00FD202A" w:rsidP="00B94F82">
      <w:pPr>
        <w:jc w:val="both"/>
        <w:rPr>
          <w:rFonts w:ascii="Times New Roman" w:hAnsi="Times New Roman"/>
          <w:sz w:val="24"/>
        </w:rPr>
      </w:pPr>
    </w:p>
    <w:p w14:paraId="09B4D4E0" w14:textId="77777777" w:rsidR="0060514F" w:rsidRPr="00D03D1D" w:rsidRDefault="0060514F" w:rsidP="00B94F82">
      <w:pPr>
        <w:jc w:val="both"/>
        <w:rPr>
          <w:rFonts w:ascii="Times New Roman" w:hAnsi="Times New Roman"/>
          <w:sz w:val="24"/>
        </w:rPr>
      </w:pPr>
    </w:p>
    <w:p w14:paraId="17134136" w14:textId="4EF55C93" w:rsidR="00FD202A" w:rsidRPr="00D03D1D" w:rsidRDefault="00FD202A" w:rsidP="0089581B">
      <w:pPr>
        <w:jc w:val="both"/>
        <w:rPr>
          <w:rFonts w:ascii="Times New Roman" w:hAnsi="Times New Roman"/>
          <w:b/>
          <w:sz w:val="24"/>
        </w:rPr>
      </w:pPr>
      <w:r w:rsidRPr="00D03D1D">
        <w:rPr>
          <w:rFonts w:ascii="Times New Roman" w:hAnsi="Times New Roman"/>
          <w:b/>
          <w:sz w:val="24"/>
        </w:rPr>
        <w:t xml:space="preserve">Paillasses des offices </w:t>
      </w:r>
      <w:r w:rsidR="001054A7" w:rsidRPr="00D03D1D">
        <w:rPr>
          <w:rFonts w:ascii="Times New Roman" w:hAnsi="Times New Roman"/>
          <w:b/>
          <w:sz w:val="24"/>
        </w:rPr>
        <w:t>thérapeutiques alimentaires et des détentes des professionnels</w:t>
      </w:r>
      <w:r w:rsidRPr="00D03D1D">
        <w:rPr>
          <w:rFonts w:ascii="Times New Roman" w:hAnsi="Times New Roman"/>
          <w:b/>
          <w:sz w:val="24"/>
        </w:rPr>
        <w:t xml:space="preserve"> </w:t>
      </w:r>
    </w:p>
    <w:p w14:paraId="58B95FB3" w14:textId="20C733D9" w:rsidR="00FD202A" w:rsidRPr="00D03D1D" w:rsidRDefault="00FD202A" w:rsidP="0089581B">
      <w:pPr>
        <w:pStyle w:val="Corpsdetexte"/>
        <w:spacing w:after="240"/>
        <w:rPr>
          <w:rFonts w:ascii="Times New Roman" w:hAnsi="Times New Roman"/>
          <w:sz w:val="24"/>
          <w:szCs w:val="24"/>
        </w:rPr>
      </w:pPr>
      <w:r w:rsidRPr="00D03D1D">
        <w:rPr>
          <w:rFonts w:ascii="Times New Roman" w:hAnsi="Times New Roman"/>
          <w:sz w:val="24"/>
          <w:szCs w:val="24"/>
        </w:rPr>
        <w:t xml:space="preserve">La longueur minimum sera </w:t>
      </w:r>
      <w:r w:rsidR="001054A7" w:rsidRPr="00D03D1D">
        <w:rPr>
          <w:rFonts w:ascii="Times New Roman" w:hAnsi="Times New Roman"/>
          <w:sz w:val="24"/>
          <w:szCs w:val="24"/>
        </w:rPr>
        <w:t xml:space="preserve">adaptée au local et aux besoins des activités. </w:t>
      </w:r>
      <w:r w:rsidRPr="00D03D1D">
        <w:rPr>
          <w:rFonts w:ascii="Times New Roman" w:hAnsi="Times New Roman"/>
          <w:sz w:val="24"/>
          <w:szCs w:val="24"/>
        </w:rPr>
        <w:t xml:space="preserve"> </w:t>
      </w:r>
    </w:p>
    <w:p w14:paraId="6954A8F8" w14:textId="0D3278E8" w:rsidR="001054A7" w:rsidRPr="00D03D1D" w:rsidRDefault="001054A7" w:rsidP="0089581B">
      <w:pPr>
        <w:pStyle w:val="Corpsdetexte"/>
        <w:spacing w:after="240"/>
        <w:rPr>
          <w:rFonts w:ascii="Times New Roman" w:hAnsi="Times New Roman"/>
          <w:sz w:val="24"/>
          <w:szCs w:val="24"/>
        </w:rPr>
      </w:pPr>
      <w:r w:rsidRPr="00D03D1D">
        <w:rPr>
          <w:rFonts w:ascii="Times New Roman" w:hAnsi="Times New Roman"/>
          <w:sz w:val="24"/>
          <w:szCs w:val="24"/>
        </w:rPr>
        <w:t>Les plans de travail seront en stratifié avec retombée post formée.</w:t>
      </w:r>
    </w:p>
    <w:p w14:paraId="5A9940E0" w14:textId="77777777" w:rsidR="00FD202A" w:rsidRPr="00D03D1D" w:rsidRDefault="00FD202A" w:rsidP="0089581B">
      <w:pPr>
        <w:pStyle w:val="Corpsdetexte"/>
        <w:spacing w:after="240"/>
        <w:rPr>
          <w:rFonts w:ascii="Times New Roman" w:hAnsi="Times New Roman"/>
          <w:sz w:val="24"/>
          <w:szCs w:val="24"/>
        </w:rPr>
      </w:pPr>
      <w:r w:rsidRPr="00D03D1D">
        <w:rPr>
          <w:rFonts w:ascii="Times New Roman" w:hAnsi="Times New Roman"/>
          <w:sz w:val="24"/>
          <w:szCs w:val="24"/>
        </w:rPr>
        <w:t xml:space="preserve">Le plan libre (hors cuve) permettra la mise en place d’équipements tel que cafetière, four à </w:t>
      </w:r>
      <w:r w:rsidR="0089581B" w:rsidRPr="00D03D1D">
        <w:rPr>
          <w:rFonts w:ascii="Times New Roman" w:hAnsi="Times New Roman"/>
          <w:sz w:val="24"/>
          <w:szCs w:val="24"/>
        </w:rPr>
        <w:t>micro-ondes</w:t>
      </w:r>
      <w:r w:rsidRPr="00D03D1D">
        <w:rPr>
          <w:rFonts w:ascii="Times New Roman" w:hAnsi="Times New Roman"/>
          <w:sz w:val="24"/>
          <w:szCs w:val="24"/>
        </w:rPr>
        <w:t>, chauffe brique.</w:t>
      </w:r>
    </w:p>
    <w:p w14:paraId="445AABF7" w14:textId="429E6A78" w:rsidR="00FD202A" w:rsidRPr="00D03D1D" w:rsidRDefault="00FD202A" w:rsidP="0089581B">
      <w:pPr>
        <w:pStyle w:val="Corpsdetexte"/>
        <w:spacing w:after="240"/>
        <w:rPr>
          <w:rFonts w:ascii="Times New Roman" w:hAnsi="Times New Roman"/>
          <w:sz w:val="24"/>
          <w:szCs w:val="24"/>
        </w:rPr>
      </w:pPr>
      <w:r w:rsidRPr="00D03D1D">
        <w:rPr>
          <w:rFonts w:ascii="Times New Roman" w:hAnsi="Times New Roman"/>
          <w:sz w:val="24"/>
          <w:szCs w:val="24"/>
        </w:rPr>
        <w:t xml:space="preserve">En détente </w:t>
      </w:r>
      <w:r w:rsidR="001054A7" w:rsidRPr="00D03D1D">
        <w:rPr>
          <w:rFonts w:ascii="Times New Roman" w:hAnsi="Times New Roman"/>
          <w:sz w:val="24"/>
          <w:szCs w:val="24"/>
        </w:rPr>
        <w:t>des professionnel</w:t>
      </w:r>
      <w:r w:rsidR="000C0B62">
        <w:rPr>
          <w:rFonts w:ascii="Times New Roman" w:hAnsi="Times New Roman"/>
          <w:sz w:val="24"/>
          <w:szCs w:val="24"/>
        </w:rPr>
        <w:t>s</w:t>
      </w:r>
      <w:r w:rsidRPr="00D03D1D">
        <w:rPr>
          <w:rFonts w:ascii="Times New Roman" w:hAnsi="Times New Roman"/>
          <w:sz w:val="24"/>
          <w:szCs w:val="24"/>
        </w:rPr>
        <w:t>, les paillasses seront équipées de placards</w:t>
      </w:r>
      <w:r w:rsidR="001054A7" w:rsidRPr="00D03D1D">
        <w:rPr>
          <w:rFonts w:ascii="Times New Roman" w:hAnsi="Times New Roman"/>
          <w:sz w:val="24"/>
          <w:szCs w:val="24"/>
        </w:rPr>
        <w:t xml:space="preserve"> haut et meubles bas</w:t>
      </w:r>
      <w:r w:rsidRPr="00D03D1D">
        <w:rPr>
          <w:rFonts w:ascii="Times New Roman" w:hAnsi="Times New Roman"/>
          <w:sz w:val="24"/>
          <w:szCs w:val="24"/>
        </w:rPr>
        <w:t xml:space="preserve"> intégrés avec plinthe en retrait.</w:t>
      </w:r>
    </w:p>
    <w:p w14:paraId="6583ED5B" w14:textId="77777777" w:rsidR="00FD202A" w:rsidRPr="00D03D1D" w:rsidRDefault="00FD202A" w:rsidP="0089581B">
      <w:pPr>
        <w:pStyle w:val="Corpsdetexte"/>
        <w:spacing w:after="240"/>
        <w:rPr>
          <w:rFonts w:ascii="Times New Roman" w:hAnsi="Times New Roman"/>
          <w:sz w:val="24"/>
          <w:szCs w:val="24"/>
        </w:rPr>
      </w:pPr>
      <w:r w:rsidRPr="00D03D1D">
        <w:rPr>
          <w:rFonts w:ascii="Times New Roman" w:hAnsi="Times New Roman"/>
          <w:sz w:val="24"/>
          <w:szCs w:val="24"/>
        </w:rPr>
        <w:t>Elles sont équipées d'ensemble de robinetterie eau froide et eau chaude et de vidange de cuves avec égouttoir.</w:t>
      </w:r>
    </w:p>
    <w:p w14:paraId="55E5A14A" w14:textId="12892C19" w:rsidR="00FD202A" w:rsidRPr="00D03D1D" w:rsidRDefault="00FD202A" w:rsidP="0058270D">
      <w:pPr>
        <w:pStyle w:val="Corpsdetexte"/>
        <w:spacing w:after="240"/>
        <w:rPr>
          <w:rFonts w:ascii="Times New Roman" w:hAnsi="Times New Roman"/>
          <w:sz w:val="24"/>
          <w:szCs w:val="24"/>
        </w:rPr>
      </w:pPr>
      <w:r w:rsidRPr="00D03D1D">
        <w:rPr>
          <w:rFonts w:ascii="Times New Roman" w:hAnsi="Times New Roman"/>
          <w:sz w:val="24"/>
          <w:szCs w:val="24"/>
        </w:rPr>
        <w:t xml:space="preserve">Les prises de courants ne sont pas intégrées aux paillasses. Les raccordements en eau et les évacuations sont réalisés en tuyaux </w:t>
      </w:r>
      <w:r w:rsidR="001054A7" w:rsidRPr="00D03D1D">
        <w:rPr>
          <w:rFonts w:ascii="Times New Roman" w:hAnsi="Times New Roman"/>
          <w:sz w:val="24"/>
          <w:szCs w:val="24"/>
        </w:rPr>
        <w:t xml:space="preserve">ou flexibles </w:t>
      </w:r>
      <w:r w:rsidRPr="00D03D1D">
        <w:rPr>
          <w:rFonts w:ascii="Times New Roman" w:hAnsi="Times New Roman"/>
          <w:sz w:val="24"/>
          <w:szCs w:val="24"/>
        </w:rPr>
        <w:t>souples</w:t>
      </w:r>
      <w:r w:rsidR="001054A7" w:rsidRPr="00D03D1D">
        <w:rPr>
          <w:rFonts w:ascii="Times New Roman" w:hAnsi="Times New Roman"/>
          <w:sz w:val="24"/>
          <w:szCs w:val="24"/>
        </w:rPr>
        <w:t xml:space="preserve"> correspondant au besoin.</w:t>
      </w:r>
    </w:p>
    <w:p w14:paraId="656977FC" w14:textId="77777777" w:rsidR="00830D06" w:rsidRPr="0086592E" w:rsidRDefault="00830D06" w:rsidP="00830D06">
      <w:pPr>
        <w:pStyle w:val="Titre2"/>
        <w:numPr>
          <w:ilvl w:val="1"/>
          <w:numId w:val="4"/>
        </w:numPr>
        <w:pBdr>
          <w:bottom w:val="single" w:sz="4" w:space="1" w:color="auto"/>
        </w:pBdr>
        <w:spacing w:after="360" w:line="360" w:lineRule="auto"/>
        <w:jc w:val="both"/>
        <w:rPr>
          <w:rFonts w:ascii="Century Gothic" w:hAnsi="Century Gothic"/>
        </w:rPr>
      </w:pPr>
      <w:bookmarkStart w:id="228" w:name="_Toc114739515"/>
      <w:bookmarkEnd w:id="0"/>
      <w:bookmarkEnd w:id="1"/>
      <w:bookmarkEnd w:id="2"/>
      <w:bookmarkEnd w:id="3"/>
      <w:bookmarkEnd w:id="33"/>
      <w:bookmarkEnd w:id="34"/>
      <w:bookmarkEnd w:id="35"/>
      <w:bookmarkEnd w:id="36"/>
      <w:bookmarkEnd w:id="37"/>
      <w:r>
        <w:rPr>
          <w:rFonts w:ascii="Century Gothic" w:hAnsi="Century Gothic"/>
        </w:rPr>
        <w:t>Aménagements extérieurs</w:t>
      </w:r>
      <w:bookmarkEnd w:id="228"/>
    </w:p>
    <w:p w14:paraId="1A2CF22A" w14:textId="77777777" w:rsidR="00BE5250" w:rsidRPr="00D03D1D" w:rsidRDefault="00BE5250" w:rsidP="00BE5250">
      <w:pPr>
        <w:rPr>
          <w:rFonts w:ascii="Times New Roman" w:hAnsi="Times New Roman"/>
          <w:sz w:val="24"/>
        </w:rPr>
      </w:pPr>
      <w:r w:rsidRPr="00D03D1D">
        <w:rPr>
          <w:rFonts w:ascii="Times New Roman" w:hAnsi="Times New Roman"/>
          <w:sz w:val="24"/>
        </w:rPr>
        <w:t>Sont notamment à prendre en compte ici par le concepteur-réalisateur :</w:t>
      </w:r>
    </w:p>
    <w:p w14:paraId="4952F326" w14:textId="77777777" w:rsidR="00BE5250" w:rsidRPr="00D03D1D" w:rsidRDefault="00BE5250" w:rsidP="00BE5250">
      <w:pPr>
        <w:rPr>
          <w:rFonts w:ascii="Times New Roman" w:hAnsi="Times New Roman"/>
          <w:sz w:val="24"/>
        </w:rPr>
      </w:pPr>
    </w:p>
    <w:p w14:paraId="0E46D3FF" w14:textId="785497C8" w:rsidR="00BE5250" w:rsidRPr="00D03D1D" w:rsidRDefault="00D03D1D"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Les</w:t>
      </w:r>
      <w:r w:rsidR="00BE5250" w:rsidRPr="00D03D1D">
        <w:rPr>
          <w:rFonts w:ascii="Times New Roman" w:hAnsi="Times New Roman"/>
          <w:color w:val="000000" w:themeColor="text1"/>
          <w:sz w:val="24"/>
        </w:rPr>
        <w:t xml:space="preserve"> terrassements et remblais de toutes natures nécessaires pour le projet, les ouvrages de maintien des terres</w:t>
      </w:r>
      <w:r>
        <w:rPr>
          <w:rFonts w:ascii="Times New Roman" w:hAnsi="Times New Roman"/>
          <w:color w:val="000000" w:themeColor="text1"/>
          <w:sz w:val="24"/>
        </w:rPr>
        <w:t>, les nivellements et modelage,</w:t>
      </w:r>
    </w:p>
    <w:p w14:paraId="4E3F9349" w14:textId="77777777" w:rsidR="00BE5250" w:rsidRPr="00D03D1D" w:rsidRDefault="009216C3"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L’évacuation des terres</w:t>
      </w:r>
      <w:r w:rsidR="00BE5250" w:rsidRPr="00D03D1D">
        <w:rPr>
          <w:rFonts w:ascii="Times New Roman" w:hAnsi="Times New Roman"/>
          <w:color w:val="000000" w:themeColor="text1"/>
          <w:sz w:val="24"/>
        </w:rPr>
        <w:t>, les apports de substitution et toutes sujétions en découlant,</w:t>
      </w:r>
    </w:p>
    <w:p w14:paraId="78023374" w14:textId="1C447329" w:rsidR="00BE5250" w:rsidRPr="00D03D1D" w:rsidRDefault="00BE5250"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Tous les réseaux desservant le projet (alimentations et rejets), les ouvrages annexes de branchements ou de traitement, les travaux é</w:t>
      </w:r>
      <w:r w:rsidR="00D03D1D">
        <w:rPr>
          <w:rFonts w:ascii="Times New Roman" w:hAnsi="Times New Roman"/>
          <w:color w:val="000000" w:themeColor="text1"/>
          <w:sz w:val="24"/>
        </w:rPr>
        <w:t>ventuels sur le domaine public,</w:t>
      </w:r>
    </w:p>
    <w:p w14:paraId="077CE47A" w14:textId="73A5CE20" w:rsidR="00BE5250" w:rsidRPr="00D03D1D" w:rsidRDefault="00BE5250"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 xml:space="preserve">L’éclairage extérieur des espaces verts, circuits piétons, patios </w:t>
      </w:r>
      <w:r w:rsidR="0058270D" w:rsidRPr="00D03D1D">
        <w:rPr>
          <w:rFonts w:ascii="Times New Roman" w:hAnsi="Times New Roman"/>
          <w:color w:val="000000" w:themeColor="text1"/>
          <w:sz w:val="24"/>
        </w:rPr>
        <w:t>éventuels</w:t>
      </w:r>
      <w:r w:rsidR="00D03D1D">
        <w:rPr>
          <w:rFonts w:ascii="Times New Roman" w:hAnsi="Times New Roman"/>
          <w:color w:val="000000" w:themeColor="text1"/>
          <w:sz w:val="24"/>
        </w:rPr>
        <w:t>,</w:t>
      </w:r>
    </w:p>
    <w:p w14:paraId="5D55CF32" w14:textId="1C7B1F61" w:rsidR="00BE5250" w:rsidRPr="00D03D1D" w:rsidRDefault="00BE5250"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La création de places de stationnemen</w:t>
      </w:r>
      <w:r w:rsidR="00052CD8" w:rsidRPr="00D03D1D">
        <w:rPr>
          <w:rFonts w:ascii="Times New Roman" w:hAnsi="Times New Roman"/>
          <w:color w:val="000000" w:themeColor="text1"/>
          <w:sz w:val="24"/>
        </w:rPr>
        <w:t xml:space="preserve">t y compris </w:t>
      </w:r>
      <w:r w:rsidR="0058270D" w:rsidRPr="00D03D1D">
        <w:rPr>
          <w:rFonts w:ascii="Times New Roman" w:hAnsi="Times New Roman"/>
          <w:color w:val="000000" w:themeColor="text1"/>
          <w:sz w:val="24"/>
        </w:rPr>
        <w:t xml:space="preserve">fourreaux vides en attente pour 5 </w:t>
      </w:r>
      <w:r w:rsidR="00052CD8" w:rsidRPr="00D03D1D">
        <w:rPr>
          <w:rFonts w:ascii="Times New Roman" w:hAnsi="Times New Roman"/>
          <w:color w:val="000000" w:themeColor="text1"/>
          <w:sz w:val="24"/>
        </w:rPr>
        <w:t>place</w:t>
      </w:r>
      <w:r w:rsidR="0058270D" w:rsidRPr="00D03D1D">
        <w:rPr>
          <w:rFonts w:ascii="Times New Roman" w:hAnsi="Times New Roman"/>
          <w:color w:val="000000" w:themeColor="text1"/>
          <w:sz w:val="24"/>
        </w:rPr>
        <w:t>s</w:t>
      </w:r>
      <w:r w:rsidR="00052CD8" w:rsidRPr="00D03D1D">
        <w:rPr>
          <w:rFonts w:ascii="Times New Roman" w:hAnsi="Times New Roman"/>
          <w:color w:val="000000" w:themeColor="text1"/>
          <w:sz w:val="24"/>
        </w:rPr>
        <w:t xml:space="preserve"> pour </w:t>
      </w:r>
      <w:r w:rsidR="0028661C" w:rsidRPr="00D03D1D">
        <w:rPr>
          <w:rFonts w:ascii="Times New Roman" w:hAnsi="Times New Roman"/>
          <w:color w:val="000000" w:themeColor="text1"/>
          <w:sz w:val="24"/>
        </w:rPr>
        <w:t xml:space="preserve">véhicules </w:t>
      </w:r>
      <w:r w:rsidR="0058270D" w:rsidRPr="00D03D1D">
        <w:rPr>
          <w:rFonts w:ascii="Times New Roman" w:hAnsi="Times New Roman"/>
          <w:color w:val="000000" w:themeColor="text1"/>
          <w:sz w:val="24"/>
        </w:rPr>
        <w:t>électriques</w:t>
      </w:r>
      <w:r w:rsidR="00D03D1D">
        <w:rPr>
          <w:rFonts w:ascii="Times New Roman" w:hAnsi="Times New Roman"/>
          <w:color w:val="000000" w:themeColor="text1"/>
          <w:sz w:val="24"/>
        </w:rPr>
        <w:t>,</w:t>
      </w:r>
    </w:p>
    <w:p w14:paraId="18F8FB9D" w14:textId="393D0C73" w:rsidR="0028661C" w:rsidRPr="00D03D1D" w:rsidRDefault="0058270D"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D</w:t>
      </w:r>
      <w:r w:rsidR="0028661C" w:rsidRPr="00D03D1D">
        <w:rPr>
          <w:rFonts w:ascii="Times New Roman" w:hAnsi="Times New Roman"/>
          <w:color w:val="000000" w:themeColor="text1"/>
          <w:sz w:val="24"/>
        </w:rPr>
        <w:t>e</w:t>
      </w:r>
      <w:r w:rsidRPr="00D03D1D">
        <w:rPr>
          <w:rFonts w:ascii="Times New Roman" w:hAnsi="Times New Roman"/>
          <w:color w:val="000000" w:themeColor="text1"/>
          <w:sz w:val="24"/>
        </w:rPr>
        <w:t>s emplacements vé</w:t>
      </w:r>
      <w:r w:rsidR="0028661C" w:rsidRPr="00D03D1D">
        <w:rPr>
          <w:rFonts w:ascii="Times New Roman" w:hAnsi="Times New Roman"/>
          <w:color w:val="000000" w:themeColor="text1"/>
          <w:sz w:val="24"/>
        </w:rPr>
        <w:t xml:space="preserve">los </w:t>
      </w:r>
      <w:r w:rsidRPr="00D03D1D">
        <w:rPr>
          <w:rFonts w:ascii="Times New Roman" w:hAnsi="Times New Roman"/>
          <w:color w:val="000000" w:themeColor="text1"/>
          <w:sz w:val="24"/>
        </w:rPr>
        <w:t>sécurisés (10 Vélos)</w:t>
      </w:r>
      <w:r w:rsidR="00D64F57">
        <w:rPr>
          <w:rFonts w:ascii="Times New Roman" w:hAnsi="Times New Roman"/>
          <w:color w:val="000000" w:themeColor="text1"/>
          <w:sz w:val="24"/>
        </w:rPr>
        <w:t>,</w:t>
      </w:r>
    </w:p>
    <w:p w14:paraId="3FFA97D1" w14:textId="5D5B65B5" w:rsidR="00BE5250" w:rsidRPr="00D03D1D" w:rsidRDefault="00BE5250"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La création de voies pompiers (engins et/o</w:t>
      </w:r>
      <w:r w:rsidR="00D03D1D">
        <w:rPr>
          <w:rFonts w:ascii="Times New Roman" w:hAnsi="Times New Roman"/>
          <w:color w:val="000000" w:themeColor="text1"/>
          <w:sz w:val="24"/>
        </w:rPr>
        <w:t>u échelle) en nombre suffisant,</w:t>
      </w:r>
    </w:p>
    <w:p w14:paraId="0B9F00ED" w14:textId="53047205" w:rsidR="00BE5250" w:rsidRPr="00D03D1D" w:rsidRDefault="00BE5250"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 xml:space="preserve">La création des murs de soutènement </w:t>
      </w:r>
      <w:r w:rsidR="009216C3" w:rsidRPr="00D03D1D">
        <w:rPr>
          <w:rFonts w:ascii="Times New Roman" w:hAnsi="Times New Roman"/>
          <w:color w:val="000000" w:themeColor="text1"/>
          <w:sz w:val="24"/>
        </w:rPr>
        <w:t xml:space="preserve">éventuels </w:t>
      </w:r>
      <w:r w:rsidRPr="00D03D1D">
        <w:rPr>
          <w:rFonts w:ascii="Times New Roman" w:hAnsi="Times New Roman"/>
          <w:color w:val="000000" w:themeColor="text1"/>
          <w:sz w:val="24"/>
        </w:rPr>
        <w:t>nécessaires à</w:t>
      </w:r>
      <w:r w:rsidR="0058270D" w:rsidRPr="00D03D1D">
        <w:rPr>
          <w:rFonts w:ascii="Times New Roman" w:hAnsi="Times New Roman"/>
          <w:color w:val="000000" w:themeColor="text1"/>
          <w:sz w:val="24"/>
        </w:rPr>
        <w:t xml:space="preserve"> l'adaptation au sol du projet,</w:t>
      </w:r>
    </w:p>
    <w:p w14:paraId="7BA41FD6" w14:textId="77777777" w:rsidR="0058270D" w:rsidRPr="00D03D1D" w:rsidRDefault="00BE5250"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La création des espaces verts, le traitement des patios et jardins, le traitement des terrasses plantées et aménagées, les clôtures et portails</w:t>
      </w:r>
      <w:r w:rsidR="0058270D" w:rsidRPr="00D03D1D">
        <w:rPr>
          <w:rFonts w:ascii="Times New Roman" w:hAnsi="Times New Roman"/>
          <w:color w:val="000000" w:themeColor="text1"/>
          <w:sz w:val="24"/>
        </w:rPr>
        <w:t xml:space="preserve">, </w:t>
      </w:r>
    </w:p>
    <w:p w14:paraId="6DF328F6" w14:textId="2EBFC517" w:rsidR="00BE5250" w:rsidRPr="00D03D1D" w:rsidRDefault="0058270D"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Le mobilier de jardin, les agrès de sport,</w:t>
      </w:r>
    </w:p>
    <w:p w14:paraId="24774D4B" w14:textId="7EFC40EC" w:rsidR="00BE5250" w:rsidRPr="00D03D1D" w:rsidRDefault="00BE5250"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Les plantations dans le respect général des p</w:t>
      </w:r>
      <w:r w:rsidR="00D03D1D">
        <w:rPr>
          <w:rFonts w:ascii="Times New Roman" w:hAnsi="Times New Roman"/>
          <w:color w:val="000000" w:themeColor="text1"/>
          <w:sz w:val="24"/>
        </w:rPr>
        <w:t>réconisations environnementales,</w:t>
      </w:r>
    </w:p>
    <w:p w14:paraId="0FDD0DB1" w14:textId="169F1E65" w:rsidR="00BE5250" w:rsidRPr="00D03D1D" w:rsidRDefault="00BE5250"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 xml:space="preserve">Les éclairages des voies de circulations et des parkings (qui devront répondre à </w:t>
      </w:r>
      <w:r w:rsidR="0039714A" w:rsidRPr="00D03D1D">
        <w:rPr>
          <w:rFonts w:ascii="Times New Roman" w:hAnsi="Times New Roman"/>
          <w:color w:val="000000" w:themeColor="text1"/>
          <w:sz w:val="24"/>
        </w:rPr>
        <w:t>la réglementation</w:t>
      </w:r>
      <w:r w:rsidRPr="00D03D1D">
        <w:rPr>
          <w:rFonts w:ascii="Times New Roman" w:hAnsi="Times New Roman"/>
          <w:color w:val="000000" w:themeColor="text1"/>
          <w:sz w:val="24"/>
        </w:rPr>
        <w:t xml:space="preserve"> en vigueur en termes d’éclairement </w:t>
      </w:r>
      <w:r w:rsidR="0058270D" w:rsidRPr="00D03D1D">
        <w:rPr>
          <w:rFonts w:ascii="Times New Roman" w:hAnsi="Times New Roman"/>
          <w:color w:val="000000" w:themeColor="text1"/>
          <w:sz w:val="24"/>
        </w:rPr>
        <w:t>pour les personnes handicapées)</w:t>
      </w:r>
      <w:r w:rsidR="00D03D1D">
        <w:rPr>
          <w:rFonts w:ascii="Times New Roman" w:hAnsi="Times New Roman"/>
          <w:color w:val="000000" w:themeColor="text1"/>
          <w:sz w:val="24"/>
        </w:rPr>
        <w:t>,</w:t>
      </w:r>
    </w:p>
    <w:p w14:paraId="568BD5B3" w14:textId="3F43925B" w:rsidR="0058270D" w:rsidRPr="00D03D1D" w:rsidRDefault="0058270D"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Les voiries et places de stationnement en enrobé</w:t>
      </w:r>
      <w:r w:rsidR="00D03D1D">
        <w:rPr>
          <w:rFonts w:ascii="Times New Roman" w:hAnsi="Times New Roman"/>
          <w:color w:val="000000" w:themeColor="text1"/>
          <w:sz w:val="24"/>
        </w:rPr>
        <w:t>,</w:t>
      </w:r>
    </w:p>
    <w:p w14:paraId="4BA5F148" w14:textId="79574EEB" w:rsidR="0058270D" w:rsidRPr="00D03D1D" w:rsidRDefault="00D64F57"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Pr>
          <w:rFonts w:ascii="Times New Roman" w:hAnsi="Times New Roman"/>
          <w:color w:val="000000" w:themeColor="text1"/>
          <w:sz w:val="24"/>
        </w:rPr>
        <w:t>Un</w:t>
      </w:r>
      <w:r w:rsidR="0060514F">
        <w:rPr>
          <w:rFonts w:ascii="Times New Roman" w:hAnsi="Times New Roman"/>
          <w:color w:val="000000" w:themeColor="text1"/>
          <w:sz w:val="24"/>
        </w:rPr>
        <w:t>e</w:t>
      </w:r>
      <w:r>
        <w:rPr>
          <w:rFonts w:ascii="Times New Roman" w:hAnsi="Times New Roman"/>
          <w:color w:val="000000" w:themeColor="text1"/>
          <w:sz w:val="24"/>
        </w:rPr>
        <w:t xml:space="preserve"> robinetterie extérieure par façade avec purge. </w:t>
      </w:r>
    </w:p>
    <w:p w14:paraId="6FD6BC70" w14:textId="77777777" w:rsidR="0039714A" w:rsidRPr="00D03D1D" w:rsidRDefault="0039714A" w:rsidP="0039714A">
      <w:pPr>
        <w:jc w:val="both"/>
        <w:rPr>
          <w:rFonts w:ascii="Times New Roman" w:hAnsi="Times New Roman"/>
          <w:sz w:val="24"/>
        </w:rPr>
      </w:pPr>
    </w:p>
    <w:p w14:paraId="2E62F1CE" w14:textId="3DAEA402" w:rsidR="00BE5250" w:rsidRPr="00D03D1D" w:rsidRDefault="00BE5250" w:rsidP="0039714A">
      <w:pPr>
        <w:jc w:val="both"/>
        <w:rPr>
          <w:rFonts w:ascii="Times New Roman" w:hAnsi="Times New Roman"/>
          <w:sz w:val="24"/>
        </w:rPr>
      </w:pPr>
      <w:r w:rsidRPr="00D03D1D">
        <w:rPr>
          <w:rFonts w:ascii="Times New Roman" w:hAnsi="Times New Roman"/>
          <w:sz w:val="24"/>
        </w:rPr>
        <w:t>En règle générale tous les ouvrages rendus nécessaires à la complétude du projet du concepteur réalisateur.</w:t>
      </w:r>
    </w:p>
    <w:p w14:paraId="2C0A9C01" w14:textId="77777777" w:rsidR="0039714A" w:rsidRPr="00D03D1D" w:rsidRDefault="0039714A" w:rsidP="0039714A">
      <w:pPr>
        <w:jc w:val="both"/>
        <w:rPr>
          <w:rFonts w:ascii="Times New Roman" w:hAnsi="Times New Roman"/>
          <w:sz w:val="24"/>
        </w:rPr>
      </w:pPr>
    </w:p>
    <w:p w14:paraId="24E32FA6" w14:textId="7AAB962F" w:rsidR="008E7C98" w:rsidRPr="00D03D1D" w:rsidRDefault="0039714A" w:rsidP="00BE5250">
      <w:pPr>
        <w:rPr>
          <w:rFonts w:ascii="Times New Roman" w:hAnsi="Times New Roman"/>
          <w:sz w:val="24"/>
        </w:rPr>
      </w:pPr>
      <w:r w:rsidRPr="00D03D1D">
        <w:rPr>
          <w:rFonts w:ascii="Times New Roman" w:hAnsi="Times New Roman"/>
          <w:sz w:val="24"/>
        </w:rPr>
        <w:t xml:space="preserve">Dans le cadre de ce projet, le maitre d’ouvrage souhaite intégrer au projet 10 places de stationnement au minimum. </w:t>
      </w:r>
    </w:p>
    <w:p w14:paraId="23AD8F93" w14:textId="77777777" w:rsidR="0039714A" w:rsidRPr="00D03D1D" w:rsidRDefault="0039714A" w:rsidP="00BE5250">
      <w:pPr>
        <w:rPr>
          <w:rFonts w:ascii="Times New Roman" w:hAnsi="Times New Roman"/>
          <w:sz w:val="24"/>
        </w:rPr>
      </w:pPr>
    </w:p>
    <w:p w14:paraId="3AA7B58B" w14:textId="77777777" w:rsidR="008E7C98" w:rsidRDefault="008E7C98" w:rsidP="00422328">
      <w:pPr>
        <w:pStyle w:val="Titre3"/>
        <w:numPr>
          <w:ilvl w:val="2"/>
          <w:numId w:val="4"/>
        </w:numPr>
        <w:spacing w:after="360" w:line="360" w:lineRule="auto"/>
        <w:jc w:val="both"/>
        <w:rPr>
          <w:rFonts w:ascii="Century Gothic" w:hAnsi="Century Gothic"/>
        </w:rPr>
      </w:pPr>
      <w:bookmarkStart w:id="229" w:name="_Toc114739516"/>
      <w:r w:rsidRPr="005C155F">
        <w:rPr>
          <w:rFonts w:ascii="Century Gothic" w:hAnsi="Century Gothic"/>
        </w:rPr>
        <w:t>Voirie Réseau Divers</w:t>
      </w:r>
      <w:bookmarkEnd w:id="229"/>
    </w:p>
    <w:p w14:paraId="4EEC5EDA" w14:textId="77777777" w:rsidR="004B7EEB" w:rsidRPr="00D03D1D" w:rsidRDefault="004B7EEB" w:rsidP="005C155F">
      <w:pPr>
        <w:jc w:val="both"/>
        <w:rPr>
          <w:rFonts w:ascii="Times New Roman" w:hAnsi="Times New Roman"/>
          <w:sz w:val="24"/>
        </w:rPr>
      </w:pPr>
      <w:r w:rsidRPr="00D03D1D">
        <w:rPr>
          <w:rFonts w:ascii="Times New Roman" w:hAnsi="Times New Roman"/>
          <w:sz w:val="24"/>
        </w:rPr>
        <w:t xml:space="preserve">Le concepteur réalisateur définira l’ensemble des voiries/réseaux nécessaires au bon fonctionnement et aux raccordements des bâtiments sur le site et son environnement. </w:t>
      </w:r>
    </w:p>
    <w:p w14:paraId="5CFFA45D" w14:textId="47E80C7D" w:rsidR="004B7EEB" w:rsidRDefault="004B7EEB" w:rsidP="005C155F">
      <w:pPr>
        <w:jc w:val="both"/>
        <w:rPr>
          <w:rFonts w:ascii="Times New Roman" w:hAnsi="Times New Roman"/>
          <w:sz w:val="24"/>
        </w:rPr>
      </w:pPr>
      <w:r w:rsidRPr="00D03D1D">
        <w:rPr>
          <w:rFonts w:ascii="Times New Roman" w:hAnsi="Times New Roman"/>
          <w:sz w:val="24"/>
        </w:rPr>
        <w:t>Les prestations à mettre en œuvre dans le respect des données et contraintes d’environnement fixées précédemment concernent :</w:t>
      </w:r>
    </w:p>
    <w:p w14:paraId="2C33F453" w14:textId="77777777" w:rsidR="00D03D1D" w:rsidRPr="00D03D1D" w:rsidRDefault="00D03D1D" w:rsidP="005C155F">
      <w:pPr>
        <w:jc w:val="both"/>
        <w:rPr>
          <w:rFonts w:ascii="Times New Roman" w:hAnsi="Times New Roman"/>
          <w:sz w:val="24"/>
        </w:rPr>
      </w:pPr>
    </w:p>
    <w:p w14:paraId="0E13ABAD" w14:textId="77777777" w:rsidR="004B7EEB" w:rsidRPr="00D03D1D" w:rsidRDefault="004B7EEB"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Les terrassements, soutènements, remblais, nivellements qu’ils soient en phase provisoires comme définitives,</w:t>
      </w:r>
    </w:p>
    <w:p w14:paraId="23ADB8BB" w14:textId="6E7BDC87" w:rsidR="004B7EEB" w:rsidRPr="00D03D1D" w:rsidRDefault="004B7EEB"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 xml:space="preserve">Les réseaux d’alimentation et de rejet du nouveau bâtiment depuis les points de livraison en tenant compte des nécessités de raccordement, comptage, traitement, maillage, … imposés par les concessionnaires externes ou les études internes </w:t>
      </w:r>
      <w:r w:rsidR="00473619">
        <w:rPr>
          <w:rFonts w:ascii="Times New Roman" w:hAnsi="Times New Roman"/>
          <w:color w:val="000000" w:themeColor="text1"/>
          <w:sz w:val="24"/>
        </w:rPr>
        <w:t>du CH de Thiers</w:t>
      </w:r>
      <w:r w:rsidRPr="00D03D1D">
        <w:rPr>
          <w:rFonts w:ascii="Times New Roman" w:hAnsi="Times New Roman"/>
          <w:color w:val="000000" w:themeColor="text1"/>
          <w:sz w:val="24"/>
        </w:rPr>
        <w:t>, assainissement, eaux pluviales,</w:t>
      </w:r>
      <w:r w:rsidR="00D03D1D">
        <w:rPr>
          <w:rFonts w:ascii="Times New Roman" w:hAnsi="Times New Roman"/>
          <w:color w:val="000000" w:themeColor="text1"/>
          <w:sz w:val="24"/>
        </w:rPr>
        <w:t xml:space="preserve"> séparateurs hydrocarbures, etc,</w:t>
      </w:r>
      <w:r w:rsidRPr="00D03D1D">
        <w:rPr>
          <w:rFonts w:ascii="Times New Roman" w:hAnsi="Times New Roman"/>
          <w:color w:val="000000" w:themeColor="text1"/>
          <w:sz w:val="24"/>
        </w:rPr>
        <w:t xml:space="preserve"> </w:t>
      </w:r>
    </w:p>
    <w:p w14:paraId="5A94B034" w14:textId="77777777" w:rsidR="004B7EEB" w:rsidRPr="00D03D1D" w:rsidRDefault="004B7EEB"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Les ouvrages de rétention suivant demande de la Direction de l'Eau et de l'Assainissement,</w:t>
      </w:r>
    </w:p>
    <w:p w14:paraId="1538A5AB" w14:textId="76DC7A6D" w:rsidR="004B7EEB" w:rsidRPr="00D03D1D" w:rsidRDefault="004B7EEB"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Le réseau de protection incendie extérieur</w:t>
      </w:r>
      <w:r w:rsidR="00D64F57">
        <w:rPr>
          <w:rFonts w:ascii="Times New Roman" w:hAnsi="Times New Roman"/>
          <w:color w:val="000000" w:themeColor="text1"/>
          <w:sz w:val="24"/>
        </w:rPr>
        <w:t xml:space="preserve"> conforme</w:t>
      </w:r>
      <w:r w:rsidRPr="00D03D1D">
        <w:rPr>
          <w:rFonts w:ascii="Times New Roman" w:hAnsi="Times New Roman"/>
          <w:color w:val="000000" w:themeColor="text1"/>
          <w:sz w:val="24"/>
        </w:rPr>
        <w:t>,</w:t>
      </w:r>
    </w:p>
    <w:p w14:paraId="39383E61" w14:textId="77777777" w:rsidR="004B7EEB" w:rsidRPr="00D03D1D" w:rsidRDefault="004B7EEB"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Les modifications, adaptations, protections des réseaux existants rendus nécessaires par le projet,</w:t>
      </w:r>
    </w:p>
    <w:p w14:paraId="3DBDDDFD" w14:textId="37510ED1" w:rsidR="004B7EEB" w:rsidRPr="00D03D1D" w:rsidRDefault="004B7EEB"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L’abattage des arbres</w:t>
      </w:r>
      <w:r w:rsidR="0058270D" w:rsidRPr="00D03D1D">
        <w:rPr>
          <w:rFonts w:ascii="Times New Roman" w:hAnsi="Times New Roman"/>
          <w:color w:val="000000" w:themeColor="text1"/>
          <w:sz w:val="24"/>
        </w:rPr>
        <w:t xml:space="preserve"> à limiter</w:t>
      </w:r>
      <w:r w:rsidRPr="00D03D1D">
        <w:rPr>
          <w:rFonts w:ascii="Times New Roman" w:hAnsi="Times New Roman"/>
          <w:color w:val="000000" w:themeColor="text1"/>
          <w:sz w:val="24"/>
        </w:rPr>
        <w:t>, la création des espaces verts (aménagements et plantations), intérieurs et extérieurs, les réseaux d’arrosage des espaces verts créés,</w:t>
      </w:r>
    </w:p>
    <w:p w14:paraId="37FA0914" w14:textId="77777777" w:rsidR="004B7EEB" w:rsidRPr="00D03D1D" w:rsidRDefault="009216C3"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Les portes, portails, clôtures.</w:t>
      </w:r>
    </w:p>
    <w:p w14:paraId="0E3B19C3" w14:textId="1177BA5D" w:rsidR="009216C3" w:rsidRDefault="009216C3" w:rsidP="009216C3">
      <w:pPr>
        <w:pStyle w:val="Paragraphedeliste"/>
        <w:ind w:left="1068"/>
        <w:jc w:val="both"/>
      </w:pPr>
    </w:p>
    <w:p w14:paraId="3935375C" w14:textId="5DC3D4A5" w:rsidR="00D03D1D" w:rsidRDefault="00D03D1D" w:rsidP="009216C3">
      <w:pPr>
        <w:pStyle w:val="Paragraphedeliste"/>
        <w:ind w:left="1068"/>
        <w:jc w:val="both"/>
      </w:pPr>
    </w:p>
    <w:p w14:paraId="6162AD18" w14:textId="70227EF4" w:rsidR="00D03D1D" w:rsidRDefault="00D03D1D" w:rsidP="00B721AF">
      <w:pPr>
        <w:jc w:val="both"/>
      </w:pPr>
    </w:p>
    <w:p w14:paraId="0C580AFC" w14:textId="5664431D" w:rsidR="004B7EEB" w:rsidRDefault="004B7EEB" w:rsidP="005C155F">
      <w:pPr>
        <w:jc w:val="both"/>
        <w:rPr>
          <w:rFonts w:ascii="Times New Roman" w:hAnsi="Times New Roman"/>
          <w:sz w:val="24"/>
        </w:rPr>
      </w:pPr>
      <w:r w:rsidRPr="00D03D1D">
        <w:rPr>
          <w:rFonts w:ascii="Times New Roman" w:hAnsi="Times New Roman"/>
          <w:sz w:val="24"/>
        </w:rPr>
        <w:t xml:space="preserve">Les prestations suivantes seront à prévoir en phase provisoire et définitive : </w:t>
      </w:r>
    </w:p>
    <w:p w14:paraId="5F6F815B" w14:textId="77777777" w:rsidR="00D03D1D" w:rsidRPr="00D03D1D" w:rsidRDefault="00D03D1D" w:rsidP="005C155F">
      <w:pPr>
        <w:jc w:val="both"/>
        <w:rPr>
          <w:rFonts w:ascii="Times New Roman" w:hAnsi="Times New Roman"/>
          <w:sz w:val="24"/>
        </w:rPr>
      </w:pPr>
    </w:p>
    <w:p w14:paraId="28AA216B" w14:textId="77777777" w:rsidR="004B7EEB" w:rsidRPr="00D03D1D" w:rsidRDefault="004B7EEB"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Les voies d’accès en raccordement des voies internes et des voies publiques y compris les cheminements piétonniers, les rampes d’accès, les aires de manœuvre dimensionnées suivant le gabarit des véhicules les empruntant,</w:t>
      </w:r>
    </w:p>
    <w:p w14:paraId="21D0BE5F" w14:textId="3071750D" w:rsidR="004B7EEB" w:rsidRPr="00D03D1D" w:rsidRDefault="004B7EEB"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La signalétique routière et piétonnière (en phases provisoire et définitive), le marquage au sol, l’éclairage extérieur (fonctionnement sur cellules photoélectriques), le mobilier urbain, l</w:t>
      </w:r>
      <w:r w:rsidR="00D03D1D">
        <w:rPr>
          <w:rFonts w:ascii="Times New Roman" w:hAnsi="Times New Roman"/>
          <w:color w:val="000000" w:themeColor="text1"/>
          <w:sz w:val="24"/>
        </w:rPr>
        <w:t>es panneaux d’information fixes.</w:t>
      </w:r>
    </w:p>
    <w:p w14:paraId="5E617F6D" w14:textId="079EB89F" w:rsidR="004B7EEB" w:rsidRPr="004B7EEB" w:rsidRDefault="004B7EEB" w:rsidP="005C155F">
      <w:pPr>
        <w:jc w:val="both"/>
      </w:pPr>
    </w:p>
    <w:p w14:paraId="5D625FEC" w14:textId="77777777" w:rsidR="008E7C98" w:rsidRDefault="008E7C98" w:rsidP="005C155F">
      <w:pPr>
        <w:pStyle w:val="Titre4"/>
      </w:pPr>
      <w:r>
        <w:t>Description des chaussées</w:t>
      </w:r>
    </w:p>
    <w:p w14:paraId="2206CD15" w14:textId="7CC234CC" w:rsidR="009216C3" w:rsidRDefault="009216C3" w:rsidP="00BE5250">
      <w:pPr>
        <w:rPr>
          <w:rFonts w:ascii="Times New Roman" w:hAnsi="Times New Roman"/>
          <w:sz w:val="24"/>
        </w:rPr>
      </w:pPr>
      <w:r w:rsidRPr="00D03D1D">
        <w:rPr>
          <w:rFonts w:ascii="Times New Roman" w:hAnsi="Times New Roman"/>
          <w:sz w:val="24"/>
        </w:rPr>
        <w:t xml:space="preserve">Il existe trois types de chaussées à </w:t>
      </w:r>
      <w:r w:rsidR="0039714A" w:rsidRPr="00D03D1D">
        <w:rPr>
          <w:rFonts w:ascii="Times New Roman" w:hAnsi="Times New Roman"/>
          <w:sz w:val="24"/>
        </w:rPr>
        <w:t>mettre</w:t>
      </w:r>
      <w:r w:rsidRPr="00D03D1D">
        <w:rPr>
          <w:rFonts w:ascii="Times New Roman" w:hAnsi="Times New Roman"/>
          <w:sz w:val="24"/>
        </w:rPr>
        <w:t xml:space="preserve"> en place par </w:t>
      </w:r>
      <w:r w:rsidR="00456046" w:rsidRPr="00D03D1D">
        <w:rPr>
          <w:rFonts w:ascii="Times New Roman" w:hAnsi="Times New Roman"/>
          <w:sz w:val="24"/>
        </w:rPr>
        <w:t>le titulaire du marché</w:t>
      </w:r>
      <w:r w:rsidRPr="00D03D1D">
        <w:rPr>
          <w:rFonts w:ascii="Times New Roman" w:hAnsi="Times New Roman"/>
          <w:sz w:val="24"/>
        </w:rPr>
        <w:t xml:space="preserve"> : </w:t>
      </w:r>
    </w:p>
    <w:p w14:paraId="4170689A" w14:textId="77777777" w:rsidR="00B721AF" w:rsidRPr="00D03D1D" w:rsidRDefault="00B721AF" w:rsidP="00BE5250">
      <w:pPr>
        <w:rPr>
          <w:rFonts w:ascii="Times New Roman" w:hAnsi="Times New Roman"/>
          <w:sz w:val="24"/>
        </w:rPr>
      </w:pPr>
    </w:p>
    <w:p w14:paraId="79F66B21" w14:textId="03519C0A" w:rsidR="009216C3" w:rsidRPr="00D03D1D" w:rsidRDefault="00422328"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Voies de circulation</w:t>
      </w:r>
      <w:r w:rsidR="009216C3" w:rsidRPr="00D03D1D">
        <w:rPr>
          <w:rFonts w:ascii="Times New Roman" w:hAnsi="Times New Roman"/>
          <w:color w:val="000000" w:themeColor="text1"/>
          <w:sz w:val="24"/>
        </w:rPr>
        <w:t xml:space="preserve"> véhicules</w:t>
      </w:r>
      <w:r w:rsidR="00D64F57">
        <w:rPr>
          <w:rFonts w:ascii="Times New Roman" w:hAnsi="Times New Roman"/>
          <w:color w:val="000000" w:themeColor="text1"/>
          <w:sz w:val="24"/>
        </w:rPr>
        <w:t xml:space="preserve"> y compris voies pompiers</w:t>
      </w:r>
      <w:r w:rsidR="00B721AF">
        <w:rPr>
          <w:rFonts w:ascii="Times New Roman" w:hAnsi="Times New Roman"/>
          <w:color w:val="000000" w:themeColor="text1"/>
          <w:sz w:val="24"/>
        </w:rPr>
        <w:t>,</w:t>
      </w:r>
    </w:p>
    <w:p w14:paraId="7D78BC48" w14:textId="2EF4511F" w:rsidR="009216C3" w:rsidRPr="00D03D1D" w:rsidRDefault="00422328"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Parkings</w:t>
      </w:r>
      <w:r w:rsidR="00B721AF">
        <w:rPr>
          <w:rFonts w:ascii="Times New Roman" w:hAnsi="Times New Roman"/>
          <w:color w:val="000000" w:themeColor="text1"/>
          <w:sz w:val="24"/>
        </w:rPr>
        <w:t>,</w:t>
      </w:r>
    </w:p>
    <w:p w14:paraId="1BDC1A8F" w14:textId="76A14C04" w:rsidR="00422328" w:rsidRPr="00D03D1D" w:rsidRDefault="00422328"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Allées piétonnes</w:t>
      </w:r>
      <w:r w:rsidR="00B721AF">
        <w:rPr>
          <w:rFonts w:ascii="Times New Roman" w:hAnsi="Times New Roman"/>
          <w:color w:val="000000" w:themeColor="text1"/>
          <w:sz w:val="24"/>
        </w:rPr>
        <w:t>.</w:t>
      </w:r>
    </w:p>
    <w:p w14:paraId="65F391ED" w14:textId="77777777" w:rsidR="00422328" w:rsidRPr="00D03D1D" w:rsidRDefault="00422328" w:rsidP="00BE5250">
      <w:pPr>
        <w:rPr>
          <w:rFonts w:ascii="Times New Roman" w:hAnsi="Times New Roman"/>
          <w:sz w:val="24"/>
        </w:rPr>
      </w:pPr>
    </w:p>
    <w:p w14:paraId="4C3210DB" w14:textId="77777777" w:rsidR="008E7C98" w:rsidRDefault="008E7C98" w:rsidP="005C155F">
      <w:pPr>
        <w:pStyle w:val="Titre4"/>
      </w:pPr>
      <w:r>
        <w:t>Réseaux</w:t>
      </w:r>
    </w:p>
    <w:p w14:paraId="37BD80A5" w14:textId="77777777" w:rsidR="00422328" w:rsidRPr="00D03D1D" w:rsidRDefault="00422328" w:rsidP="0039714A">
      <w:pPr>
        <w:jc w:val="both"/>
        <w:rPr>
          <w:rFonts w:ascii="Times New Roman" w:hAnsi="Times New Roman"/>
          <w:sz w:val="24"/>
        </w:rPr>
      </w:pPr>
      <w:r w:rsidRPr="00D03D1D">
        <w:rPr>
          <w:rFonts w:ascii="Times New Roman" w:hAnsi="Times New Roman"/>
          <w:sz w:val="24"/>
        </w:rPr>
        <w:t xml:space="preserve">Les réseaux enterrés suivront tous, dans la mesure du possible, le même cheminement. Ils seront juxtaposés par nature et suffisamment espacés pour ne </w:t>
      </w:r>
      <w:r w:rsidR="00E66725" w:rsidRPr="00D03D1D">
        <w:rPr>
          <w:rFonts w:ascii="Times New Roman" w:hAnsi="Times New Roman"/>
          <w:sz w:val="24"/>
        </w:rPr>
        <w:t xml:space="preserve">pas </w:t>
      </w:r>
      <w:r w:rsidRPr="00D03D1D">
        <w:rPr>
          <w:rFonts w:ascii="Times New Roman" w:hAnsi="Times New Roman"/>
          <w:sz w:val="24"/>
        </w:rPr>
        <w:t>générer de perturbation d’un réseau à l’autre (</w:t>
      </w:r>
      <w:r w:rsidR="00E66725" w:rsidRPr="00D03D1D">
        <w:rPr>
          <w:rFonts w:ascii="Times New Roman" w:hAnsi="Times New Roman"/>
          <w:sz w:val="24"/>
        </w:rPr>
        <w:t xml:space="preserve">Eau Usée, </w:t>
      </w:r>
      <w:r w:rsidRPr="00D03D1D">
        <w:rPr>
          <w:rFonts w:ascii="Times New Roman" w:hAnsi="Times New Roman"/>
          <w:sz w:val="24"/>
        </w:rPr>
        <w:t xml:space="preserve">chauffage, EFS, </w:t>
      </w:r>
      <w:r w:rsidR="00E66725" w:rsidRPr="00D03D1D">
        <w:rPr>
          <w:rFonts w:ascii="Times New Roman" w:hAnsi="Times New Roman"/>
          <w:sz w:val="24"/>
        </w:rPr>
        <w:t>courant fort, câblette de terre, courants faibles).</w:t>
      </w:r>
    </w:p>
    <w:p w14:paraId="7BFD00AC" w14:textId="77777777" w:rsidR="00422328" w:rsidRPr="00D03D1D" w:rsidRDefault="00422328" w:rsidP="0039714A">
      <w:pPr>
        <w:jc w:val="both"/>
        <w:rPr>
          <w:rFonts w:ascii="Times New Roman" w:hAnsi="Times New Roman"/>
          <w:sz w:val="24"/>
        </w:rPr>
      </w:pPr>
    </w:p>
    <w:p w14:paraId="340FB24F" w14:textId="77777777" w:rsidR="008E7C98" w:rsidRPr="00D03D1D" w:rsidRDefault="00422328" w:rsidP="0039714A">
      <w:pPr>
        <w:jc w:val="both"/>
        <w:rPr>
          <w:rFonts w:ascii="Times New Roman" w:hAnsi="Times New Roman"/>
          <w:sz w:val="24"/>
        </w:rPr>
      </w:pPr>
      <w:r w:rsidRPr="00D03D1D">
        <w:rPr>
          <w:rFonts w:ascii="Times New Roman" w:hAnsi="Times New Roman"/>
          <w:sz w:val="24"/>
        </w:rPr>
        <w:t>Les réseaux courants forts et courants faibles enterrés seront placés dans des fourreaux.</w:t>
      </w:r>
      <w:r w:rsidR="00E66725" w:rsidRPr="00D03D1D">
        <w:rPr>
          <w:rFonts w:ascii="Times New Roman" w:hAnsi="Times New Roman"/>
          <w:sz w:val="24"/>
        </w:rPr>
        <w:t xml:space="preserve"> Le nombre de fourreaux par cheminement sera surabondant : 3 fourreaux de 120 mm de diamètre pour les courants forts et 7 fourreaux de 60 mm de diamètre pour les courants faibles.</w:t>
      </w:r>
    </w:p>
    <w:p w14:paraId="593842DC" w14:textId="77777777" w:rsidR="008E7C98" w:rsidRPr="00D03D1D" w:rsidRDefault="008E7C98" w:rsidP="0039714A">
      <w:pPr>
        <w:jc w:val="both"/>
        <w:rPr>
          <w:rFonts w:ascii="Times New Roman" w:hAnsi="Times New Roman"/>
          <w:sz w:val="24"/>
        </w:rPr>
      </w:pPr>
    </w:p>
    <w:p w14:paraId="1DF6CFC7" w14:textId="420BABB4" w:rsidR="002D6D30" w:rsidRPr="00D03D1D" w:rsidRDefault="002D6D30" w:rsidP="00D03D1D">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D03D1D">
        <w:rPr>
          <w:rFonts w:ascii="Times New Roman" w:hAnsi="Times New Roman"/>
          <w:color w:val="000000" w:themeColor="text1"/>
          <w:sz w:val="24"/>
        </w:rPr>
        <w:t xml:space="preserve">Même si les besoins actuels de raccordement du nouveau pavillon ne le justifient que partiellement, </w:t>
      </w:r>
      <w:r w:rsidR="00456046" w:rsidRPr="00D03D1D">
        <w:rPr>
          <w:rFonts w:ascii="Times New Roman" w:hAnsi="Times New Roman"/>
          <w:color w:val="000000" w:themeColor="text1"/>
          <w:sz w:val="24"/>
        </w:rPr>
        <w:t>le titulaire du marché</w:t>
      </w:r>
      <w:r w:rsidR="00E66725" w:rsidRPr="00D03D1D">
        <w:rPr>
          <w:rFonts w:ascii="Times New Roman" w:hAnsi="Times New Roman"/>
          <w:color w:val="000000" w:themeColor="text1"/>
          <w:sz w:val="24"/>
        </w:rPr>
        <w:t xml:space="preserve"> devra créer </w:t>
      </w:r>
      <w:r w:rsidRPr="00D03D1D">
        <w:rPr>
          <w:rFonts w:ascii="Times New Roman" w:hAnsi="Times New Roman"/>
          <w:color w:val="000000" w:themeColor="text1"/>
          <w:sz w:val="24"/>
        </w:rPr>
        <w:t>2</w:t>
      </w:r>
      <w:r w:rsidR="00E66725" w:rsidRPr="00D03D1D">
        <w:rPr>
          <w:rFonts w:ascii="Times New Roman" w:hAnsi="Times New Roman"/>
          <w:color w:val="000000" w:themeColor="text1"/>
          <w:sz w:val="24"/>
        </w:rPr>
        <w:t xml:space="preserve"> liaison</w:t>
      </w:r>
      <w:r w:rsidRPr="00D03D1D">
        <w:rPr>
          <w:rFonts w:ascii="Times New Roman" w:hAnsi="Times New Roman"/>
          <w:color w:val="000000" w:themeColor="text1"/>
          <w:sz w:val="24"/>
        </w:rPr>
        <w:t>s</w:t>
      </w:r>
      <w:r w:rsidR="00E66725" w:rsidRPr="00D03D1D">
        <w:rPr>
          <w:rFonts w:ascii="Times New Roman" w:hAnsi="Times New Roman"/>
          <w:color w:val="000000" w:themeColor="text1"/>
          <w:sz w:val="24"/>
        </w:rPr>
        <w:t xml:space="preserve"> </w:t>
      </w:r>
      <w:r w:rsidR="00D64F57">
        <w:rPr>
          <w:rFonts w:ascii="Times New Roman" w:hAnsi="Times New Roman"/>
          <w:color w:val="000000" w:themeColor="text1"/>
          <w:sz w:val="24"/>
        </w:rPr>
        <w:t xml:space="preserve">courant fort </w:t>
      </w:r>
      <w:r w:rsidRPr="00D03D1D">
        <w:rPr>
          <w:rFonts w:ascii="Times New Roman" w:hAnsi="Times New Roman"/>
          <w:color w:val="000000" w:themeColor="text1"/>
          <w:sz w:val="24"/>
        </w:rPr>
        <w:t>et courants faibles :</w:t>
      </w:r>
      <w:r w:rsidR="00BF7AEB" w:rsidRPr="00D03D1D">
        <w:rPr>
          <w:rFonts w:ascii="Times New Roman" w:hAnsi="Times New Roman"/>
          <w:color w:val="000000" w:themeColor="text1"/>
          <w:sz w:val="24"/>
        </w:rPr>
        <w:t xml:space="preserve"> u</w:t>
      </w:r>
      <w:r w:rsidRPr="00D03D1D">
        <w:rPr>
          <w:rFonts w:ascii="Times New Roman" w:hAnsi="Times New Roman"/>
          <w:color w:val="000000" w:themeColor="text1"/>
          <w:sz w:val="24"/>
        </w:rPr>
        <w:t>ne depuis le bâtiment G vers le nouveau bâtiment,</w:t>
      </w:r>
      <w:r w:rsidR="00BF7AEB" w:rsidRPr="00D03D1D">
        <w:rPr>
          <w:rFonts w:ascii="Times New Roman" w:hAnsi="Times New Roman"/>
          <w:color w:val="000000" w:themeColor="text1"/>
          <w:sz w:val="24"/>
        </w:rPr>
        <w:t xml:space="preserve"> u</w:t>
      </w:r>
      <w:r w:rsidRPr="00D03D1D">
        <w:rPr>
          <w:rFonts w:ascii="Times New Roman" w:hAnsi="Times New Roman"/>
          <w:color w:val="000000" w:themeColor="text1"/>
          <w:sz w:val="24"/>
        </w:rPr>
        <w:t>ne depuis le bâtiment 3 vers le nouveau bâtiment.</w:t>
      </w:r>
    </w:p>
    <w:p w14:paraId="208DD039" w14:textId="77777777" w:rsidR="00BE5250" w:rsidRPr="00D03D1D" w:rsidRDefault="00BE5250" w:rsidP="00BE5250">
      <w:pPr>
        <w:rPr>
          <w:rFonts w:ascii="Times New Roman" w:hAnsi="Times New Roman"/>
          <w:sz w:val="24"/>
        </w:rPr>
      </w:pPr>
    </w:p>
    <w:p w14:paraId="7B79E6C2" w14:textId="77777777" w:rsidR="00422328" w:rsidRPr="00D03D1D" w:rsidRDefault="00BD58E0" w:rsidP="00BE5250">
      <w:pPr>
        <w:rPr>
          <w:rFonts w:ascii="Times New Roman" w:hAnsi="Times New Roman"/>
          <w:sz w:val="24"/>
        </w:rPr>
      </w:pPr>
      <w:r w:rsidRPr="00D03D1D">
        <w:rPr>
          <w:rFonts w:ascii="Times New Roman" w:hAnsi="Times New Roman"/>
          <w:sz w:val="24"/>
        </w:rPr>
        <w:t>Dans la mesure du possible le cheminement des réseaux sous voirie sera évité. Ils seront placés sous des bandes engazonnées, parallèlement à la voirie.</w:t>
      </w:r>
    </w:p>
    <w:p w14:paraId="0E968855" w14:textId="77777777" w:rsidR="00422328" w:rsidRPr="00D03D1D" w:rsidRDefault="00422328" w:rsidP="00BE5250">
      <w:pPr>
        <w:rPr>
          <w:rFonts w:ascii="Times New Roman" w:hAnsi="Times New Roman"/>
          <w:sz w:val="24"/>
        </w:rPr>
      </w:pPr>
    </w:p>
    <w:p w14:paraId="3FF8CF10" w14:textId="64217182" w:rsidR="00422328" w:rsidRPr="00D03D1D" w:rsidRDefault="00BD58E0" w:rsidP="00BE5250">
      <w:pPr>
        <w:rPr>
          <w:rFonts w:ascii="Times New Roman" w:hAnsi="Times New Roman"/>
          <w:sz w:val="24"/>
        </w:rPr>
      </w:pPr>
      <w:r w:rsidRPr="00D03D1D">
        <w:rPr>
          <w:rFonts w:ascii="Times New Roman" w:hAnsi="Times New Roman"/>
          <w:sz w:val="24"/>
        </w:rPr>
        <w:t>Les chaussée</w:t>
      </w:r>
      <w:r w:rsidR="00BF7AEB" w:rsidRPr="00D03D1D">
        <w:rPr>
          <w:rFonts w:ascii="Times New Roman" w:hAnsi="Times New Roman"/>
          <w:sz w:val="24"/>
        </w:rPr>
        <w:t>s</w:t>
      </w:r>
      <w:r w:rsidRPr="00D03D1D">
        <w:rPr>
          <w:rFonts w:ascii="Times New Roman" w:hAnsi="Times New Roman"/>
          <w:sz w:val="24"/>
        </w:rPr>
        <w:t xml:space="preserve"> et les espaces verts existants affectés par le passage des réseaux devront être </w:t>
      </w:r>
      <w:r w:rsidR="000C0B62" w:rsidRPr="00D03D1D">
        <w:rPr>
          <w:rFonts w:ascii="Times New Roman" w:hAnsi="Times New Roman"/>
          <w:sz w:val="24"/>
        </w:rPr>
        <w:t>reconstitués</w:t>
      </w:r>
      <w:r w:rsidRPr="00D03D1D">
        <w:rPr>
          <w:rFonts w:ascii="Times New Roman" w:hAnsi="Times New Roman"/>
          <w:sz w:val="24"/>
        </w:rPr>
        <w:t>.</w:t>
      </w:r>
    </w:p>
    <w:p w14:paraId="10BB50E2" w14:textId="592502E5" w:rsidR="004B7EEB" w:rsidRPr="00D03D1D" w:rsidRDefault="004B7EEB" w:rsidP="00BE5250">
      <w:pPr>
        <w:rPr>
          <w:rFonts w:ascii="Times New Roman" w:hAnsi="Times New Roman"/>
          <w:sz w:val="24"/>
        </w:rPr>
      </w:pPr>
    </w:p>
    <w:p w14:paraId="7D1AB43B" w14:textId="77777777" w:rsidR="004B7EEB" w:rsidRDefault="004B7EEB" w:rsidP="005C155F">
      <w:pPr>
        <w:pStyle w:val="Titre4"/>
      </w:pPr>
      <w:r>
        <w:t>Mobiliers et équipements extérieurs</w:t>
      </w:r>
    </w:p>
    <w:p w14:paraId="04813C3D" w14:textId="025481F2" w:rsidR="004B7EEB" w:rsidRPr="000179E0" w:rsidRDefault="004B7EEB" w:rsidP="005C155F">
      <w:pPr>
        <w:rPr>
          <w:rFonts w:ascii="Times New Roman" w:hAnsi="Times New Roman"/>
          <w:sz w:val="24"/>
        </w:rPr>
      </w:pPr>
      <w:r w:rsidRPr="000179E0">
        <w:rPr>
          <w:rFonts w:ascii="Times New Roman" w:hAnsi="Times New Roman"/>
          <w:sz w:val="24"/>
        </w:rPr>
        <w:t xml:space="preserve">Les mobiliers et équipements extérieurs tel que : bancs, poubelles, jardinières, </w:t>
      </w:r>
      <w:r w:rsidR="0039714A" w:rsidRPr="000179E0">
        <w:rPr>
          <w:rFonts w:ascii="Times New Roman" w:hAnsi="Times New Roman"/>
          <w:sz w:val="24"/>
        </w:rPr>
        <w:t>bornes et plots, candélabres,</w:t>
      </w:r>
      <w:r w:rsidR="000179E0" w:rsidRPr="000179E0">
        <w:rPr>
          <w:rFonts w:ascii="Times New Roman" w:hAnsi="Times New Roman"/>
          <w:sz w:val="24"/>
        </w:rPr>
        <w:t xml:space="preserve"> .</w:t>
      </w:r>
      <w:r w:rsidR="0039714A" w:rsidRPr="000179E0">
        <w:rPr>
          <w:rFonts w:ascii="Times New Roman" w:hAnsi="Times New Roman"/>
          <w:sz w:val="24"/>
        </w:rPr>
        <w:t>..</w:t>
      </w:r>
      <w:r w:rsidR="000179E0" w:rsidRPr="000179E0">
        <w:rPr>
          <w:rFonts w:ascii="Times New Roman" w:hAnsi="Times New Roman"/>
          <w:sz w:val="24"/>
        </w:rPr>
        <w:t xml:space="preserve"> sont à la charge du</w:t>
      </w:r>
      <w:r w:rsidR="00456046" w:rsidRPr="000179E0">
        <w:rPr>
          <w:rFonts w:ascii="Times New Roman" w:hAnsi="Times New Roman"/>
          <w:sz w:val="24"/>
        </w:rPr>
        <w:t xml:space="preserve"> titulaire du marché</w:t>
      </w:r>
      <w:r w:rsidRPr="000179E0">
        <w:rPr>
          <w:rFonts w:ascii="Times New Roman" w:hAnsi="Times New Roman"/>
          <w:sz w:val="24"/>
        </w:rPr>
        <w:t>.</w:t>
      </w:r>
    </w:p>
    <w:p w14:paraId="6826E5D9" w14:textId="282646EC" w:rsidR="004B7EEB" w:rsidRPr="000179E0" w:rsidRDefault="004B7EEB" w:rsidP="00BE5250">
      <w:pPr>
        <w:rPr>
          <w:rFonts w:ascii="Times New Roman" w:hAnsi="Times New Roman"/>
          <w:sz w:val="24"/>
        </w:rPr>
      </w:pPr>
    </w:p>
    <w:p w14:paraId="374CA972" w14:textId="77777777" w:rsidR="004B7EEB" w:rsidRDefault="004B7EEB" w:rsidP="005C155F">
      <w:pPr>
        <w:pStyle w:val="Titre4"/>
      </w:pPr>
      <w:r>
        <w:t>Eclairage extérieur</w:t>
      </w:r>
    </w:p>
    <w:p w14:paraId="130D5EAC" w14:textId="77777777" w:rsidR="004B7EEB" w:rsidRPr="000179E0" w:rsidRDefault="004B7EEB" w:rsidP="005C155F">
      <w:pPr>
        <w:jc w:val="both"/>
        <w:rPr>
          <w:rFonts w:ascii="Times New Roman" w:hAnsi="Times New Roman"/>
          <w:sz w:val="24"/>
        </w:rPr>
      </w:pPr>
      <w:r w:rsidRPr="000179E0">
        <w:rPr>
          <w:rFonts w:ascii="Times New Roman" w:hAnsi="Times New Roman"/>
          <w:sz w:val="24"/>
        </w:rPr>
        <w:t xml:space="preserve">Un éclairage extérieur </w:t>
      </w:r>
      <w:r w:rsidR="00465B78" w:rsidRPr="000179E0">
        <w:rPr>
          <w:rFonts w:ascii="Times New Roman" w:hAnsi="Times New Roman"/>
          <w:sz w:val="24"/>
        </w:rPr>
        <w:t xml:space="preserve">à LED </w:t>
      </w:r>
      <w:r w:rsidRPr="000179E0">
        <w:rPr>
          <w:rFonts w:ascii="Times New Roman" w:hAnsi="Times New Roman"/>
          <w:sz w:val="24"/>
        </w:rPr>
        <w:t>sera prévu pour les entrées, les voiries et les cheminements piétons.</w:t>
      </w:r>
    </w:p>
    <w:p w14:paraId="02F5A150" w14:textId="77777777" w:rsidR="004B7EEB" w:rsidRPr="000179E0" w:rsidRDefault="004B7EEB" w:rsidP="004B7EEB">
      <w:pPr>
        <w:rPr>
          <w:rFonts w:ascii="Times New Roman" w:hAnsi="Times New Roman"/>
          <w:sz w:val="24"/>
        </w:rPr>
      </w:pPr>
    </w:p>
    <w:p w14:paraId="243A2FB7" w14:textId="77777777" w:rsidR="004B7EEB" w:rsidRPr="000179E0" w:rsidRDefault="004B7EEB" w:rsidP="005C155F">
      <w:pPr>
        <w:jc w:val="both"/>
        <w:rPr>
          <w:rFonts w:ascii="Times New Roman" w:hAnsi="Times New Roman"/>
          <w:sz w:val="24"/>
        </w:rPr>
      </w:pPr>
      <w:r w:rsidRPr="000179E0">
        <w:rPr>
          <w:rFonts w:ascii="Times New Roman" w:hAnsi="Times New Roman"/>
          <w:sz w:val="24"/>
        </w:rPr>
        <w:t xml:space="preserve">Cet éclairage sera commandé par cellule photoélectrique ou </w:t>
      </w:r>
      <w:r w:rsidR="00465B78" w:rsidRPr="000179E0">
        <w:rPr>
          <w:rFonts w:ascii="Times New Roman" w:hAnsi="Times New Roman"/>
          <w:sz w:val="24"/>
        </w:rPr>
        <w:t>sur horloge</w:t>
      </w:r>
      <w:r w:rsidRPr="000179E0">
        <w:rPr>
          <w:rFonts w:ascii="Times New Roman" w:hAnsi="Times New Roman"/>
          <w:sz w:val="24"/>
        </w:rPr>
        <w:t>.</w:t>
      </w:r>
    </w:p>
    <w:p w14:paraId="67AD37D9" w14:textId="77777777" w:rsidR="009F6D1B" w:rsidRDefault="009F6D1B" w:rsidP="005C155F">
      <w:pPr>
        <w:jc w:val="both"/>
        <w:rPr>
          <w:rFonts w:ascii="Times New Roman" w:hAnsi="Times New Roman"/>
          <w:sz w:val="24"/>
        </w:rPr>
      </w:pPr>
    </w:p>
    <w:p w14:paraId="6745350E" w14:textId="268A0FB2" w:rsidR="004B7EEB" w:rsidRPr="000179E0" w:rsidRDefault="004B7EEB" w:rsidP="005C155F">
      <w:pPr>
        <w:jc w:val="both"/>
        <w:rPr>
          <w:rFonts w:ascii="Times New Roman" w:hAnsi="Times New Roman"/>
          <w:sz w:val="24"/>
        </w:rPr>
      </w:pPr>
      <w:r w:rsidRPr="000179E0">
        <w:rPr>
          <w:rFonts w:ascii="Times New Roman" w:hAnsi="Times New Roman"/>
          <w:sz w:val="24"/>
        </w:rPr>
        <w:t>Il sera composé de bornes pour les cheminements piétons, de candélabres</w:t>
      </w:r>
      <w:r w:rsidR="009216C3" w:rsidRPr="000179E0">
        <w:rPr>
          <w:rFonts w:ascii="Times New Roman" w:hAnsi="Times New Roman"/>
          <w:sz w:val="24"/>
        </w:rPr>
        <w:t>,</w:t>
      </w:r>
      <w:r w:rsidRPr="000179E0">
        <w:rPr>
          <w:rFonts w:ascii="Times New Roman" w:hAnsi="Times New Roman"/>
          <w:sz w:val="24"/>
        </w:rPr>
        <w:t xml:space="preserve"> </w:t>
      </w:r>
      <w:r w:rsidR="009216C3" w:rsidRPr="000179E0">
        <w:rPr>
          <w:rFonts w:ascii="Times New Roman" w:hAnsi="Times New Roman"/>
          <w:sz w:val="24"/>
        </w:rPr>
        <w:t xml:space="preserve">qui devront être en accord avec ceux existants, </w:t>
      </w:r>
      <w:r w:rsidRPr="000179E0">
        <w:rPr>
          <w:rFonts w:ascii="Times New Roman" w:hAnsi="Times New Roman"/>
          <w:sz w:val="24"/>
        </w:rPr>
        <w:t>pour les zones recevant du public, et de projecteurs en façade (ou sur poteau) pour les zones ne recevant pas de public.</w:t>
      </w:r>
    </w:p>
    <w:p w14:paraId="6511460E" w14:textId="77777777" w:rsidR="004B7EEB" w:rsidRPr="000179E0" w:rsidRDefault="004B7EEB" w:rsidP="005C155F">
      <w:pPr>
        <w:jc w:val="both"/>
        <w:rPr>
          <w:rFonts w:ascii="Times New Roman" w:hAnsi="Times New Roman"/>
          <w:sz w:val="24"/>
        </w:rPr>
      </w:pPr>
    </w:p>
    <w:p w14:paraId="384F9C32" w14:textId="77777777" w:rsidR="0060514F" w:rsidRDefault="0060514F" w:rsidP="0060514F">
      <w:pPr>
        <w:pStyle w:val="Paragraphedeliste"/>
        <w:numPr>
          <w:ilvl w:val="2"/>
          <w:numId w:val="4"/>
        </w:numPr>
        <w:rPr>
          <w:rFonts w:cs="Arial"/>
          <w:b/>
          <w:bCs/>
          <w:sz w:val="26"/>
          <w:szCs w:val="26"/>
        </w:rPr>
      </w:pPr>
      <w:r w:rsidRPr="0060514F">
        <w:rPr>
          <w:rFonts w:cs="Arial"/>
          <w:b/>
          <w:bCs/>
          <w:sz w:val="26"/>
          <w:szCs w:val="26"/>
        </w:rPr>
        <w:t>Jardin sécurisé de l’UVP</w:t>
      </w:r>
    </w:p>
    <w:p w14:paraId="295E9DEA" w14:textId="77777777" w:rsidR="0060514F" w:rsidRDefault="0060514F" w:rsidP="0060514F">
      <w:pPr>
        <w:rPr>
          <w:rFonts w:cs="Arial"/>
          <w:b/>
          <w:bCs/>
          <w:sz w:val="26"/>
          <w:szCs w:val="26"/>
        </w:rPr>
      </w:pPr>
    </w:p>
    <w:p w14:paraId="55EADAC9" w14:textId="77777777" w:rsidR="0060514F" w:rsidRPr="0060514F" w:rsidRDefault="0060514F" w:rsidP="0060514F">
      <w:pPr>
        <w:rPr>
          <w:rFonts w:cs="Arial"/>
          <w:b/>
          <w:bCs/>
          <w:sz w:val="26"/>
          <w:szCs w:val="26"/>
        </w:rPr>
      </w:pPr>
    </w:p>
    <w:p w14:paraId="7F6FA57B" w14:textId="06B429CA" w:rsidR="00E3788D" w:rsidRPr="000179E0" w:rsidRDefault="00E448E1" w:rsidP="00E3788D">
      <w:pPr>
        <w:jc w:val="both"/>
        <w:rPr>
          <w:rFonts w:ascii="Times New Roman" w:hAnsi="Times New Roman"/>
          <w:sz w:val="24"/>
        </w:rPr>
      </w:pPr>
      <w:r w:rsidRPr="009F6D1B">
        <w:rPr>
          <w:rFonts w:ascii="Times New Roman" w:hAnsi="Times New Roman"/>
          <w:sz w:val="24"/>
        </w:rPr>
        <w:t>L</w:t>
      </w:r>
      <w:r w:rsidR="00E3788D" w:rsidRPr="009F6D1B">
        <w:rPr>
          <w:rFonts w:ascii="Times New Roman" w:hAnsi="Times New Roman"/>
          <w:sz w:val="24"/>
        </w:rPr>
        <w:t xml:space="preserve">e jardin </w:t>
      </w:r>
      <w:r w:rsidR="0039714A" w:rsidRPr="009F6D1B">
        <w:rPr>
          <w:rFonts w:ascii="Times New Roman" w:hAnsi="Times New Roman"/>
          <w:sz w:val="24"/>
        </w:rPr>
        <w:t>sécurisé</w:t>
      </w:r>
      <w:r w:rsidRPr="009F6D1B">
        <w:rPr>
          <w:rFonts w:ascii="Times New Roman" w:hAnsi="Times New Roman"/>
          <w:sz w:val="24"/>
        </w:rPr>
        <w:t xml:space="preserve"> de l’</w:t>
      </w:r>
      <w:r w:rsidR="009F6D1B" w:rsidRPr="009F6D1B">
        <w:rPr>
          <w:rFonts w:ascii="Times New Roman" w:hAnsi="Times New Roman"/>
          <w:sz w:val="24"/>
        </w:rPr>
        <w:t>UVP</w:t>
      </w:r>
      <w:r w:rsidRPr="009F6D1B">
        <w:rPr>
          <w:rFonts w:ascii="Times New Roman" w:hAnsi="Times New Roman"/>
          <w:sz w:val="24"/>
        </w:rPr>
        <w:t xml:space="preserve"> sera accessible uniquement depuis cette unité d’habitants </w:t>
      </w:r>
      <w:r w:rsidR="00E3788D" w:rsidRPr="009F6D1B">
        <w:rPr>
          <w:rFonts w:ascii="Times New Roman" w:hAnsi="Times New Roman"/>
          <w:sz w:val="24"/>
        </w:rPr>
        <w:t>désorienté</w:t>
      </w:r>
      <w:r w:rsidRPr="009F6D1B">
        <w:rPr>
          <w:rFonts w:ascii="Times New Roman" w:hAnsi="Times New Roman"/>
          <w:sz w:val="24"/>
        </w:rPr>
        <w:t xml:space="preserve">s. </w:t>
      </w:r>
      <w:r w:rsidR="00E3788D" w:rsidRPr="009F6D1B">
        <w:rPr>
          <w:rFonts w:ascii="Times New Roman" w:hAnsi="Times New Roman"/>
          <w:sz w:val="24"/>
        </w:rPr>
        <w:t xml:space="preserve"> </w:t>
      </w:r>
      <w:r w:rsidR="0058270D" w:rsidRPr="009F6D1B">
        <w:rPr>
          <w:rFonts w:ascii="Times New Roman" w:hAnsi="Times New Roman"/>
          <w:sz w:val="24"/>
        </w:rPr>
        <w:t xml:space="preserve">Il y aura un accès secondaire par portail pour l’entretien par les </w:t>
      </w:r>
      <w:r w:rsidR="00473619" w:rsidRPr="009F6D1B">
        <w:rPr>
          <w:rFonts w:ascii="Times New Roman" w:hAnsi="Times New Roman"/>
          <w:sz w:val="24"/>
        </w:rPr>
        <w:t>jardiniers du CH</w:t>
      </w:r>
      <w:r w:rsidR="0058270D" w:rsidRPr="009F6D1B">
        <w:rPr>
          <w:rFonts w:ascii="Times New Roman" w:hAnsi="Times New Roman"/>
          <w:sz w:val="24"/>
        </w:rPr>
        <w:t>.</w:t>
      </w:r>
    </w:p>
    <w:p w14:paraId="3FC2BA46" w14:textId="77777777" w:rsidR="00E448E1" w:rsidRPr="000179E0" w:rsidRDefault="00E448E1" w:rsidP="008A6207">
      <w:pPr>
        <w:jc w:val="both"/>
        <w:rPr>
          <w:rFonts w:ascii="Times New Roman" w:hAnsi="Times New Roman"/>
          <w:sz w:val="24"/>
        </w:rPr>
      </w:pPr>
    </w:p>
    <w:p w14:paraId="36281C0F" w14:textId="3183207A" w:rsidR="00E3788D" w:rsidRPr="000179E0" w:rsidRDefault="00E448E1" w:rsidP="008A6207">
      <w:pPr>
        <w:jc w:val="both"/>
        <w:rPr>
          <w:rFonts w:ascii="Times New Roman" w:hAnsi="Times New Roman"/>
          <w:sz w:val="24"/>
        </w:rPr>
      </w:pPr>
      <w:r w:rsidRPr="000179E0">
        <w:rPr>
          <w:rFonts w:ascii="Times New Roman" w:hAnsi="Times New Roman"/>
          <w:sz w:val="24"/>
        </w:rPr>
        <w:t>Le</w:t>
      </w:r>
      <w:r w:rsidR="00E3788D" w:rsidRPr="000179E0">
        <w:rPr>
          <w:rFonts w:ascii="Times New Roman" w:hAnsi="Times New Roman"/>
          <w:sz w:val="24"/>
        </w:rPr>
        <w:t xml:space="preserve"> jardin </w:t>
      </w:r>
      <w:r w:rsidR="0039714A" w:rsidRPr="000179E0">
        <w:rPr>
          <w:rFonts w:ascii="Times New Roman" w:hAnsi="Times New Roman"/>
          <w:sz w:val="24"/>
        </w:rPr>
        <w:t>sécurisé</w:t>
      </w:r>
      <w:r w:rsidRPr="000179E0">
        <w:rPr>
          <w:rFonts w:ascii="Times New Roman" w:hAnsi="Times New Roman"/>
          <w:sz w:val="24"/>
        </w:rPr>
        <w:t xml:space="preserve"> </w:t>
      </w:r>
      <w:r w:rsidR="00E3788D" w:rsidRPr="000179E0">
        <w:rPr>
          <w:rFonts w:ascii="Times New Roman" w:hAnsi="Times New Roman"/>
          <w:sz w:val="24"/>
        </w:rPr>
        <w:t xml:space="preserve">occupera un espace extérieur clos afin d’éviter </w:t>
      </w:r>
      <w:r w:rsidR="00EE7ACE" w:rsidRPr="000179E0">
        <w:rPr>
          <w:rFonts w:ascii="Times New Roman" w:hAnsi="Times New Roman"/>
          <w:sz w:val="24"/>
        </w:rPr>
        <w:t>qu’un</w:t>
      </w:r>
      <w:r w:rsidR="00E3788D" w:rsidRPr="000179E0">
        <w:rPr>
          <w:rFonts w:ascii="Times New Roman" w:hAnsi="Times New Roman"/>
          <w:sz w:val="24"/>
        </w:rPr>
        <w:t xml:space="preserve"> patient </w:t>
      </w:r>
      <w:r w:rsidR="00EE7ACE" w:rsidRPr="000179E0">
        <w:rPr>
          <w:rFonts w:ascii="Times New Roman" w:hAnsi="Times New Roman"/>
          <w:sz w:val="24"/>
        </w:rPr>
        <w:t xml:space="preserve">n’échappe à la vigilance du personnel </w:t>
      </w:r>
      <w:r w:rsidR="00E3788D" w:rsidRPr="000179E0">
        <w:rPr>
          <w:rFonts w:ascii="Times New Roman" w:hAnsi="Times New Roman"/>
          <w:sz w:val="24"/>
        </w:rPr>
        <w:t>lors des activités à l’extérieur.</w:t>
      </w:r>
      <w:r w:rsidR="008336DB" w:rsidRPr="000179E0">
        <w:rPr>
          <w:rFonts w:ascii="Times New Roman" w:hAnsi="Times New Roman"/>
          <w:sz w:val="24"/>
        </w:rPr>
        <w:t xml:space="preserve"> La clôture sera pensée pour éviter de donner un sentiment d’enfermement</w:t>
      </w:r>
      <w:r w:rsidRPr="000179E0">
        <w:rPr>
          <w:rFonts w:ascii="Times New Roman" w:hAnsi="Times New Roman"/>
          <w:sz w:val="24"/>
        </w:rPr>
        <w:t xml:space="preserve"> (voir fiche par local du jardin sécurisé)</w:t>
      </w:r>
      <w:r w:rsidR="008336DB" w:rsidRPr="000179E0">
        <w:rPr>
          <w:rFonts w:ascii="Times New Roman" w:hAnsi="Times New Roman"/>
          <w:sz w:val="24"/>
        </w:rPr>
        <w:t>.</w:t>
      </w:r>
    </w:p>
    <w:p w14:paraId="7DC323FE" w14:textId="3815B2DE" w:rsidR="00613638" w:rsidRPr="000179E0" w:rsidRDefault="00613638" w:rsidP="008A6207">
      <w:pPr>
        <w:jc w:val="both"/>
        <w:rPr>
          <w:rFonts w:ascii="Times New Roman" w:hAnsi="Times New Roman"/>
          <w:sz w:val="24"/>
        </w:rPr>
      </w:pPr>
    </w:p>
    <w:p w14:paraId="4248D5CA" w14:textId="77777777" w:rsidR="00613638" w:rsidRPr="000179E0" w:rsidRDefault="00613638" w:rsidP="008A6207">
      <w:pPr>
        <w:jc w:val="both"/>
        <w:rPr>
          <w:rFonts w:ascii="Times New Roman" w:hAnsi="Times New Roman"/>
          <w:sz w:val="24"/>
        </w:rPr>
      </w:pPr>
      <w:r w:rsidRPr="000179E0">
        <w:rPr>
          <w:rFonts w:ascii="Times New Roman" w:hAnsi="Times New Roman"/>
          <w:sz w:val="24"/>
        </w:rPr>
        <w:t>Des robinets judicieusement répartis permettront de disposer d’eau à l’extérieur pour l’arrosage des plantations.</w:t>
      </w:r>
      <w:r w:rsidR="00206636" w:rsidRPr="000179E0">
        <w:rPr>
          <w:rFonts w:ascii="Times New Roman" w:hAnsi="Times New Roman"/>
          <w:sz w:val="24"/>
        </w:rPr>
        <w:t xml:space="preserve"> Cette eau d’arrosage peut être de l’eau de récupération. </w:t>
      </w:r>
    </w:p>
    <w:p w14:paraId="7F3E6C70" w14:textId="77777777" w:rsidR="00E3788D" w:rsidRPr="000179E0" w:rsidRDefault="00E3788D" w:rsidP="008A6207">
      <w:pPr>
        <w:autoSpaceDE w:val="0"/>
        <w:autoSpaceDN w:val="0"/>
        <w:adjustRightInd w:val="0"/>
        <w:jc w:val="both"/>
        <w:rPr>
          <w:rFonts w:ascii="Times New Roman" w:hAnsi="Times New Roman"/>
          <w:sz w:val="24"/>
        </w:rPr>
      </w:pPr>
    </w:p>
    <w:p w14:paraId="7638CAA8" w14:textId="7222D888" w:rsidR="008A6207" w:rsidRPr="000179E0" w:rsidRDefault="0039714A" w:rsidP="008A6207">
      <w:pPr>
        <w:jc w:val="both"/>
        <w:rPr>
          <w:rFonts w:ascii="Times New Roman" w:hAnsi="Times New Roman"/>
          <w:sz w:val="24"/>
        </w:rPr>
      </w:pPr>
      <w:r w:rsidRPr="000179E0">
        <w:rPr>
          <w:rFonts w:ascii="Times New Roman" w:hAnsi="Times New Roman"/>
          <w:sz w:val="24"/>
        </w:rPr>
        <w:t>Ce</w:t>
      </w:r>
      <w:r w:rsidR="008A6207" w:rsidRPr="000179E0">
        <w:rPr>
          <w:rFonts w:ascii="Times New Roman" w:hAnsi="Times New Roman"/>
          <w:sz w:val="24"/>
        </w:rPr>
        <w:t xml:space="preserve"> jardin invite à une expérience sensorielle, qui mobilise et stimule tous les sens : l’ouïe, l’odorat, le toucher, la vue et le goût avec, souvent, une fonction réveille-mémoire. </w:t>
      </w:r>
    </w:p>
    <w:p w14:paraId="3DD9BE43" w14:textId="77777777" w:rsidR="0039714A" w:rsidRPr="000179E0" w:rsidRDefault="0039714A" w:rsidP="008A6207">
      <w:pPr>
        <w:jc w:val="both"/>
        <w:rPr>
          <w:rFonts w:ascii="Times New Roman" w:hAnsi="Times New Roman"/>
          <w:sz w:val="24"/>
        </w:rPr>
      </w:pPr>
    </w:p>
    <w:p w14:paraId="7BC38DDD" w14:textId="3A270807" w:rsidR="008A6207" w:rsidRPr="000179E0" w:rsidRDefault="008A6207" w:rsidP="008A6207">
      <w:pPr>
        <w:jc w:val="both"/>
        <w:rPr>
          <w:rFonts w:ascii="Times New Roman" w:hAnsi="Times New Roman"/>
          <w:sz w:val="24"/>
        </w:rPr>
      </w:pPr>
      <w:r w:rsidRPr="000179E0">
        <w:rPr>
          <w:rFonts w:ascii="Times New Roman" w:hAnsi="Times New Roman"/>
          <w:sz w:val="24"/>
        </w:rPr>
        <w:t xml:space="preserve">Cela s’avère particulièrement intéressant pour les personnes atteintes de troubles cognitifs dont la mémoire affective est la fonction supérieure longtemps préservée. Cette mémoire devient alors une clé privilégiée du rapport au monde des personnes malades et de la communication avec elles. </w:t>
      </w:r>
    </w:p>
    <w:p w14:paraId="066BD355" w14:textId="77777777" w:rsidR="0039714A" w:rsidRPr="000179E0" w:rsidRDefault="0039714A" w:rsidP="008A6207">
      <w:pPr>
        <w:jc w:val="both"/>
        <w:rPr>
          <w:rFonts w:ascii="Times New Roman" w:hAnsi="Times New Roman"/>
          <w:sz w:val="24"/>
        </w:rPr>
      </w:pPr>
    </w:p>
    <w:p w14:paraId="18264CDA" w14:textId="77777777" w:rsidR="008A6207" w:rsidRPr="000179E0" w:rsidRDefault="008A6207" w:rsidP="008A6207">
      <w:pPr>
        <w:jc w:val="both"/>
        <w:rPr>
          <w:rFonts w:ascii="Times New Roman" w:hAnsi="Times New Roman"/>
          <w:sz w:val="24"/>
        </w:rPr>
      </w:pPr>
      <w:r w:rsidRPr="000179E0">
        <w:rPr>
          <w:rFonts w:ascii="Times New Roman" w:hAnsi="Times New Roman"/>
          <w:sz w:val="24"/>
        </w:rPr>
        <w:t xml:space="preserve">C’est pourquoi, dans le cadre de la maladie d’Alzheimer, et a fortiori, lorsque la parole n’est plus ou qu’elle est fragilisée, le jardin et les activités riches de sens qu’il permet, représentent un bon moyen pour maintenir une relation avec la personne, pour aller à sa rencontre et pour qu’elle reste en contact avec le monde extérieur, en exprimant ses émotions. </w:t>
      </w:r>
    </w:p>
    <w:p w14:paraId="6333BA64" w14:textId="2057EFAF" w:rsidR="004B150A" w:rsidRDefault="004B150A" w:rsidP="008A6207">
      <w:pPr>
        <w:jc w:val="both"/>
        <w:rPr>
          <w:rFonts w:ascii="Times New Roman" w:hAnsi="Times New Roman"/>
          <w:sz w:val="24"/>
        </w:rPr>
      </w:pPr>
    </w:p>
    <w:p w14:paraId="2DD824F1" w14:textId="77777777" w:rsidR="0060514F" w:rsidRDefault="0060514F" w:rsidP="008A6207">
      <w:pPr>
        <w:jc w:val="both"/>
        <w:rPr>
          <w:rFonts w:ascii="Times New Roman" w:hAnsi="Times New Roman"/>
          <w:sz w:val="24"/>
        </w:rPr>
      </w:pPr>
    </w:p>
    <w:p w14:paraId="580DF5CF" w14:textId="77777777" w:rsidR="0060514F" w:rsidRPr="000179E0" w:rsidRDefault="0060514F" w:rsidP="008A6207">
      <w:pPr>
        <w:jc w:val="both"/>
        <w:rPr>
          <w:rFonts w:ascii="Times New Roman" w:hAnsi="Times New Roman"/>
          <w:sz w:val="24"/>
        </w:rPr>
      </w:pPr>
    </w:p>
    <w:p w14:paraId="6892D1A8" w14:textId="77777777" w:rsidR="00E448E1" w:rsidRPr="000179E0" w:rsidRDefault="00E448E1" w:rsidP="008A6207">
      <w:pPr>
        <w:jc w:val="both"/>
        <w:rPr>
          <w:rFonts w:ascii="Times New Roman" w:hAnsi="Times New Roman"/>
          <w:sz w:val="24"/>
        </w:rPr>
      </w:pPr>
    </w:p>
    <w:p w14:paraId="0109E08F" w14:textId="77777777" w:rsidR="00830D06" w:rsidRPr="00BE5250" w:rsidRDefault="00830D06" w:rsidP="00BE5250">
      <w:pPr>
        <w:pStyle w:val="Titre3"/>
        <w:numPr>
          <w:ilvl w:val="2"/>
          <w:numId w:val="4"/>
        </w:numPr>
        <w:spacing w:after="360" w:line="360" w:lineRule="auto"/>
        <w:jc w:val="both"/>
        <w:rPr>
          <w:rFonts w:ascii="Century Gothic" w:hAnsi="Century Gothic"/>
        </w:rPr>
      </w:pPr>
      <w:bookmarkStart w:id="230" w:name="_Toc114739517"/>
      <w:r w:rsidRPr="00BE5250">
        <w:rPr>
          <w:rFonts w:ascii="Century Gothic" w:hAnsi="Century Gothic"/>
        </w:rPr>
        <w:t>Espaces verts</w:t>
      </w:r>
      <w:bookmarkEnd w:id="230"/>
    </w:p>
    <w:p w14:paraId="72F87A61" w14:textId="77777777" w:rsidR="00EE7ACE" w:rsidRPr="000179E0" w:rsidRDefault="00B161B4" w:rsidP="005C155F">
      <w:pPr>
        <w:jc w:val="both"/>
        <w:rPr>
          <w:rFonts w:ascii="Times New Roman" w:hAnsi="Times New Roman"/>
          <w:sz w:val="24"/>
        </w:rPr>
      </w:pPr>
      <w:r w:rsidRPr="000179E0">
        <w:rPr>
          <w:rFonts w:ascii="Times New Roman" w:hAnsi="Times New Roman"/>
          <w:sz w:val="24"/>
        </w:rPr>
        <w:t xml:space="preserve">Les surfaces non bâties seront obligatoirement traitées de manière "paysagère". </w:t>
      </w:r>
    </w:p>
    <w:p w14:paraId="417BD06D" w14:textId="77777777" w:rsidR="00EE7ACE" w:rsidRPr="000179E0" w:rsidRDefault="00EE7ACE" w:rsidP="005C155F">
      <w:pPr>
        <w:jc w:val="both"/>
        <w:rPr>
          <w:rFonts w:ascii="Times New Roman" w:hAnsi="Times New Roman"/>
          <w:sz w:val="24"/>
        </w:rPr>
      </w:pPr>
    </w:p>
    <w:p w14:paraId="45F7CE46" w14:textId="37BAA859" w:rsidR="006E19C5" w:rsidRPr="000179E0" w:rsidRDefault="00EE7ACE" w:rsidP="005C155F">
      <w:pPr>
        <w:jc w:val="both"/>
        <w:rPr>
          <w:rFonts w:ascii="Times New Roman" w:hAnsi="Times New Roman"/>
          <w:sz w:val="24"/>
        </w:rPr>
      </w:pPr>
      <w:r w:rsidRPr="000179E0">
        <w:rPr>
          <w:rFonts w:ascii="Times New Roman" w:hAnsi="Times New Roman"/>
          <w:sz w:val="24"/>
        </w:rPr>
        <w:t>Une étude d</w:t>
      </w:r>
      <w:r w:rsidR="00EF5E4A" w:rsidRPr="000179E0">
        <w:rPr>
          <w:rFonts w:ascii="Times New Roman" w:hAnsi="Times New Roman"/>
          <w:sz w:val="24"/>
        </w:rPr>
        <w:t>’inventaire et d</w:t>
      </w:r>
      <w:r w:rsidRPr="000179E0">
        <w:rPr>
          <w:rFonts w:ascii="Times New Roman" w:hAnsi="Times New Roman"/>
          <w:sz w:val="24"/>
        </w:rPr>
        <w:t xml:space="preserve">e diagnostic </w:t>
      </w:r>
      <w:r w:rsidR="00EF5E4A" w:rsidRPr="000179E0">
        <w:rPr>
          <w:rFonts w:ascii="Times New Roman" w:hAnsi="Times New Roman"/>
          <w:sz w:val="24"/>
        </w:rPr>
        <w:t>des plantations existantes avec préconisations de gestion et de remplacement de</w:t>
      </w:r>
      <w:r w:rsidR="00E448E1" w:rsidRPr="000179E0">
        <w:rPr>
          <w:rFonts w:ascii="Times New Roman" w:hAnsi="Times New Roman"/>
          <w:sz w:val="24"/>
        </w:rPr>
        <w:t xml:space="preserve">s sujets à supprimer est à réaliser par le titulaire du marché. Il devra </w:t>
      </w:r>
      <w:r w:rsidR="006743F5" w:rsidRPr="000179E0">
        <w:rPr>
          <w:rFonts w:ascii="Times New Roman" w:hAnsi="Times New Roman"/>
          <w:sz w:val="24"/>
        </w:rPr>
        <w:t>s’appuyer sur cette étude. Les arbres qui présentent un intérêt patrimonial seront conservés ; t</w:t>
      </w:r>
      <w:r w:rsidR="00DC480E">
        <w:rPr>
          <w:rFonts w:ascii="Times New Roman" w:hAnsi="Times New Roman"/>
          <w:sz w:val="24"/>
        </w:rPr>
        <w:t xml:space="preserve">out arbre situé à proximité de l’emprise du bâtiment </w:t>
      </w:r>
      <w:r w:rsidR="006E19C5" w:rsidRPr="000179E0">
        <w:rPr>
          <w:rFonts w:ascii="Times New Roman" w:hAnsi="Times New Roman"/>
          <w:sz w:val="24"/>
        </w:rPr>
        <w:t>devra faire l’objet</w:t>
      </w:r>
      <w:r w:rsidR="00E96A5E" w:rsidRPr="000179E0">
        <w:rPr>
          <w:rFonts w:ascii="Times New Roman" w:hAnsi="Times New Roman"/>
          <w:sz w:val="24"/>
        </w:rPr>
        <w:t xml:space="preserve"> d’un</w:t>
      </w:r>
      <w:r w:rsidR="00E448E1" w:rsidRPr="000179E0">
        <w:rPr>
          <w:rFonts w:ascii="Times New Roman" w:hAnsi="Times New Roman"/>
          <w:sz w:val="24"/>
        </w:rPr>
        <w:t>e attention particulière.</w:t>
      </w:r>
    </w:p>
    <w:p w14:paraId="4EB123C1" w14:textId="77777777" w:rsidR="00501FB7" w:rsidRPr="000179E0" w:rsidRDefault="00501FB7" w:rsidP="005C155F">
      <w:pPr>
        <w:jc w:val="both"/>
        <w:rPr>
          <w:rFonts w:ascii="Times New Roman" w:hAnsi="Times New Roman"/>
          <w:sz w:val="24"/>
        </w:rPr>
      </w:pPr>
    </w:p>
    <w:p w14:paraId="7CB57229" w14:textId="5EC83681" w:rsidR="006E19C5" w:rsidRDefault="006E19C5" w:rsidP="005C155F">
      <w:pPr>
        <w:jc w:val="both"/>
        <w:rPr>
          <w:rFonts w:ascii="Times New Roman" w:hAnsi="Times New Roman"/>
          <w:sz w:val="24"/>
        </w:rPr>
      </w:pPr>
      <w:r w:rsidRPr="000179E0">
        <w:rPr>
          <w:rFonts w:ascii="Times New Roman" w:hAnsi="Times New Roman"/>
          <w:sz w:val="24"/>
        </w:rPr>
        <w:t>Les arbres proches de l’emprise de chantier ou les arbres préservés à l’intérieur de cette emprise feront l’objet des mesures suivantes :</w:t>
      </w:r>
    </w:p>
    <w:p w14:paraId="41DFE415" w14:textId="77777777" w:rsidR="00F36AFD" w:rsidRPr="000179E0" w:rsidRDefault="00F36AFD" w:rsidP="005C155F">
      <w:pPr>
        <w:jc w:val="both"/>
        <w:rPr>
          <w:rFonts w:ascii="Times New Roman" w:hAnsi="Times New Roman"/>
          <w:sz w:val="24"/>
        </w:rPr>
      </w:pPr>
    </w:p>
    <w:p w14:paraId="57E980EF" w14:textId="06A776AB" w:rsidR="006E19C5" w:rsidRPr="000179E0" w:rsidRDefault="000179E0" w:rsidP="000179E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0179E0">
        <w:rPr>
          <w:rFonts w:ascii="Times New Roman" w:hAnsi="Times New Roman"/>
          <w:color w:val="000000" w:themeColor="text1"/>
          <w:sz w:val="24"/>
        </w:rPr>
        <w:t>Protection</w:t>
      </w:r>
      <w:r w:rsidR="006E19C5" w:rsidRPr="000179E0">
        <w:rPr>
          <w:rFonts w:ascii="Times New Roman" w:hAnsi="Times New Roman"/>
          <w:color w:val="000000" w:themeColor="text1"/>
          <w:sz w:val="24"/>
        </w:rPr>
        <w:t xml:space="preserve"> mécaniq</w:t>
      </w:r>
      <w:r>
        <w:rPr>
          <w:rFonts w:ascii="Times New Roman" w:hAnsi="Times New Roman"/>
          <w:color w:val="000000" w:themeColor="text1"/>
          <w:sz w:val="24"/>
        </w:rPr>
        <w:t>ue des troncs contre les chocs,</w:t>
      </w:r>
    </w:p>
    <w:p w14:paraId="34043C59" w14:textId="51732F19" w:rsidR="006E19C5" w:rsidRPr="000179E0" w:rsidRDefault="000179E0" w:rsidP="000179E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0179E0">
        <w:rPr>
          <w:rFonts w:ascii="Times New Roman" w:hAnsi="Times New Roman"/>
          <w:color w:val="000000" w:themeColor="text1"/>
          <w:sz w:val="24"/>
        </w:rPr>
        <w:t>Taille</w:t>
      </w:r>
      <w:r w:rsidR="006E19C5" w:rsidRPr="000179E0">
        <w:rPr>
          <w:rFonts w:ascii="Times New Roman" w:hAnsi="Times New Roman"/>
          <w:color w:val="000000" w:themeColor="text1"/>
          <w:sz w:val="24"/>
        </w:rPr>
        <w:t xml:space="preserve"> soignée des branches qui pourrai</w:t>
      </w:r>
      <w:r>
        <w:rPr>
          <w:rFonts w:ascii="Times New Roman" w:hAnsi="Times New Roman"/>
          <w:color w:val="000000" w:themeColor="text1"/>
          <w:sz w:val="24"/>
        </w:rPr>
        <w:t>ent s’avérer gênantes,</w:t>
      </w:r>
    </w:p>
    <w:p w14:paraId="218BEEE9" w14:textId="07AE3901" w:rsidR="006E19C5" w:rsidRPr="000179E0" w:rsidRDefault="000179E0" w:rsidP="000179E0">
      <w:pPr>
        <w:numPr>
          <w:ilvl w:val="0"/>
          <w:numId w:val="7"/>
        </w:numPr>
        <w:tabs>
          <w:tab w:val="clear" w:pos="1635"/>
          <w:tab w:val="left" w:pos="540"/>
          <w:tab w:val="num" w:pos="1068"/>
        </w:tabs>
        <w:spacing w:line="276" w:lineRule="auto"/>
        <w:ind w:left="1068"/>
        <w:jc w:val="both"/>
        <w:rPr>
          <w:rFonts w:ascii="Times New Roman" w:hAnsi="Times New Roman"/>
          <w:color w:val="000000" w:themeColor="text1"/>
          <w:sz w:val="24"/>
        </w:rPr>
      </w:pPr>
      <w:r w:rsidRPr="000179E0">
        <w:rPr>
          <w:rFonts w:ascii="Times New Roman" w:hAnsi="Times New Roman"/>
          <w:color w:val="000000" w:themeColor="text1"/>
          <w:sz w:val="24"/>
        </w:rPr>
        <w:t>Arrosage</w:t>
      </w:r>
      <w:r w:rsidR="006E19C5" w:rsidRPr="000179E0">
        <w:rPr>
          <w:rFonts w:ascii="Times New Roman" w:hAnsi="Times New Roman"/>
          <w:color w:val="000000" w:themeColor="text1"/>
          <w:sz w:val="24"/>
        </w:rPr>
        <w:t xml:space="preserve"> </w:t>
      </w:r>
      <w:r w:rsidR="006743F5" w:rsidRPr="000179E0">
        <w:rPr>
          <w:rFonts w:ascii="Times New Roman" w:hAnsi="Times New Roman"/>
          <w:color w:val="000000" w:themeColor="text1"/>
          <w:sz w:val="24"/>
        </w:rPr>
        <w:t>des arbres situés à moins de 15 m d’un terrassement en déblai avec une fréquence adaptée aux conditions météorologiques</w:t>
      </w:r>
      <w:r w:rsidR="006E19C5" w:rsidRPr="000179E0">
        <w:rPr>
          <w:rFonts w:ascii="Times New Roman" w:hAnsi="Times New Roman"/>
          <w:color w:val="000000" w:themeColor="text1"/>
          <w:sz w:val="24"/>
        </w:rPr>
        <w:t>.</w:t>
      </w:r>
    </w:p>
    <w:p w14:paraId="10592C8D" w14:textId="77777777" w:rsidR="006E19C5" w:rsidRPr="000179E0" w:rsidRDefault="006E19C5" w:rsidP="000179E0">
      <w:pPr>
        <w:tabs>
          <w:tab w:val="left" w:pos="540"/>
        </w:tabs>
        <w:spacing w:line="276" w:lineRule="auto"/>
        <w:jc w:val="both"/>
        <w:rPr>
          <w:rFonts w:ascii="Times New Roman" w:hAnsi="Times New Roman"/>
          <w:color w:val="000000" w:themeColor="text1"/>
          <w:sz w:val="24"/>
        </w:rPr>
      </w:pPr>
    </w:p>
    <w:p w14:paraId="480ED0C6" w14:textId="77777777" w:rsidR="00DB6786" w:rsidRPr="00DC480E" w:rsidRDefault="00B161B4" w:rsidP="005C155F">
      <w:pPr>
        <w:jc w:val="both"/>
        <w:rPr>
          <w:rFonts w:ascii="Times New Roman" w:hAnsi="Times New Roman"/>
          <w:b/>
          <w:sz w:val="24"/>
        </w:rPr>
      </w:pPr>
      <w:r w:rsidRPr="00DC480E">
        <w:rPr>
          <w:rFonts w:ascii="Times New Roman" w:hAnsi="Times New Roman"/>
          <w:b/>
          <w:sz w:val="24"/>
        </w:rPr>
        <w:t xml:space="preserve">Dans un souci d'intégration, la nature existante sera respectée au maximum. </w:t>
      </w:r>
    </w:p>
    <w:p w14:paraId="7C5DFA4E" w14:textId="77777777" w:rsidR="006743F5" w:rsidRPr="000179E0" w:rsidRDefault="006743F5" w:rsidP="005C155F">
      <w:pPr>
        <w:jc w:val="both"/>
        <w:rPr>
          <w:rFonts w:ascii="Times New Roman" w:hAnsi="Times New Roman"/>
          <w:sz w:val="24"/>
        </w:rPr>
      </w:pPr>
    </w:p>
    <w:p w14:paraId="3C587773" w14:textId="69C43341" w:rsidR="00DB6786" w:rsidRPr="000179E0" w:rsidRDefault="00B161B4" w:rsidP="005C155F">
      <w:pPr>
        <w:jc w:val="both"/>
        <w:rPr>
          <w:rFonts w:ascii="Times New Roman" w:hAnsi="Times New Roman"/>
          <w:sz w:val="24"/>
        </w:rPr>
      </w:pPr>
      <w:r w:rsidRPr="000179E0">
        <w:rPr>
          <w:rFonts w:ascii="Times New Roman" w:hAnsi="Times New Roman"/>
          <w:sz w:val="24"/>
        </w:rPr>
        <w:t xml:space="preserve">Il est demandé </w:t>
      </w:r>
      <w:r w:rsidR="00E448E1" w:rsidRPr="000179E0">
        <w:rPr>
          <w:rFonts w:ascii="Times New Roman" w:hAnsi="Times New Roman"/>
          <w:sz w:val="24"/>
        </w:rPr>
        <w:t>au</w:t>
      </w:r>
      <w:r w:rsidR="00456046" w:rsidRPr="000179E0">
        <w:rPr>
          <w:rFonts w:ascii="Times New Roman" w:hAnsi="Times New Roman"/>
          <w:sz w:val="24"/>
        </w:rPr>
        <w:t xml:space="preserve"> titulaire du marché</w:t>
      </w:r>
      <w:r w:rsidRPr="000179E0">
        <w:rPr>
          <w:rFonts w:ascii="Times New Roman" w:hAnsi="Times New Roman"/>
          <w:sz w:val="24"/>
        </w:rPr>
        <w:t xml:space="preserve"> de proposer un aménagement dans l</w:t>
      </w:r>
      <w:r w:rsidR="002749B8" w:rsidRPr="000179E0">
        <w:rPr>
          <w:rFonts w:ascii="Times New Roman" w:hAnsi="Times New Roman"/>
          <w:sz w:val="24"/>
        </w:rPr>
        <w:t>’</w:t>
      </w:r>
      <w:r w:rsidRPr="000179E0">
        <w:rPr>
          <w:rFonts w:ascii="Times New Roman" w:hAnsi="Times New Roman"/>
          <w:sz w:val="24"/>
        </w:rPr>
        <w:t>esp</w:t>
      </w:r>
      <w:r w:rsidR="002749B8" w:rsidRPr="000179E0">
        <w:rPr>
          <w:rFonts w:ascii="Times New Roman" w:hAnsi="Times New Roman"/>
          <w:sz w:val="24"/>
        </w:rPr>
        <w:t>r</w:t>
      </w:r>
      <w:r w:rsidRPr="000179E0">
        <w:rPr>
          <w:rFonts w:ascii="Times New Roman" w:hAnsi="Times New Roman"/>
          <w:sz w:val="24"/>
        </w:rPr>
        <w:t xml:space="preserve">it de ceux existants avec des aires de repos pourvues de </w:t>
      </w:r>
      <w:r w:rsidR="00613638" w:rsidRPr="000179E0">
        <w:rPr>
          <w:rFonts w:ascii="Times New Roman" w:hAnsi="Times New Roman"/>
          <w:sz w:val="24"/>
        </w:rPr>
        <w:t>mobilier urbain.</w:t>
      </w:r>
      <w:r w:rsidR="00DB6786" w:rsidRPr="000179E0">
        <w:rPr>
          <w:rFonts w:ascii="Times New Roman" w:hAnsi="Times New Roman"/>
          <w:sz w:val="24"/>
        </w:rPr>
        <w:t xml:space="preserve"> </w:t>
      </w:r>
    </w:p>
    <w:p w14:paraId="28EB4D06" w14:textId="77777777" w:rsidR="00DB6786" w:rsidRPr="000179E0" w:rsidRDefault="00DB6786" w:rsidP="005C155F">
      <w:pPr>
        <w:jc w:val="both"/>
        <w:rPr>
          <w:rFonts w:ascii="Times New Roman" w:hAnsi="Times New Roman"/>
          <w:sz w:val="24"/>
        </w:rPr>
      </w:pPr>
    </w:p>
    <w:p w14:paraId="65F69547" w14:textId="77777777" w:rsidR="00830D06" w:rsidRDefault="00B161B4" w:rsidP="005C155F">
      <w:pPr>
        <w:jc w:val="both"/>
        <w:rPr>
          <w:rFonts w:ascii="Times New Roman" w:hAnsi="Times New Roman"/>
          <w:sz w:val="24"/>
        </w:rPr>
      </w:pPr>
      <w:r w:rsidRPr="000179E0">
        <w:rPr>
          <w:rFonts w:ascii="Times New Roman" w:hAnsi="Times New Roman"/>
          <w:sz w:val="24"/>
        </w:rPr>
        <w:t>Le mobilier fixe prévu dans les espaces de déambulation extérieurs (bancs, tables</w:t>
      </w:r>
      <w:r w:rsidR="00DB6786" w:rsidRPr="000179E0">
        <w:rPr>
          <w:rFonts w:ascii="Times New Roman" w:hAnsi="Times New Roman"/>
          <w:sz w:val="24"/>
        </w:rPr>
        <w:t xml:space="preserve">, poubelles, </w:t>
      </w:r>
      <w:r w:rsidRPr="000179E0">
        <w:rPr>
          <w:rFonts w:ascii="Times New Roman" w:hAnsi="Times New Roman"/>
          <w:sz w:val="24"/>
        </w:rPr>
        <w:t xml:space="preserve">...) sera </w:t>
      </w:r>
      <w:r w:rsidR="006743F5" w:rsidRPr="000179E0">
        <w:rPr>
          <w:rFonts w:ascii="Times New Roman" w:hAnsi="Times New Roman"/>
          <w:sz w:val="24"/>
        </w:rPr>
        <w:t xml:space="preserve">résistant aux intempéries et </w:t>
      </w:r>
      <w:r w:rsidRPr="000179E0">
        <w:rPr>
          <w:rFonts w:ascii="Times New Roman" w:hAnsi="Times New Roman"/>
          <w:sz w:val="24"/>
        </w:rPr>
        <w:t xml:space="preserve">d’un entretien </w:t>
      </w:r>
      <w:r w:rsidR="00DB6786" w:rsidRPr="000179E0">
        <w:rPr>
          <w:rFonts w:ascii="Times New Roman" w:hAnsi="Times New Roman"/>
          <w:sz w:val="24"/>
        </w:rPr>
        <w:t>aisé</w:t>
      </w:r>
      <w:r w:rsidR="006743F5" w:rsidRPr="000179E0">
        <w:rPr>
          <w:rFonts w:ascii="Times New Roman" w:hAnsi="Times New Roman"/>
          <w:sz w:val="24"/>
        </w:rPr>
        <w:t>. S</w:t>
      </w:r>
      <w:r w:rsidRPr="000179E0">
        <w:rPr>
          <w:rFonts w:ascii="Times New Roman" w:hAnsi="Times New Roman"/>
          <w:sz w:val="24"/>
        </w:rPr>
        <w:t>on ergonomie sera pensée pour être</w:t>
      </w:r>
      <w:r w:rsidR="00DB6786" w:rsidRPr="000179E0">
        <w:rPr>
          <w:rFonts w:ascii="Times New Roman" w:hAnsi="Times New Roman"/>
          <w:sz w:val="24"/>
        </w:rPr>
        <w:t xml:space="preserve"> </w:t>
      </w:r>
      <w:r w:rsidRPr="000179E0">
        <w:rPr>
          <w:rFonts w:ascii="Times New Roman" w:hAnsi="Times New Roman"/>
          <w:sz w:val="24"/>
        </w:rPr>
        <w:t>utilisable par des personnes âgées.</w:t>
      </w:r>
    </w:p>
    <w:p w14:paraId="75E90E78" w14:textId="77777777" w:rsidR="00DC480E" w:rsidRDefault="00DC480E" w:rsidP="005C155F">
      <w:pPr>
        <w:jc w:val="both"/>
        <w:rPr>
          <w:rFonts w:ascii="Times New Roman" w:hAnsi="Times New Roman"/>
          <w:sz w:val="24"/>
        </w:rPr>
      </w:pPr>
    </w:p>
    <w:p w14:paraId="08DCF600" w14:textId="1A254CE0" w:rsidR="00DC480E" w:rsidRPr="000179E0" w:rsidRDefault="00DC480E" w:rsidP="005C155F">
      <w:pPr>
        <w:jc w:val="both"/>
        <w:rPr>
          <w:rFonts w:ascii="Times New Roman" w:hAnsi="Times New Roman"/>
          <w:sz w:val="24"/>
        </w:rPr>
      </w:pPr>
      <w:r>
        <w:rPr>
          <w:rFonts w:ascii="Times New Roman" w:hAnsi="Times New Roman"/>
          <w:sz w:val="24"/>
        </w:rPr>
        <w:t xml:space="preserve">Ces espaces permettront de créer un ilot de fraicheur global pour le nouvel EHPAD. </w:t>
      </w:r>
    </w:p>
    <w:p w14:paraId="09F45F8E" w14:textId="77777777" w:rsidR="00B161B4" w:rsidRPr="000179E0" w:rsidRDefault="00B161B4" w:rsidP="00B161B4">
      <w:pPr>
        <w:rPr>
          <w:rFonts w:ascii="Times New Roman" w:hAnsi="Times New Roman"/>
          <w:sz w:val="24"/>
        </w:rPr>
      </w:pPr>
    </w:p>
    <w:p w14:paraId="72D5C138" w14:textId="77777777" w:rsidR="00830D06" w:rsidRDefault="00830D06" w:rsidP="00830D06"/>
    <w:p w14:paraId="0D626E4B" w14:textId="77777777" w:rsidR="004B7EEB" w:rsidRDefault="004B7EEB" w:rsidP="00830D06"/>
    <w:p w14:paraId="142DEAEC" w14:textId="77777777" w:rsidR="004B7EEB" w:rsidRDefault="004B7EEB" w:rsidP="00830D06"/>
    <w:p w14:paraId="409A11A3" w14:textId="77777777" w:rsidR="004B7EEB" w:rsidRPr="00830D06" w:rsidRDefault="004B7EEB" w:rsidP="00830D06"/>
    <w:p w14:paraId="71A37301" w14:textId="77777777" w:rsidR="00830D06" w:rsidRPr="00830D06" w:rsidRDefault="00830D06" w:rsidP="00830D06"/>
    <w:p w14:paraId="267FD092" w14:textId="77777777" w:rsidR="00830D06" w:rsidRPr="00830D06" w:rsidRDefault="00830D06" w:rsidP="00830D06"/>
    <w:p w14:paraId="10713766" w14:textId="77777777" w:rsidR="00830D06" w:rsidRPr="00830D06" w:rsidRDefault="00830D06" w:rsidP="00830D06"/>
    <w:p w14:paraId="62670D08" w14:textId="77777777" w:rsidR="00FD202A" w:rsidRPr="0086592E" w:rsidRDefault="00FD202A" w:rsidP="00B94F82">
      <w:pPr>
        <w:jc w:val="both"/>
      </w:pPr>
    </w:p>
    <w:sectPr w:rsidR="00FD202A" w:rsidRPr="0086592E" w:rsidSect="007242AC">
      <w:headerReference w:type="default" r:id="rId13"/>
      <w:footerReference w:type="default" r:id="rId14"/>
      <w:pgSz w:w="11907" w:h="16840" w:code="9"/>
      <w:pgMar w:top="1701" w:right="1418" w:bottom="1418" w:left="1418" w:header="1474" w:footer="1021" w:gutter="0"/>
      <w:cols w:space="708"/>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0404F0" w14:textId="77777777" w:rsidR="00DA7A82" w:rsidRDefault="00DA7A82" w:rsidP="00CF2671">
      <w:r>
        <w:separator/>
      </w:r>
    </w:p>
  </w:endnote>
  <w:endnote w:type="continuationSeparator" w:id="0">
    <w:p w14:paraId="7EC7C2CC" w14:textId="77777777" w:rsidR="00DA7A82" w:rsidRDefault="00DA7A82" w:rsidP="00CF2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2FA268" w14:textId="2D3B35A1" w:rsidR="00DA7A82" w:rsidRPr="00BB54AE" w:rsidRDefault="00DA7A82" w:rsidP="001840A5">
    <w:pPr>
      <w:pStyle w:val="Pieddepage"/>
      <w:pBdr>
        <w:top w:val="single" w:sz="4" w:space="2" w:color="auto"/>
      </w:pBdr>
      <w:tabs>
        <w:tab w:val="clear" w:pos="4536"/>
        <w:tab w:val="clear" w:pos="9072"/>
        <w:tab w:val="right" w:pos="8976"/>
        <w:tab w:val="right" w:pos="13651"/>
      </w:tabs>
      <w:rPr>
        <w:rFonts w:ascii="Verdana" w:hAnsi="Verdana"/>
        <w:sz w:val="16"/>
      </w:rPr>
    </w:pPr>
    <w:r>
      <w:rPr>
        <w:rFonts w:ascii="Verdana" w:hAnsi="Verdana"/>
        <w:sz w:val="16"/>
      </w:rPr>
      <w:tab/>
      <w:t xml:space="preserve">Juillet 2022                                                                          Page </w:t>
    </w:r>
    <w:r w:rsidRPr="00750029">
      <w:rPr>
        <w:rFonts w:ascii="Verdana" w:hAnsi="Verdana"/>
        <w:sz w:val="16"/>
      </w:rPr>
      <w:fldChar w:fldCharType="begin"/>
    </w:r>
    <w:r w:rsidRPr="00750029">
      <w:rPr>
        <w:rFonts w:ascii="Verdana" w:hAnsi="Verdana"/>
        <w:sz w:val="16"/>
      </w:rPr>
      <w:instrText xml:space="preserve"> PAGE </w:instrText>
    </w:r>
    <w:r w:rsidRPr="00750029">
      <w:rPr>
        <w:rFonts w:ascii="Verdana" w:hAnsi="Verdana"/>
        <w:sz w:val="16"/>
      </w:rPr>
      <w:fldChar w:fldCharType="separate"/>
    </w:r>
    <w:r w:rsidR="00074C0F">
      <w:rPr>
        <w:rFonts w:ascii="Verdana" w:hAnsi="Verdana"/>
        <w:noProof/>
        <w:sz w:val="16"/>
      </w:rPr>
      <w:t>4</w:t>
    </w:r>
    <w:r w:rsidRPr="00750029">
      <w:rPr>
        <w:rFonts w:ascii="Verdana" w:hAnsi="Verdana"/>
        <w:sz w:val="16"/>
      </w:rPr>
      <w:fldChar w:fldCharType="end"/>
    </w:r>
  </w:p>
  <w:p w14:paraId="047664AC" w14:textId="77777777" w:rsidR="00DA7A82" w:rsidRPr="00D54479" w:rsidRDefault="00DA7A82" w:rsidP="00FD202A">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0F6088" w14:textId="565C646A" w:rsidR="00DA7A82" w:rsidRPr="00BB54AE" w:rsidRDefault="00DA7A82" w:rsidP="00430F25">
    <w:pPr>
      <w:pStyle w:val="Pieddepage"/>
      <w:pBdr>
        <w:top w:val="single" w:sz="4" w:space="2" w:color="auto"/>
      </w:pBdr>
      <w:tabs>
        <w:tab w:val="clear" w:pos="4536"/>
        <w:tab w:val="clear" w:pos="9072"/>
        <w:tab w:val="right" w:pos="8976"/>
        <w:tab w:val="right" w:pos="13651"/>
      </w:tabs>
      <w:rPr>
        <w:rFonts w:ascii="Verdana" w:hAnsi="Verdana"/>
        <w:sz w:val="16"/>
      </w:rPr>
    </w:pPr>
    <w:r>
      <w:rPr>
        <w:rFonts w:ascii="Verdana" w:hAnsi="Verdana"/>
        <w:sz w:val="16"/>
      </w:rPr>
      <w:tab/>
    </w:r>
    <w:r w:rsidRPr="00750029">
      <w:rPr>
        <w:rFonts w:ascii="Verdana" w:hAnsi="Verdana"/>
        <w:sz w:val="16"/>
      </w:rPr>
      <w:fldChar w:fldCharType="begin"/>
    </w:r>
    <w:r w:rsidRPr="00750029">
      <w:rPr>
        <w:rFonts w:ascii="Verdana" w:hAnsi="Verdana"/>
        <w:sz w:val="16"/>
      </w:rPr>
      <w:instrText xml:space="preserve"> PAGE </w:instrText>
    </w:r>
    <w:r w:rsidRPr="00750029">
      <w:rPr>
        <w:rFonts w:ascii="Verdana" w:hAnsi="Verdana"/>
        <w:sz w:val="16"/>
      </w:rPr>
      <w:fldChar w:fldCharType="separate"/>
    </w:r>
    <w:r w:rsidR="00576149">
      <w:rPr>
        <w:rFonts w:ascii="Verdana" w:hAnsi="Verdana"/>
        <w:noProof/>
        <w:sz w:val="16"/>
      </w:rPr>
      <w:t>123</w:t>
    </w:r>
    <w:r w:rsidRPr="00750029">
      <w:rPr>
        <w:rFonts w:ascii="Verdana" w:hAnsi="Verdana"/>
        <w:sz w:val="16"/>
      </w:rPr>
      <w:fldChar w:fldCharType="end"/>
    </w:r>
    <w:r>
      <w:rPr>
        <w:rFonts w:ascii="Verdana" w:hAnsi="Verdana"/>
        <w:sz w:val="16"/>
      </w:rPr>
      <w:t>/126</w:t>
    </w:r>
  </w:p>
  <w:p w14:paraId="57F721B0" w14:textId="77777777" w:rsidR="00DA7A82" w:rsidRPr="00430F25" w:rsidRDefault="00DA7A82" w:rsidP="00430F25">
    <w:pPr>
      <w:pStyle w:val="Pieddepage"/>
    </w:pPr>
  </w:p>
  <w:p w14:paraId="3ED44670" w14:textId="77777777" w:rsidR="00DA7A82" w:rsidRDefault="00DA7A8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8E1C10" w14:textId="77777777" w:rsidR="00DA7A82" w:rsidRDefault="00DA7A82" w:rsidP="00CF2671">
      <w:r>
        <w:separator/>
      </w:r>
    </w:p>
  </w:footnote>
  <w:footnote w:type="continuationSeparator" w:id="0">
    <w:p w14:paraId="08CB3D09" w14:textId="77777777" w:rsidR="00DA7A82" w:rsidRDefault="00DA7A82" w:rsidP="00CF26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3B5364" w14:textId="77777777" w:rsidR="00DA7A82" w:rsidRDefault="00DA7A82" w:rsidP="00AD26DC">
    <w:pPr>
      <w:pStyle w:val="En-tte"/>
      <w:jc w:val="right"/>
      <w:rPr>
        <w:b/>
      </w:rPr>
    </w:pPr>
    <w:r>
      <w:tab/>
    </w:r>
    <w:r>
      <w:rPr>
        <w:b/>
      </w:rPr>
      <w:t>CENTRE HOSPITALIER DE THIERS</w:t>
    </w:r>
  </w:p>
  <w:p w14:paraId="17FB0244" w14:textId="5101C68D" w:rsidR="00DA7A82" w:rsidRDefault="00DA7A82" w:rsidP="00AD26DC">
    <w:pPr>
      <w:pStyle w:val="En-tte"/>
      <w:jc w:val="right"/>
      <w:rPr>
        <w:b/>
        <w:sz w:val="20"/>
      </w:rPr>
    </w:pPr>
    <w:r>
      <w:rPr>
        <w:b/>
        <w:noProof/>
      </w:rPr>
      <mc:AlternateContent>
        <mc:Choice Requires="wps">
          <w:drawing>
            <wp:anchor distT="0" distB="0" distL="114300" distR="114300" simplePos="0" relativeHeight="251659264" behindDoc="0" locked="0" layoutInCell="1" allowOverlap="1" wp14:anchorId="4C2AF56D" wp14:editId="3E88555A">
              <wp:simplePos x="0" y="0"/>
              <wp:positionH relativeFrom="column">
                <wp:posOffset>231140</wp:posOffset>
              </wp:positionH>
              <wp:positionV relativeFrom="paragraph">
                <wp:posOffset>34290</wp:posOffset>
              </wp:positionV>
              <wp:extent cx="746760" cy="525780"/>
              <wp:effectExtent l="0" t="0" r="0" b="7620"/>
              <wp:wrapNone/>
              <wp:docPr id="1" name="Zone de texte 1"/>
              <wp:cNvGraphicFramePr/>
              <a:graphic xmlns:a="http://schemas.openxmlformats.org/drawingml/2006/main">
                <a:graphicData uri="http://schemas.microsoft.com/office/word/2010/wordprocessingShape">
                  <wps:wsp>
                    <wps:cNvSpPr txBox="1"/>
                    <wps:spPr>
                      <a:xfrm>
                        <a:off x="0" y="0"/>
                        <a:ext cx="746760" cy="5257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2CCD4A6" w14:textId="1CF171F1" w:rsidR="00DA7A82" w:rsidRDefault="00DA7A82">
                          <w:r w:rsidRPr="00CB102D">
                            <w:rPr>
                              <w:noProof/>
                            </w:rPr>
                            <w:drawing>
                              <wp:inline distT="0" distB="0" distL="0" distR="0" wp14:anchorId="75ACDC73" wp14:editId="58CF2BD0">
                                <wp:extent cx="429895" cy="433929"/>
                                <wp:effectExtent l="0" t="0" r="8255" b="4445"/>
                                <wp:docPr id="21" name="Image 21" descr="Y:\LOGOS\LOGO CENTRE HOSPITALIER DE THIERS 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Y:\LOGOS\LOGO CENTRE HOSPITALIER DE THIERS 0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7391" cy="44149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C2AF56D" id="_x0000_t202" coordsize="21600,21600" o:spt="202" path="m,l,21600r21600,l21600,xe">
              <v:stroke joinstyle="miter"/>
              <v:path gradientshapeok="t" o:connecttype="rect"/>
            </v:shapetype>
            <v:shape id="Zone de texte 1" o:spid="_x0000_s1030" type="#_x0000_t202" style="position:absolute;left:0;text-align:left;margin-left:18.2pt;margin-top:2.7pt;width:58.8pt;height:41.4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" fillcolor="white [3201]" stroked="f" strokeweight=".5pt">
              <v:textbox>
                <w:txbxContent>
                  <w:p w14:paraId="02CCD4A6" w14:textId="1CF171F1" w:rsidR="00DA7A82" w:rsidRDefault="00DA7A82">
                    <w:r w:rsidRPr="00CB102D">
                      <w:rPr>
                        <w:noProof/>
                      </w:rPr>
                      <w:drawing>
                        <wp:inline distT="0" distB="0" distL="0" distR="0" wp14:anchorId="75ACDC73" wp14:editId="58CF2BD0">
                          <wp:extent cx="429895" cy="433929"/>
                          <wp:effectExtent l="0" t="0" r="8255" b="4445"/>
                          <wp:docPr id="21" name="Image 21" descr="Y:\LOGOS\LOGO CENTRE HOSPITALIER DE THIERS 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Y:\LOGOS\LOGO CENTRE HOSPITALIER DE THIERS 0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7391" cy="441495"/>
                                  </a:xfrm>
                                  <a:prstGeom prst="rect">
                                    <a:avLst/>
                                  </a:prstGeom>
                                  <a:noFill/>
                                  <a:ln>
                                    <a:noFill/>
                                  </a:ln>
                                </pic:spPr>
                              </pic:pic>
                            </a:graphicData>
                          </a:graphic>
                        </wp:inline>
                      </w:drawing>
                    </w:r>
                  </w:p>
                </w:txbxContent>
              </v:textbox>
            </v:shape>
          </w:pict>
        </mc:Fallback>
      </mc:AlternateContent>
    </w:r>
    <w:r>
      <w:rPr>
        <w:b/>
      </w:rPr>
      <w:t xml:space="preserve">Nouvel EHPAD </w:t>
    </w:r>
  </w:p>
  <w:p w14:paraId="7C008763" w14:textId="7E2BB13C" w:rsidR="00DA7A82" w:rsidRDefault="00DA7A82" w:rsidP="00AD26DC">
    <w:pPr>
      <w:pStyle w:val="En-tte"/>
      <w:jc w:val="right"/>
      <w:rPr>
        <w:b/>
        <w:sz w:val="20"/>
      </w:rPr>
    </w:pPr>
  </w:p>
  <w:p w14:paraId="3B56D255" w14:textId="77777777" w:rsidR="00DA7A82" w:rsidRDefault="00DA7A82" w:rsidP="00B67539">
    <w:pPr>
      <w:pStyle w:val="En-tte"/>
      <w:jc w:val="right"/>
      <w:rPr>
        <w:b/>
        <w:sz w:val="20"/>
      </w:rPr>
    </w:pPr>
  </w:p>
  <w:p w14:paraId="0CCFD9FA" w14:textId="77777777" w:rsidR="00DA7A82" w:rsidRDefault="00DA7A82" w:rsidP="00B67539">
    <w:pPr>
      <w:pStyle w:val="En-tte"/>
      <w:jc w:val="right"/>
      <w:rPr>
        <w:i/>
        <w:sz w:val="20"/>
      </w:rPr>
    </w:pPr>
    <w:r>
      <w:rPr>
        <w:i/>
        <w:sz w:val="20"/>
      </w:rPr>
      <w:t>Spécifications techniques générales</w:t>
    </w:r>
  </w:p>
  <w:p w14:paraId="12CF1F0D" w14:textId="4C197592" w:rsidR="00DA7A82" w:rsidRDefault="00DA7A82" w:rsidP="00B67539">
    <w:pPr>
      <w:pStyle w:val="En-tte"/>
      <w:tabs>
        <w:tab w:val="clear" w:pos="4536"/>
        <w:tab w:val="clear" w:pos="9072"/>
        <w:tab w:val="left" w:pos="2177"/>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A4EC8E" w14:textId="7C4C1BBE" w:rsidR="00DA7A82" w:rsidRDefault="00DA7A82" w:rsidP="00AD26DC">
    <w:pPr>
      <w:pStyle w:val="En-tte"/>
      <w:jc w:val="right"/>
      <w:rPr>
        <w:b/>
      </w:rPr>
    </w:pPr>
    <w:r w:rsidRPr="00594AE9">
      <w:rPr>
        <w:b/>
        <w:noProof/>
      </w:rPr>
      <mc:AlternateContent>
        <mc:Choice Requires="wps">
          <w:drawing>
            <wp:anchor distT="0" distB="0" distL="114300" distR="114300" simplePos="0" relativeHeight="251661312" behindDoc="0" locked="0" layoutInCell="1" allowOverlap="1" wp14:anchorId="0ED1453B" wp14:editId="2A939CD5">
              <wp:simplePos x="0" y="0"/>
              <wp:positionH relativeFrom="column">
                <wp:posOffset>-217805</wp:posOffset>
              </wp:positionH>
              <wp:positionV relativeFrom="paragraph">
                <wp:posOffset>-518795</wp:posOffset>
              </wp:positionV>
              <wp:extent cx="746760" cy="525780"/>
              <wp:effectExtent l="0" t="0" r="0" b="7620"/>
              <wp:wrapNone/>
              <wp:docPr id="6" name="Zone de texte 6"/>
              <wp:cNvGraphicFramePr/>
              <a:graphic xmlns:a="http://schemas.openxmlformats.org/drawingml/2006/main">
                <a:graphicData uri="http://schemas.microsoft.com/office/word/2010/wordprocessingShape">
                  <wps:wsp>
                    <wps:cNvSpPr txBox="1"/>
                    <wps:spPr>
                      <a:xfrm>
                        <a:off x="0" y="0"/>
                        <a:ext cx="746760" cy="525780"/>
                      </a:xfrm>
                      <a:prstGeom prst="rect">
                        <a:avLst/>
                      </a:prstGeom>
                      <a:solidFill>
                        <a:sysClr val="window" lastClr="FFFFFF"/>
                      </a:solidFill>
                      <a:ln w="6350">
                        <a:noFill/>
                      </a:ln>
                      <a:effectLst/>
                    </wps:spPr>
                    <wps:txbx>
                      <w:txbxContent>
                        <w:p w14:paraId="6A3C7BCA" w14:textId="77777777" w:rsidR="00DA7A82" w:rsidRDefault="00DA7A82" w:rsidP="00594AE9">
                          <w:r w:rsidRPr="00CB102D">
                            <w:rPr>
                              <w:noProof/>
                            </w:rPr>
                            <w:drawing>
                              <wp:inline distT="0" distB="0" distL="0" distR="0" wp14:anchorId="3696A784" wp14:editId="4CA54B71">
                                <wp:extent cx="429895" cy="433929"/>
                                <wp:effectExtent l="0" t="0" r="8255" b="4445"/>
                                <wp:docPr id="7" name="Image 7" descr="Y:\LOGOS\LOGO CENTRE HOSPITALIER DE THIERS 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Y:\LOGOS\LOGO CENTRE HOSPITALIER DE THIERS 0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7391" cy="44149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ED1453B" id="_x0000_t202" coordsize="21600,21600" o:spt="202" path="m,l,21600r21600,l21600,xe">
              <v:stroke joinstyle="miter"/>
              <v:path gradientshapeok="t" o:connecttype="rect"/>
            </v:shapetype>
            <v:shape id="Zone de texte 6" o:spid="_x0000_s1031" type="#_x0000_t202" style="position:absolute;left:0;text-align:left;margin-left:-17.15pt;margin-top:-40.85pt;width:58.8pt;height:41.4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" fillcolor="window" stroked="f" strokeweight=".5pt">
              <v:textbox>
                <w:txbxContent>
                  <w:p w14:paraId="6A3C7BCA" w14:textId="77777777" w:rsidR="00DA7A82" w:rsidRDefault="00DA7A82" w:rsidP="00594AE9">
                    <w:r w:rsidRPr="00CB102D">
                      <w:rPr>
                        <w:noProof/>
                      </w:rPr>
                      <w:drawing>
                        <wp:inline distT="0" distB="0" distL="0" distR="0" wp14:anchorId="3696A784" wp14:editId="4CA54B71">
                          <wp:extent cx="429895" cy="433929"/>
                          <wp:effectExtent l="0" t="0" r="8255" b="4445"/>
                          <wp:docPr id="7" name="Image 7" descr="Y:\LOGOS\LOGO CENTRE HOSPITALIER DE THIERS 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Y:\LOGOS\LOGO CENTRE HOSPITALIER DE THIERS 0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7391" cy="441495"/>
                                  </a:xfrm>
                                  <a:prstGeom prst="rect">
                                    <a:avLst/>
                                  </a:prstGeom>
                                  <a:noFill/>
                                  <a:ln>
                                    <a:noFill/>
                                  </a:ln>
                                </pic:spPr>
                              </pic:pic>
                            </a:graphicData>
                          </a:graphic>
                        </wp:inline>
                      </w:drawing>
                    </w:r>
                  </w:p>
                </w:txbxContent>
              </v:textbox>
            </v:shape>
          </w:pict>
        </mc:Fallback>
      </mc:AlternateContent>
    </w:r>
    <w:r>
      <w:rPr>
        <w:b/>
      </w:rPr>
      <w:t>CENTRE HOSPITALIER DE THIERS</w:t>
    </w:r>
  </w:p>
  <w:p w14:paraId="0213FB53" w14:textId="2F165590" w:rsidR="00DA7A82" w:rsidRDefault="00DA7A82" w:rsidP="00594AE9">
    <w:pPr>
      <w:pStyle w:val="En-tte"/>
      <w:tabs>
        <w:tab w:val="clear" w:pos="9072"/>
        <w:tab w:val="left" w:pos="876"/>
        <w:tab w:val="right" w:pos="9070"/>
      </w:tabs>
      <w:rPr>
        <w:b/>
        <w:sz w:val="20"/>
      </w:rPr>
    </w:pPr>
    <w:r>
      <w:rPr>
        <w:b/>
      </w:rPr>
      <w:tab/>
    </w:r>
    <w:r>
      <w:rPr>
        <w:b/>
      </w:rPr>
      <w:tab/>
    </w:r>
    <w:r>
      <w:rPr>
        <w:b/>
      </w:rPr>
      <w:tab/>
      <w:t xml:space="preserve">Nouvel EHPAD </w:t>
    </w:r>
  </w:p>
  <w:p w14:paraId="47C32811" w14:textId="1AF6E2E4" w:rsidR="00DA7A82" w:rsidRDefault="00DA7A82" w:rsidP="0054264F">
    <w:pPr>
      <w:pStyle w:val="En-tte"/>
      <w:jc w:val="right"/>
      <w:rPr>
        <w:i/>
        <w:sz w:val="20"/>
      </w:rPr>
    </w:pPr>
    <w:r>
      <w:rPr>
        <w:i/>
        <w:sz w:val="20"/>
      </w:rPr>
      <w:t>Spécifications techniques générales</w:t>
    </w:r>
  </w:p>
  <w:p w14:paraId="1B5FAF9A" w14:textId="77777777" w:rsidR="00DA7A82" w:rsidRPr="00D54479" w:rsidRDefault="00DA7A82" w:rsidP="00FD202A">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248660" w14:textId="646143A9" w:rsidR="00DA7A82" w:rsidRDefault="00DA7A82" w:rsidP="00AD26DC">
    <w:pPr>
      <w:pStyle w:val="En-tte"/>
      <w:jc w:val="right"/>
      <w:rPr>
        <w:b/>
      </w:rPr>
    </w:pPr>
    <w:r w:rsidRPr="001D1E19">
      <w:rPr>
        <w:b/>
        <w:noProof/>
      </w:rPr>
      <mc:AlternateContent>
        <mc:Choice Requires="wps">
          <w:drawing>
            <wp:anchor distT="0" distB="0" distL="114300" distR="114300" simplePos="0" relativeHeight="251663360" behindDoc="0" locked="0" layoutInCell="1" allowOverlap="1" wp14:anchorId="026D946C" wp14:editId="40E3A789">
              <wp:simplePos x="0" y="0"/>
              <wp:positionH relativeFrom="column">
                <wp:posOffset>0</wp:posOffset>
              </wp:positionH>
              <wp:positionV relativeFrom="paragraph">
                <wp:posOffset>-635</wp:posOffset>
              </wp:positionV>
              <wp:extent cx="746760" cy="525780"/>
              <wp:effectExtent l="0" t="0" r="0" b="7620"/>
              <wp:wrapNone/>
              <wp:docPr id="8" name="Zone de texte 8"/>
              <wp:cNvGraphicFramePr/>
              <a:graphic xmlns:a="http://schemas.openxmlformats.org/drawingml/2006/main">
                <a:graphicData uri="http://schemas.microsoft.com/office/word/2010/wordprocessingShape">
                  <wps:wsp>
                    <wps:cNvSpPr txBox="1"/>
                    <wps:spPr>
                      <a:xfrm>
                        <a:off x="0" y="0"/>
                        <a:ext cx="746760" cy="525780"/>
                      </a:xfrm>
                      <a:prstGeom prst="rect">
                        <a:avLst/>
                      </a:prstGeom>
                      <a:solidFill>
                        <a:sysClr val="window" lastClr="FFFFFF"/>
                      </a:solidFill>
                      <a:ln w="6350">
                        <a:noFill/>
                      </a:ln>
                      <a:effectLst/>
                    </wps:spPr>
                    <wps:txbx>
                      <w:txbxContent>
                        <w:p w14:paraId="6A29D22C" w14:textId="77777777" w:rsidR="00DA7A82" w:rsidRDefault="00DA7A82" w:rsidP="001D1E19">
                          <w:r w:rsidRPr="00CB102D">
                            <w:rPr>
                              <w:noProof/>
                            </w:rPr>
                            <w:drawing>
                              <wp:inline distT="0" distB="0" distL="0" distR="0" wp14:anchorId="40B3B35B" wp14:editId="48F46F5E">
                                <wp:extent cx="429895" cy="433929"/>
                                <wp:effectExtent l="0" t="0" r="8255" b="4445"/>
                                <wp:docPr id="9" name="Image 9" descr="Y:\LOGOS\LOGO CENTRE HOSPITALIER DE THIERS 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Y:\LOGOS\LOGO CENTRE HOSPITALIER DE THIERS 0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7391" cy="44149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26D946C" id="_x0000_t202" coordsize="21600,21600" o:spt="202" path="m,l,21600r21600,l21600,xe">
              <v:stroke joinstyle="miter"/>
              <v:path gradientshapeok="t" o:connecttype="rect"/>
            </v:shapetype>
            <v:shape id="Zone de texte 8" o:spid="_x0000_s1032" type="#_x0000_t202" style="position:absolute;left:0;text-align:left;margin-left:0;margin-top:-.05pt;width:58.8pt;height:41.4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" fillcolor="window" stroked="f" strokeweight=".5pt">
              <v:textbox>
                <w:txbxContent>
                  <w:p w14:paraId="6A29D22C" w14:textId="77777777" w:rsidR="006624B9" w:rsidRDefault="006624B9" w:rsidP="001D1E19">
                    <w:r w:rsidRPr="00CB102D">
                      <w:rPr>
                        <w:noProof/>
                      </w:rPr>
                      <w:drawing>
                        <wp:inline distT="0" distB="0" distL="0" distR="0" wp14:anchorId="40B3B35B" wp14:editId="48F46F5E">
                          <wp:extent cx="429895" cy="433929"/>
                          <wp:effectExtent l="0" t="0" r="8255" b="4445"/>
                          <wp:docPr id="9" name="Image 9" descr="Y:\LOGOS\LOGO CENTRE HOSPITALIER DE THIERS 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Y:\LOGOS\LOGO CENTRE HOSPITALIER DE THIERS 02.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7391" cy="441495"/>
                                  </a:xfrm>
                                  <a:prstGeom prst="rect">
                                    <a:avLst/>
                                  </a:prstGeom>
                                  <a:noFill/>
                                  <a:ln>
                                    <a:noFill/>
                                  </a:ln>
                                </pic:spPr>
                              </pic:pic>
                            </a:graphicData>
                          </a:graphic>
                        </wp:inline>
                      </w:drawing>
                    </w:r>
                  </w:p>
                </w:txbxContent>
              </v:textbox>
            </v:shape>
          </w:pict>
        </mc:Fallback>
      </mc:AlternateContent>
    </w:r>
    <w:r>
      <w:rPr>
        <w:b/>
      </w:rPr>
      <w:t>CENTRE HOSPITALIER DE THIERS</w:t>
    </w:r>
  </w:p>
  <w:p w14:paraId="7143AF4B" w14:textId="77777777" w:rsidR="00DA7A82" w:rsidRDefault="00DA7A82" w:rsidP="00AD26DC">
    <w:pPr>
      <w:pStyle w:val="En-tte"/>
      <w:jc w:val="right"/>
      <w:rPr>
        <w:b/>
        <w:sz w:val="20"/>
      </w:rPr>
    </w:pPr>
    <w:r>
      <w:rPr>
        <w:b/>
      </w:rPr>
      <w:t xml:space="preserve">Nouvel EHPAD </w:t>
    </w:r>
  </w:p>
  <w:p w14:paraId="30DDEB56" w14:textId="77777777" w:rsidR="00DA7A82" w:rsidRDefault="00DA7A82" w:rsidP="001D1E19">
    <w:pPr>
      <w:pStyle w:val="En-tte"/>
      <w:rPr>
        <w:b/>
        <w:sz w:val="20"/>
      </w:rPr>
    </w:pPr>
  </w:p>
  <w:p w14:paraId="4C9A1231" w14:textId="77777777" w:rsidR="00DA7A82" w:rsidRDefault="00DA7A82" w:rsidP="0054264F">
    <w:pPr>
      <w:pStyle w:val="En-tte"/>
      <w:jc w:val="right"/>
      <w:rPr>
        <w:i/>
        <w:sz w:val="20"/>
      </w:rPr>
    </w:pPr>
    <w:r>
      <w:rPr>
        <w:i/>
        <w:sz w:val="20"/>
      </w:rPr>
      <w:t>Spécifications techniques générales</w:t>
    </w:r>
  </w:p>
  <w:p w14:paraId="20B516B7" w14:textId="77777777" w:rsidR="00DA7A82" w:rsidRDefault="00DA7A8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4B80FD74"/>
    <w:lvl w:ilvl="0">
      <w:start w:val="1"/>
      <w:numFmt w:val="decimal"/>
      <w:lvlText w:val="%1 "/>
      <w:lvlJc w:val="left"/>
      <w:pPr>
        <w:tabs>
          <w:tab w:val="num" w:pos="360"/>
        </w:tabs>
        <w:ind w:left="360" w:hanging="360"/>
      </w:pPr>
      <w:rPr>
        <w:rFonts w:ascii="Arial" w:hAnsi="Arial" w:hint="default"/>
        <w:b w:val="0"/>
        <w:i w:val="0"/>
        <w:sz w:val="28"/>
        <w:u w:val="none"/>
        <w:vertAlign w:val="baseline"/>
      </w:rPr>
    </w:lvl>
    <w:lvl w:ilvl="1">
      <w:start w:val="1"/>
      <w:numFmt w:val="decimal"/>
      <w:lvlText w:val="%1.%2. "/>
      <w:lvlJc w:val="left"/>
      <w:pPr>
        <w:tabs>
          <w:tab w:val="num" w:pos="567"/>
        </w:tabs>
        <w:ind w:left="567" w:hanging="567"/>
      </w:pPr>
      <w:rPr>
        <w:u w:val="none"/>
      </w:rPr>
    </w:lvl>
    <w:lvl w:ilvl="2">
      <w:start w:val="1"/>
      <w:numFmt w:val="decimal"/>
      <w:lvlText w:val="%1.%2.%3. "/>
      <w:lvlJc w:val="left"/>
      <w:pPr>
        <w:tabs>
          <w:tab w:val="num" w:pos="1440"/>
        </w:tabs>
        <w:ind w:left="1224" w:hanging="504"/>
      </w:pPr>
      <w:rPr>
        <w:u w:val="none"/>
      </w:rPr>
    </w:lvl>
    <w:lvl w:ilvl="3">
      <w:start w:val="1"/>
      <w:numFmt w:val="decimal"/>
      <w:lvlText w:val="%1.%2.%3.%4. "/>
      <w:lvlJc w:val="left"/>
      <w:pPr>
        <w:tabs>
          <w:tab w:val="num" w:pos="851"/>
        </w:tabs>
        <w:ind w:left="851" w:hanging="851"/>
      </w:pPr>
      <w:rPr>
        <w:u w:val="none"/>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pStyle w:val="Titre9"/>
      <w:lvlText w:val="%1.%2.%3.%4.%5.%6.%7.%8.%9."/>
      <w:lvlJc w:val="left"/>
      <w:pPr>
        <w:tabs>
          <w:tab w:val="num" w:pos="4680"/>
        </w:tabs>
        <w:ind w:left="4320" w:hanging="1440"/>
      </w:pPr>
    </w:lvl>
  </w:abstractNum>
  <w:abstractNum w:abstractNumId="1" w15:restartNumberingAfterBreak="0">
    <w:nsid w:val="FFFFFFFE"/>
    <w:multiLevelType w:val="singleLevel"/>
    <w:tmpl w:val="5BE4C6D4"/>
    <w:styleLink w:val="Style71"/>
    <w:lvl w:ilvl="0">
      <w:numFmt w:val="decimal"/>
      <w:lvlText w:val="*"/>
      <w:lvlJc w:val="left"/>
    </w:lvl>
  </w:abstractNum>
  <w:abstractNum w:abstractNumId="2" w15:restartNumberingAfterBreak="0">
    <w:nsid w:val="000437AE"/>
    <w:multiLevelType w:val="hybridMultilevel"/>
    <w:tmpl w:val="D09A1FA4"/>
    <w:lvl w:ilvl="0" w:tplc="38488592">
      <w:start w:val="2"/>
      <w:numFmt w:val="bullet"/>
      <w:pStyle w:val="puce2"/>
      <w:lvlText w:val=""/>
      <w:lvlJc w:val="left"/>
      <w:pPr>
        <w:tabs>
          <w:tab w:val="num" w:pos="1096"/>
        </w:tabs>
        <w:ind w:left="1096" w:hanging="360"/>
      </w:pPr>
      <w:rPr>
        <w:rFonts w:ascii="Wingdings" w:hAnsi="Wingdings" w:cs="Times New Roman" w:hint="default"/>
        <w:sz w:val="24"/>
      </w:rPr>
    </w:lvl>
    <w:lvl w:ilvl="1" w:tplc="040C0003" w:tentative="1">
      <w:start w:val="1"/>
      <w:numFmt w:val="bullet"/>
      <w:lvlText w:val="o"/>
      <w:lvlJc w:val="left"/>
      <w:pPr>
        <w:tabs>
          <w:tab w:val="num" w:pos="1609"/>
        </w:tabs>
        <w:ind w:left="1609" w:hanging="360"/>
      </w:pPr>
      <w:rPr>
        <w:rFonts w:ascii="Courier New" w:hAnsi="Courier New" w:hint="default"/>
      </w:rPr>
    </w:lvl>
    <w:lvl w:ilvl="2" w:tplc="040C0005" w:tentative="1">
      <w:start w:val="1"/>
      <w:numFmt w:val="bullet"/>
      <w:lvlText w:val=""/>
      <w:lvlJc w:val="left"/>
      <w:pPr>
        <w:tabs>
          <w:tab w:val="num" w:pos="2329"/>
        </w:tabs>
        <w:ind w:left="2329" w:hanging="360"/>
      </w:pPr>
      <w:rPr>
        <w:rFonts w:ascii="Wingdings" w:hAnsi="Wingdings" w:hint="default"/>
      </w:rPr>
    </w:lvl>
    <w:lvl w:ilvl="3" w:tplc="040C0001" w:tentative="1">
      <w:start w:val="1"/>
      <w:numFmt w:val="bullet"/>
      <w:lvlText w:val=""/>
      <w:lvlJc w:val="left"/>
      <w:pPr>
        <w:tabs>
          <w:tab w:val="num" w:pos="3049"/>
        </w:tabs>
        <w:ind w:left="3049" w:hanging="360"/>
      </w:pPr>
      <w:rPr>
        <w:rFonts w:ascii="Symbol" w:hAnsi="Symbol" w:hint="default"/>
      </w:rPr>
    </w:lvl>
    <w:lvl w:ilvl="4" w:tplc="040C0003" w:tentative="1">
      <w:start w:val="1"/>
      <w:numFmt w:val="bullet"/>
      <w:lvlText w:val="o"/>
      <w:lvlJc w:val="left"/>
      <w:pPr>
        <w:tabs>
          <w:tab w:val="num" w:pos="3769"/>
        </w:tabs>
        <w:ind w:left="3769" w:hanging="360"/>
      </w:pPr>
      <w:rPr>
        <w:rFonts w:ascii="Courier New" w:hAnsi="Courier New" w:hint="default"/>
      </w:rPr>
    </w:lvl>
    <w:lvl w:ilvl="5" w:tplc="040C0005" w:tentative="1">
      <w:start w:val="1"/>
      <w:numFmt w:val="bullet"/>
      <w:lvlText w:val=""/>
      <w:lvlJc w:val="left"/>
      <w:pPr>
        <w:tabs>
          <w:tab w:val="num" w:pos="4489"/>
        </w:tabs>
        <w:ind w:left="4489" w:hanging="360"/>
      </w:pPr>
      <w:rPr>
        <w:rFonts w:ascii="Wingdings" w:hAnsi="Wingdings" w:hint="default"/>
      </w:rPr>
    </w:lvl>
    <w:lvl w:ilvl="6" w:tplc="040C0001" w:tentative="1">
      <w:start w:val="1"/>
      <w:numFmt w:val="bullet"/>
      <w:lvlText w:val=""/>
      <w:lvlJc w:val="left"/>
      <w:pPr>
        <w:tabs>
          <w:tab w:val="num" w:pos="5209"/>
        </w:tabs>
        <w:ind w:left="5209" w:hanging="360"/>
      </w:pPr>
      <w:rPr>
        <w:rFonts w:ascii="Symbol" w:hAnsi="Symbol" w:hint="default"/>
      </w:rPr>
    </w:lvl>
    <w:lvl w:ilvl="7" w:tplc="040C0003" w:tentative="1">
      <w:start w:val="1"/>
      <w:numFmt w:val="bullet"/>
      <w:lvlText w:val="o"/>
      <w:lvlJc w:val="left"/>
      <w:pPr>
        <w:tabs>
          <w:tab w:val="num" w:pos="5929"/>
        </w:tabs>
        <w:ind w:left="5929" w:hanging="360"/>
      </w:pPr>
      <w:rPr>
        <w:rFonts w:ascii="Courier New" w:hAnsi="Courier New" w:hint="default"/>
      </w:rPr>
    </w:lvl>
    <w:lvl w:ilvl="8" w:tplc="040C0005" w:tentative="1">
      <w:start w:val="1"/>
      <w:numFmt w:val="bullet"/>
      <w:lvlText w:val=""/>
      <w:lvlJc w:val="left"/>
      <w:pPr>
        <w:tabs>
          <w:tab w:val="num" w:pos="6649"/>
        </w:tabs>
        <w:ind w:left="6649" w:hanging="360"/>
      </w:pPr>
      <w:rPr>
        <w:rFonts w:ascii="Wingdings" w:hAnsi="Wingdings" w:hint="default"/>
      </w:rPr>
    </w:lvl>
  </w:abstractNum>
  <w:abstractNum w:abstractNumId="3" w15:restartNumberingAfterBreak="0">
    <w:nsid w:val="00DF2446"/>
    <w:multiLevelType w:val="hybridMultilevel"/>
    <w:tmpl w:val="79BC7F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1A9510E"/>
    <w:multiLevelType w:val="hybridMultilevel"/>
    <w:tmpl w:val="9FC4AD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1D917B7"/>
    <w:multiLevelType w:val="hybridMultilevel"/>
    <w:tmpl w:val="E028EC3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06EE7ACC"/>
    <w:multiLevelType w:val="hybridMultilevel"/>
    <w:tmpl w:val="A540FEBA"/>
    <w:lvl w:ilvl="0" w:tplc="FFFFFFFF">
      <w:start w:val="1"/>
      <w:numFmt w:val="bullet"/>
      <w:lvlText w:val=""/>
      <w:lvlJc w:val="left"/>
      <w:pPr>
        <w:tabs>
          <w:tab w:val="num" w:pos="2484"/>
        </w:tabs>
        <w:ind w:left="2484" w:hanging="360"/>
      </w:pPr>
      <w:rPr>
        <w:rFonts w:ascii="Wingdings" w:hAnsi="Wingdings" w:hint="default"/>
      </w:rPr>
    </w:lvl>
    <w:lvl w:ilvl="1" w:tplc="FFFFFFFF">
      <w:start w:val="1"/>
      <w:numFmt w:val="bullet"/>
      <w:lvlText w:val="-"/>
      <w:lvlJc w:val="left"/>
      <w:pPr>
        <w:tabs>
          <w:tab w:val="num" w:pos="2844"/>
        </w:tabs>
        <w:ind w:left="2654" w:hanging="170"/>
      </w:pPr>
      <w:rPr>
        <w:rFonts w:ascii="Times New Roman" w:eastAsia="Times New Roman" w:hAnsi="Times New Roman" w:cs="Times New Roman" w:hint="default"/>
      </w:rPr>
    </w:lvl>
    <w:lvl w:ilvl="2" w:tplc="FFFFFFFF">
      <w:start w:val="1"/>
      <w:numFmt w:val="bullet"/>
      <w:lvlText w:val=""/>
      <w:lvlJc w:val="left"/>
      <w:pPr>
        <w:tabs>
          <w:tab w:val="num" w:pos="3564"/>
        </w:tabs>
        <w:ind w:left="3564" w:hanging="360"/>
      </w:pPr>
      <w:rPr>
        <w:rFonts w:ascii="Wingdings" w:hAnsi="Wingdings" w:hint="default"/>
      </w:rPr>
    </w:lvl>
    <w:lvl w:ilvl="3" w:tplc="FFFFFFFF" w:tentative="1">
      <w:start w:val="1"/>
      <w:numFmt w:val="bullet"/>
      <w:lvlText w:val=""/>
      <w:lvlJc w:val="left"/>
      <w:pPr>
        <w:tabs>
          <w:tab w:val="num" w:pos="4284"/>
        </w:tabs>
        <w:ind w:left="4284" w:hanging="360"/>
      </w:pPr>
      <w:rPr>
        <w:rFonts w:ascii="Symbol" w:hAnsi="Symbol" w:hint="default"/>
      </w:rPr>
    </w:lvl>
    <w:lvl w:ilvl="4" w:tplc="FFFFFFFF" w:tentative="1">
      <w:start w:val="1"/>
      <w:numFmt w:val="bullet"/>
      <w:lvlText w:val="o"/>
      <w:lvlJc w:val="left"/>
      <w:pPr>
        <w:tabs>
          <w:tab w:val="num" w:pos="5004"/>
        </w:tabs>
        <w:ind w:left="5004" w:hanging="360"/>
      </w:pPr>
      <w:rPr>
        <w:rFonts w:ascii="Courier New" w:hAnsi="Courier New" w:hint="default"/>
      </w:rPr>
    </w:lvl>
    <w:lvl w:ilvl="5" w:tplc="FFFFFFFF" w:tentative="1">
      <w:start w:val="1"/>
      <w:numFmt w:val="bullet"/>
      <w:lvlText w:val=""/>
      <w:lvlJc w:val="left"/>
      <w:pPr>
        <w:tabs>
          <w:tab w:val="num" w:pos="5724"/>
        </w:tabs>
        <w:ind w:left="5724" w:hanging="360"/>
      </w:pPr>
      <w:rPr>
        <w:rFonts w:ascii="Wingdings" w:hAnsi="Wingdings" w:hint="default"/>
      </w:rPr>
    </w:lvl>
    <w:lvl w:ilvl="6" w:tplc="FFFFFFFF" w:tentative="1">
      <w:start w:val="1"/>
      <w:numFmt w:val="bullet"/>
      <w:lvlText w:val=""/>
      <w:lvlJc w:val="left"/>
      <w:pPr>
        <w:tabs>
          <w:tab w:val="num" w:pos="6444"/>
        </w:tabs>
        <w:ind w:left="6444" w:hanging="360"/>
      </w:pPr>
      <w:rPr>
        <w:rFonts w:ascii="Symbol" w:hAnsi="Symbol" w:hint="default"/>
      </w:rPr>
    </w:lvl>
    <w:lvl w:ilvl="7" w:tplc="FFFFFFFF" w:tentative="1">
      <w:start w:val="1"/>
      <w:numFmt w:val="bullet"/>
      <w:lvlText w:val="o"/>
      <w:lvlJc w:val="left"/>
      <w:pPr>
        <w:tabs>
          <w:tab w:val="num" w:pos="7164"/>
        </w:tabs>
        <w:ind w:left="7164" w:hanging="360"/>
      </w:pPr>
      <w:rPr>
        <w:rFonts w:ascii="Courier New" w:hAnsi="Courier New" w:hint="default"/>
      </w:rPr>
    </w:lvl>
    <w:lvl w:ilvl="8" w:tplc="FFFFFFFF" w:tentative="1">
      <w:start w:val="1"/>
      <w:numFmt w:val="bullet"/>
      <w:lvlText w:val=""/>
      <w:lvlJc w:val="left"/>
      <w:pPr>
        <w:tabs>
          <w:tab w:val="num" w:pos="7884"/>
        </w:tabs>
        <w:ind w:left="7884" w:hanging="360"/>
      </w:pPr>
      <w:rPr>
        <w:rFonts w:ascii="Wingdings" w:hAnsi="Wingdings" w:hint="default"/>
      </w:rPr>
    </w:lvl>
  </w:abstractNum>
  <w:abstractNum w:abstractNumId="7" w15:restartNumberingAfterBreak="0">
    <w:nsid w:val="0C3D35D0"/>
    <w:multiLevelType w:val="hybridMultilevel"/>
    <w:tmpl w:val="365E3D0A"/>
    <w:lvl w:ilvl="0" w:tplc="040C0005">
      <w:start w:val="1"/>
      <w:numFmt w:val="bullet"/>
      <w:lvlText w:val=""/>
      <w:lvlJc w:val="left"/>
      <w:pPr>
        <w:tabs>
          <w:tab w:val="num" w:pos="1068"/>
        </w:tabs>
        <w:ind w:left="1068" w:hanging="360"/>
      </w:pPr>
      <w:rPr>
        <w:rFonts w:ascii="Wingdings" w:hAnsi="Wingdings" w:hint="default"/>
        <w:sz w:val="24"/>
      </w:rPr>
    </w:lvl>
    <w:lvl w:ilvl="1" w:tplc="040C0003">
      <w:start w:val="1"/>
      <w:numFmt w:val="bullet"/>
      <w:lvlText w:val="o"/>
      <w:lvlJc w:val="left"/>
      <w:pPr>
        <w:tabs>
          <w:tab w:val="num" w:pos="1068"/>
        </w:tabs>
        <w:ind w:left="1068" w:hanging="360"/>
      </w:pPr>
      <w:rPr>
        <w:rFonts w:ascii="Courier New" w:hAnsi="Courier New" w:cs="Courier New" w:hint="default"/>
      </w:rPr>
    </w:lvl>
    <w:lvl w:ilvl="2" w:tplc="2AD6C956">
      <w:start w:val="1"/>
      <w:numFmt w:val="bullet"/>
      <w:lvlText w:val=""/>
      <w:lvlJc w:val="left"/>
      <w:pPr>
        <w:tabs>
          <w:tab w:val="num" w:pos="1788"/>
        </w:tabs>
        <w:ind w:left="1788" w:hanging="360"/>
      </w:pPr>
      <w:rPr>
        <w:rFonts w:ascii="Wingdings" w:hAnsi="Wingdings" w:hint="default"/>
      </w:rPr>
    </w:lvl>
    <w:lvl w:ilvl="3" w:tplc="040C0005">
      <w:start w:val="1"/>
      <w:numFmt w:val="bullet"/>
      <w:lvlText w:val=""/>
      <w:lvlJc w:val="left"/>
      <w:pPr>
        <w:tabs>
          <w:tab w:val="num" w:pos="2508"/>
        </w:tabs>
        <w:ind w:left="2508" w:hanging="360"/>
      </w:pPr>
      <w:rPr>
        <w:rFonts w:ascii="Wingdings" w:hAnsi="Wingdings" w:hint="default"/>
      </w:rPr>
    </w:lvl>
    <w:lvl w:ilvl="4" w:tplc="040C0003">
      <w:start w:val="1"/>
      <w:numFmt w:val="bullet"/>
      <w:lvlText w:val="o"/>
      <w:lvlJc w:val="left"/>
      <w:pPr>
        <w:tabs>
          <w:tab w:val="num" w:pos="3228"/>
        </w:tabs>
        <w:ind w:left="3228" w:hanging="360"/>
      </w:pPr>
      <w:rPr>
        <w:rFonts w:ascii="Courier New" w:hAnsi="Courier New" w:cs="Courier New" w:hint="default"/>
      </w:rPr>
    </w:lvl>
    <w:lvl w:ilvl="5" w:tplc="040C0005" w:tentative="1">
      <w:start w:val="1"/>
      <w:numFmt w:val="bullet"/>
      <w:lvlText w:val=""/>
      <w:lvlJc w:val="left"/>
      <w:pPr>
        <w:tabs>
          <w:tab w:val="num" w:pos="3948"/>
        </w:tabs>
        <w:ind w:left="3948" w:hanging="360"/>
      </w:pPr>
      <w:rPr>
        <w:rFonts w:ascii="Wingdings" w:hAnsi="Wingdings" w:hint="default"/>
      </w:rPr>
    </w:lvl>
    <w:lvl w:ilvl="6" w:tplc="040C0001" w:tentative="1">
      <w:start w:val="1"/>
      <w:numFmt w:val="bullet"/>
      <w:lvlText w:val=""/>
      <w:lvlJc w:val="left"/>
      <w:pPr>
        <w:tabs>
          <w:tab w:val="num" w:pos="4668"/>
        </w:tabs>
        <w:ind w:left="4668" w:hanging="360"/>
      </w:pPr>
      <w:rPr>
        <w:rFonts w:ascii="Symbol" w:hAnsi="Symbol" w:hint="default"/>
      </w:rPr>
    </w:lvl>
    <w:lvl w:ilvl="7" w:tplc="040C0003" w:tentative="1">
      <w:start w:val="1"/>
      <w:numFmt w:val="bullet"/>
      <w:lvlText w:val="o"/>
      <w:lvlJc w:val="left"/>
      <w:pPr>
        <w:tabs>
          <w:tab w:val="num" w:pos="5388"/>
        </w:tabs>
        <w:ind w:left="5388" w:hanging="360"/>
      </w:pPr>
      <w:rPr>
        <w:rFonts w:ascii="Courier New" w:hAnsi="Courier New" w:cs="Courier New" w:hint="default"/>
      </w:rPr>
    </w:lvl>
    <w:lvl w:ilvl="8" w:tplc="040C0005" w:tentative="1">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0DA77175"/>
    <w:multiLevelType w:val="hybridMultilevel"/>
    <w:tmpl w:val="570AAF5A"/>
    <w:lvl w:ilvl="0" w:tplc="F000EF26">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0EB62108"/>
    <w:multiLevelType w:val="hybridMultilevel"/>
    <w:tmpl w:val="BD329D52"/>
    <w:lvl w:ilvl="0" w:tplc="C0E6BE9E">
      <w:start w:val="1"/>
      <w:numFmt w:val="bullet"/>
      <w:lvlText w:val=""/>
      <w:lvlJc w:val="left"/>
      <w:pPr>
        <w:tabs>
          <w:tab w:val="num" w:pos="1635"/>
        </w:tabs>
        <w:ind w:left="1635" w:hanging="360"/>
      </w:pPr>
      <w:rPr>
        <w:rFonts w:ascii="Wingdings" w:hAnsi="Wingdings" w:hint="default"/>
        <w:sz w:val="24"/>
      </w:rPr>
    </w:lvl>
    <w:lvl w:ilvl="1" w:tplc="EF4E017A">
      <w:start w:val="1"/>
      <w:numFmt w:val="bullet"/>
      <w:lvlText w:val=""/>
      <w:lvlJc w:val="left"/>
      <w:pPr>
        <w:tabs>
          <w:tab w:val="num" w:pos="1440"/>
        </w:tabs>
        <w:ind w:left="1440" w:hanging="360"/>
      </w:pPr>
      <w:rPr>
        <w:rFonts w:ascii="Wingdings" w:hAnsi="Wingdings" w:hint="default"/>
        <w:sz w:val="24"/>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1C3279F"/>
    <w:multiLevelType w:val="hybridMultilevel"/>
    <w:tmpl w:val="6BE6E14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4DE31D0"/>
    <w:multiLevelType w:val="hybridMultilevel"/>
    <w:tmpl w:val="16C875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4F53131"/>
    <w:multiLevelType w:val="hybridMultilevel"/>
    <w:tmpl w:val="BA4436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5BA3D58"/>
    <w:multiLevelType w:val="hybridMultilevel"/>
    <w:tmpl w:val="4B9ADDD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9AD3588"/>
    <w:multiLevelType w:val="hybridMultilevel"/>
    <w:tmpl w:val="E76480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AA55BF9"/>
    <w:multiLevelType w:val="hybridMultilevel"/>
    <w:tmpl w:val="50F40E44"/>
    <w:lvl w:ilvl="0" w:tplc="99A26D1E">
      <w:numFmt w:val="bullet"/>
      <w:lvlText w:val="-"/>
      <w:lvlJc w:val="left"/>
      <w:pPr>
        <w:ind w:left="1428" w:hanging="360"/>
      </w:pPr>
      <w:rPr>
        <w:rFonts w:ascii="Verdana" w:eastAsia="Times New Roman" w:hAnsi="Verdana" w:cs="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6" w15:restartNumberingAfterBreak="0">
    <w:nsid w:val="1DFB6D3E"/>
    <w:multiLevelType w:val="hybridMultilevel"/>
    <w:tmpl w:val="104EDAEE"/>
    <w:lvl w:ilvl="0" w:tplc="99A26D1E">
      <w:numFmt w:val="bullet"/>
      <w:lvlText w:val="-"/>
      <w:lvlJc w:val="left"/>
      <w:pPr>
        <w:tabs>
          <w:tab w:val="num" w:pos="1068"/>
        </w:tabs>
        <w:ind w:left="1068"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17538F9"/>
    <w:multiLevelType w:val="hybridMultilevel"/>
    <w:tmpl w:val="F9C46166"/>
    <w:lvl w:ilvl="0" w:tplc="277AD65C">
      <w:start w:val="1"/>
      <w:numFmt w:val="bullet"/>
      <w:pStyle w:val="Titre4M-Titre4"/>
      <w:lvlText w:val=""/>
      <w:lvlJc w:val="left"/>
      <w:pPr>
        <w:tabs>
          <w:tab w:val="num" w:pos="1068"/>
        </w:tabs>
        <w:ind w:left="1068" w:hanging="360"/>
      </w:pPr>
      <w:rPr>
        <w:rFonts w:ascii="Wingdings" w:hAnsi="Wingdings" w:hint="default"/>
        <w:sz w:val="24"/>
      </w:rPr>
    </w:lvl>
    <w:lvl w:ilvl="1" w:tplc="040C0003">
      <w:start w:val="1"/>
      <w:numFmt w:val="bullet"/>
      <w:lvlText w:val="o"/>
      <w:lvlJc w:val="left"/>
      <w:pPr>
        <w:tabs>
          <w:tab w:val="num" w:pos="1068"/>
        </w:tabs>
        <w:ind w:left="1068" w:hanging="360"/>
      </w:pPr>
      <w:rPr>
        <w:rFonts w:ascii="Courier New" w:hAnsi="Courier New" w:cs="Courier New" w:hint="default"/>
      </w:rPr>
    </w:lvl>
    <w:lvl w:ilvl="2" w:tplc="2AD6C956">
      <w:start w:val="1"/>
      <w:numFmt w:val="bullet"/>
      <w:lvlText w:val=""/>
      <w:lvlJc w:val="left"/>
      <w:pPr>
        <w:tabs>
          <w:tab w:val="num" w:pos="1788"/>
        </w:tabs>
        <w:ind w:left="1788" w:hanging="360"/>
      </w:pPr>
      <w:rPr>
        <w:rFonts w:ascii="Wingdings" w:hAnsi="Wingdings" w:hint="default"/>
      </w:rPr>
    </w:lvl>
    <w:lvl w:ilvl="3" w:tplc="040C0001">
      <w:start w:val="1"/>
      <w:numFmt w:val="bullet"/>
      <w:lvlText w:val=""/>
      <w:lvlJc w:val="left"/>
      <w:pPr>
        <w:tabs>
          <w:tab w:val="num" w:pos="2508"/>
        </w:tabs>
        <w:ind w:left="2508" w:hanging="360"/>
      </w:pPr>
      <w:rPr>
        <w:rFonts w:ascii="Symbol" w:hAnsi="Symbol" w:hint="default"/>
      </w:rPr>
    </w:lvl>
    <w:lvl w:ilvl="4" w:tplc="040C0003">
      <w:start w:val="1"/>
      <w:numFmt w:val="bullet"/>
      <w:lvlText w:val="o"/>
      <w:lvlJc w:val="left"/>
      <w:pPr>
        <w:tabs>
          <w:tab w:val="num" w:pos="3228"/>
        </w:tabs>
        <w:ind w:left="3228" w:hanging="360"/>
      </w:pPr>
      <w:rPr>
        <w:rFonts w:ascii="Courier New" w:hAnsi="Courier New" w:cs="Courier New" w:hint="default"/>
      </w:rPr>
    </w:lvl>
    <w:lvl w:ilvl="5" w:tplc="040C0005" w:tentative="1">
      <w:start w:val="1"/>
      <w:numFmt w:val="bullet"/>
      <w:lvlText w:val=""/>
      <w:lvlJc w:val="left"/>
      <w:pPr>
        <w:tabs>
          <w:tab w:val="num" w:pos="3948"/>
        </w:tabs>
        <w:ind w:left="3948" w:hanging="360"/>
      </w:pPr>
      <w:rPr>
        <w:rFonts w:ascii="Wingdings" w:hAnsi="Wingdings" w:hint="default"/>
      </w:rPr>
    </w:lvl>
    <w:lvl w:ilvl="6" w:tplc="040C0001" w:tentative="1">
      <w:start w:val="1"/>
      <w:numFmt w:val="bullet"/>
      <w:lvlText w:val=""/>
      <w:lvlJc w:val="left"/>
      <w:pPr>
        <w:tabs>
          <w:tab w:val="num" w:pos="4668"/>
        </w:tabs>
        <w:ind w:left="4668" w:hanging="360"/>
      </w:pPr>
      <w:rPr>
        <w:rFonts w:ascii="Symbol" w:hAnsi="Symbol" w:hint="default"/>
      </w:rPr>
    </w:lvl>
    <w:lvl w:ilvl="7" w:tplc="040C0003" w:tentative="1">
      <w:start w:val="1"/>
      <w:numFmt w:val="bullet"/>
      <w:lvlText w:val="o"/>
      <w:lvlJc w:val="left"/>
      <w:pPr>
        <w:tabs>
          <w:tab w:val="num" w:pos="5388"/>
        </w:tabs>
        <w:ind w:left="5388" w:hanging="360"/>
      </w:pPr>
      <w:rPr>
        <w:rFonts w:ascii="Courier New" w:hAnsi="Courier New" w:cs="Courier New" w:hint="default"/>
      </w:rPr>
    </w:lvl>
    <w:lvl w:ilvl="8" w:tplc="040C0005" w:tentative="1">
      <w:start w:val="1"/>
      <w:numFmt w:val="bullet"/>
      <w:lvlText w:val=""/>
      <w:lvlJc w:val="left"/>
      <w:pPr>
        <w:tabs>
          <w:tab w:val="num" w:pos="6108"/>
        </w:tabs>
        <w:ind w:left="6108" w:hanging="360"/>
      </w:pPr>
      <w:rPr>
        <w:rFonts w:ascii="Wingdings" w:hAnsi="Wingdings" w:hint="default"/>
      </w:rPr>
    </w:lvl>
  </w:abstractNum>
  <w:abstractNum w:abstractNumId="18" w15:restartNumberingAfterBreak="0">
    <w:nsid w:val="26542D5F"/>
    <w:multiLevelType w:val="hybridMultilevel"/>
    <w:tmpl w:val="90F447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99275DC"/>
    <w:multiLevelType w:val="hybridMultilevel"/>
    <w:tmpl w:val="B512FB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9A61003"/>
    <w:multiLevelType w:val="hybridMultilevel"/>
    <w:tmpl w:val="1472BB9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B102D10"/>
    <w:multiLevelType w:val="hybridMultilevel"/>
    <w:tmpl w:val="F0BCF0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C945FE3"/>
    <w:multiLevelType w:val="hybridMultilevel"/>
    <w:tmpl w:val="A4B2C8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ED9791C"/>
    <w:multiLevelType w:val="hybridMultilevel"/>
    <w:tmpl w:val="CF08FE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14A2CAF"/>
    <w:multiLevelType w:val="hybridMultilevel"/>
    <w:tmpl w:val="08BC87F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1CB05FF"/>
    <w:multiLevelType w:val="hybridMultilevel"/>
    <w:tmpl w:val="5FCA5500"/>
    <w:lvl w:ilvl="0" w:tplc="040C0005">
      <w:start w:val="1"/>
      <w:numFmt w:val="bullet"/>
      <w:lvlText w:val=""/>
      <w:lvlJc w:val="left"/>
      <w:pPr>
        <w:tabs>
          <w:tab w:val="num" w:pos="1068"/>
        </w:tabs>
        <w:ind w:left="1068" w:hanging="360"/>
      </w:pPr>
      <w:rPr>
        <w:rFonts w:ascii="Wingdings" w:hAnsi="Wingdings" w:hint="default"/>
        <w:sz w:val="24"/>
      </w:rPr>
    </w:lvl>
    <w:lvl w:ilvl="1" w:tplc="040C0003">
      <w:start w:val="1"/>
      <w:numFmt w:val="bullet"/>
      <w:lvlText w:val="o"/>
      <w:lvlJc w:val="left"/>
      <w:pPr>
        <w:tabs>
          <w:tab w:val="num" w:pos="1068"/>
        </w:tabs>
        <w:ind w:left="1068" w:hanging="360"/>
      </w:pPr>
      <w:rPr>
        <w:rFonts w:ascii="Courier New" w:hAnsi="Courier New" w:cs="Courier New" w:hint="default"/>
      </w:rPr>
    </w:lvl>
    <w:lvl w:ilvl="2" w:tplc="2AD6C956">
      <w:start w:val="1"/>
      <w:numFmt w:val="bullet"/>
      <w:lvlText w:val=""/>
      <w:lvlJc w:val="left"/>
      <w:pPr>
        <w:tabs>
          <w:tab w:val="num" w:pos="1788"/>
        </w:tabs>
        <w:ind w:left="1788" w:hanging="360"/>
      </w:pPr>
      <w:rPr>
        <w:rFonts w:ascii="Wingdings" w:hAnsi="Wingdings" w:hint="default"/>
      </w:rPr>
    </w:lvl>
    <w:lvl w:ilvl="3" w:tplc="040C0005">
      <w:start w:val="1"/>
      <w:numFmt w:val="bullet"/>
      <w:lvlText w:val=""/>
      <w:lvlJc w:val="left"/>
      <w:pPr>
        <w:tabs>
          <w:tab w:val="num" w:pos="2508"/>
        </w:tabs>
        <w:ind w:left="2508" w:hanging="360"/>
      </w:pPr>
      <w:rPr>
        <w:rFonts w:ascii="Wingdings" w:hAnsi="Wingdings" w:hint="default"/>
      </w:rPr>
    </w:lvl>
    <w:lvl w:ilvl="4" w:tplc="040C0003">
      <w:start w:val="1"/>
      <w:numFmt w:val="bullet"/>
      <w:lvlText w:val="o"/>
      <w:lvlJc w:val="left"/>
      <w:pPr>
        <w:tabs>
          <w:tab w:val="num" w:pos="3228"/>
        </w:tabs>
        <w:ind w:left="3228" w:hanging="360"/>
      </w:pPr>
      <w:rPr>
        <w:rFonts w:ascii="Courier New" w:hAnsi="Courier New" w:cs="Courier New" w:hint="default"/>
      </w:rPr>
    </w:lvl>
    <w:lvl w:ilvl="5" w:tplc="040C0005" w:tentative="1">
      <w:start w:val="1"/>
      <w:numFmt w:val="bullet"/>
      <w:lvlText w:val=""/>
      <w:lvlJc w:val="left"/>
      <w:pPr>
        <w:tabs>
          <w:tab w:val="num" w:pos="3948"/>
        </w:tabs>
        <w:ind w:left="3948" w:hanging="360"/>
      </w:pPr>
      <w:rPr>
        <w:rFonts w:ascii="Wingdings" w:hAnsi="Wingdings" w:hint="default"/>
      </w:rPr>
    </w:lvl>
    <w:lvl w:ilvl="6" w:tplc="040C0001" w:tentative="1">
      <w:start w:val="1"/>
      <w:numFmt w:val="bullet"/>
      <w:lvlText w:val=""/>
      <w:lvlJc w:val="left"/>
      <w:pPr>
        <w:tabs>
          <w:tab w:val="num" w:pos="4668"/>
        </w:tabs>
        <w:ind w:left="4668" w:hanging="360"/>
      </w:pPr>
      <w:rPr>
        <w:rFonts w:ascii="Symbol" w:hAnsi="Symbol" w:hint="default"/>
      </w:rPr>
    </w:lvl>
    <w:lvl w:ilvl="7" w:tplc="040C0003" w:tentative="1">
      <w:start w:val="1"/>
      <w:numFmt w:val="bullet"/>
      <w:lvlText w:val="o"/>
      <w:lvlJc w:val="left"/>
      <w:pPr>
        <w:tabs>
          <w:tab w:val="num" w:pos="5388"/>
        </w:tabs>
        <w:ind w:left="5388" w:hanging="360"/>
      </w:pPr>
      <w:rPr>
        <w:rFonts w:ascii="Courier New" w:hAnsi="Courier New" w:cs="Courier New" w:hint="default"/>
      </w:rPr>
    </w:lvl>
    <w:lvl w:ilvl="8" w:tplc="040C0005" w:tentative="1">
      <w:start w:val="1"/>
      <w:numFmt w:val="bullet"/>
      <w:lvlText w:val=""/>
      <w:lvlJc w:val="left"/>
      <w:pPr>
        <w:tabs>
          <w:tab w:val="num" w:pos="6108"/>
        </w:tabs>
        <w:ind w:left="6108" w:hanging="360"/>
      </w:pPr>
      <w:rPr>
        <w:rFonts w:ascii="Wingdings" w:hAnsi="Wingdings" w:hint="default"/>
      </w:rPr>
    </w:lvl>
  </w:abstractNum>
  <w:abstractNum w:abstractNumId="26" w15:restartNumberingAfterBreak="0">
    <w:nsid w:val="335209B9"/>
    <w:multiLevelType w:val="hybridMultilevel"/>
    <w:tmpl w:val="5F442C50"/>
    <w:lvl w:ilvl="0" w:tplc="277AD65C">
      <w:start w:val="1"/>
      <w:numFmt w:val="bullet"/>
      <w:lvlText w:val=""/>
      <w:lvlJc w:val="left"/>
      <w:pPr>
        <w:tabs>
          <w:tab w:val="num" w:pos="1068"/>
        </w:tabs>
        <w:ind w:left="1068" w:hanging="360"/>
      </w:pPr>
      <w:rPr>
        <w:rFonts w:ascii="Wingdings" w:hAnsi="Wingdings" w:hint="default"/>
        <w:sz w:val="24"/>
      </w:rPr>
    </w:lvl>
    <w:lvl w:ilvl="1" w:tplc="040C0003">
      <w:start w:val="1"/>
      <w:numFmt w:val="bullet"/>
      <w:lvlText w:val="o"/>
      <w:lvlJc w:val="left"/>
      <w:pPr>
        <w:tabs>
          <w:tab w:val="num" w:pos="1068"/>
        </w:tabs>
        <w:ind w:left="1068" w:hanging="360"/>
      </w:pPr>
      <w:rPr>
        <w:rFonts w:ascii="Courier New" w:hAnsi="Courier New" w:cs="Courier New" w:hint="default"/>
      </w:rPr>
    </w:lvl>
    <w:lvl w:ilvl="2" w:tplc="2AD6C956">
      <w:start w:val="1"/>
      <w:numFmt w:val="bullet"/>
      <w:lvlText w:val=""/>
      <w:lvlJc w:val="left"/>
      <w:pPr>
        <w:tabs>
          <w:tab w:val="num" w:pos="1788"/>
        </w:tabs>
        <w:ind w:left="1788" w:hanging="360"/>
      </w:pPr>
      <w:rPr>
        <w:rFonts w:ascii="Wingdings" w:hAnsi="Wingdings" w:hint="default"/>
      </w:rPr>
    </w:lvl>
    <w:lvl w:ilvl="3" w:tplc="040C0005">
      <w:start w:val="1"/>
      <w:numFmt w:val="bullet"/>
      <w:lvlText w:val=""/>
      <w:lvlJc w:val="left"/>
      <w:pPr>
        <w:tabs>
          <w:tab w:val="num" w:pos="2508"/>
        </w:tabs>
        <w:ind w:left="2508" w:hanging="360"/>
      </w:pPr>
      <w:rPr>
        <w:rFonts w:ascii="Wingdings" w:hAnsi="Wingdings" w:hint="default"/>
      </w:rPr>
    </w:lvl>
    <w:lvl w:ilvl="4" w:tplc="040C0003">
      <w:start w:val="1"/>
      <w:numFmt w:val="bullet"/>
      <w:lvlText w:val="o"/>
      <w:lvlJc w:val="left"/>
      <w:pPr>
        <w:tabs>
          <w:tab w:val="num" w:pos="3228"/>
        </w:tabs>
        <w:ind w:left="3228" w:hanging="360"/>
      </w:pPr>
      <w:rPr>
        <w:rFonts w:ascii="Courier New" w:hAnsi="Courier New" w:cs="Courier New" w:hint="default"/>
      </w:rPr>
    </w:lvl>
    <w:lvl w:ilvl="5" w:tplc="040C0005" w:tentative="1">
      <w:start w:val="1"/>
      <w:numFmt w:val="bullet"/>
      <w:lvlText w:val=""/>
      <w:lvlJc w:val="left"/>
      <w:pPr>
        <w:tabs>
          <w:tab w:val="num" w:pos="3948"/>
        </w:tabs>
        <w:ind w:left="3948" w:hanging="360"/>
      </w:pPr>
      <w:rPr>
        <w:rFonts w:ascii="Wingdings" w:hAnsi="Wingdings" w:hint="default"/>
      </w:rPr>
    </w:lvl>
    <w:lvl w:ilvl="6" w:tplc="040C0001" w:tentative="1">
      <w:start w:val="1"/>
      <w:numFmt w:val="bullet"/>
      <w:lvlText w:val=""/>
      <w:lvlJc w:val="left"/>
      <w:pPr>
        <w:tabs>
          <w:tab w:val="num" w:pos="4668"/>
        </w:tabs>
        <w:ind w:left="4668" w:hanging="360"/>
      </w:pPr>
      <w:rPr>
        <w:rFonts w:ascii="Symbol" w:hAnsi="Symbol" w:hint="default"/>
      </w:rPr>
    </w:lvl>
    <w:lvl w:ilvl="7" w:tplc="040C0003" w:tentative="1">
      <w:start w:val="1"/>
      <w:numFmt w:val="bullet"/>
      <w:lvlText w:val="o"/>
      <w:lvlJc w:val="left"/>
      <w:pPr>
        <w:tabs>
          <w:tab w:val="num" w:pos="5388"/>
        </w:tabs>
        <w:ind w:left="5388" w:hanging="360"/>
      </w:pPr>
      <w:rPr>
        <w:rFonts w:ascii="Courier New" w:hAnsi="Courier New" w:cs="Courier New" w:hint="default"/>
      </w:rPr>
    </w:lvl>
    <w:lvl w:ilvl="8" w:tplc="040C0005" w:tentative="1">
      <w:start w:val="1"/>
      <w:numFmt w:val="bullet"/>
      <w:lvlText w:val=""/>
      <w:lvlJc w:val="left"/>
      <w:pPr>
        <w:tabs>
          <w:tab w:val="num" w:pos="6108"/>
        </w:tabs>
        <w:ind w:left="6108" w:hanging="360"/>
      </w:pPr>
      <w:rPr>
        <w:rFonts w:ascii="Wingdings" w:hAnsi="Wingdings" w:hint="default"/>
      </w:rPr>
    </w:lvl>
  </w:abstractNum>
  <w:abstractNum w:abstractNumId="27" w15:restartNumberingAfterBreak="0">
    <w:nsid w:val="33F91C51"/>
    <w:multiLevelType w:val="multilevel"/>
    <w:tmpl w:val="3EC6BCA6"/>
    <w:lvl w:ilvl="0">
      <w:start w:val="1"/>
      <w:numFmt w:val="upperRoman"/>
      <w:lvlText w:val="%1."/>
      <w:lvlJc w:val="left"/>
      <w:pPr>
        <w:tabs>
          <w:tab w:val="num" w:pos="360"/>
        </w:tabs>
        <w:ind w:left="360" w:hanging="360"/>
      </w:pPr>
      <w:rPr>
        <w:rFonts w:hint="default"/>
      </w:rPr>
    </w:lvl>
    <w:lvl w:ilvl="1">
      <w:start w:val="1"/>
      <w:numFmt w:val="decimal"/>
      <w:lvlText w:val="%1.%2."/>
      <w:lvlJc w:val="left"/>
      <w:pPr>
        <w:tabs>
          <w:tab w:val="num" w:pos="454"/>
        </w:tabs>
        <w:ind w:left="454" w:hanging="454"/>
      </w:pPr>
      <w:rPr>
        <w:rFonts w:hint="default"/>
      </w:rPr>
    </w:lvl>
    <w:lvl w:ilvl="2">
      <w:start w:val="1"/>
      <w:numFmt w:val="decimal"/>
      <w:lvlText w:val="%1.%2.%3."/>
      <w:lvlJc w:val="left"/>
      <w:pPr>
        <w:tabs>
          <w:tab w:val="num" w:pos="1077"/>
        </w:tabs>
        <w:ind w:left="851" w:hanging="851"/>
      </w:pPr>
      <w:rPr>
        <w:rFonts w:hint="default"/>
      </w:rPr>
    </w:lvl>
    <w:lvl w:ilvl="3">
      <w:start w:val="1"/>
      <w:numFmt w:val="decimal"/>
      <w:pStyle w:val="Titre4"/>
      <w:lvlText w:val="%1.%2.%3.%4."/>
      <w:lvlJc w:val="left"/>
      <w:pPr>
        <w:tabs>
          <w:tab w:val="num" w:pos="862"/>
        </w:tabs>
        <w:ind w:left="790" w:hanging="648"/>
      </w:pPr>
      <w:rPr>
        <w:rFonts w:hint="default"/>
        <w:sz w:val="24"/>
        <w:szCs w:val="24"/>
      </w:rPr>
    </w:lvl>
    <w:lvl w:ilvl="4">
      <w:start w:val="1"/>
      <w:numFmt w:val="decimal"/>
      <w:pStyle w:val="Titre5"/>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34001E21"/>
    <w:multiLevelType w:val="hybridMultilevel"/>
    <w:tmpl w:val="25F80D2C"/>
    <w:lvl w:ilvl="0" w:tplc="1F3A5B68">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5912CE8"/>
    <w:multiLevelType w:val="hybridMultilevel"/>
    <w:tmpl w:val="E4C645CE"/>
    <w:lvl w:ilvl="0" w:tplc="D8665176">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392D44F6"/>
    <w:multiLevelType w:val="multilevel"/>
    <w:tmpl w:val="4B0EAD60"/>
    <w:lvl w:ilvl="0">
      <w:start w:val="1"/>
      <w:numFmt w:val="upperRoman"/>
      <w:pStyle w:val="Titre1"/>
      <w:lvlText w:val="%1- "/>
      <w:lvlJc w:val="left"/>
      <w:pPr>
        <w:tabs>
          <w:tab w:val="num" w:pos="360"/>
        </w:tabs>
        <w:ind w:left="360" w:hanging="360"/>
      </w:pPr>
      <w:rPr>
        <w:rFonts w:ascii="Verdana" w:hAnsi="Verdana" w:hint="default"/>
        <w:b/>
        <w:i w:val="0"/>
        <w:strike w:val="0"/>
        <w:dstrike w:val="0"/>
        <w:vanish w:val="0"/>
        <w:color w:val="00000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
      <w:lvlJc w:val="left"/>
      <w:pPr>
        <w:tabs>
          <w:tab w:val="num" w:pos="567"/>
        </w:tabs>
        <w:ind w:left="567" w:hanging="113"/>
      </w:pPr>
      <w:rPr>
        <w:rFonts w:ascii="Verdana" w:hAnsi="Verdana" w:hint="default"/>
        <w:b w:val="0"/>
        <w:i w:val="0"/>
        <w:sz w:val="20"/>
        <w:szCs w:val="20"/>
        <w:u w:val="none"/>
      </w:rPr>
    </w:lvl>
    <w:lvl w:ilvl="2">
      <w:start w:val="1"/>
      <w:numFmt w:val="decimal"/>
      <w:pStyle w:val="Titre3"/>
      <w:lvlText w:val="%1.%2.%3."/>
      <w:lvlJc w:val="left"/>
      <w:pPr>
        <w:tabs>
          <w:tab w:val="num" w:pos="1440"/>
        </w:tabs>
        <w:ind w:left="1224" w:hanging="147"/>
      </w:pPr>
      <w:rPr>
        <w:rFonts w:ascii="Verdana" w:hAnsi="Verdana" w:hint="default"/>
        <w:b w:val="0"/>
        <w:i w:val="0"/>
        <w:sz w:val="20"/>
        <w:szCs w:val="20"/>
        <w:u w:val="none"/>
      </w:rPr>
    </w:lvl>
    <w:lvl w:ilvl="3">
      <w:start w:val="1"/>
      <w:numFmt w:val="decimal"/>
      <w:lvlText w:val="%1.%2.%3.1."/>
      <w:lvlJc w:val="left"/>
      <w:pPr>
        <w:tabs>
          <w:tab w:val="num" w:pos="1354"/>
        </w:tabs>
        <w:ind w:left="1354" w:firstLine="1077"/>
      </w:pPr>
      <w:rPr>
        <w:rFonts w:ascii="Verdana" w:hAnsi="Verdana" w:hint="default"/>
        <w:b w:val="0"/>
        <w:i w:val="0"/>
        <w:sz w:val="20"/>
        <w:szCs w:val="20"/>
        <w:u w:val="none"/>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4B677D8A"/>
    <w:multiLevelType w:val="hybridMultilevel"/>
    <w:tmpl w:val="D362074A"/>
    <w:lvl w:ilvl="0" w:tplc="E054A93C">
      <w:numFmt w:val="bullet"/>
      <w:lvlText w:val="-"/>
      <w:lvlJc w:val="left"/>
      <w:pPr>
        <w:tabs>
          <w:tab w:val="num" w:pos="1080"/>
        </w:tabs>
        <w:ind w:left="1080" w:hanging="360"/>
      </w:pPr>
      <w:rPr>
        <w:rFonts w:ascii="Verdana" w:eastAsia="Times New Roman" w:hAnsi="Verdana"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52606D7F"/>
    <w:multiLevelType w:val="hybridMultilevel"/>
    <w:tmpl w:val="D2520A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49B7B81"/>
    <w:multiLevelType w:val="hybridMultilevel"/>
    <w:tmpl w:val="9B4EAF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6D277D8"/>
    <w:multiLevelType w:val="hybridMultilevel"/>
    <w:tmpl w:val="F340907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78F4ECB"/>
    <w:multiLevelType w:val="hybridMultilevel"/>
    <w:tmpl w:val="2020CA34"/>
    <w:lvl w:ilvl="0" w:tplc="040C0005">
      <w:start w:val="1"/>
      <w:numFmt w:val="bullet"/>
      <w:lvlText w:val=""/>
      <w:lvlJc w:val="left"/>
      <w:pPr>
        <w:ind w:left="873" w:hanging="360"/>
      </w:pPr>
      <w:rPr>
        <w:rFonts w:ascii="Wingdings" w:hAnsi="Wingdings" w:hint="default"/>
      </w:rPr>
    </w:lvl>
    <w:lvl w:ilvl="1" w:tplc="040C0003" w:tentative="1">
      <w:start w:val="1"/>
      <w:numFmt w:val="bullet"/>
      <w:lvlText w:val="o"/>
      <w:lvlJc w:val="left"/>
      <w:pPr>
        <w:ind w:left="1593" w:hanging="360"/>
      </w:pPr>
      <w:rPr>
        <w:rFonts w:ascii="Courier New" w:hAnsi="Courier New" w:cs="Courier New" w:hint="default"/>
      </w:rPr>
    </w:lvl>
    <w:lvl w:ilvl="2" w:tplc="040C0005" w:tentative="1">
      <w:start w:val="1"/>
      <w:numFmt w:val="bullet"/>
      <w:lvlText w:val=""/>
      <w:lvlJc w:val="left"/>
      <w:pPr>
        <w:ind w:left="2313" w:hanging="360"/>
      </w:pPr>
      <w:rPr>
        <w:rFonts w:ascii="Wingdings" w:hAnsi="Wingdings" w:hint="default"/>
      </w:rPr>
    </w:lvl>
    <w:lvl w:ilvl="3" w:tplc="040C0001" w:tentative="1">
      <w:start w:val="1"/>
      <w:numFmt w:val="bullet"/>
      <w:lvlText w:val=""/>
      <w:lvlJc w:val="left"/>
      <w:pPr>
        <w:ind w:left="3033" w:hanging="360"/>
      </w:pPr>
      <w:rPr>
        <w:rFonts w:ascii="Symbol" w:hAnsi="Symbol" w:hint="default"/>
      </w:rPr>
    </w:lvl>
    <w:lvl w:ilvl="4" w:tplc="040C0003" w:tentative="1">
      <w:start w:val="1"/>
      <w:numFmt w:val="bullet"/>
      <w:lvlText w:val="o"/>
      <w:lvlJc w:val="left"/>
      <w:pPr>
        <w:ind w:left="3753" w:hanging="360"/>
      </w:pPr>
      <w:rPr>
        <w:rFonts w:ascii="Courier New" w:hAnsi="Courier New" w:cs="Courier New" w:hint="default"/>
      </w:rPr>
    </w:lvl>
    <w:lvl w:ilvl="5" w:tplc="040C0005" w:tentative="1">
      <w:start w:val="1"/>
      <w:numFmt w:val="bullet"/>
      <w:lvlText w:val=""/>
      <w:lvlJc w:val="left"/>
      <w:pPr>
        <w:ind w:left="4473" w:hanging="360"/>
      </w:pPr>
      <w:rPr>
        <w:rFonts w:ascii="Wingdings" w:hAnsi="Wingdings" w:hint="default"/>
      </w:rPr>
    </w:lvl>
    <w:lvl w:ilvl="6" w:tplc="040C0001" w:tentative="1">
      <w:start w:val="1"/>
      <w:numFmt w:val="bullet"/>
      <w:lvlText w:val=""/>
      <w:lvlJc w:val="left"/>
      <w:pPr>
        <w:ind w:left="5193" w:hanging="360"/>
      </w:pPr>
      <w:rPr>
        <w:rFonts w:ascii="Symbol" w:hAnsi="Symbol" w:hint="default"/>
      </w:rPr>
    </w:lvl>
    <w:lvl w:ilvl="7" w:tplc="040C0003" w:tentative="1">
      <w:start w:val="1"/>
      <w:numFmt w:val="bullet"/>
      <w:lvlText w:val="o"/>
      <w:lvlJc w:val="left"/>
      <w:pPr>
        <w:ind w:left="5913" w:hanging="360"/>
      </w:pPr>
      <w:rPr>
        <w:rFonts w:ascii="Courier New" w:hAnsi="Courier New" w:cs="Courier New" w:hint="default"/>
      </w:rPr>
    </w:lvl>
    <w:lvl w:ilvl="8" w:tplc="040C0005" w:tentative="1">
      <w:start w:val="1"/>
      <w:numFmt w:val="bullet"/>
      <w:lvlText w:val=""/>
      <w:lvlJc w:val="left"/>
      <w:pPr>
        <w:ind w:left="6633" w:hanging="360"/>
      </w:pPr>
      <w:rPr>
        <w:rFonts w:ascii="Wingdings" w:hAnsi="Wingdings" w:hint="default"/>
      </w:rPr>
    </w:lvl>
  </w:abstractNum>
  <w:abstractNum w:abstractNumId="36" w15:restartNumberingAfterBreak="0">
    <w:nsid w:val="5B9064F4"/>
    <w:multiLevelType w:val="hybridMultilevel"/>
    <w:tmpl w:val="7E40FED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DB776F5"/>
    <w:multiLevelType w:val="hybridMultilevel"/>
    <w:tmpl w:val="13C2814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ED84CE4"/>
    <w:multiLevelType w:val="hybridMultilevel"/>
    <w:tmpl w:val="80560520"/>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F6A1F08"/>
    <w:multiLevelType w:val="hybridMultilevel"/>
    <w:tmpl w:val="B48C0E4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0BD6B5D"/>
    <w:multiLevelType w:val="hybridMultilevel"/>
    <w:tmpl w:val="39B2E75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1FC39DB"/>
    <w:multiLevelType w:val="hybridMultilevel"/>
    <w:tmpl w:val="7010B8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27574A1"/>
    <w:multiLevelType w:val="hybridMultilevel"/>
    <w:tmpl w:val="641604F0"/>
    <w:lvl w:ilvl="0" w:tplc="9AE49660">
      <w:numFmt w:val="bullet"/>
      <w:lvlText w:val=""/>
      <w:lvlJc w:val="left"/>
      <w:pPr>
        <w:ind w:left="1068" w:hanging="360"/>
      </w:pPr>
      <w:rPr>
        <w:rFonts w:ascii="Wingdings" w:eastAsia="Times New Roman" w:hAnsi="Wingding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3" w15:restartNumberingAfterBreak="0">
    <w:nsid w:val="62BD389C"/>
    <w:multiLevelType w:val="hybridMultilevel"/>
    <w:tmpl w:val="DC564B6E"/>
    <w:lvl w:ilvl="0" w:tplc="99A26D1E">
      <w:numFmt w:val="bullet"/>
      <w:lvlText w:val="-"/>
      <w:lvlJc w:val="left"/>
      <w:pPr>
        <w:tabs>
          <w:tab w:val="num" w:pos="1068"/>
        </w:tabs>
        <w:ind w:left="1068"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47B0441"/>
    <w:multiLevelType w:val="hybridMultilevel"/>
    <w:tmpl w:val="2608885C"/>
    <w:lvl w:ilvl="0" w:tplc="910603F8">
      <w:start w:val="1"/>
      <w:numFmt w:val="bullet"/>
      <w:pStyle w:val="puce1"/>
      <w:lvlText w:val=""/>
      <w:lvlJc w:val="left"/>
      <w:pPr>
        <w:tabs>
          <w:tab w:val="num" w:pos="1107"/>
        </w:tabs>
        <w:ind w:left="1107" w:hanging="567"/>
      </w:pPr>
      <w:rPr>
        <w:rFonts w:ascii="Wingdings" w:hAnsi="Wingdings" w:cs="Times New Roman" w:hint="default"/>
        <w:sz w:val="20"/>
        <w:szCs w:val="16"/>
      </w:rPr>
    </w:lvl>
    <w:lvl w:ilvl="1" w:tplc="FFFFFFFF">
      <w:start w:val="1"/>
      <w:numFmt w:val="bullet"/>
      <w:lvlText w:val=""/>
      <w:lvlJc w:val="left"/>
      <w:pPr>
        <w:tabs>
          <w:tab w:val="num" w:pos="2187"/>
        </w:tabs>
        <w:ind w:left="2187" w:hanging="567"/>
      </w:pPr>
      <w:rPr>
        <w:rFonts w:ascii="Wingdings" w:hAnsi="Wingdings" w:cs="Times New Roman" w:hint="default"/>
        <w:sz w:val="16"/>
        <w:szCs w:val="16"/>
      </w:rPr>
    </w:lvl>
    <w:lvl w:ilvl="2" w:tplc="FFFFFFFF">
      <w:start w:val="1"/>
      <w:numFmt w:val="bullet"/>
      <w:lvlText w:val=""/>
      <w:lvlJc w:val="left"/>
      <w:pPr>
        <w:tabs>
          <w:tab w:val="num" w:pos="2700"/>
        </w:tabs>
        <w:ind w:left="2700" w:hanging="360"/>
      </w:pPr>
      <w:rPr>
        <w:rFonts w:ascii="Wingdings" w:hAnsi="Wingdings" w:cs="Times New Roman" w:hint="default"/>
      </w:rPr>
    </w:lvl>
    <w:lvl w:ilvl="3" w:tplc="FFFFFFFF">
      <w:start w:val="1"/>
      <w:numFmt w:val="bullet"/>
      <w:lvlText w:val=""/>
      <w:lvlJc w:val="left"/>
      <w:pPr>
        <w:tabs>
          <w:tab w:val="num" w:pos="3420"/>
        </w:tabs>
        <w:ind w:left="3420" w:hanging="360"/>
      </w:pPr>
      <w:rPr>
        <w:rFonts w:ascii="Symbol" w:hAnsi="Symbol" w:cs="Times New Roman" w:hint="default"/>
      </w:rPr>
    </w:lvl>
    <w:lvl w:ilvl="4" w:tplc="FFFFFFFF">
      <w:start w:val="1"/>
      <w:numFmt w:val="bullet"/>
      <w:lvlText w:val="o"/>
      <w:lvlJc w:val="left"/>
      <w:pPr>
        <w:tabs>
          <w:tab w:val="num" w:pos="4140"/>
        </w:tabs>
        <w:ind w:left="4140" w:hanging="360"/>
      </w:pPr>
      <w:rPr>
        <w:rFonts w:ascii="Courier New" w:hAnsi="Courier New" w:cs="Courier New" w:hint="default"/>
      </w:rPr>
    </w:lvl>
    <w:lvl w:ilvl="5" w:tplc="FFFFFFFF">
      <w:start w:val="1"/>
      <w:numFmt w:val="bullet"/>
      <w:lvlText w:val=""/>
      <w:lvlJc w:val="left"/>
      <w:pPr>
        <w:tabs>
          <w:tab w:val="num" w:pos="4860"/>
        </w:tabs>
        <w:ind w:left="4860" w:hanging="360"/>
      </w:pPr>
      <w:rPr>
        <w:rFonts w:ascii="Wingdings" w:hAnsi="Wingdings" w:cs="Times New Roman" w:hint="default"/>
      </w:rPr>
    </w:lvl>
    <w:lvl w:ilvl="6" w:tplc="FFFFFFFF">
      <w:start w:val="1"/>
      <w:numFmt w:val="bullet"/>
      <w:lvlText w:val=""/>
      <w:lvlJc w:val="left"/>
      <w:pPr>
        <w:tabs>
          <w:tab w:val="num" w:pos="5580"/>
        </w:tabs>
        <w:ind w:left="5580" w:hanging="360"/>
      </w:pPr>
      <w:rPr>
        <w:rFonts w:ascii="Symbol" w:hAnsi="Symbol" w:cs="Times New Roman" w:hint="default"/>
      </w:rPr>
    </w:lvl>
    <w:lvl w:ilvl="7" w:tplc="FFFFFFFF">
      <w:start w:val="1"/>
      <w:numFmt w:val="bullet"/>
      <w:lvlText w:val="o"/>
      <w:lvlJc w:val="left"/>
      <w:pPr>
        <w:tabs>
          <w:tab w:val="num" w:pos="6300"/>
        </w:tabs>
        <w:ind w:left="6300" w:hanging="360"/>
      </w:pPr>
      <w:rPr>
        <w:rFonts w:ascii="Courier New" w:hAnsi="Courier New" w:cs="Courier New" w:hint="default"/>
      </w:rPr>
    </w:lvl>
    <w:lvl w:ilvl="8" w:tplc="FFFFFFFF">
      <w:start w:val="1"/>
      <w:numFmt w:val="bullet"/>
      <w:lvlText w:val=""/>
      <w:lvlJc w:val="left"/>
      <w:pPr>
        <w:tabs>
          <w:tab w:val="num" w:pos="7020"/>
        </w:tabs>
        <w:ind w:left="7020" w:hanging="360"/>
      </w:pPr>
      <w:rPr>
        <w:rFonts w:ascii="Wingdings" w:hAnsi="Wingdings" w:cs="Times New Roman" w:hint="default"/>
      </w:rPr>
    </w:lvl>
  </w:abstractNum>
  <w:abstractNum w:abstractNumId="45" w15:restartNumberingAfterBreak="0">
    <w:nsid w:val="65105079"/>
    <w:multiLevelType w:val="hybridMultilevel"/>
    <w:tmpl w:val="F484FC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5F40649"/>
    <w:multiLevelType w:val="hybridMultilevel"/>
    <w:tmpl w:val="A2B43AF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666245B"/>
    <w:multiLevelType w:val="hybridMultilevel"/>
    <w:tmpl w:val="D8DE47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6B90817"/>
    <w:multiLevelType w:val="hybridMultilevel"/>
    <w:tmpl w:val="23E6A3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7A033D3"/>
    <w:multiLevelType w:val="multilevel"/>
    <w:tmpl w:val="472E1D48"/>
    <w:styleLink w:val="Puce10"/>
    <w:lvl w:ilvl="0">
      <w:start w:val="1"/>
      <w:numFmt w:val="bullet"/>
      <w:lvlText w:val=""/>
      <w:lvlJc w:val="left"/>
      <w:pPr>
        <w:tabs>
          <w:tab w:val="num" w:pos="0"/>
        </w:tabs>
        <w:ind w:left="0" w:firstLine="0"/>
      </w:pPr>
      <w:rPr>
        <w:rFonts w:ascii="Wingdings" w:hAnsi="Wingdings"/>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99302DE"/>
    <w:multiLevelType w:val="hybridMultilevel"/>
    <w:tmpl w:val="BCACCDAC"/>
    <w:lvl w:ilvl="0" w:tplc="99A26D1E">
      <w:numFmt w:val="bullet"/>
      <w:lvlText w:val="-"/>
      <w:lvlJc w:val="left"/>
      <w:pPr>
        <w:tabs>
          <w:tab w:val="num" w:pos="1068"/>
        </w:tabs>
        <w:ind w:left="1068" w:hanging="360"/>
      </w:pPr>
      <w:rPr>
        <w:rFonts w:ascii="Verdana" w:eastAsia="Times New Roman" w:hAnsi="Verdana" w:cs="Times New Roman" w:hint="default"/>
      </w:rPr>
    </w:lvl>
    <w:lvl w:ilvl="1" w:tplc="040C0003">
      <w:start w:val="1"/>
      <w:numFmt w:val="bullet"/>
      <w:lvlText w:val="o"/>
      <w:lvlJc w:val="left"/>
      <w:pPr>
        <w:tabs>
          <w:tab w:val="num" w:pos="1068"/>
        </w:tabs>
        <w:ind w:left="1068" w:hanging="360"/>
      </w:pPr>
      <w:rPr>
        <w:rFonts w:ascii="Courier New" w:hAnsi="Courier New" w:cs="Courier New" w:hint="default"/>
      </w:rPr>
    </w:lvl>
    <w:lvl w:ilvl="2" w:tplc="2AD6C956">
      <w:start w:val="1"/>
      <w:numFmt w:val="bullet"/>
      <w:pStyle w:val="Titre2M-Titre2"/>
      <w:lvlText w:val=""/>
      <w:lvlJc w:val="left"/>
      <w:pPr>
        <w:tabs>
          <w:tab w:val="num" w:pos="1788"/>
        </w:tabs>
        <w:ind w:left="1788" w:hanging="360"/>
      </w:pPr>
      <w:rPr>
        <w:rFonts w:ascii="Wingdings" w:hAnsi="Wingdings" w:hint="default"/>
      </w:rPr>
    </w:lvl>
    <w:lvl w:ilvl="3" w:tplc="040C0001">
      <w:start w:val="1"/>
      <w:numFmt w:val="bullet"/>
      <w:lvlText w:val=""/>
      <w:lvlJc w:val="left"/>
      <w:pPr>
        <w:tabs>
          <w:tab w:val="num" w:pos="2508"/>
        </w:tabs>
        <w:ind w:left="2508" w:hanging="360"/>
      </w:pPr>
      <w:rPr>
        <w:rFonts w:ascii="Symbol" w:hAnsi="Symbol" w:hint="default"/>
      </w:rPr>
    </w:lvl>
    <w:lvl w:ilvl="4" w:tplc="040C0003">
      <w:start w:val="1"/>
      <w:numFmt w:val="bullet"/>
      <w:lvlText w:val="o"/>
      <w:lvlJc w:val="left"/>
      <w:pPr>
        <w:tabs>
          <w:tab w:val="num" w:pos="3228"/>
        </w:tabs>
        <w:ind w:left="3228" w:hanging="360"/>
      </w:pPr>
      <w:rPr>
        <w:rFonts w:ascii="Courier New" w:hAnsi="Courier New" w:cs="Courier New" w:hint="default"/>
      </w:rPr>
    </w:lvl>
    <w:lvl w:ilvl="5" w:tplc="040C0005">
      <w:start w:val="1"/>
      <w:numFmt w:val="bullet"/>
      <w:lvlText w:val=""/>
      <w:lvlJc w:val="left"/>
      <w:pPr>
        <w:tabs>
          <w:tab w:val="num" w:pos="3948"/>
        </w:tabs>
        <w:ind w:left="3948" w:hanging="360"/>
      </w:pPr>
      <w:rPr>
        <w:rFonts w:ascii="Wingdings" w:hAnsi="Wingdings" w:hint="default"/>
      </w:rPr>
    </w:lvl>
    <w:lvl w:ilvl="6" w:tplc="040C0001" w:tentative="1">
      <w:start w:val="1"/>
      <w:numFmt w:val="bullet"/>
      <w:lvlText w:val=""/>
      <w:lvlJc w:val="left"/>
      <w:pPr>
        <w:tabs>
          <w:tab w:val="num" w:pos="4668"/>
        </w:tabs>
        <w:ind w:left="4668" w:hanging="360"/>
      </w:pPr>
      <w:rPr>
        <w:rFonts w:ascii="Symbol" w:hAnsi="Symbol" w:hint="default"/>
      </w:rPr>
    </w:lvl>
    <w:lvl w:ilvl="7" w:tplc="040C0003" w:tentative="1">
      <w:start w:val="1"/>
      <w:numFmt w:val="bullet"/>
      <w:lvlText w:val="o"/>
      <w:lvlJc w:val="left"/>
      <w:pPr>
        <w:tabs>
          <w:tab w:val="num" w:pos="5388"/>
        </w:tabs>
        <w:ind w:left="5388" w:hanging="360"/>
      </w:pPr>
      <w:rPr>
        <w:rFonts w:ascii="Courier New" w:hAnsi="Courier New" w:cs="Courier New" w:hint="default"/>
      </w:rPr>
    </w:lvl>
    <w:lvl w:ilvl="8" w:tplc="040C0005" w:tentative="1">
      <w:start w:val="1"/>
      <w:numFmt w:val="bullet"/>
      <w:lvlText w:val=""/>
      <w:lvlJc w:val="left"/>
      <w:pPr>
        <w:tabs>
          <w:tab w:val="num" w:pos="6108"/>
        </w:tabs>
        <w:ind w:left="6108" w:hanging="360"/>
      </w:pPr>
      <w:rPr>
        <w:rFonts w:ascii="Wingdings" w:hAnsi="Wingdings" w:hint="default"/>
      </w:rPr>
    </w:lvl>
  </w:abstractNum>
  <w:abstractNum w:abstractNumId="51" w15:restartNumberingAfterBreak="0">
    <w:nsid w:val="6A0211C8"/>
    <w:multiLevelType w:val="hybridMultilevel"/>
    <w:tmpl w:val="CDE2E18E"/>
    <w:lvl w:ilvl="0" w:tplc="1F3A5B68">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BBE23EC"/>
    <w:multiLevelType w:val="hybridMultilevel"/>
    <w:tmpl w:val="9544C7C4"/>
    <w:lvl w:ilvl="0" w:tplc="040C0005">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53" w15:restartNumberingAfterBreak="0">
    <w:nsid w:val="6C7D4EE9"/>
    <w:multiLevelType w:val="hybridMultilevel"/>
    <w:tmpl w:val="FE547B5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D0F1DAC"/>
    <w:multiLevelType w:val="hybridMultilevel"/>
    <w:tmpl w:val="F1A269E0"/>
    <w:lvl w:ilvl="0" w:tplc="99A26D1E">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6E1E38B2"/>
    <w:multiLevelType w:val="hybridMultilevel"/>
    <w:tmpl w:val="DEB08076"/>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1C85102"/>
    <w:multiLevelType w:val="hybridMultilevel"/>
    <w:tmpl w:val="14544816"/>
    <w:lvl w:ilvl="0" w:tplc="1F3A5B68">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3E45505"/>
    <w:multiLevelType w:val="hybridMultilevel"/>
    <w:tmpl w:val="C838A4CE"/>
    <w:lvl w:ilvl="0" w:tplc="99A26D1E">
      <w:numFmt w:val="bullet"/>
      <w:lvlText w:val="-"/>
      <w:lvlJc w:val="left"/>
      <w:pPr>
        <w:tabs>
          <w:tab w:val="num" w:pos="1068"/>
        </w:tabs>
        <w:ind w:left="1068"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8552BF0"/>
    <w:multiLevelType w:val="hybridMultilevel"/>
    <w:tmpl w:val="8090A6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7B9716C2"/>
    <w:multiLevelType w:val="hybridMultilevel"/>
    <w:tmpl w:val="381C0794"/>
    <w:lvl w:ilvl="0" w:tplc="3150423C">
      <w:start w:val="1"/>
      <w:numFmt w:val="bullet"/>
      <w:lvlText w:val=""/>
      <w:lvlJc w:val="left"/>
      <w:pPr>
        <w:tabs>
          <w:tab w:val="num" w:pos="1080"/>
        </w:tabs>
        <w:ind w:left="1080" w:hanging="360"/>
      </w:pPr>
      <w:rPr>
        <w:rFonts w:ascii="Wingdings" w:hAnsi="Wingdings" w:hint="default"/>
        <w:color w:val="006EB3"/>
        <w:u w:color="525252"/>
      </w:rPr>
    </w:lvl>
    <w:lvl w:ilvl="1" w:tplc="6E540966">
      <w:start w:val="1"/>
      <w:numFmt w:val="bullet"/>
      <w:lvlText w:val="o"/>
      <w:lvlJc w:val="left"/>
      <w:pPr>
        <w:tabs>
          <w:tab w:val="num" w:pos="1800"/>
        </w:tabs>
        <w:ind w:left="1800" w:hanging="360"/>
      </w:pPr>
      <w:rPr>
        <w:rFonts w:ascii="Courier New" w:hAnsi="Courier New" w:cs="Courier New" w:hint="default"/>
        <w:color w:val="auto"/>
      </w:rPr>
    </w:lvl>
    <w:lvl w:ilvl="2" w:tplc="F7C836B4">
      <w:numFmt w:val="bullet"/>
      <w:lvlText w:val="•"/>
      <w:lvlJc w:val="left"/>
      <w:pPr>
        <w:ind w:left="2865" w:hanging="705"/>
      </w:pPr>
      <w:rPr>
        <w:rFonts w:ascii="Calibri Light" w:eastAsia="Times New Roman" w:hAnsi="Calibri Light" w:cs="Times New Roman"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60" w15:restartNumberingAfterBreak="0">
    <w:nsid w:val="7CFE7F20"/>
    <w:multiLevelType w:val="hybridMultilevel"/>
    <w:tmpl w:val="60400C5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0"/>
  </w:num>
  <w:num w:numId="2">
    <w:abstractNumId w:val="49"/>
  </w:num>
  <w:num w:numId="3">
    <w:abstractNumId w:val="0"/>
  </w:num>
  <w:num w:numId="4">
    <w:abstractNumId w:val="27"/>
  </w:num>
  <w:num w:numId="5">
    <w:abstractNumId w:val="50"/>
  </w:num>
  <w:num w:numId="6">
    <w:abstractNumId w:val="31"/>
  </w:num>
  <w:num w:numId="7">
    <w:abstractNumId w:val="9"/>
  </w:num>
  <w:num w:numId="8">
    <w:abstractNumId w:val="17"/>
  </w:num>
  <w:num w:numId="9">
    <w:abstractNumId w:val="6"/>
  </w:num>
  <w:num w:numId="10">
    <w:abstractNumId w:val="2"/>
  </w:num>
  <w:num w:numId="11">
    <w:abstractNumId w:val="44"/>
  </w:num>
  <w:num w:numId="12">
    <w:abstractNumId w:val="37"/>
  </w:num>
  <w:num w:numId="13">
    <w:abstractNumId w:val="57"/>
  </w:num>
  <w:num w:numId="14">
    <w:abstractNumId w:val="16"/>
  </w:num>
  <w:num w:numId="15">
    <w:abstractNumId w:val="56"/>
  </w:num>
  <w:num w:numId="16">
    <w:abstractNumId w:val="11"/>
  </w:num>
  <w:num w:numId="17">
    <w:abstractNumId w:val="1"/>
  </w:num>
  <w:num w:numId="18">
    <w:abstractNumId w:val="18"/>
  </w:num>
  <w:num w:numId="19">
    <w:abstractNumId w:val="21"/>
  </w:num>
  <w:num w:numId="20">
    <w:abstractNumId w:val="45"/>
  </w:num>
  <w:num w:numId="21">
    <w:abstractNumId w:val="32"/>
  </w:num>
  <w:num w:numId="22">
    <w:abstractNumId w:val="19"/>
  </w:num>
  <w:num w:numId="23">
    <w:abstractNumId w:val="23"/>
  </w:num>
  <w:num w:numId="24">
    <w:abstractNumId w:val="58"/>
  </w:num>
  <w:num w:numId="25">
    <w:abstractNumId w:val="14"/>
  </w:num>
  <w:num w:numId="26">
    <w:abstractNumId w:val="60"/>
  </w:num>
  <w:num w:numId="27">
    <w:abstractNumId w:val="3"/>
  </w:num>
  <w:num w:numId="28">
    <w:abstractNumId w:val="4"/>
  </w:num>
  <w:num w:numId="29">
    <w:abstractNumId w:val="48"/>
  </w:num>
  <w:num w:numId="30">
    <w:abstractNumId w:val="20"/>
  </w:num>
  <w:num w:numId="31">
    <w:abstractNumId w:val="41"/>
  </w:num>
  <w:num w:numId="32">
    <w:abstractNumId w:val="46"/>
  </w:num>
  <w:num w:numId="33">
    <w:abstractNumId w:val="34"/>
  </w:num>
  <w:num w:numId="34">
    <w:abstractNumId w:val="36"/>
  </w:num>
  <w:num w:numId="35">
    <w:abstractNumId w:val="38"/>
  </w:num>
  <w:num w:numId="36">
    <w:abstractNumId w:val="10"/>
  </w:num>
  <w:num w:numId="37">
    <w:abstractNumId w:val="53"/>
  </w:num>
  <w:num w:numId="38">
    <w:abstractNumId w:val="43"/>
  </w:num>
  <w:num w:numId="39">
    <w:abstractNumId w:val="54"/>
  </w:num>
  <w:num w:numId="40">
    <w:abstractNumId w:val="15"/>
  </w:num>
  <w:num w:numId="41">
    <w:abstractNumId w:val="55"/>
  </w:num>
  <w:num w:numId="42">
    <w:abstractNumId w:val="22"/>
  </w:num>
  <w:num w:numId="43">
    <w:abstractNumId w:val="12"/>
  </w:num>
  <w:num w:numId="44">
    <w:abstractNumId w:val="33"/>
  </w:num>
  <w:num w:numId="45">
    <w:abstractNumId w:val="47"/>
  </w:num>
  <w:num w:numId="46">
    <w:abstractNumId w:val="24"/>
  </w:num>
  <w:num w:numId="47">
    <w:abstractNumId w:val="59"/>
  </w:num>
  <w:num w:numId="48">
    <w:abstractNumId w:val="29"/>
  </w:num>
  <w:num w:numId="49">
    <w:abstractNumId w:val="5"/>
  </w:num>
  <w:num w:numId="50">
    <w:abstractNumId w:val="8"/>
  </w:num>
  <w:num w:numId="51">
    <w:abstractNumId w:val="26"/>
  </w:num>
  <w:num w:numId="52">
    <w:abstractNumId w:val="25"/>
  </w:num>
  <w:num w:numId="53">
    <w:abstractNumId w:val="7"/>
  </w:num>
  <w:num w:numId="54">
    <w:abstractNumId w:val="40"/>
  </w:num>
  <w:num w:numId="55">
    <w:abstractNumId w:val="51"/>
  </w:num>
  <w:num w:numId="56">
    <w:abstractNumId w:val="28"/>
  </w:num>
  <w:num w:numId="57">
    <w:abstractNumId w:val="13"/>
  </w:num>
  <w:num w:numId="58">
    <w:abstractNumId w:val="52"/>
  </w:num>
  <w:num w:numId="59">
    <w:abstractNumId w:val="35"/>
  </w:num>
  <w:num w:numId="60">
    <w:abstractNumId w:val="39"/>
  </w:num>
  <w:num w:numId="6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061"/>
    <w:rsid w:val="00002A5D"/>
    <w:rsid w:val="00002D57"/>
    <w:rsid w:val="000057FE"/>
    <w:rsid w:val="000061DD"/>
    <w:rsid w:val="000121E7"/>
    <w:rsid w:val="00013A64"/>
    <w:rsid w:val="000156FC"/>
    <w:rsid w:val="000169A8"/>
    <w:rsid w:val="000176F6"/>
    <w:rsid w:val="000179E0"/>
    <w:rsid w:val="0002558D"/>
    <w:rsid w:val="00025FD0"/>
    <w:rsid w:val="00031932"/>
    <w:rsid w:val="00031B89"/>
    <w:rsid w:val="00032B4C"/>
    <w:rsid w:val="00043DF5"/>
    <w:rsid w:val="00052CD8"/>
    <w:rsid w:val="000541E5"/>
    <w:rsid w:val="00063CB3"/>
    <w:rsid w:val="00065FD1"/>
    <w:rsid w:val="0006668C"/>
    <w:rsid w:val="000700FD"/>
    <w:rsid w:val="000721D1"/>
    <w:rsid w:val="00072352"/>
    <w:rsid w:val="000740FB"/>
    <w:rsid w:val="000741A3"/>
    <w:rsid w:val="00074C0F"/>
    <w:rsid w:val="0007502E"/>
    <w:rsid w:val="000803A2"/>
    <w:rsid w:val="00082D5F"/>
    <w:rsid w:val="000840CA"/>
    <w:rsid w:val="00085242"/>
    <w:rsid w:val="0008661A"/>
    <w:rsid w:val="00087B7F"/>
    <w:rsid w:val="00087D33"/>
    <w:rsid w:val="000927BC"/>
    <w:rsid w:val="000928AD"/>
    <w:rsid w:val="000947B5"/>
    <w:rsid w:val="0009575E"/>
    <w:rsid w:val="00095C6A"/>
    <w:rsid w:val="00097AD4"/>
    <w:rsid w:val="000A1B51"/>
    <w:rsid w:val="000A630A"/>
    <w:rsid w:val="000A6D1B"/>
    <w:rsid w:val="000A75CA"/>
    <w:rsid w:val="000B19C4"/>
    <w:rsid w:val="000B282E"/>
    <w:rsid w:val="000B47D7"/>
    <w:rsid w:val="000B693B"/>
    <w:rsid w:val="000B6B6A"/>
    <w:rsid w:val="000B7502"/>
    <w:rsid w:val="000C0B62"/>
    <w:rsid w:val="000C5CE8"/>
    <w:rsid w:val="000C6096"/>
    <w:rsid w:val="000C7916"/>
    <w:rsid w:val="000D2D55"/>
    <w:rsid w:val="000D3EF6"/>
    <w:rsid w:val="000D7C0A"/>
    <w:rsid w:val="000E05BB"/>
    <w:rsid w:val="000E16CE"/>
    <w:rsid w:val="000E2E25"/>
    <w:rsid w:val="000E3D5E"/>
    <w:rsid w:val="000E4582"/>
    <w:rsid w:val="000F4BB4"/>
    <w:rsid w:val="000F4E98"/>
    <w:rsid w:val="000F52C1"/>
    <w:rsid w:val="000F6D0D"/>
    <w:rsid w:val="000F6F2D"/>
    <w:rsid w:val="00102520"/>
    <w:rsid w:val="0010408A"/>
    <w:rsid w:val="001050B9"/>
    <w:rsid w:val="001054A7"/>
    <w:rsid w:val="001072CC"/>
    <w:rsid w:val="001139D3"/>
    <w:rsid w:val="00123F88"/>
    <w:rsid w:val="0012521D"/>
    <w:rsid w:val="001265BB"/>
    <w:rsid w:val="001268F6"/>
    <w:rsid w:val="00130FD6"/>
    <w:rsid w:val="001347DA"/>
    <w:rsid w:val="00134A2C"/>
    <w:rsid w:val="001400F4"/>
    <w:rsid w:val="00143617"/>
    <w:rsid w:val="00143CCD"/>
    <w:rsid w:val="00152098"/>
    <w:rsid w:val="00153C80"/>
    <w:rsid w:val="0015455C"/>
    <w:rsid w:val="00154F4F"/>
    <w:rsid w:val="00156232"/>
    <w:rsid w:val="001573A1"/>
    <w:rsid w:val="0015799F"/>
    <w:rsid w:val="00157A73"/>
    <w:rsid w:val="00170E82"/>
    <w:rsid w:val="00171FE3"/>
    <w:rsid w:val="00172705"/>
    <w:rsid w:val="00175E10"/>
    <w:rsid w:val="00181B23"/>
    <w:rsid w:val="001840A5"/>
    <w:rsid w:val="00185703"/>
    <w:rsid w:val="0018618E"/>
    <w:rsid w:val="0019361F"/>
    <w:rsid w:val="001959A8"/>
    <w:rsid w:val="001971AF"/>
    <w:rsid w:val="00197B64"/>
    <w:rsid w:val="001A0609"/>
    <w:rsid w:val="001A0B6D"/>
    <w:rsid w:val="001A1A7B"/>
    <w:rsid w:val="001A3016"/>
    <w:rsid w:val="001A7615"/>
    <w:rsid w:val="001B1138"/>
    <w:rsid w:val="001B1235"/>
    <w:rsid w:val="001C6F8A"/>
    <w:rsid w:val="001C7FB6"/>
    <w:rsid w:val="001D1E19"/>
    <w:rsid w:val="001D3EEE"/>
    <w:rsid w:val="001D4AE4"/>
    <w:rsid w:val="001D570C"/>
    <w:rsid w:val="001D74C3"/>
    <w:rsid w:val="001E34F6"/>
    <w:rsid w:val="001E3CD2"/>
    <w:rsid w:val="001E5209"/>
    <w:rsid w:val="001E547D"/>
    <w:rsid w:val="001E6536"/>
    <w:rsid w:val="001F1405"/>
    <w:rsid w:val="001F15B7"/>
    <w:rsid w:val="001F53D6"/>
    <w:rsid w:val="001F62E8"/>
    <w:rsid w:val="001F6C79"/>
    <w:rsid w:val="001F744F"/>
    <w:rsid w:val="001F78F4"/>
    <w:rsid w:val="002051BC"/>
    <w:rsid w:val="00206636"/>
    <w:rsid w:val="00210437"/>
    <w:rsid w:val="00213D8C"/>
    <w:rsid w:val="00216125"/>
    <w:rsid w:val="002166BC"/>
    <w:rsid w:val="00221493"/>
    <w:rsid w:val="00224211"/>
    <w:rsid w:val="0022568B"/>
    <w:rsid w:val="002345A5"/>
    <w:rsid w:val="00235365"/>
    <w:rsid w:val="00235851"/>
    <w:rsid w:val="00237317"/>
    <w:rsid w:val="00244134"/>
    <w:rsid w:val="00246233"/>
    <w:rsid w:val="0024683F"/>
    <w:rsid w:val="00247C3E"/>
    <w:rsid w:val="00252BFE"/>
    <w:rsid w:val="0025556B"/>
    <w:rsid w:val="00257B6B"/>
    <w:rsid w:val="0026013E"/>
    <w:rsid w:val="00264299"/>
    <w:rsid w:val="00265D73"/>
    <w:rsid w:val="00267518"/>
    <w:rsid w:val="00267A75"/>
    <w:rsid w:val="00270494"/>
    <w:rsid w:val="002720E8"/>
    <w:rsid w:val="002749B8"/>
    <w:rsid w:val="00275290"/>
    <w:rsid w:val="002765D0"/>
    <w:rsid w:val="0028090F"/>
    <w:rsid w:val="00281F46"/>
    <w:rsid w:val="00282F7D"/>
    <w:rsid w:val="00283A51"/>
    <w:rsid w:val="00284CA7"/>
    <w:rsid w:val="0028661C"/>
    <w:rsid w:val="002879A2"/>
    <w:rsid w:val="002915EC"/>
    <w:rsid w:val="00291E28"/>
    <w:rsid w:val="00293849"/>
    <w:rsid w:val="002A00AF"/>
    <w:rsid w:val="002A1EB5"/>
    <w:rsid w:val="002A262F"/>
    <w:rsid w:val="002A3BE4"/>
    <w:rsid w:val="002A452D"/>
    <w:rsid w:val="002B0E27"/>
    <w:rsid w:val="002B400A"/>
    <w:rsid w:val="002B4981"/>
    <w:rsid w:val="002C1C75"/>
    <w:rsid w:val="002C220C"/>
    <w:rsid w:val="002C43B7"/>
    <w:rsid w:val="002C4FB1"/>
    <w:rsid w:val="002C5084"/>
    <w:rsid w:val="002C550D"/>
    <w:rsid w:val="002C73EF"/>
    <w:rsid w:val="002D1ACE"/>
    <w:rsid w:val="002D1D48"/>
    <w:rsid w:val="002D3281"/>
    <w:rsid w:val="002D41D3"/>
    <w:rsid w:val="002D5026"/>
    <w:rsid w:val="002D5127"/>
    <w:rsid w:val="002D6D30"/>
    <w:rsid w:val="002D768E"/>
    <w:rsid w:val="002E1909"/>
    <w:rsid w:val="002E318D"/>
    <w:rsid w:val="002E6361"/>
    <w:rsid w:val="002F05B7"/>
    <w:rsid w:val="002F226B"/>
    <w:rsid w:val="002F4869"/>
    <w:rsid w:val="002F4A24"/>
    <w:rsid w:val="002F715D"/>
    <w:rsid w:val="00301029"/>
    <w:rsid w:val="0030168E"/>
    <w:rsid w:val="00305E00"/>
    <w:rsid w:val="003078DB"/>
    <w:rsid w:val="00307E60"/>
    <w:rsid w:val="00311423"/>
    <w:rsid w:val="00313879"/>
    <w:rsid w:val="003147E6"/>
    <w:rsid w:val="0031733E"/>
    <w:rsid w:val="003217B1"/>
    <w:rsid w:val="003217F2"/>
    <w:rsid w:val="00322E4B"/>
    <w:rsid w:val="00326F13"/>
    <w:rsid w:val="00334005"/>
    <w:rsid w:val="003356C2"/>
    <w:rsid w:val="0034041B"/>
    <w:rsid w:val="00340EFC"/>
    <w:rsid w:val="00344F22"/>
    <w:rsid w:val="00346EBB"/>
    <w:rsid w:val="0035213E"/>
    <w:rsid w:val="00352426"/>
    <w:rsid w:val="00352871"/>
    <w:rsid w:val="003540CA"/>
    <w:rsid w:val="00357D7C"/>
    <w:rsid w:val="00362886"/>
    <w:rsid w:val="00363868"/>
    <w:rsid w:val="0037066A"/>
    <w:rsid w:val="003713AD"/>
    <w:rsid w:val="003729F0"/>
    <w:rsid w:val="003731F6"/>
    <w:rsid w:val="0037433B"/>
    <w:rsid w:val="00376B04"/>
    <w:rsid w:val="00376CBF"/>
    <w:rsid w:val="00380643"/>
    <w:rsid w:val="00382807"/>
    <w:rsid w:val="00382E69"/>
    <w:rsid w:val="0038335F"/>
    <w:rsid w:val="00386D48"/>
    <w:rsid w:val="0039093D"/>
    <w:rsid w:val="00392CDE"/>
    <w:rsid w:val="00392F5E"/>
    <w:rsid w:val="00394402"/>
    <w:rsid w:val="0039714A"/>
    <w:rsid w:val="003971CB"/>
    <w:rsid w:val="0039784B"/>
    <w:rsid w:val="00397D48"/>
    <w:rsid w:val="003A24F0"/>
    <w:rsid w:val="003A2F13"/>
    <w:rsid w:val="003A32D1"/>
    <w:rsid w:val="003A3FD8"/>
    <w:rsid w:val="003A7652"/>
    <w:rsid w:val="003B2AE4"/>
    <w:rsid w:val="003B51F0"/>
    <w:rsid w:val="003B51FC"/>
    <w:rsid w:val="003B6C48"/>
    <w:rsid w:val="003C1D66"/>
    <w:rsid w:val="003C3073"/>
    <w:rsid w:val="003C4F01"/>
    <w:rsid w:val="003C5B5B"/>
    <w:rsid w:val="003C6344"/>
    <w:rsid w:val="003C76C3"/>
    <w:rsid w:val="003D1004"/>
    <w:rsid w:val="003D4CC3"/>
    <w:rsid w:val="003E06B2"/>
    <w:rsid w:val="003E493D"/>
    <w:rsid w:val="003F34F8"/>
    <w:rsid w:val="003F7AE1"/>
    <w:rsid w:val="004036CF"/>
    <w:rsid w:val="0040672E"/>
    <w:rsid w:val="004128DA"/>
    <w:rsid w:val="0041599B"/>
    <w:rsid w:val="004160EA"/>
    <w:rsid w:val="00417636"/>
    <w:rsid w:val="004177F9"/>
    <w:rsid w:val="00420416"/>
    <w:rsid w:val="00422328"/>
    <w:rsid w:val="0042232E"/>
    <w:rsid w:val="00427F40"/>
    <w:rsid w:val="0043002F"/>
    <w:rsid w:val="00430F25"/>
    <w:rsid w:val="00431739"/>
    <w:rsid w:val="00432C90"/>
    <w:rsid w:val="00437A54"/>
    <w:rsid w:val="0044164F"/>
    <w:rsid w:val="00441BA7"/>
    <w:rsid w:val="00450A65"/>
    <w:rsid w:val="00451972"/>
    <w:rsid w:val="004546CE"/>
    <w:rsid w:val="00456046"/>
    <w:rsid w:val="004566B8"/>
    <w:rsid w:val="004600A1"/>
    <w:rsid w:val="00462CF5"/>
    <w:rsid w:val="00462FC5"/>
    <w:rsid w:val="004647DC"/>
    <w:rsid w:val="0046599A"/>
    <w:rsid w:val="00465B78"/>
    <w:rsid w:val="00466245"/>
    <w:rsid w:val="004664EB"/>
    <w:rsid w:val="00466D5B"/>
    <w:rsid w:val="00471957"/>
    <w:rsid w:val="00473619"/>
    <w:rsid w:val="00474A7A"/>
    <w:rsid w:val="00475E34"/>
    <w:rsid w:val="00476D30"/>
    <w:rsid w:val="00480FFF"/>
    <w:rsid w:val="00483154"/>
    <w:rsid w:val="00486520"/>
    <w:rsid w:val="004866F3"/>
    <w:rsid w:val="00487C8E"/>
    <w:rsid w:val="004957E6"/>
    <w:rsid w:val="00496AB4"/>
    <w:rsid w:val="004976CA"/>
    <w:rsid w:val="00497DEA"/>
    <w:rsid w:val="004A1C5D"/>
    <w:rsid w:val="004A2676"/>
    <w:rsid w:val="004A2F0D"/>
    <w:rsid w:val="004A3F91"/>
    <w:rsid w:val="004A436C"/>
    <w:rsid w:val="004A4422"/>
    <w:rsid w:val="004A7D43"/>
    <w:rsid w:val="004B150A"/>
    <w:rsid w:val="004B1676"/>
    <w:rsid w:val="004B1F64"/>
    <w:rsid w:val="004B27D5"/>
    <w:rsid w:val="004B2B5E"/>
    <w:rsid w:val="004B2D9C"/>
    <w:rsid w:val="004B396C"/>
    <w:rsid w:val="004B3A6C"/>
    <w:rsid w:val="004B4D5B"/>
    <w:rsid w:val="004B61B2"/>
    <w:rsid w:val="004B7EEB"/>
    <w:rsid w:val="004C3AF0"/>
    <w:rsid w:val="004C553F"/>
    <w:rsid w:val="004C56D6"/>
    <w:rsid w:val="004C5A89"/>
    <w:rsid w:val="004C5DBF"/>
    <w:rsid w:val="004D045C"/>
    <w:rsid w:val="004D1B69"/>
    <w:rsid w:val="004D3BE3"/>
    <w:rsid w:val="004D434A"/>
    <w:rsid w:val="004D5A7A"/>
    <w:rsid w:val="004E10FF"/>
    <w:rsid w:val="004E4B78"/>
    <w:rsid w:val="004F1A74"/>
    <w:rsid w:val="004F2912"/>
    <w:rsid w:val="004F2C26"/>
    <w:rsid w:val="004F4817"/>
    <w:rsid w:val="004F579E"/>
    <w:rsid w:val="00501FB7"/>
    <w:rsid w:val="005073D0"/>
    <w:rsid w:val="005145E4"/>
    <w:rsid w:val="00516CEB"/>
    <w:rsid w:val="00520995"/>
    <w:rsid w:val="00523AA6"/>
    <w:rsid w:val="00524523"/>
    <w:rsid w:val="0052738E"/>
    <w:rsid w:val="00527B16"/>
    <w:rsid w:val="0053008A"/>
    <w:rsid w:val="005322AF"/>
    <w:rsid w:val="00532C49"/>
    <w:rsid w:val="005331EF"/>
    <w:rsid w:val="00533414"/>
    <w:rsid w:val="0053358B"/>
    <w:rsid w:val="005336D8"/>
    <w:rsid w:val="00537878"/>
    <w:rsid w:val="00541EF4"/>
    <w:rsid w:val="0054202A"/>
    <w:rsid w:val="0054264F"/>
    <w:rsid w:val="00545C32"/>
    <w:rsid w:val="005461CE"/>
    <w:rsid w:val="005502CE"/>
    <w:rsid w:val="00550ED4"/>
    <w:rsid w:val="005510DA"/>
    <w:rsid w:val="005516FE"/>
    <w:rsid w:val="00561CD8"/>
    <w:rsid w:val="00561CE1"/>
    <w:rsid w:val="00562358"/>
    <w:rsid w:val="005624B1"/>
    <w:rsid w:val="0056295C"/>
    <w:rsid w:val="00564E64"/>
    <w:rsid w:val="00565012"/>
    <w:rsid w:val="005657CF"/>
    <w:rsid w:val="00565C1B"/>
    <w:rsid w:val="00574395"/>
    <w:rsid w:val="00576149"/>
    <w:rsid w:val="00577E9F"/>
    <w:rsid w:val="0058270D"/>
    <w:rsid w:val="00583349"/>
    <w:rsid w:val="0058392A"/>
    <w:rsid w:val="0059140F"/>
    <w:rsid w:val="00591B25"/>
    <w:rsid w:val="00593B9A"/>
    <w:rsid w:val="00594AE9"/>
    <w:rsid w:val="0059689C"/>
    <w:rsid w:val="00597BE0"/>
    <w:rsid w:val="005A2B7E"/>
    <w:rsid w:val="005A671C"/>
    <w:rsid w:val="005B15DD"/>
    <w:rsid w:val="005B205A"/>
    <w:rsid w:val="005B3A2A"/>
    <w:rsid w:val="005C0776"/>
    <w:rsid w:val="005C08E0"/>
    <w:rsid w:val="005C155F"/>
    <w:rsid w:val="005C31AF"/>
    <w:rsid w:val="005D556F"/>
    <w:rsid w:val="005D6680"/>
    <w:rsid w:val="005E4B31"/>
    <w:rsid w:val="005E5A80"/>
    <w:rsid w:val="005E5E64"/>
    <w:rsid w:val="005E6841"/>
    <w:rsid w:val="005E7A46"/>
    <w:rsid w:val="005F1C3C"/>
    <w:rsid w:val="005F7379"/>
    <w:rsid w:val="00600118"/>
    <w:rsid w:val="0060514F"/>
    <w:rsid w:val="00605CBE"/>
    <w:rsid w:val="00606A65"/>
    <w:rsid w:val="00607A07"/>
    <w:rsid w:val="00613638"/>
    <w:rsid w:val="006142A5"/>
    <w:rsid w:val="00615932"/>
    <w:rsid w:val="00617715"/>
    <w:rsid w:val="006207A0"/>
    <w:rsid w:val="00620DC3"/>
    <w:rsid w:val="00622487"/>
    <w:rsid w:val="00623790"/>
    <w:rsid w:val="006245BB"/>
    <w:rsid w:val="00625EE8"/>
    <w:rsid w:val="00631728"/>
    <w:rsid w:val="00631F53"/>
    <w:rsid w:val="006412F2"/>
    <w:rsid w:val="00641A52"/>
    <w:rsid w:val="00644D7C"/>
    <w:rsid w:val="00651298"/>
    <w:rsid w:val="00651B92"/>
    <w:rsid w:val="006530D4"/>
    <w:rsid w:val="00661B75"/>
    <w:rsid w:val="00661C97"/>
    <w:rsid w:val="006624B9"/>
    <w:rsid w:val="006628E5"/>
    <w:rsid w:val="00663C1F"/>
    <w:rsid w:val="0066557D"/>
    <w:rsid w:val="00665D79"/>
    <w:rsid w:val="00671D25"/>
    <w:rsid w:val="006743F5"/>
    <w:rsid w:val="00674EFD"/>
    <w:rsid w:val="00676081"/>
    <w:rsid w:val="00677B91"/>
    <w:rsid w:val="00677F3E"/>
    <w:rsid w:val="006817A5"/>
    <w:rsid w:val="00681B09"/>
    <w:rsid w:val="00683EBA"/>
    <w:rsid w:val="006850E1"/>
    <w:rsid w:val="00687888"/>
    <w:rsid w:val="00687E33"/>
    <w:rsid w:val="00697667"/>
    <w:rsid w:val="006A3481"/>
    <w:rsid w:val="006A686C"/>
    <w:rsid w:val="006B19E7"/>
    <w:rsid w:val="006B3870"/>
    <w:rsid w:val="006B4AEE"/>
    <w:rsid w:val="006B4FFC"/>
    <w:rsid w:val="006B6E2E"/>
    <w:rsid w:val="006B7397"/>
    <w:rsid w:val="006C1482"/>
    <w:rsid w:val="006C292E"/>
    <w:rsid w:val="006C6DF3"/>
    <w:rsid w:val="006D3E7B"/>
    <w:rsid w:val="006D4811"/>
    <w:rsid w:val="006D616E"/>
    <w:rsid w:val="006D67D4"/>
    <w:rsid w:val="006D6DB7"/>
    <w:rsid w:val="006E19C5"/>
    <w:rsid w:val="006E3AF3"/>
    <w:rsid w:val="006E59A9"/>
    <w:rsid w:val="006F12FF"/>
    <w:rsid w:val="006F2C24"/>
    <w:rsid w:val="006F574C"/>
    <w:rsid w:val="006F7C98"/>
    <w:rsid w:val="00700436"/>
    <w:rsid w:val="007006F8"/>
    <w:rsid w:val="00700CAB"/>
    <w:rsid w:val="00701B0D"/>
    <w:rsid w:val="00705EAE"/>
    <w:rsid w:val="00706095"/>
    <w:rsid w:val="00706BC6"/>
    <w:rsid w:val="00707A0E"/>
    <w:rsid w:val="007115F4"/>
    <w:rsid w:val="00713A77"/>
    <w:rsid w:val="00715A73"/>
    <w:rsid w:val="00715F56"/>
    <w:rsid w:val="00716C74"/>
    <w:rsid w:val="00721330"/>
    <w:rsid w:val="00722C43"/>
    <w:rsid w:val="00723237"/>
    <w:rsid w:val="00723576"/>
    <w:rsid w:val="00723792"/>
    <w:rsid w:val="007240A3"/>
    <w:rsid w:val="007242AC"/>
    <w:rsid w:val="00724E97"/>
    <w:rsid w:val="00725FB3"/>
    <w:rsid w:val="0072732D"/>
    <w:rsid w:val="00731BCE"/>
    <w:rsid w:val="007338D8"/>
    <w:rsid w:val="007359A7"/>
    <w:rsid w:val="00736842"/>
    <w:rsid w:val="00741BCA"/>
    <w:rsid w:val="007424EB"/>
    <w:rsid w:val="00745A4A"/>
    <w:rsid w:val="007464B0"/>
    <w:rsid w:val="00752651"/>
    <w:rsid w:val="00752D66"/>
    <w:rsid w:val="0075559B"/>
    <w:rsid w:val="00755717"/>
    <w:rsid w:val="007559F3"/>
    <w:rsid w:val="00756605"/>
    <w:rsid w:val="00760F33"/>
    <w:rsid w:val="00761241"/>
    <w:rsid w:val="0076393C"/>
    <w:rsid w:val="00764BC5"/>
    <w:rsid w:val="0076513E"/>
    <w:rsid w:val="007655C4"/>
    <w:rsid w:val="00781026"/>
    <w:rsid w:val="007842A7"/>
    <w:rsid w:val="00785CDA"/>
    <w:rsid w:val="00786216"/>
    <w:rsid w:val="00786ADF"/>
    <w:rsid w:val="007871A4"/>
    <w:rsid w:val="00791129"/>
    <w:rsid w:val="007943AC"/>
    <w:rsid w:val="007948A1"/>
    <w:rsid w:val="00794BDE"/>
    <w:rsid w:val="007962B3"/>
    <w:rsid w:val="00796D20"/>
    <w:rsid w:val="007A2578"/>
    <w:rsid w:val="007A27BB"/>
    <w:rsid w:val="007A3D62"/>
    <w:rsid w:val="007A5A1A"/>
    <w:rsid w:val="007A5CC3"/>
    <w:rsid w:val="007A65CE"/>
    <w:rsid w:val="007A672F"/>
    <w:rsid w:val="007A77F8"/>
    <w:rsid w:val="007B2340"/>
    <w:rsid w:val="007B2E27"/>
    <w:rsid w:val="007B4C0C"/>
    <w:rsid w:val="007B6F2A"/>
    <w:rsid w:val="007B75C3"/>
    <w:rsid w:val="007C096F"/>
    <w:rsid w:val="007C2B73"/>
    <w:rsid w:val="007C5040"/>
    <w:rsid w:val="007D2732"/>
    <w:rsid w:val="007D3D4C"/>
    <w:rsid w:val="007D503C"/>
    <w:rsid w:val="007D568E"/>
    <w:rsid w:val="007E0D40"/>
    <w:rsid w:val="007E0D49"/>
    <w:rsid w:val="007E20F5"/>
    <w:rsid w:val="007E333C"/>
    <w:rsid w:val="007E459C"/>
    <w:rsid w:val="007F1997"/>
    <w:rsid w:val="007F3A97"/>
    <w:rsid w:val="007F504E"/>
    <w:rsid w:val="007F531A"/>
    <w:rsid w:val="00804054"/>
    <w:rsid w:val="00804B7E"/>
    <w:rsid w:val="008052FD"/>
    <w:rsid w:val="00812289"/>
    <w:rsid w:val="0081350F"/>
    <w:rsid w:val="00814E7B"/>
    <w:rsid w:val="008163BF"/>
    <w:rsid w:val="008231DB"/>
    <w:rsid w:val="00823BDF"/>
    <w:rsid w:val="00830D06"/>
    <w:rsid w:val="008336DB"/>
    <w:rsid w:val="00844D93"/>
    <w:rsid w:val="00845EA6"/>
    <w:rsid w:val="008470CF"/>
    <w:rsid w:val="008511AE"/>
    <w:rsid w:val="008526E2"/>
    <w:rsid w:val="008535D7"/>
    <w:rsid w:val="00853A9D"/>
    <w:rsid w:val="00854185"/>
    <w:rsid w:val="00854A41"/>
    <w:rsid w:val="00854F0F"/>
    <w:rsid w:val="00855506"/>
    <w:rsid w:val="008560E7"/>
    <w:rsid w:val="00860CBD"/>
    <w:rsid w:val="00861A99"/>
    <w:rsid w:val="0086592E"/>
    <w:rsid w:val="00865A5D"/>
    <w:rsid w:val="00867B17"/>
    <w:rsid w:val="00871A29"/>
    <w:rsid w:val="00872B10"/>
    <w:rsid w:val="00875525"/>
    <w:rsid w:val="00875E73"/>
    <w:rsid w:val="00881341"/>
    <w:rsid w:val="008819F8"/>
    <w:rsid w:val="00881D54"/>
    <w:rsid w:val="0088208D"/>
    <w:rsid w:val="00882F66"/>
    <w:rsid w:val="008835D7"/>
    <w:rsid w:val="0088575A"/>
    <w:rsid w:val="00886090"/>
    <w:rsid w:val="0089062F"/>
    <w:rsid w:val="00892F94"/>
    <w:rsid w:val="0089581B"/>
    <w:rsid w:val="00897C3A"/>
    <w:rsid w:val="008A20F4"/>
    <w:rsid w:val="008A2DC4"/>
    <w:rsid w:val="008A313A"/>
    <w:rsid w:val="008A329E"/>
    <w:rsid w:val="008A5448"/>
    <w:rsid w:val="008A6207"/>
    <w:rsid w:val="008B0D41"/>
    <w:rsid w:val="008B36FC"/>
    <w:rsid w:val="008B51C6"/>
    <w:rsid w:val="008B59A7"/>
    <w:rsid w:val="008C13B9"/>
    <w:rsid w:val="008C250F"/>
    <w:rsid w:val="008C28F1"/>
    <w:rsid w:val="008C2A68"/>
    <w:rsid w:val="008C2F3D"/>
    <w:rsid w:val="008D39B7"/>
    <w:rsid w:val="008D54B7"/>
    <w:rsid w:val="008D6F78"/>
    <w:rsid w:val="008E0071"/>
    <w:rsid w:val="008E21AC"/>
    <w:rsid w:val="008E3BF1"/>
    <w:rsid w:val="008E445C"/>
    <w:rsid w:val="008E52A2"/>
    <w:rsid w:val="008E7C98"/>
    <w:rsid w:val="008F053C"/>
    <w:rsid w:val="008F0582"/>
    <w:rsid w:val="008F10EE"/>
    <w:rsid w:val="008F2D13"/>
    <w:rsid w:val="008F2FA2"/>
    <w:rsid w:val="00903372"/>
    <w:rsid w:val="00903609"/>
    <w:rsid w:val="00903BFD"/>
    <w:rsid w:val="00907335"/>
    <w:rsid w:val="00915563"/>
    <w:rsid w:val="009156F5"/>
    <w:rsid w:val="009167C1"/>
    <w:rsid w:val="009206F8"/>
    <w:rsid w:val="009216C3"/>
    <w:rsid w:val="00933467"/>
    <w:rsid w:val="00934D62"/>
    <w:rsid w:val="00935C36"/>
    <w:rsid w:val="0093709B"/>
    <w:rsid w:val="0093750F"/>
    <w:rsid w:val="00940085"/>
    <w:rsid w:val="00945976"/>
    <w:rsid w:val="009465A8"/>
    <w:rsid w:val="009466C4"/>
    <w:rsid w:val="00946BE4"/>
    <w:rsid w:val="00950EF2"/>
    <w:rsid w:val="00953C6D"/>
    <w:rsid w:val="00954E5D"/>
    <w:rsid w:val="00955CF6"/>
    <w:rsid w:val="00965D28"/>
    <w:rsid w:val="009707BE"/>
    <w:rsid w:val="00970DB7"/>
    <w:rsid w:val="00970EE5"/>
    <w:rsid w:val="00972282"/>
    <w:rsid w:val="00972F5A"/>
    <w:rsid w:val="00975B5F"/>
    <w:rsid w:val="00977F3D"/>
    <w:rsid w:val="009801B0"/>
    <w:rsid w:val="00980E42"/>
    <w:rsid w:val="00981799"/>
    <w:rsid w:val="00982061"/>
    <w:rsid w:val="0098208C"/>
    <w:rsid w:val="00982C42"/>
    <w:rsid w:val="009904B9"/>
    <w:rsid w:val="00990B60"/>
    <w:rsid w:val="00992A7E"/>
    <w:rsid w:val="00995B3E"/>
    <w:rsid w:val="009A0FE7"/>
    <w:rsid w:val="009A3E8B"/>
    <w:rsid w:val="009A752B"/>
    <w:rsid w:val="009B2DE5"/>
    <w:rsid w:val="009B46EB"/>
    <w:rsid w:val="009B4DC5"/>
    <w:rsid w:val="009C03FF"/>
    <w:rsid w:val="009C1A43"/>
    <w:rsid w:val="009C2906"/>
    <w:rsid w:val="009C37F2"/>
    <w:rsid w:val="009C38FC"/>
    <w:rsid w:val="009C684D"/>
    <w:rsid w:val="009C7A91"/>
    <w:rsid w:val="009D0D40"/>
    <w:rsid w:val="009D2860"/>
    <w:rsid w:val="009D31D4"/>
    <w:rsid w:val="009D498D"/>
    <w:rsid w:val="009E12CD"/>
    <w:rsid w:val="009E15C5"/>
    <w:rsid w:val="009E2F85"/>
    <w:rsid w:val="009E6347"/>
    <w:rsid w:val="009E7DBE"/>
    <w:rsid w:val="009F478B"/>
    <w:rsid w:val="009F6D1B"/>
    <w:rsid w:val="009F7F1D"/>
    <w:rsid w:val="00A00D5F"/>
    <w:rsid w:val="00A068BC"/>
    <w:rsid w:val="00A069B9"/>
    <w:rsid w:val="00A1002B"/>
    <w:rsid w:val="00A1602D"/>
    <w:rsid w:val="00A228B3"/>
    <w:rsid w:val="00A3083C"/>
    <w:rsid w:val="00A31166"/>
    <w:rsid w:val="00A341BA"/>
    <w:rsid w:val="00A37665"/>
    <w:rsid w:val="00A431DD"/>
    <w:rsid w:val="00A443E2"/>
    <w:rsid w:val="00A46D13"/>
    <w:rsid w:val="00A5025B"/>
    <w:rsid w:val="00A53544"/>
    <w:rsid w:val="00A5668B"/>
    <w:rsid w:val="00A579F9"/>
    <w:rsid w:val="00A657BB"/>
    <w:rsid w:val="00A70BE4"/>
    <w:rsid w:val="00A71D46"/>
    <w:rsid w:val="00A7682D"/>
    <w:rsid w:val="00A8026E"/>
    <w:rsid w:val="00A833EC"/>
    <w:rsid w:val="00A8469C"/>
    <w:rsid w:val="00A8681E"/>
    <w:rsid w:val="00A86C66"/>
    <w:rsid w:val="00A95ABD"/>
    <w:rsid w:val="00A96862"/>
    <w:rsid w:val="00A97196"/>
    <w:rsid w:val="00AA2CE6"/>
    <w:rsid w:val="00AA4C09"/>
    <w:rsid w:val="00AA5248"/>
    <w:rsid w:val="00AA6AED"/>
    <w:rsid w:val="00AA7E55"/>
    <w:rsid w:val="00AB1D1F"/>
    <w:rsid w:val="00AB478D"/>
    <w:rsid w:val="00AB4F41"/>
    <w:rsid w:val="00AC3127"/>
    <w:rsid w:val="00AC335F"/>
    <w:rsid w:val="00AC3C66"/>
    <w:rsid w:val="00AC576A"/>
    <w:rsid w:val="00AC5B49"/>
    <w:rsid w:val="00AD26DC"/>
    <w:rsid w:val="00AD2B74"/>
    <w:rsid w:val="00AD569F"/>
    <w:rsid w:val="00AD6880"/>
    <w:rsid w:val="00AD69B9"/>
    <w:rsid w:val="00AD7FCE"/>
    <w:rsid w:val="00AE09FC"/>
    <w:rsid w:val="00AE306B"/>
    <w:rsid w:val="00AE3501"/>
    <w:rsid w:val="00AE5996"/>
    <w:rsid w:val="00AE72CE"/>
    <w:rsid w:val="00AE7D69"/>
    <w:rsid w:val="00AF182C"/>
    <w:rsid w:val="00AF6151"/>
    <w:rsid w:val="00AF6799"/>
    <w:rsid w:val="00AF77D3"/>
    <w:rsid w:val="00B013C7"/>
    <w:rsid w:val="00B01AB0"/>
    <w:rsid w:val="00B03DF1"/>
    <w:rsid w:val="00B06467"/>
    <w:rsid w:val="00B06B8A"/>
    <w:rsid w:val="00B06EEC"/>
    <w:rsid w:val="00B14095"/>
    <w:rsid w:val="00B146C8"/>
    <w:rsid w:val="00B1495A"/>
    <w:rsid w:val="00B161B4"/>
    <w:rsid w:val="00B2323F"/>
    <w:rsid w:val="00B2700B"/>
    <w:rsid w:val="00B3007E"/>
    <w:rsid w:val="00B302EC"/>
    <w:rsid w:val="00B30ACD"/>
    <w:rsid w:val="00B312DE"/>
    <w:rsid w:val="00B37044"/>
    <w:rsid w:val="00B377B7"/>
    <w:rsid w:val="00B37842"/>
    <w:rsid w:val="00B40FAC"/>
    <w:rsid w:val="00B41BFC"/>
    <w:rsid w:val="00B430B7"/>
    <w:rsid w:val="00B47B71"/>
    <w:rsid w:val="00B47F66"/>
    <w:rsid w:val="00B53113"/>
    <w:rsid w:val="00B544EE"/>
    <w:rsid w:val="00B548B0"/>
    <w:rsid w:val="00B60616"/>
    <w:rsid w:val="00B63621"/>
    <w:rsid w:val="00B670E1"/>
    <w:rsid w:val="00B6723B"/>
    <w:rsid w:val="00B67539"/>
    <w:rsid w:val="00B71F14"/>
    <w:rsid w:val="00B721AF"/>
    <w:rsid w:val="00B73140"/>
    <w:rsid w:val="00B76CCA"/>
    <w:rsid w:val="00B777F1"/>
    <w:rsid w:val="00B80526"/>
    <w:rsid w:val="00B80859"/>
    <w:rsid w:val="00B82EA6"/>
    <w:rsid w:val="00B83A6D"/>
    <w:rsid w:val="00B92C6A"/>
    <w:rsid w:val="00B94F82"/>
    <w:rsid w:val="00B96352"/>
    <w:rsid w:val="00BA0D86"/>
    <w:rsid w:val="00BA169B"/>
    <w:rsid w:val="00BA31FC"/>
    <w:rsid w:val="00BA667C"/>
    <w:rsid w:val="00BA66B5"/>
    <w:rsid w:val="00BA7D4A"/>
    <w:rsid w:val="00BA7E00"/>
    <w:rsid w:val="00BB5A7F"/>
    <w:rsid w:val="00BB5D37"/>
    <w:rsid w:val="00BB78F9"/>
    <w:rsid w:val="00BC0156"/>
    <w:rsid w:val="00BC14E7"/>
    <w:rsid w:val="00BC58BC"/>
    <w:rsid w:val="00BC604A"/>
    <w:rsid w:val="00BC6657"/>
    <w:rsid w:val="00BC79D2"/>
    <w:rsid w:val="00BD008E"/>
    <w:rsid w:val="00BD0314"/>
    <w:rsid w:val="00BD29F3"/>
    <w:rsid w:val="00BD58E0"/>
    <w:rsid w:val="00BE0F9E"/>
    <w:rsid w:val="00BE20CD"/>
    <w:rsid w:val="00BE3175"/>
    <w:rsid w:val="00BE5250"/>
    <w:rsid w:val="00BE53B6"/>
    <w:rsid w:val="00BE75DA"/>
    <w:rsid w:val="00BF2D4D"/>
    <w:rsid w:val="00BF4027"/>
    <w:rsid w:val="00BF795C"/>
    <w:rsid w:val="00BF7AEB"/>
    <w:rsid w:val="00BF7B5C"/>
    <w:rsid w:val="00C009ED"/>
    <w:rsid w:val="00C0500E"/>
    <w:rsid w:val="00C05BED"/>
    <w:rsid w:val="00C077A9"/>
    <w:rsid w:val="00C17054"/>
    <w:rsid w:val="00C1753B"/>
    <w:rsid w:val="00C22911"/>
    <w:rsid w:val="00C22D2E"/>
    <w:rsid w:val="00C23EA2"/>
    <w:rsid w:val="00C24078"/>
    <w:rsid w:val="00C24558"/>
    <w:rsid w:val="00C248B9"/>
    <w:rsid w:val="00C26319"/>
    <w:rsid w:val="00C32B8D"/>
    <w:rsid w:val="00C32DCC"/>
    <w:rsid w:val="00C3742E"/>
    <w:rsid w:val="00C426C3"/>
    <w:rsid w:val="00C469FB"/>
    <w:rsid w:val="00C47829"/>
    <w:rsid w:val="00C53413"/>
    <w:rsid w:val="00C53660"/>
    <w:rsid w:val="00C56785"/>
    <w:rsid w:val="00C5688E"/>
    <w:rsid w:val="00C638B8"/>
    <w:rsid w:val="00C64437"/>
    <w:rsid w:val="00C64646"/>
    <w:rsid w:val="00C7021B"/>
    <w:rsid w:val="00C71396"/>
    <w:rsid w:val="00C740AA"/>
    <w:rsid w:val="00C75CD8"/>
    <w:rsid w:val="00C7661A"/>
    <w:rsid w:val="00C92137"/>
    <w:rsid w:val="00C94D96"/>
    <w:rsid w:val="00C9597F"/>
    <w:rsid w:val="00C978F4"/>
    <w:rsid w:val="00CA4CA6"/>
    <w:rsid w:val="00CA6B24"/>
    <w:rsid w:val="00CA7AEC"/>
    <w:rsid w:val="00CA7DDA"/>
    <w:rsid w:val="00CB056B"/>
    <w:rsid w:val="00CB196F"/>
    <w:rsid w:val="00CB2DAE"/>
    <w:rsid w:val="00CB4673"/>
    <w:rsid w:val="00CB5285"/>
    <w:rsid w:val="00CC09C4"/>
    <w:rsid w:val="00CC212D"/>
    <w:rsid w:val="00CC27A9"/>
    <w:rsid w:val="00CC50BF"/>
    <w:rsid w:val="00CC54FF"/>
    <w:rsid w:val="00CC571A"/>
    <w:rsid w:val="00CC5772"/>
    <w:rsid w:val="00CC6A0C"/>
    <w:rsid w:val="00CD38CE"/>
    <w:rsid w:val="00CD4379"/>
    <w:rsid w:val="00CD5688"/>
    <w:rsid w:val="00CD74B2"/>
    <w:rsid w:val="00CE03A3"/>
    <w:rsid w:val="00CE18F0"/>
    <w:rsid w:val="00CF0238"/>
    <w:rsid w:val="00CF0EA3"/>
    <w:rsid w:val="00CF2671"/>
    <w:rsid w:val="00CF3A28"/>
    <w:rsid w:val="00CF3D15"/>
    <w:rsid w:val="00CF59B4"/>
    <w:rsid w:val="00D03CF6"/>
    <w:rsid w:val="00D03D1D"/>
    <w:rsid w:val="00D066DE"/>
    <w:rsid w:val="00D075AB"/>
    <w:rsid w:val="00D07E34"/>
    <w:rsid w:val="00D13968"/>
    <w:rsid w:val="00D15C78"/>
    <w:rsid w:val="00D17CEE"/>
    <w:rsid w:val="00D200D8"/>
    <w:rsid w:val="00D20C56"/>
    <w:rsid w:val="00D238EC"/>
    <w:rsid w:val="00D24851"/>
    <w:rsid w:val="00D259E3"/>
    <w:rsid w:val="00D30978"/>
    <w:rsid w:val="00D43219"/>
    <w:rsid w:val="00D506EA"/>
    <w:rsid w:val="00D5147B"/>
    <w:rsid w:val="00D5328D"/>
    <w:rsid w:val="00D54E5A"/>
    <w:rsid w:val="00D61250"/>
    <w:rsid w:val="00D63597"/>
    <w:rsid w:val="00D64F57"/>
    <w:rsid w:val="00D651C8"/>
    <w:rsid w:val="00D70E60"/>
    <w:rsid w:val="00D7490C"/>
    <w:rsid w:val="00D74F05"/>
    <w:rsid w:val="00D809A6"/>
    <w:rsid w:val="00D80FE2"/>
    <w:rsid w:val="00D83DE5"/>
    <w:rsid w:val="00D8575F"/>
    <w:rsid w:val="00D96B77"/>
    <w:rsid w:val="00DA1B1D"/>
    <w:rsid w:val="00DA4102"/>
    <w:rsid w:val="00DA6152"/>
    <w:rsid w:val="00DA7A82"/>
    <w:rsid w:val="00DB20B6"/>
    <w:rsid w:val="00DB3AF6"/>
    <w:rsid w:val="00DB3FB8"/>
    <w:rsid w:val="00DB6786"/>
    <w:rsid w:val="00DB7838"/>
    <w:rsid w:val="00DC1721"/>
    <w:rsid w:val="00DC1B6C"/>
    <w:rsid w:val="00DC2B06"/>
    <w:rsid w:val="00DC480E"/>
    <w:rsid w:val="00DC5943"/>
    <w:rsid w:val="00DC5ADF"/>
    <w:rsid w:val="00DC7909"/>
    <w:rsid w:val="00DD0F63"/>
    <w:rsid w:val="00DD258D"/>
    <w:rsid w:val="00DD4134"/>
    <w:rsid w:val="00DD66C4"/>
    <w:rsid w:val="00DD7339"/>
    <w:rsid w:val="00DE498F"/>
    <w:rsid w:val="00DE6691"/>
    <w:rsid w:val="00DE7A74"/>
    <w:rsid w:val="00DF266B"/>
    <w:rsid w:val="00DF70A4"/>
    <w:rsid w:val="00DF7247"/>
    <w:rsid w:val="00E01CFD"/>
    <w:rsid w:val="00E0515D"/>
    <w:rsid w:val="00E064B2"/>
    <w:rsid w:val="00E07A63"/>
    <w:rsid w:val="00E111AB"/>
    <w:rsid w:val="00E122EE"/>
    <w:rsid w:val="00E12D8A"/>
    <w:rsid w:val="00E15019"/>
    <w:rsid w:val="00E33998"/>
    <w:rsid w:val="00E3788D"/>
    <w:rsid w:val="00E444E9"/>
    <w:rsid w:val="00E448E1"/>
    <w:rsid w:val="00E52989"/>
    <w:rsid w:val="00E54AC3"/>
    <w:rsid w:val="00E56375"/>
    <w:rsid w:val="00E571DB"/>
    <w:rsid w:val="00E6387B"/>
    <w:rsid w:val="00E63F03"/>
    <w:rsid w:val="00E6489C"/>
    <w:rsid w:val="00E66725"/>
    <w:rsid w:val="00E67865"/>
    <w:rsid w:val="00E71A04"/>
    <w:rsid w:val="00E73F47"/>
    <w:rsid w:val="00E74073"/>
    <w:rsid w:val="00E7641F"/>
    <w:rsid w:val="00E801F1"/>
    <w:rsid w:val="00E8224B"/>
    <w:rsid w:val="00E8233D"/>
    <w:rsid w:val="00E83A9A"/>
    <w:rsid w:val="00E847CE"/>
    <w:rsid w:val="00E85759"/>
    <w:rsid w:val="00E96A5E"/>
    <w:rsid w:val="00EA2CFB"/>
    <w:rsid w:val="00EA40E9"/>
    <w:rsid w:val="00EB030F"/>
    <w:rsid w:val="00EB36F3"/>
    <w:rsid w:val="00EB5EDF"/>
    <w:rsid w:val="00EC27AC"/>
    <w:rsid w:val="00EC7B19"/>
    <w:rsid w:val="00ED4F62"/>
    <w:rsid w:val="00EE3EFA"/>
    <w:rsid w:val="00EE522D"/>
    <w:rsid w:val="00EE7005"/>
    <w:rsid w:val="00EE7ACE"/>
    <w:rsid w:val="00EE7B12"/>
    <w:rsid w:val="00EF012A"/>
    <w:rsid w:val="00EF0EB7"/>
    <w:rsid w:val="00EF35AF"/>
    <w:rsid w:val="00EF45F4"/>
    <w:rsid w:val="00EF4814"/>
    <w:rsid w:val="00EF57F0"/>
    <w:rsid w:val="00EF5E4A"/>
    <w:rsid w:val="00EF7964"/>
    <w:rsid w:val="00F0048D"/>
    <w:rsid w:val="00F03DDC"/>
    <w:rsid w:val="00F043F0"/>
    <w:rsid w:val="00F0442F"/>
    <w:rsid w:val="00F10281"/>
    <w:rsid w:val="00F1149A"/>
    <w:rsid w:val="00F11F21"/>
    <w:rsid w:val="00F15F5E"/>
    <w:rsid w:val="00F16497"/>
    <w:rsid w:val="00F17F9B"/>
    <w:rsid w:val="00F20DB1"/>
    <w:rsid w:val="00F220F6"/>
    <w:rsid w:val="00F258DA"/>
    <w:rsid w:val="00F25D14"/>
    <w:rsid w:val="00F26144"/>
    <w:rsid w:val="00F26A10"/>
    <w:rsid w:val="00F27F5B"/>
    <w:rsid w:val="00F310B6"/>
    <w:rsid w:val="00F36AFD"/>
    <w:rsid w:val="00F37B81"/>
    <w:rsid w:val="00F41368"/>
    <w:rsid w:val="00F4252C"/>
    <w:rsid w:val="00F42E49"/>
    <w:rsid w:val="00F43BC0"/>
    <w:rsid w:val="00F53552"/>
    <w:rsid w:val="00F55156"/>
    <w:rsid w:val="00F55902"/>
    <w:rsid w:val="00F578A8"/>
    <w:rsid w:val="00F61185"/>
    <w:rsid w:val="00F63922"/>
    <w:rsid w:val="00F72C61"/>
    <w:rsid w:val="00F73810"/>
    <w:rsid w:val="00F741D0"/>
    <w:rsid w:val="00F76F09"/>
    <w:rsid w:val="00F8034F"/>
    <w:rsid w:val="00F8066E"/>
    <w:rsid w:val="00F8392E"/>
    <w:rsid w:val="00F8487C"/>
    <w:rsid w:val="00F85375"/>
    <w:rsid w:val="00F87A70"/>
    <w:rsid w:val="00F9239C"/>
    <w:rsid w:val="00FA0A02"/>
    <w:rsid w:val="00FA3F0E"/>
    <w:rsid w:val="00FA6043"/>
    <w:rsid w:val="00FA6181"/>
    <w:rsid w:val="00FA7D82"/>
    <w:rsid w:val="00FA7DC4"/>
    <w:rsid w:val="00FB1B64"/>
    <w:rsid w:val="00FB4217"/>
    <w:rsid w:val="00FB468D"/>
    <w:rsid w:val="00FB6DE9"/>
    <w:rsid w:val="00FC43D7"/>
    <w:rsid w:val="00FC44C4"/>
    <w:rsid w:val="00FC5737"/>
    <w:rsid w:val="00FC5C5B"/>
    <w:rsid w:val="00FD1A20"/>
    <w:rsid w:val="00FD202A"/>
    <w:rsid w:val="00FD25D3"/>
    <w:rsid w:val="00FD315D"/>
    <w:rsid w:val="00FD6DC1"/>
    <w:rsid w:val="00FD725F"/>
    <w:rsid w:val="00FE596A"/>
    <w:rsid w:val="00FF24F8"/>
    <w:rsid w:val="00FF44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5E8E647"/>
  <w15:docId w15:val="{92F20FFE-4575-4BCC-B0DD-F46E15783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B4C"/>
    <w:pPr>
      <w:spacing w:after="0" w:line="240" w:lineRule="auto"/>
    </w:pPr>
    <w:rPr>
      <w:rFonts w:ascii="Century Gothic" w:eastAsia="Times New Roman" w:hAnsi="Century Gothic" w:cs="Times New Roman"/>
      <w:szCs w:val="24"/>
      <w:lang w:eastAsia="fr-FR"/>
    </w:rPr>
  </w:style>
  <w:style w:type="paragraph" w:styleId="Titre1">
    <w:name w:val="heading 1"/>
    <w:aliases w:val="M-Titre 1,CHAPITRE,ARTICLE,T1,CHAP1"/>
    <w:basedOn w:val="Normal"/>
    <w:next w:val="Normal"/>
    <w:link w:val="Titre1Car"/>
    <w:qFormat/>
    <w:rsid w:val="00982061"/>
    <w:pPr>
      <w:keepNext/>
      <w:numPr>
        <w:numId w:val="1"/>
      </w:numPr>
      <w:spacing w:before="240" w:after="60"/>
      <w:outlineLvl w:val="0"/>
    </w:pPr>
    <w:rPr>
      <w:rFonts w:ascii="Arial" w:hAnsi="Arial" w:cs="Arial"/>
      <w:b/>
      <w:bCs/>
      <w:kern w:val="32"/>
      <w:sz w:val="32"/>
      <w:szCs w:val="32"/>
    </w:rPr>
  </w:style>
  <w:style w:type="paragraph" w:styleId="Titre2">
    <w:name w:val="heading 2"/>
    <w:aliases w:val="M-Titre 2"/>
    <w:basedOn w:val="Normal"/>
    <w:next w:val="Normal"/>
    <w:link w:val="Titre2Car"/>
    <w:qFormat/>
    <w:rsid w:val="00982061"/>
    <w:pPr>
      <w:keepNext/>
      <w:numPr>
        <w:ilvl w:val="1"/>
        <w:numId w:val="1"/>
      </w:numPr>
      <w:spacing w:before="240" w:after="60"/>
      <w:outlineLvl w:val="1"/>
    </w:pPr>
    <w:rPr>
      <w:rFonts w:ascii="Arial" w:hAnsi="Arial" w:cs="Arial"/>
      <w:b/>
      <w:bCs/>
      <w:i/>
      <w:iCs/>
      <w:sz w:val="28"/>
      <w:szCs w:val="28"/>
    </w:rPr>
  </w:style>
  <w:style w:type="paragraph" w:styleId="Titre3">
    <w:name w:val="heading 3"/>
    <w:aliases w:val="Titre 3 Car2,Titre 3 Car Car1,Titre 3 Car1 Car Car1,Titre 3 Car Car Car Car1,Titre 3 Car1 Car Car Car Car1,Titre 3 Car Car Car Car Car Car1,Titre 3 Car1 Car2,Titre 3 Car Car Car2,Titre 3 Car1 Car Car Car2,Titre 3 Car Car Car Car Car2,M-Titre 3"/>
    <w:basedOn w:val="Normal"/>
    <w:next w:val="Normal"/>
    <w:link w:val="Titre3Car"/>
    <w:qFormat/>
    <w:rsid w:val="00982061"/>
    <w:pPr>
      <w:keepNext/>
      <w:numPr>
        <w:ilvl w:val="2"/>
        <w:numId w:val="1"/>
      </w:numPr>
      <w:spacing w:before="240" w:after="60"/>
      <w:outlineLvl w:val="2"/>
    </w:pPr>
    <w:rPr>
      <w:rFonts w:ascii="Arial" w:hAnsi="Arial" w:cs="Arial"/>
      <w:b/>
      <w:bCs/>
      <w:sz w:val="26"/>
      <w:szCs w:val="26"/>
    </w:rPr>
  </w:style>
  <w:style w:type="paragraph" w:styleId="Titre4">
    <w:name w:val="heading 4"/>
    <w:aliases w:val="M-Titre 4"/>
    <w:basedOn w:val="Normal"/>
    <w:next w:val="Normal"/>
    <w:link w:val="Titre4Car"/>
    <w:qFormat/>
    <w:rsid w:val="00EF7964"/>
    <w:pPr>
      <w:keepNext/>
      <w:numPr>
        <w:ilvl w:val="3"/>
        <w:numId w:val="4"/>
      </w:numPr>
      <w:spacing w:before="240" w:after="240" w:line="360" w:lineRule="auto"/>
      <w:outlineLvl w:val="3"/>
    </w:pPr>
    <w:rPr>
      <w:b/>
      <w:bCs/>
      <w:sz w:val="24"/>
      <w:szCs w:val="28"/>
    </w:rPr>
  </w:style>
  <w:style w:type="paragraph" w:styleId="Titre5">
    <w:name w:val="heading 5"/>
    <w:aliases w:val="M-Titre 5"/>
    <w:basedOn w:val="Titre4"/>
    <w:next w:val="Normal"/>
    <w:link w:val="Titre5Car"/>
    <w:qFormat/>
    <w:rsid w:val="001D3EEE"/>
    <w:pPr>
      <w:numPr>
        <w:ilvl w:val="4"/>
      </w:numPr>
      <w:outlineLvl w:val="4"/>
    </w:pPr>
  </w:style>
  <w:style w:type="paragraph" w:styleId="Titre6">
    <w:name w:val="heading 6"/>
    <w:basedOn w:val="Normal"/>
    <w:next w:val="Normal"/>
    <w:link w:val="Titre6Car"/>
    <w:qFormat/>
    <w:rsid w:val="00FD202A"/>
    <w:pPr>
      <w:keepNext/>
      <w:shd w:val="clear" w:color="auto" w:fill="FFFFFF"/>
      <w:tabs>
        <w:tab w:val="left" w:pos="1157"/>
      </w:tabs>
      <w:spacing w:before="365" w:line="360" w:lineRule="auto"/>
      <w:ind w:left="19"/>
      <w:outlineLvl w:val="5"/>
    </w:pPr>
    <w:rPr>
      <w:rFonts w:ascii="Verdana" w:hAnsi="Verdana"/>
      <w:b/>
      <w:bCs/>
      <w:i/>
      <w:iCs/>
      <w:color w:val="000000"/>
      <w:spacing w:val="1"/>
      <w:szCs w:val="22"/>
      <w:u w:val="single"/>
    </w:rPr>
  </w:style>
  <w:style w:type="paragraph" w:styleId="Titre7">
    <w:name w:val="heading 7"/>
    <w:basedOn w:val="Normal"/>
    <w:next w:val="Normal"/>
    <w:link w:val="Titre7Car"/>
    <w:qFormat/>
    <w:rsid w:val="00982061"/>
    <w:pPr>
      <w:spacing w:before="240" w:after="60"/>
      <w:outlineLvl w:val="6"/>
    </w:pPr>
  </w:style>
  <w:style w:type="paragraph" w:styleId="Titre8">
    <w:name w:val="heading 8"/>
    <w:basedOn w:val="Normal"/>
    <w:next w:val="Normal"/>
    <w:link w:val="Titre8Car"/>
    <w:qFormat/>
    <w:rsid w:val="00FD202A"/>
    <w:pPr>
      <w:keepNext/>
      <w:spacing w:line="360" w:lineRule="auto"/>
      <w:jc w:val="both"/>
      <w:outlineLvl w:val="7"/>
    </w:pPr>
    <w:rPr>
      <w:rFonts w:ascii="Verdana" w:hAnsi="Verdana"/>
      <w:b/>
      <w:bCs/>
      <w:color w:val="000000"/>
      <w:spacing w:val="-2"/>
      <w:sz w:val="18"/>
      <w:szCs w:val="18"/>
    </w:rPr>
  </w:style>
  <w:style w:type="paragraph" w:styleId="Titre9">
    <w:name w:val="heading 9"/>
    <w:basedOn w:val="Normal"/>
    <w:next w:val="Normal"/>
    <w:link w:val="Titre9Car"/>
    <w:qFormat/>
    <w:rsid w:val="00FD202A"/>
    <w:pPr>
      <w:numPr>
        <w:ilvl w:val="8"/>
        <w:numId w:val="3"/>
      </w:numPr>
      <w:tabs>
        <w:tab w:val="clear" w:pos="4680"/>
      </w:tabs>
      <w:spacing w:before="240" w:after="60" w:line="360" w:lineRule="auto"/>
      <w:ind w:left="6372" w:hanging="708"/>
      <w:outlineLvl w:val="8"/>
    </w:pPr>
    <w:rPr>
      <w:rFonts w:ascii="Arial" w:hAnsi="Arial"/>
      <w:i/>
      <w:sz w:val="18"/>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M-Titre 1 Car,CHAPITRE Car,ARTICLE Car,T1 Car,CHAP1 Car"/>
    <w:basedOn w:val="Policepardfaut"/>
    <w:link w:val="Titre1"/>
    <w:rsid w:val="00982061"/>
    <w:rPr>
      <w:rFonts w:ascii="Arial" w:eastAsia="Times New Roman" w:hAnsi="Arial" w:cs="Arial"/>
      <w:b/>
      <w:bCs/>
      <w:kern w:val="32"/>
      <w:sz w:val="32"/>
      <w:szCs w:val="32"/>
      <w:lang w:eastAsia="fr-FR"/>
    </w:rPr>
  </w:style>
  <w:style w:type="character" w:customStyle="1" w:styleId="Titre2Car">
    <w:name w:val="Titre 2 Car"/>
    <w:aliases w:val="M-Titre 2 Car"/>
    <w:basedOn w:val="Policepardfaut"/>
    <w:link w:val="Titre2"/>
    <w:rsid w:val="00982061"/>
    <w:rPr>
      <w:rFonts w:ascii="Arial" w:eastAsia="Times New Roman" w:hAnsi="Arial" w:cs="Arial"/>
      <w:b/>
      <w:bCs/>
      <w:i/>
      <w:iCs/>
      <w:sz w:val="28"/>
      <w:szCs w:val="28"/>
      <w:lang w:eastAsia="fr-FR"/>
    </w:rPr>
  </w:style>
  <w:style w:type="character" w:customStyle="1" w:styleId="Titre3Car">
    <w:name w:val="Titre 3 Car"/>
    <w:aliases w:val="Titre 3 Car2 Car,Titre 3 Car Car1 Car,Titre 3 Car1 Car Car1 Car,Titre 3 Car Car Car Car1 Car,Titre 3 Car1 Car Car Car Car1 Car,Titre 3 Car Car Car Car Car Car1 Car,Titre 3 Car1 Car2 Car,Titre 3 Car Car Car2 Car,Titre 3 Car1 Car Car Car2 Car"/>
    <w:basedOn w:val="Policepardfaut"/>
    <w:link w:val="Titre3"/>
    <w:rsid w:val="00982061"/>
    <w:rPr>
      <w:rFonts w:ascii="Arial" w:eastAsia="Times New Roman" w:hAnsi="Arial" w:cs="Arial"/>
      <w:b/>
      <w:bCs/>
      <w:sz w:val="26"/>
      <w:szCs w:val="26"/>
      <w:lang w:eastAsia="fr-FR"/>
    </w:rPr>
  </w:style>
  <w:style w:type="character" w:customStyle="1" w:styleId="Titre4Car">
    <w:name w:val="Titre 4 Car"/>
    <w:aliases w:val="M-Titre 4 Car"/>
    <w:basedOn w:val="Policepardfaut"/>
    <w:link w:val="Titre4"/>
    <w:rsid w:val="00EF7964"/>
    <w:rPr>
      <w:rFonts w:ascii="Century Gothic" w:eastAsia="Times New Roman" w:hAnsi="Century Gothic" w:cs="Times New Roman"/>
      <w:b/>
      <w:bCs/>
      <w:sz w:val="24"/>
      <w:szCs w:val="28"/>
      <w:lang w:eastAsia="fr-FR"/>
    </w:rPr>
  </w:style>
  <w:style w:type="character" w:customStyle="1" w:styleId="Titre7Car">
    <w:name w:val="Titre 7 Car"/>
    <w:basedOn w:val="Policepardfaut"/>
    <w:link w:val="Titre7"/>
    <w:rsid w:val="00982061"/>
    <w:rPr>
      <w:rFonts w:ascii="Times New Roman" w:eastAsia="Times New Roman" w:hAnsi="Times New Roman" w:cs="Times New Roman"/>
      <w:sz w:val="24"/>
      <w:szCs w:val="24"/>
      <w:lang w:eastAsia="fr-FR"/>
    </w:rPr>
  </w:style>
  <w:style w:type="paragraph" w:customStyle="1" w:styleId="Style2">
    <w:name w:val="Style2"/>
    <w:basedOn w:val="Retraitcorpsdetexte3"/>
    <w:rsid w:val="00982061"/>
    <w:pPr>
      <w:spacing w:after="0"/>
      <w:ind w:left="360"/>
    </w:pPr>
    <w:rPr>
      <w:rFonts w:ascii="Arial" w:eastAsia="Times" w:hAnsi="Arial"/>
      <w:b/>
      <w:sz w:val="32"/>
      <w:szCs w:val="20"/>
      <w:u w:val="single"/>
    </w:rPr>
  </w:style>
  <w:style w:type="paragraph" w:styleId="Retraitcorpsdetexte3">
    <w:name w:val="Body Text Indent 3"/>
    <w:basedOn w:val="Normal"/>
    <w:link w:val="Retraitcorpsdetexte3Car"/>
    <w:rsid w:val="00982061"/>
    <w:pPr>
      <w:spacing w:after="120"/>
      <w:ind w:left="283"/>
    </w:pPr>
    <w:rPr>
      <w:sz w:val="16"/>
      <w:szCs w:val="16"/>
    </w:rPr>
  </w:style>
  <w:style w:type="character" w:customStyle="1" w:styleId="Retraitcorpsdetexte3Car">
    <w:name w:val="Retrait corps de texte 3 Car"/>
    <w:basedOn w:val="Policepardfaut"/>
    <w:link w:val="Retraitcorpsdetexte3"/>
    <w:rsid w:val="00982061"/>
    <w:rPr>
      <w:rFonts w:ascii="Times New Roman" w:eastAsia="Times New Roman" w:hAnsi="Times New Roman" w:cs="Times New Roman"/>
      <w:sz w:val="16"/>
      <w:szCs w:val="16"/>
      <w:lang w:eastAsia="fr-FR"/>
    </w:rPr>
  </w:style>
  <w:style w:type="table" w:styleId="Grilledutableau">
    <w:name w:val="Table Grid"/>
    <w:basedOn w:val="TableauNormal"/>
    <w:uiPriority w:val="39"/>
    <w:rsid w:val="0098206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rsid w:val="00982061"/>
    <w:pPr>
      <w:tabs>
        <w:tab w:val="center" w:pos="4536"/>
        <w:tab w:val="right" w:pos="9072"/>
      </w:tabs>
    </w:pPr>
  </w:style>
  <w:style w:type="character" w:customStyle="1" w:styleId="En-tteCar">
    <w:name w:val="En-tête Car"/>
    <w:basedOn w:val="Policepardfaut"/>
    <w:link w:val="En-tte"/>
    <w:rsid w:val="00982061"/>
    <w:rPr>
      <w:rFonts w:ascii="Times New Roman" w:eastAsia="Times New Roman" w:hAnsi="Times New Roman" w:cs="Times New Roman"/>
      <w:sz w:val="24"/>
      <w:szCs w:val="24"/>
      <w:lang w:eastAsia="fr-FR"/>
    </w:rPr>
  </w:style>
  <w:style w:type="paragraph" w:styleId="Pieddepage">
    <w:name w:val="footer"/>
    <w:basedOn w:val="Normal"/>
    <w:link w:val="PieddepageCar"/>
    <w:rsid w:val="00982061"/>
    <w:pPr>
      <w:tabs>
        <w:tab w:val="center" w:pos="4536"/>
        <w:tab w:val="right" w:pos="9072"/>
      </w:tabs>
    </w:pPr>
  </w:style>
  <w:style w:type="character" w:customStyle="1" w:styleId="PieddepageCar">
    <w:name w:val="Pied de page Car"/>
    <w:basedOn w:val="Policepardfaut"/>
    <w:link w:val="Pieddepage"/>
    <w:rsid w:val="00982061"/>
    <w:rPr>
      <w:rFonts w:ascii="Times New Roman" w:eastAsia="Times New Roman" w:hAnsi="Times New Roman" w:cs="Times New Roman"/>
      <w:sz w:val="24"/>
      <w:szCs w:val="24"/>
      <w:lang w:eastAsia="fr-FR"/>
    </w:rPr>
  </w:style>
  <w:style w:type="paragraph" w:styleId="Corpsdetexte">
    <w:name w:val="Body Text"/>
    <w:aliases w:val="Corps de texte Car1 Car,Corps de texte Car Car Car,Corps de texte Car1 Car Car1 Car,Corps de texte Car Car Car Car1 Car,Corps de texte Car2 Car Car Car Car Car,Corps de texte Car1 Car Car1 Car Car Car Car"/>
    <w:basedOn w:val="Normal"/>
    <w:link w:val="CorpsdetexteCar1"/>
    <w:rsid w:val="00982061"/>
    <w:pPr>
      <w:jc w:val="both"/>
    </w:pPr>
    <w:rPr>
      <w:rFonts w:ascii="Verdana" w:hAnsi="Verdana"/>
      <w:sz w:val="20"/>
      <w:szCs w:val="20"/>
    </w:rPr>
  </w:style>
  <w:style w:type="character" w:customStyle="1" w:styleId="CorpsdetexteCar">
    <w:name w:val="Corps de texte Car"/>
    <w:basedOn w:val="Policepardfaut"/>
    <w:uiPriority w:val="99"/>
    <w:semiHidden/>
    <w:rsid w:val="00982061"/>
    <w:rPr>
      <w:rFonts w:ascii="Times New Roman" w:eastAsia="Times New Roman" w:hAnsi="Times New Roman" w:cs="Times New Roman"/>
      <w:sz w:val="24"/>
      <w:szCs w:val="24"/>
      <w:lang w:eastAsia="fr-FR"/>
    </w:rPr>
  </w:style>
  <w:style w:type="paragraph" w:customStyle="1" w:styleId="Corpstexte">
    <w:name w:val="Corps texte"/>
    <w:basedOn w:val="Normal"/>
    <w:autoRedefine/>
    <w:rsid w:val="00982061"/>
    <w:pPr>
      <w:spacing w:line="360" w:lineRule="auto"/>
    </w:pPr>
    <w:rPr>
      <w:rFonts w:ascii="Verdana" w:hAnsi="Verdana"/>
      <w:snapToGrid w:val="0"/>
      <w:sz w:val="20"/>
    </w:rPr>
  </w:style>
  <w:style w:type="paragraph" w:styleId="Corpsdetexte3">
    <w:name w:val="Body Text 3"/>
    <w:basedOn w:val="Normal"/>
    <w:link w:val="Corpsdetexte3Car"/>
    <w:rsid w:val="00982061"/>
    <w:pPr>
      <w:spacing w:after="120"/>
    </w:pPr>
    <w:rPr>
      <w:sz w:val="16"/>
      <w:szCs w:val="16"/>
    </w:rPr>
  </w:style>
  <w:style w:type="character" w:customStyle="1" w:styleId="Corpsdetexte3Car">
    <w:name w:val="Corps de texte 3 Car"/>
    <w:basedOn w:val="Policepardfaut"/>
    <w:link w:val="Corpsdetexte3"/>
    <w:rsid w:val="00982061"/>
    <w:rPr>
      <w:rFonts w:ascii="Times New Roman" w:eastAsia="Times New Roman" w:hAnsi="Times New Roman" w:cs="Times New Roman"/>
      <w:sz w:val="16"/>
      <w:szCs w:val="16"/>
      <w:lang w:eastAsia="fr-FR"/>
    </w:rPr>
  </w:style>
  <w:style w:type="character" w:styleId="Lienhypertexte">
    <w:name w:val="Hyperlink"/>
    <w:basedOn w:val="Policepardfaut"/>
    <w:uiPriority w:val="99"/>
    <w:rsid w:val="00982061"/>
    <w:rPr>
      <w:color w:val="0000FF"/>
      <w:u w:val="single"/>
    </w:rPr>
  </w:style>
  <w:style w:type="paragraph" w:styleId="Retraitcorpsdetexte2">
    <w:name w:val="Body Text Indent 2"/>
    <w:basedOn w:val="Normal"/>
    <w:link w:val="Retraitcorpsdetexte2Car"/>
    <w:rsid w:val="00982061"/>
    <w:pPr>
      <w:spacing w:after="120" w:line="480" w:lineRule="auto"/>
      <w:ind w:left="283"/>
    </w:pPr>
  </w:style>
  <w:style w:type="character" w:customStyle="1" w:styleId="Retraitcorpsdetexte2Car">
    <w:name w:val="Retrait corps de texte 2 Car"/>
    <w:basedOn w:val="Policepardfaut"/>
    <w:link w:val="Retraitcorpsdetexte2"/>
    <w:rsid w:val="00982061"/>
    <w:rPr>
      <w:rFonts w:ascii="Times New Roman" w:eastAsia="Times New Roman" w:hAnsi="Times New Roman" w:cs="Times New Roman"/>
      <w:sz w:val="24"/>
      <w:szCs w:val="24"/>
      <w:lang w:eastAsia="fr-FR"/>
    </w:rPr>
  </w:style>
  <w:style w:type="paragraph" w:styleId="TM1">
    <w:name w:val="toc 1"/>
    <w:basedOn w:val="Normal"/>
    <w:next w:val="Normal"/>
    <w:autoRedefine/>
    <w:uiPriority w:val="39"/>
    <w:rsid w:val="00982061"/>
    <w:pPr>
      <w:pBdr>
        <w:bottom w:val="single" w:sz="4" w:space="1" w:color="auto"/>
      </w:pBdr>
      <w:tabs>
        <w:tab w:val="left" w:pos="634"/>
        <w:tab w:val="right" w:leader="dot" w:pos="9060"/>
      </w:tabs>
      <w:spacing w:before="120" w:after="120" w:line="360" w:lineRule="auto"/>
    </w:pPr>
    <w:rPr>
      <w:rFonts w:ascii="Verdana" w:hAnsi="Verdana"/>
      <w:b/>
      <w:bCs/>
      <w:smallCaps/>
      <w:noProof/>
      <w:szCs w:val="22"/>
    </w:rPr>
  </w:style>
  <w:style w:type="paragraph" w:styleId="TM2">
    <w:name w:val="toc 2"/>
    <w:basedOn w:val="Normal"/>
    <w:next w:val="Normal"/>
    <w:autoRedefine/>
    <w:uiPriority w:val="39"/>
    <w:rsid w:val="00982061"/>
    <w:pPr>
      <w:spacing w:before="120" w:after="120" w:line="360" w:lineRule="auto"/>
    </w:pPr>
    <w:rPr>
      <w:rFonts w:ascii="Verdana" w:hAnsi="Verdana"/>
      <w:b/>
      <w:bCs/>
      <w:smallCaps/>
      <w:sz w:val="20"/>
      <w:szCs w:val="22"/>
    </w:rPr>
  </w:style>
  <w:style w:type="paragraph" w:styleId="TM3">
    <w:name w:val="toc 3"/>
    <w:basedOn w:val="Normal"/>
    <w:next w:val="Normal"/>
    <w:autoRedefine/>
    <w:uiPriority w:val="39"/>
    <w:rsid w:val="00982061"/>
    <w:pPr>
      <w:spacing w:line="360" w:lineRule="auto"/>
    </w:pPr>
    <w:rPr>
      <w:rFonts w:ascii="Verdana" w:hAnsi="Verdana"/>
      <w:smallCaps/>
      <w:sz w:val="20"/>
      <w:szCs w:val="22"/>
    </w:rPr>
  </w:style>
  <w:style w:type="paragraph" w:styleId="TM4">
    <w:name w:val="toc 4"/>
    <w:basedOn w:val="Normal"/>
    <w:next w:val="Normal"/>
    <w:autoRedefine/>
    <w:uiPriority w:val="39"/>
    <w:rsid w:val="00982061"/>
    <w:pPr>
      <w:tabs>
        <w:tab w:val="right" w:leader="dot" w:pos="9060"/>
      </w:tabs>
      <w:spacing w:line="360" w:lineRule="auto"/>
      <w:ind w:left="397"/>
    </w:pPr>
    <w:rPr>
      <w:rFonts w:ascii="Verdana" w:hAnsi="Verdana"/>
      <w:noProof/>
      <w:sz w:val="20"/>
      <w:szCs w:val="20"/>
    </w:rPr>
  </w:style>
  <w:style w:type="paragraph" w:styleId="TM5">
    <w:name w:val="toc 5"/>
    <w:basedOn w:val="Normal"/>
    <w:next w:val="Normal"/>
    <w:autoRedefine/>
    <w:uiPriority w:val="39"/>
    <w:rsid w:val="00982061"/>
    <w:rPr>
      <w:szCs w:val="22"/>
    </w:rPr>
  </w:style>
  <w:style w:type="paragraph" w:styleId="TM6">
    <w:name w:val="toc 6"/>
    <w:basedOn w:val="Normal"/>
    <w:next w:val="Normal"/>
    <w:autoRedefine/>
    <w:uiPriority w:val="39"/>
    <w:rsid w:val="00982061"/>
    <w:rPr>
      <w:szCs w:val="22"/>
    </w:rPr>
  </w:style>
  <w:style w:type="paragraph" w:styleId="TM7">
    <w:name w:val="toc 7"/>
    <w:basedOn w:val="Normal"/>
    <w:next w:val="Normal"/>
    <w:autoRedefine/>
    <w:uiPriority w:val="39"/>
    <w:rsid w:val="00982061"/>
    <w:rPr>
      <w:szCs w:val="22"/>
    </w:rPr>
  </w:style>
  <w:style w:type="paragraph" w:styleId="TM8">
    <w:name w:val="toc 8"/>
    <w:basedOn w:val="Normal"/>
    <w:next w:val="Normal"/>
    <w:autoRedefine/>
    <w:uiPriority w:val="39"/>
    <w:rsid w:val="00982061"/>
    <w:rPr>
      <w:szCs w:val="22"/>
    </w:rPr>
  </w:style>
  <w:style w:type="paragraph" w:styleId="TM9">
    <w:name w:val="toc 9"/>
    <w:basedOn w:val="Normal"/>
    <w:next w:val="Normal"/>
    <w:autoRedefine/>
    <w:uiPriority w:val="39"/>
    <w:rsid w:val="00982061"/>
    <w:rPr>
      <w:szCs w:val="22"/>
    </w:rPr>
  </w:style>
  <w:style w:type="paragraph" w:styleId="Textedebulles">
    <w:name w:val="Balloon Text"/>
    <w:basedOn w:val="Normal"/>
    <w:link w:val="TextedebullesCar"/>
    <w:semiHidden/>
    <w:rsid w:val="00982061"/>
    <w:rPr>
      <w:rFonts w:ascii="Tahoma" w:hAnsi="Tahoma" w:cs="Tahoma"/>
      <w:sz w:val="16"/>
      <w:szCs w:val="16"/>
    </w:rPr>
  </w:style>
  <w:style w:type="character" w:customStyle="1" w:styleId="TextedebullesCar">
    <w:name w:val="Texte de bulles Car"/>
    <w:basedOn w:val="Policepardfaut"/>
    <w:link w:val="Textedebulles"/>
    <w:semiHidden/>
    <w:rsid w:val="00982061"/>
    <w:rPr>
      <w:rFonts w:ascii="Tahoma" w:eastAsia="Times New Roman" w:hAnsi="Tahoma" w:cs="Tahoma"/>
      <w:sz w:val="16"/>
      <w:szCs w:val="16"/>
      <w:lang w:eastAsia="fr-FR"/>
    </w:rPr>
  </w:style>
  <w:style w:type="paragraph" w:customStyle="1" w:styleId="Puce">
    <w:name w:val="Puce"/>
    <w:basedOn w:val="Normal"/>
    <w:rsid w:val="00982061"/>
    <w:pPr>
      <w:tabs>
        <w:tab w:val="left" w:pos="851"/>
        <w:tab w:val="left" w:leader="dot" w:pos="4820"/>
      </w:tabs>
      <w:jc w:val="both"/>
    </w:pPr>
    <w:rPr>
      <w:szCs w:val="20"/>
    </w:rPr>
  </w:style>
  <w:style w:type="paragraph" w:styleId="NormalWeb">
    <w:name w:val="Normal (Web)"/>
    <w:basedOn w:val="Normal"/>
    <w:uiPriority w:val="99"/>
    <w:rsid w:val="00982061"/>
    <w:pPr>
      <w:spacing w:before="100" w:beforeAutospacing="1" w:after="100" w:afterAutospacing="1"/>
    </w:pPr>
  </w:style>
  <w:style w:type="character" w:customStyle="1" w:styleId="CorpsdetexteCar1">
    <w:name w:val="Corps de texte Car1"/>
    <w:aliases w:val="Corps de texte Car1 Car Car1,Corps de texte Car Car Car Car1,Corps de texte Car1 Car Car1 Car Car,Corps de texte Car Car Car Car1 Car Car,Corps de texte Car2 Car Car Car Car Car Car,Corps de texte Car1 Car Car1 Car Car Car Car Car"/>
    <w:basedOn w:val="Policepardfaut"/>
    <w:link w:val="Corpsdetexte"/>
    <w:rsid w:val="00982061"/>
    <w:rPr>
      <w:rFonts w:ascii="Verdana" w:eastAsia="Times New Roman" w:hAnsi="Verdana" w:cs="Times New Roman"/>
      <w:sz w:val="20"/>
      <w:szCs w:val="20"/>
      <w:lang w:eastAsia="fr-FR"/>
    </w:rPr>
  </w:style>
  <w:style w:type="paragraph" w:styleId="Commentaire">
    <w:name w:val="annotation text"/>
    <w:basedOn w:val="Normal"/>
    <w:link w:val="CommentaireCar"/>
    <w:semiHidden/>
    <w:rsid w:val="00982061"/>
    <w:rPr>
      <w:rFonts w:ascii="Verdana" w:hAnsi="Verdana"/>
      <w:sz w:val="20"/>
      <w:szCs w:val="20"/>
    </w:rPr>
  </w:style>
  <w:style w:type="character" w:customStyle="1" w:styleId="CommentaireCar">
    <w:name w:val="Commentaire Car"/>
    <w:basedOn w:val="Policepardfaut"/>
    <w:link w:val="Commentaire"/>
    <w:semiHidden/>
    <w:rsid w:val="00982061"/>
    <w:rPr>
      <w:rFonts w:ascii="Verdana" w:eastAsia="Times New Roman" w:hAnsi="Verdana" w:cs="Times New Roman"/>
      <w:sz w:val="20"/>
      <w:szCs w:val="20"/>
      <w:lang w:eastAsia="fr-FR"/>
    </w:rPr>
  </w:style>
  <w:style w:type="character" w:customStyle="1" w:styleId="SarahRKAMI">
    <w:name w:val="Sarah RKAMI"/>
    <w:basedOn w:val="Policepardfaut"/>
    <w:semiHidden/>
    <w:rsid w:val="00982061"/>
    <w:rPr>
      <w:rFonts w:ascii="Arial" w:hAnsi="Arial" w:cs="Arial"/>
      <w:color w:val="auto"/>
      <w:sz w:val="20"/>
      <w:szCs w:val="20"/>
    </w:rPr>
  </w:style>
  <w:style w:type="paragraph" w:styleId="Normalcentr">
    <w:name w:val="Block Text"/>
    <w:basedOn w:val="Normal"/>
    <w:rsid w:val="00982061"/>
    <w:pPr>
      <w:spacing w:line="260" w:lineRule="atLeast"/>
      <w:jc w:val="both"/>
    </w:pPr>
    <w:rPr>
      <w:rFonts w:ascii="Arial" w:hAnsi="Arial" w:cs="Arial"/>
      <w:sz w:val="20"/>
      <w:szCs w:val="20"/>
    </w:rPr>
  </w:style>
  <w:style w:type="character" w:customStyle="1" w:styleId="CorpsdetexteCar1CarCar">
    <w:name w:val="Corps de texte Car1 Car Car"/>
    <w:aliases w:val="Corps de texte Car Car Car Car,Corps de texte Car1 Car1,Corps de texte Car Car Car1"/>
    <w:basedOn w:val="Policepardfaut"/>
    <w:rsid w:val="00982061"/>
    <w:rPr>
      <w:rFonts w:ascii="Verdana" w:hAnsi="Verdana"/>
      <w:szCs w:val="24"/>
      <w:lang w:val="fr-FR" w:eastAsia="fr-FR" w:bidi="ar-SA"/>
    </w:rPr>
  </w:style>
  <w:style w:type="character" w:customStyle="1" w:styleId="CorpsdetexteCar3Car">
    <w:name w:val="Corps de texte Car3 Car"/>
    <w:aliases w:val="Corps de texte Car2 Car Car,Corps de texte Car1 Car Car Car,Corps de texte Car Car Car Car Car,Corps de texte Car Car1 Car Car,Corps de texte Car1 Car1 Car,Corps de texte Car Car Car1 Car"/>
    <w:basedOn w:val="Policepardfaut"/>
    <w:rsid w:val="00982061"/>
    <w:rPr>
      <w:rFonts w:ascii="Verdana" w:hAnsi="Verdana"/>
      <w:sz w:val="24"/>
      <w:szCs w:val="24"/>
      <w:lang w:val="fr-FR" w:eastAsia="fr-FR" w:bidi="ar-SA"/>
    </w:rPr>
  </w:style>
  <w:style w:type="character" w:customStyle="1" w:styleId="text1">
    <w:name w:val="text1"/>
    <w:basedOn w:val="Policepardfaut"/>
    <w:rsid w:val="00982061"/>
    <w:rPr>
      <w:rFonts w:ascii="Arial" w:hAnsi="Arial" w:cs="Arial" w:hint="default"/>
      <w:sz w:val="18"/>
      <w:szCs w:val="18"/>
    </w:rPr>
  </w:style>
  <w:style w:type="character" w:customStyle="1" w:styleId="textgras1">
    <w:name w:val="textgras1"/>
    <w:basedOn w:val="Policepardfaut"/>
    <w:rsid w:val="00982061"/>
    <w:rPr>
      <w:rFonts w:ascii="Arial" w:hAnsi="Arial" w:cs="Arial" w:hint="default"/>
      <w:b/>
      <w:bCs/>
      <w:sz w:val="18"/>
      <w:szCs w:val="18"/>
    </w:rPr>
  </w:style>
  <w:style w:type="paragraph" w:customStyle="1" w:styleId="text">
    <w:name w:val="text"/>
    <w:basedOn w:val="Normal"/>
    <w:rsid w:val="00982061"/>
    <w:pPr>
      <w:spacing w:before="100" w:beforeAutospacing="1" w:after="100" w:afterAutospacing="1"/>
    </w:pPr>
    <w:rPr>
      <w:rFonts w:ascii="Arial" w:hAnsi="Arial" w:cs="Arial"/>
      <w:sz w:val="18"/>
      <w:szCs w:val="18"/>
    </w:rPr>
  </w:style>
  <w:style w:type="character" w:customStyle="1" w:styleId="textchu1">
    <w:name w:val="textchu1"/>
    <w:basedOn w:val="Policepardfaut"/>
    <w:rsid w:val="00982061"/>
    <w:rPr>
      <w:rFonts w:ascii="Arial" w:hAnsi="Arial" w:cs="Arial" w:hint="default"/>
      <w:color w:val="BD274D"/>
      <w:sz w:val="18"/>
      <w:szCs w:val="18"/>
    </w:rPr>
  </w:style>
  <w:style w:type="character" w:customStyle="1" w:styleId="textgraschu1">
    <w:name w:val="textgraschu1"/>
    <w:basedOn w:val="Policepardfaut"/>
    <w:rsid w:val="00982061"/>
    <w:rPr>
      <w:rFonts w:ascii="Arial" w:hAnsi="Arial" w:cs="Arial" w:hint="default"/>
      <w:b/>
      <w:bCs/>
      <w:color w:val="BD274D"/>
      <w:sz w:val="18"/>
      <w:szCs w:val="18"/>
    </w:rPr>
  </w:style>
  <w:style w:type="character" w:customStyle="1" w:styleId="textgris1">
    <w:name w:val="textgris1"/>
    <w:basedOn w:val="Policepardfaut"/>
    <w:rsid w:val="00982061"/>
    <w:rPr>
      <w:rFonts w:ascii="Arial" w:hAnsi="Arial" w:cs="Arial" w:hint="default"/>
      <w:color w:val="666666"/>
      <w:sz w:val="18"/>
      <w:szCs w:val="18"/>
    </w:rPr>
  </w:style>
  <w:style w:type="character" w:customStyle="1" w:styleId="Titre3Car1CarCarCarCar">
    <w:name w:val="Titre 3 Car1 Car Car Car Car"/>
    <w:aliases w:val="Titre 3 Car Car Car Car Car Car,Titre 3 Car1 Car1,Titre 3 Car Car Car1,Titre 3 Car1 Car Car Car1,Titre 3 Car Car Car Car Car1"/>
    <w:basedOn w:val="Policepardfaut"/>
    <w:rsid w:val="00982061"/>
    <w:rPr>
      <w:rFonts w:ascii="Arial" w:hAnsi="Arial" w:cs="Arial"/>
      <w:b/>
      <w:bCs/>
      <w:sz w:val="26"/>
      <w:szCs w:val="26"/>
      <w:lang w:val="fr-FR" w:eastAsia="fr-FR" w:bidi="ar-SA"/>
    </w:rPr>
  </w:style>
  <w:style w:type="numbering" w:customStyle="1" w:styleId="Puce10">
    <w:name w:val="Puce 1"/>
    <w:basedOn w:val="Aucuneliste"/>
    <w:rsid w:val="00982061"/>
    <w:pPr>
      <w:numPr>
        <w:numId w:val="2"/>
      </w:numPr>
    </w:pPr>
  </w:style>
  <w:style w:type="paragraph" w:styleId="Rvision">
    <w:name w:val="Revision"/>
    <w:hidden/>
    <w:uiPriority w:val="99"/>
    <w:semiHidden/>
    <w:rsid w:val="00982061"/>
    <w:pPr>
      <w:spacing w:after="0" w:line="240" w:lineRule="auto"/>
    </w:pPr>
    <w:rPr>
      <w:rFonts w:ascii="Times New Roman" w:eastAsia="Times New Roman" w:hAnsi="Times New Roman" w:cs="Times New Roman"/>
      <w:sz w:val="24"/>
      <w:szCs w:val="24"/>
      <w:lang w:eastAsia="fr-FR"/>
    </w:rPr>
  </w:style>
  <w:style w:type="paragraph" w:styleId="Paragraphedeliste">
    <w:name w:val="List Paragraph"/>
    <w:aliases w:val="Tab n1,Tab 1,Liste niveau 1,Paragraphe de liste2,Bullet point_CMN,Normal3,PADE_liste,texte de base,Paragraphe 2,Paragraphe de liste num,Paragraphe de liste 1,Puce focus,Listes,Liste à puce - SC,Titre 1 Car1,lp1,Paragraphe 3,Normal1,n"/>
    <w:basedOn w:val="Normal"/>
    <w:link w:val="ParagraphedelisteCar"/>
    <w:uiPriority w:val="34"/>
    <w:qFormat/>
    <w:rsid w:val="00A1602D"/>
    <w:pPr>
      <w:ind w:left="720"/>
      <w:contextualSpacing/>
    </w:pPr>
  </w:style>
  <w:style w:type="character" w:customStyle="1" w:styleId="Titre5Car">
    <w:name w:val="Titre 5 Car"/>
    <w:aliases w:val="M-Titre 5 Car"/>
    <w:basedOn w:val="Policepardfaut"/>
    <w:link w:val="Titre5"/>
    <w:rsid w:val="001D3EEE"/>
    <w:rPr>
      <w:rFonts w:ascii="Century Gothic" w:eastAsia="Times New Roman" w:hAnsi="Century Gothic" w:cs="Times New Roman"/>
      <w:b/>
      <w:bCs/>
      <w:sz w:val="24"/>
      <w:szCs w:val="28"/>
      <w:lang w:eastAsia="fr-FR"/>
    </w:rPr>
  </w:style>
  <w:style w:type="character" w:customStyle="1" w:styleId="Titre6Car">
    <w:name w:val="Titre 6 Car"/>
    <w:basedOn w:val="Policepardfaut"/>
    <w:link w:val="Titre6"/>
    <w:rsid w:val="00FD202A"/>
    <w:rPr>
      <w:rFonts w:ascii="Verdana" w:eastAsia="Times New Roman" w:hAnsi="Verdana" w:cs="Times New Roman"/>
      <w:b/>
      <w:bCs/>
      <w:i/>
      <w:iCs/>
      <w:color w:val="000000"/>
      <w:spacing w:val="1"/>
      <w:u w:val="single"/>
      <w:shd w:val="clear" w:color="auto" w:fill="FFFFFF"/>
      <w:lang w:eastAsia="fr-FR"/>
    </w:rPr>
  </w:style>
  <w:style w:type="character" w:customStyle="1" w:styleId="Titre8Car">
    <w:name w:val="Titre 8 Car"/>
    <w:basedOn w:val="Policepardfaut"/>
    <w:link w:val="Titre8"/>
    <w:rsid w:val="00FD202A"/>
    <w:rPr>
      <w:rFonts w:ascii="Verdana" w:eastAsia="Times New Roman" w:hAnsi="Verdana" w:cs="Times New Roman"/>
      <w:b/>
      <w:bCs/>
      <w:color w:val="000000"/>
      <w:spacing w:val="-2"/>
      <w:sz w:val="18"/>
      <w:szCs w:val="18"/>
      <w:lang w:eastAsia="fr-FR"/>
    </w:rPr>
  </w:style>
  <w:style w:type="character" w:customStyle="1" w:styleId="Titre9Car">
    <w:name w:val="Titre 9 Car"/>
    <w:basedOn w:val="Policepardfaut"/>
    <w:link w:val="Titre9"/>
    <w:rsid w:val="00FD202A"/>
    <w:rPr>
      <w:rFonts w:ascii="Arial" w:eastAsia="Times New Roman" w:hAnsi="Arial" w:cs="Times New Roman"/>
      <w:i/>
      <w:sz w:val="18"/>
      <w:szCs w:val="20"/>
      <w:lang w:eastAsia="fr-FR"/>
    </w:rPr>
  </w:style>
  <w:style w:type="paragraph" w:customStyle="1" w:styleId="puce1">
    <w:name w:val="puce 1"/>
    <w:rsid w:val="00FD202A"/>
    <w:pPr>
      <w:numPr>
        <w:numId w:val="11"/>
      </w:numPr>
      <w:tabs>
        <w:tab w:val="clear" w:pos="1107"/>
        <w:tab w:val="num" w:pos="360"/>
        <w:tab w:val="left" w:pos="540"/>
      </w:tabs>
      <w:spacing w:line="360" w:lineRule="auto"/>
      <w:ind w:left="540" w:hanging="540"/>
      <w:jc w:val="both"/>
    </w:pPr>
    <w:rPr>
      <w:rFonts w:ascii="Verdana" w:hAnsi="Verdana"/>
      <w:color w:val="000000"/>
      <w:lang w:eastAsia="fr-FR"/>
    </w:rPr>
  </w:style>
  <w:style w:type="character" w:styleId="Numrodepage">
    <w:name w:val="page number"/>
    <w:basedOn w:val="Policepardfaut"/>
    <w:rsid w:val="00FD202A"/>
  </w:style>
  <w:style w:type="paragraph" w:customStyle="1" w:styleId="Puce20">
    <w:name w:val="Puce 2"/>
    <w:rsid w:val="00FD202A"/>
    <w:pPr>
      <w:tabs>
        <w:tab w:val="num" w:pos="360"/>
        <w:tab w:val="left" w:pos="1134"/>
      </w:tabs>
      <w:spacing w:line="360" w:lineRule="auto"/>
      <w:ind w:left="1134" w:hanging="567"/>
      <w:jc w:val="both"/>
    </w:pPr>
    <w:rPr>
      <w:rFonts w:ascii="Verdana" w:hAnsi="Verdana"/>
      <w:color w:val="000000"/>
      <w:lang w:eastAsia="fr-FR"/>
    </w:rPr>
  </w:style>
  <w:style w:type="paragraph" w:customStyle="1" w:styleId="Puce3">
    <w:name w:val="Puce 3"/>
    <w:basedOn w:val="Puce20"/>
    <w:rsid w:val="00FD202A"/>
    <w:pPr>
      <w:tabs>
        <w:tab w:val="clear" w:pos="1134"/>
        <w:tab w:val="left" w:pos="1701"/>
      </w:tabs>
      <w:ind w:left="1701"/>
    </w:pPr>
  </w:style>
  <w:style w:type="paragraph" w:customStyle="1" w:styleId="Textetableau">
    <w:name w:val="Texte tableau"/>
    <w:basedOn w:val="Normal"/>
    <w:rsid w:val="00FD202A"/>
    <w:pPr>
      <w:ind w:left="357" w:hanging="357"/>
    </w:pPr>
    <w:rPr>
      <w:rFonts w:ascii="Times New Roman" w:hAnsi="Times New Roman"/>
      <w:sz w:val="20"/>
      <w:szCs w:val="20"/>
    </w:rPr>
  </w:style>
  <w:style w:type="paragraph" w:customStyle="1" w:styleId="Titrepdg">
    <w:name w:val="Titre pdg"/>
    <w:basedOn w:val="Normal"/>
    <w:rsid w:val="00FD202A"/>
    <w:pPr>
      <w:framePr w:w="6804" w:hSpace="142" w:wrap="around" w:vAnchor="text" w:hAnchor="margin" w:xAlign="center" w:y="1141"/>
      <w:pBdr>
        <w:top w:val="single" w:sz="12" w:space="1" w:color="auto" w:shadow="1"/>
        <w:left w:val="single" w:sz="12" w:space="1" w:color="auto" w:shadow="1"/>
        <w:bottom w:val="single" w:sz="12" w:space="1" w:color="auto" w:shadow="1"/>
        <w:right w:val="single" w:sz="12" w:space="1" w:color="auto" w:shadow="1"/>
      </w:pBdr>
      <w:shd w:val="pct20" w:color="auto" w:fill="auto"/>
      <w:ind w:right="-1"/>
      <w:jc w:val="center"/>
    </w:pPr>
    <w:rPr>
      <w:rFonts w:ascii="Times New Roman" w:hAnsi="Times New Roman"/>
      <w:b/>
      <w:sz w:val="30"/>
      <w:szCs w:val="20"/>
    </w:rPr>
  </w:style>
  <w:style w:type="paragraph" w:customStyle="1" w:styleId="Titre3M-Titre3">
    <w:name w:val="Titre 3.M-Titre 3"/>
    <w:basedOn w:val="Normal"/>
    <w:next w:val="Normal"/>
    <w:rsid w:val="00FD202A"/>
    <w:pPr>
      <w:keepNext/>
      <w:spacing w:before="240" w:after="60"/>
      <w:jc w:val="both"/>
    </w:pPr>
    <w:rPr>
      <w:rFonts w:ascii="Times New Roman" w:hAnsi="Times New Roman"/>
      <w:b/>
      <w:smallCaps/>
      <w:sz w:val="24"/>
      <w:szCs w:val="20"/>
      <w:u w:val="single"/>
    </w:rPr>
  </w:style>
  <w:style w:type="paragraph" w:customStyle="1" w:styleId="Titre4M-Titre4">
    <w:name w:val="Titre 4.M-Titre 4"/>
    <w:basedOn w:val="Normal"/>
    <w:next w:val="Normal"/>
    <w:rsid w:val="00FD202A"/>
    <w:pPr>
      <w:keepNext/>
      <w:numPr>
        <w:numId w:val="8"/>
      </w:numPr>
      <w:tabs>
        <w:tab w:val="clear" w:pos="1068"/>
      </w:tabs>
      <w:spacing w:before="240" w:after="60" w:line="240" w:lineRule="exact"/>
      <w:ind w:left="0" w:firstLine="0"/>
      <w:jc w:val="both"/>
    </w:pPr>
    <w:rPr>
      <w:rFonts w:ascii="Times New Roman" w:hAnsi="Times New Roman"/>
      <w:sz w:val="24"/>
      <w:szCs w:val="20"/>
      <w:u w:val="single"/>
    </w:rPr>
  </w:style>
  <w:style w:type="paragraph" w:customStyle="1" w:styleId="Titre1M-Titre1">
    <w:name w:val="Titre 1.M-Titre 1"/>
    <w:basedOn w:val="Normal"/>
    <w:next w:val="Normal"/>
    <w:rsid w:val="00FD202A"/>
    <w:pPr>
      <w:keepNext/>
      <w:pBdr>
        <w:top w:val="single" w:sz="6" w:space="1" w:color="auto"/>
        <w:left w:val="single" w:sz="6" w:space="1" w:color="auto"/>
        <w:bottom w:val="single" w:sz="6" w:space="1" w:color="auto"/>
        <w:right w:val="single" w:sz="6" w:space="1" w:color="auto"/>
      </w:pBdr>
      <w:shd w:val="pct20" w:color="auto" w:fill="auto"/>
      <w:tabs>
        <w:tab w:val="left" w:pos="567"/>
        <w:tab w:val="center" w:pos="4678"/>
      </w:tabs>
      <w:spacing w:before="240" w:after="60"/>
      <w:jc w:val="both"/>
      <w:outlineLvl w:val="0"/>
    </w:pPr>
    <w:rPr>
      <w:rFonts w:ascii="Times New Roman" w:hAnsi="Times New Roman"/>
      <w:b/>
      <w:caps/>
      <w:kern w:val="28"/>
      <w:sz w:val="24"/>
      <w:szCs w:val="20"/>
    </w:rPr>
  </w:style>
  <w:style w:type="paragraph" w:customStyle="1" w:styleId="Titre2M-Titre2">
    <w:name w:val="Titre 2.M-Titre 2"/>
    <w:basedOn w:val="Normal"/>
    <w:next w:val="Normal"/>
    <w:rsid w:val="00FD202A"/>
    <w:pPr>
      <w:keepNext/>
      <w:numPr>
        <w:ilvl w:val="2"/>
        <w:numId w:val="5"/>
      </w:numPr>
      <w:tabs>
        <w:tab w:val="clear" w:pos="1788"/>
      </w:tabs>
      <w:spacing w:before="240" w:after="60"/>
      <w:ind w:left="0" w:firstLine="0"/>
      <w:jc w:val="both"/>
      <w:outlineLvl w:val="1"/>
    </w:pPr>
    <w:rPr>
      <w:rFonts w:ascii="Times New Roman" w:hAnsi="Times New Roman"/>
      <w:b/>
      <w:caps/>
      <w:sz w:val="24"/>
      <w:szCs w:val="20"/>
      <w:u w:val="single"/>
    </w:rPr>
  </w:style>
  <w:style w:type="paragraph" w:customStyle="1" w:styleId="Titre5M-Titre5">
    <w:name w:val="Titre 5.M-Titre 5"/>
    <w:basedOn w:val="Normal"/>
    <w:next w:val="Normal"/>
    <w:rsid w:val="00FD202A"/>
    <w:pPr>
      <w:spacing w:before="240" w:after="60"/>
      <w:outlineLvl w:val="4"/>
    </w:pPr>
    <w:rPr>
      <w:rFonts w:ascii="Times New Roman" w:hAnsi="Times New Roman"/>
      <w:i/>
      <w:sz w:val="24"/>
      <w:szCs w:val="20"/>
      <w:u w:val="single"/>
    </w:rPr>
  </w:style>
  <w:style w:type="paragraph" w:customStyle="1" w:styleId="Titre3Titretrois">
    <w:name w:val="Titre 3.Titre trois"/>
    <w:basedOn w:val="Normal"/>
    <w:next w:val="Normal"/>
    <w:rsid w:val="00FD202A"/>
    <w:pPr>
      <w:spacing w:before="120" w:after="240"/>
      <w:outlineLvl w:val="2"/>
    </w:pPr>
    <w:rPr>
      <w:rFonts w:ascii="Times New Roman" w:hAnsi="Times New Roman"/>
      <w:b/>
      <w:sz w:val="24"/>
      <w:szCs w:val="20"/>
      <w:u w:val="single"/>
    </w:rPr>
  </w:style>
  <w:style w:type="paragraph" w:customStyle="1" w:styleId="titreo">
    <w:name w:val="titre o"/>
    <w:basedOn w:val="Normal"/>
    <w:rsid w:val="00FD202A"/>
    <w:pPr>
      <w:keepNext/>
      <w:tabs>
        <w:tab w:val="num" w:pos="360"/>
      </w:tabs>
      <w:spacing w:before="240" w:after="120" w:line="360" w:lineRule="auto"/>
      <w:ind w:left="360" w:hanging="360"/>
    </w:pPr>
    <w:rPr>
      <w:rFonts w:ascii="Verdana" w:hAnsi="Verdana"/>
      <w:sz w:val="20"/>
      <w:szCs w:val="20"/>
      <w:lang w:eastAsia="en-US"/>
    </w:rPr>
  </w:style>
  <w:style w:type="character" w:styleId="Lienhypertextesuivivisit">
    <w:name w:val="FollowedHyperlink"/>
    <w:basedOn w:val="Policepardfaut"/>
    <w:rsid w:val="00FD202A"/>
    <w:rPr>
      <w:color w:val="800080"/>
      <w:u w:val="single"/>
    </w:rPr>
  </w:style>
  <w:style w:type="paragraph" w:styleId="Retraitcorpsdetexte">
    <w:name w:val="Body Text Indent"/>
    <w:basedOn w:val="Normal"/>
    <w:link w:val="RetraitcorpsdetexteCar"/>
    <w:rsid w:val="00FD202A"/>
    <w:pPr>
      <w:spacing w:line="360" w:lineRule="auto"/>
      <w:ind w:left="540"/>
    </w:pPr>
    <w:rPr>
      <w:rFonts w:ascii="Verdana" w:hAnsi="Verdana"/>
      <w:sz w:val="20"/>
    </w:rPr>
  </w:style>
  <w:style w:type="character" w:customStyle="1" w:styleId="RetraitcorpsdetexteCar">
    <w:name w:val="Retrait corps de texte Car"/>
    <w:basedOn w:val="Policepardfaut"/>
    <w:link w:val="Retraitcorpsdetexte"/>
    <w:rsid w:val="00FD202A"/>
    <w:rPr>
      <w:rFonts w:ascii="Verdana" w:eastAsia="Times New Roman" w:hAnsi="Verdana" w:cs="Times New Roman"/>
      <w:sz w:val="20"/>
      <w:szCs w:val="24"/>
      <w:lang w:eastAsia="fr-FR"/>
    </w:rPr>
  </w:style>
  <w:style w:type="character" w:styleId="Marquedecommentaire">
    <w:name w:val="annotation reference"/>
    <w:basedOn w:val="Policepardfaut"/>
    <w:semiHidden/>
    <w:rsid w:val="00FD202A"/>
    <w:rPr>
      <w:sz w:val="16"/>
      <w:szCs w:val="16"/>
    </w:rPr>
  </w:style>
  <w:style w:type="paragraph" w:styleId="Explorateurdedocuments">
    <w:name w:val="Document Map"/>
    <w:basedOn w:val="Normal"/>
    <w:link w:val="ExplorateurdedocumentsCar"/>
    <w:semiHidden/>
    <w:rsid w:val="00FD202A"/>
    <w:pPr>
      <w:shd w:val="clear" w:color="auto" w:fill="000080"/>
      <w:spacing w:line="360" w:lineRule="auto"/>
    </w:pPr>
    <w:rPr>
      <w:rFonts w:ascii="Tahoma" w:hAnsi="Tahoma" w:cs="Tahoma"/>
      <w:sz w:val="20"/>
    </w:rPr>
  </w:style>
  <w:style w:type="character" w:customStyle="1" w:styleId="ExplorateurdedocumentsCar">
    <w:name w:val="Explorateur de documents Car"/>
    <w:basedOn w:val="Policepardfaut"/>
    <w:link w:val="Explorateurdedocuments"/>
    <w:semiHidden/>
    <w:rsid w:val="00FD202A"/>
    <w:rPr>
      <w:rFonts w:ascii="Tahoma" w:eastAsia="Times New Roman" w:hAnsi="Tahoma" w:cs="Tahoma"/>
      <w:sz w:val="20"/>
      <w:szCs w:val="24"/>
      <w:shd w:val="clear" w:color="auto" w:fill="000080"/>
      <w:lang w:eastAsia="fr-FR"/>
    </w:rPr>
  </w:style>
  <w:style w:type="paragraph" w:customStyle="1" w:styleId="puce2">
    <w:name w:val="puce 2"/>
    <w:basedOn w:val="Normal"/>
    <w:rsid w:val="00FD202A"/>
    <w:pPr>
      <w:numPr>
        <w:numId w:val="10"/>
      </w:numPr>
      <w:tabs>
        <w:tab w:val="clear" w:pos="1096"/>
        <w:tab w:val="left" w:pos="1134"/>
      </w:tabs>
      <w:spacing w:line="360" w:lineRule="auto"/>
      <w:ind w:left="1134" w:hanging="567"/>
      <w:jc w:val="both"/>
    </w:pPr>
    <w:rPr>
      <w:rFonts w:ascii="Verdana" w:hAnsi="Verdana"/>
      <w:color w:val="000000"/>
      <w:sz w:val="20"/>
      <w:szCs w:val="20"/>
    </w:rPr>
  </w:style>
  <w:style w:type="paragraph" w:styleId="Corpsdetexte2">
    <w:name w:val="Body Text 2"/>
    <w:basedOn w:val="Normal"/>
    <w:link w:val="Corpsdetexte2Car"/>
    <w:rsid w:val="00FD202A"/>
    <w:pPr>
      <w:spacing w:line="360" w:lineRule="auto"/>
    </w:pPr>
    <w:rPr>
      <w:rFonts w:ascii="Verdana" w:hAnsi="Verdana"/>
      <w:i/>
      <w:iCs/>
      <w:sz w:val="20"/>
    </w:rPr>
  </w:style>
  <w:style w:type="character" w:customStyle="1" w:styleId="Corpsdetexte2Car">
    <w:name w:val="Corps de texte 2 Car"/>
    <w:basedOn w:val="Policepardfaut"/>
    <w:link w:val="Corpsdetexte2"/>
    <w:rsid w:val="00FD202A"/>
    <w:rPr>
      <w:rFonts w:ascii="Verdana" w:eastAsia="Times New Roman" w:hAnsi="Verdana" w:cs="Times New Roman"/>
      <w:i/>
      <w:iCs/>
      <w:sz w:val="20"/>
      <w:szCs w:val="24"/>
      <w:lang w:eastAsia="fr-FR"/>
    </w:rPr>
  </w:style>
  <w:style w:type="paragraph" w:styleId="Index1">
    <w:name w:val="index 1"/>
    <w:basedOn w:val="Normal"/>
    <w:semiHidden/>
    <w:rsid w:val="00FD202A"/>
    <w:pPr>
      <w:tabs>
        <w:tab w:val="left" w:pos="284"/>
        <w:tab w:val="left" w:pos="567"/>
        <w:tab w:val="left" w:pos="709"/>
      </w:tabs>
      <w:spacing w:after="240"/>
      <w:ind w:left="284"/>
      <w:jc w:val="both"/>
    </w:pPr>
    <w:rPr>
      <w:rFonts w:ascii="Arial" w:hAnsi="Arial" w:cs="Arial"/>
      <w:szCs w:val="22"/>
    </w:rPr>
  </w:style>
  <w:style w:type="paragraph" w:customStyle="1" w:styleId="panel-link">
    <w:name w:val="panel-link"/>
    <w:basedOn w:val="Normal"/>
    <w:rsid w:val="008163BF"/>
    <w:pPr>
      <w:spacing w:before="100" w:beforeAutospacing="1" w:after="100" w:afterAutospacing="1"/>
    </w:pPr>
    <w:rPr>
      <w:rFonts w:ascii="Times New Roman" w:hAnsi="Times New Roman"/>
      <w:sz w:val="24"/>
    </w:rPr>
  </w:style>
  <w:style w:type="character" w:customStyle="1" w:styleId="apple-converted-space">
    <w:name w:val="apple-converted-space"/>
    <w:basedOn w:val="Policepardfaut"/>
    <w:rsid w:val="008163BF"/>
  </w:style>
  <w:style w:type="paragraph" w:customStyle="1" w:styleId="panel-source">
    <w:name w:val="panel-source"/>
    <w:basedOn w:val="Normal"/>
    <w:rsid w:val="008163BF"/>
    <w:pPr>
      <w:spacing w:before="100" w:beforeAutospacing="1" w:after="100" w:afterAutospacing="1"/>
    </w:pPr>
    <w:rPr>
      <w:rFonts w:ascii="Times New Roman" w:hAnsi="Times New Roman"/>
      <w:sz w:val="24"/>
    </w:rPr>
  </w:style>
  <w:style w:type="paragraph" w:customStyle="1" w:styleId="Default">
    <w:name w:val="Default"/>
    <w:rsid w:val="00945976"/>
    <w:pPr>
      <w:autoSpaceDE w:val="0"/>
      <w:autoSpaceDN w:val="0"/>
      <w:adjustRightInd w:val="0"/>
      <w:spacing w:after="0" w:line="240" w:lineRule="auto"/>
    </w:pPr>
    <w:rPr>
      <w:rFonts w:ascii="Arial" w:hAnsi="Arial" w:cs="Arial"/>
      <w:color w:val="000000"/>
      <w:sz w:val="24"/>
      <w:szCs w:val="24"/>
    </w:rPr>
  </w:style>
  <w:style w:type="paragraph" w:styleId="Lgende">
    <w:name w:val="caption"/>
    <w:basedOn w:val="Normal"/>
    <w:next w:val="Normal"/>
    <w:uiPriority w:val="35"/>
    <w:unhideWhenUsed/>
    <w:qFormat/>
    <w:rsid w:val="00F0048D"/>
    <w:pPr>
      <w:spacing w:after="200"/>
    </w:pPr>
    <w:rPr>
      <w:b/>
      <w:bCs/>
      <w:color w:val="4F81BD" w:themeColor="accent1"/>
      <w:sz w:val="18"/>
      <w:szCs w:val="18"/>
    </w:rPr>
  </w:style>
  <w:style w:type="paragraph" w:styleId="Sansinterligne">
    <w:name w:val="No Spacing"/>
    <w:aliases w:val="Normal RBN"/>
    <w:link w:val="SansinterligneCar"/>
    <w:uiPriority w:val="1"/>
    <w:qFormat/>
    <w:rsid w:val="002F4A24"/>
    <w:pPr>
      <w:spacing w:after="0" w:line="240" w:lineRule="auto"/>
    </w:pPr>
    <w:rPr>
      <w:rFonts w:ascii="Century Gothic" w:eastAsia="Times New Roman" w:hAnsi="Century Gothic" w:cs="Times New Roman"/>
      <w:szCs w:val="24"/>
      <w:lang w:eastAsia="fr-FR"/>
    </w:rPr>
  </w:style>
  <w:style w:type="paragraph" w:customStyle="1" w:styleId="CarCarCarCarCarCarCarCarCarCarCarCarCarCarCarCarCarCarCarCar">
    <w:name w:val="Car Car Car Car Car Car Car Car Car Car Car Car Car Car Car Car Car Car Car Car"/>
    <w:basedOn w:val="Normal"/>
    <w:autoRedefine/>
    <w:rsid w:val="004C5A89"/>
    <w:pPr>
      <w:spacing w:line="20" w:lineRule="exact"/>
      <w:ind w:left="142" w:firstLine="190"/>
      <w:jc w:val="both"/>
    </w:pPr>
    <w:rPr>
      <w:rFonts w:ascii="Bookman Old Style" w:eastAsia="Calibri" w:hAnsi="Bookman Old Style"/>
      <w:sz w:val="24"/>
      <w:lang w:val="en-US" w:eastAsia="en-US"/>
    </w:rPr>
  </w:style>
  <w:style w:type="numbering" w:customStyle="1" w:styleId="Style71">
    <w:name w:val="Style71"/>
    <w:uiPriority w:val="99"/>
    <w:rsid w:val="003731F6"/>
    <w:pPr>
      <w:numPr>
        <w:numId w:val="17"/>
      </w:numPr>
    </w:pPr>
  </w:style>
  <w:style w:type="paragraph" w:customStyle="1" w:styleId="CarCarCarCarCarCarCarCarCarCarCarCarCarCarCarCarCarCarCarCar0">
    <w:name w:val="Car Car Car Car Car Car Car Car Car Car Car Car Car Car Car Car Car Car Car Car"/>
    <w:basedOn w:val="Normal"/>
    <w:autoRedefine/>
    <w:rsid w:val="00706BC6"/>
    <w:pPr>
      <w:spacing w:line="20" w:lineRule="exact"/>
      <w:ind w:left="142" w:firstLine="190"/>
      <w:jc w:val="both"/>
    </w:pPr>
    <w:rPr>
      <w:rFonts w:ascii="Bookman Old Style" w:eastAsia="Calibri" w:hAnsi="Bookman Old Style"/>
      <w:sz w:val="24"/>
      <w:lang w:val="en-US" w:eastAsia="en-US"/>
    </w:rPr>
  </w:style>
  <w:style w:type="paragraph" w:styleId="Objetducommentaire">
    <w:name w:val="annotation subject"/>
    <w:basedOn w:val="Commentaire"/>
    <w:next w:val="Commentaire"/>
    <w:link w:val="ObjetducommentaireCar"/>
    <w:uiPriority w:val="99"/>
    <w:semiHidden/>
    <w:unhideWhenUsed/>
    <w:rsid w:val="007E333C"/>
    <w:rPr>
      <w:rFonts w:ascii="Century Gothic" w:hAnsi="Century Gothic"/>
      <w:b/>
      <w:bCs/>
    </w:rPr>
  </w:style>
  <w:style w:type="character" w:customStyle="1" w:styleId="ObjetducommentaireCar">
    <w:name w:val="Objet du commentaire Car"/>
    <w:basedOn w:val="CommentaireCar"/>
    <w:link w:val="Objetducommentaire"/>
    <w:uiPriority w:val="99"/>
    <w:semiHidden/>
    <w:rsid w:val="007E333C"/>
    <w:rPr>
      <w:rFonts w:ascii="Century Gothic" w:eastAsia="Times New Roman" w:hAnsi="Century Gothic" w:cs="Times New Roman"/>
      <w:b/>
      <w:bCs/>
      <w:sz w:val="20"/>
      <w:szCs w:val="20"/>
      <w:lang w:eastAsia="fr-FR"/>
    </w:rPr>
  </w:style>
  <w:style w:type="character" w:customStyle="1" w:styleId="st">
    <w:name w:val="st"/>
    <w:basedOn w:val="Policepardfaut"/>
    <w:rsid w:val="007E333C"/>
  </w:style>
  <w:style w:type="paragraph" w:customStyle="1" w:styleId="SousTitre1">
    <w:name w:val="SousTitre1"/>
    <w:basedOn w:val="Normal"/>
    <w:rsid w:val="00CA7DDA"/>
    <w:rPr>
      <w:rFonts w:ascii="Times New Roman" w:hAnsi="Times New Roman"/>
      <w:b/>
      <w:sz w:val="24"/>
      <w:szCs w:val="20"/>
    </w:rPr>
  </w:style>
  <w:style w:type="paragraph" w:customStyle="1" w:styleId="SousTitre2">
    <w:name w:val="SousTitre2"/>
    <w:basedOn w:val="Normal"/>
    <w:rsid w:val="00CA7DDA"/>
    <w:rPr>
      <w:rFonts w:ascii="Times New Roman" w:hAnsi="Times New Roman"/>
      <w:sz w:val="24"/>
      <w:szCs w:val="20"/>
    </w:rPr>
  </w:style>
  <w:style w:type="character" w:customStyle="1" w:styleId="SansinterligneCar">
    <w:name w:val="Sans interligne Car"/>
    <w:aliases w:val="Normal RBN Car"/>
    <w:basedOn w:val="Policepardfaut"/>
    <w:link w:val="Sansinterligne"/>
    <w:uiPriority w:val="1"/>
    <w:locked/>
    <w:rsid w:val="00965D28"/>
    <w:rPr>
      <w:rFonts w:ascii="Century Gothic" w:eastAsia="Times New Roman" w:hAnsi="Century Gothic" w:cs="Times New Roman"/>
      <w:szCs w:val="24"/>
      <w:lang w:eastAsia="fr-FR"/>
    </w:rPr>
  </w:style>
  <w:style w:type="character" w:customStyle="1" w:styleId="ParagraphedelisteCar">
    <w:name w:val="Paragraphe de liste Car"/>
    <w:aliases w:val="Tab n1 Car,Tab 1 Car,Liste niveau 1 Car,Paragraphe de liste2 Car,Bullet point_CMN Car,Normal3 Car,PADE_liste Car,texte de base Car,Paragraphe 2 Car,Paragraphe de liste num Car,Paragraphe de liste 1 Car,Puce focus Car,Listes Car"/>
    <w:basedOn w:val="Policepardfaut"/>
    <w:link w:val="Paragraphedeliste"/>
    <w:uiPriority w:val="34"/>
    <w:locked/>
    <w:rsid w:val="00965D28"/>
    <w:rPr>
      <w:rFonts w:ascii="Century Gothic" w:eastAsia="Times New Roman" w:hAnsi="Century Gothic" w:cs="Times New Roman"/>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887768">
      <w:bodyDiv w:val="1"/>
      <w:marLeft w:val="0"/>
      <w:marRight w:val="0"/>
      <w:marTop w:val="0"/>
      <w:marBottom w:val="0"/>
      <w:divBdr>
        <w:top w:val="none" w:sz="0" w:space="0" w:color="auto"/>
        <w:left w:val="none" w:sz="0" w:space="0" w:color="auto"/>
        <w:bottom w:val="none" w:sz="0" w:space="0" w:color="auto"/>
        <w:right w:val="none" w:sz="0" w:space="0" w:color="auto"/>
      </w:divBdr>
    </w:div>
    <w:div w:id="418217477">
      <w:bodyDiv w:val="1"/>
      <w:marLeft w:val="0"/>
      <w:marRight w:val="0"/>
      <w:marTop w:val="0"/>
      <w:marBottom w:val="0"/>
      <w:divBdr>
        <w:top w:val="none" w:sz="0" w:space="0" w:color="auto"/>
        <w:left w:val="none" w:sz="0" w:space="0" w:color="auto"/>
        <w:bottom w:val="none" w:sz="0" w:space="0" w:color="auto"/>
        <w:right w:val="none" w:sz="0" w:space="0" w:color="auto"/>
      </w:divBdr>
    </w:div>
    <w:div w:id="768618853">
      <w:bodyDiv w:val="1"/>
      <w:marLeft w:val="0"/>
      <w:marRight w:val="0"/>
      <w:marTop w:val="0"/>
      <w:marBottom w:val="0"/>
      <w:divBdr>
        <w:top w:val="none" w:sz="0" w:space="0" w:color="auto"/>
        <w:left w:val="none" w:sz="0" w:space="0" w:color="auto"/>
        <w:bottom w:val="none" w:sz="0" w:space="0" w:color="auto"/>
        <w:right w:val="none" w:sz="0" w:space="0" w:color="auto"/>
      </w:divBdr>
    </w:div>
    <w:div w:id="871577468">
      <w:bodyDiv w:val="1"/>
      <w:marLeft w:val="0"/>
      <w:marRight w:val="0"/>
      <w:marTop w:val="0"/>
      <w:marBottom w:val="0"/>
      <w:divBdr>
        <w:top w:val="none" w:sz="0" w:space="0" w:color="auto"/>
        <w:left w:val="none" w:sz="0" w:space="0" w:color="auto"/>
        <w:bottom w:val="none" w:sz="0" w:space="0" w:color="auto"/>
        <w:right w:val="none" w:sz="0" w:space="0" w:color="auto"/>
      </w:divBdr>
    </w:div>
    <w:div w:id="1026370329">
      <w:bodyDiv w:val="1"/>
      <w:marLeft w:val="0"/>
      <w:marRight w:val="0"/>
      <w:marTop w:val="0"/>
      <w:marBottom w:val="0"/>
      <w:divBdr>
        <w:top w:val="none" w:sz="0" w:space="0" w:color="auto"/>
        <w:left w:val="none" w:sz="0" w:space="0" w:color="auto"/>
        <w:bottom w:val="none" w:sz="0" w:space="0" w:color="auto"/>
        <w:right w:val="none" w:sz="0" w:space="0" w:color="auto"/>
      </w:divBdr>
    </w:div>
    <w:div w:id="1605532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B4DC3-021F-4199-AC18-BC71E2E2E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129</Pages>
  <Words>36037</Words>
  <Characters>198206</Characters>
  <Application>Microsoft Office Word</Application>
  <DocSecurity>0</DocSecurity>
  <Lines>1651</Lines>
  <Paragraphs>467</Paragraphs>
  <ScaleCrop>false</ScaleCrop>
  <HeadingPairs>
    <vt:vector size="2" baseType="variant">
      <vt:variant>
        <vt:lpstr>Titre</vt:lpstr>
      </vt:variant>
      <vt:variant>
        <vt:i4>1</vt:i4>
      </vt:variant>
    </vt:vector>
  </HeadingPairs>
  <TitlesOfParts>
    <vt:vector size="1" baseType="lpstr">
      <vt:lpstr/>
    </vt:vector>
  </TitlesOfParts>
  <Company>HCL</Company>
  <LinksUpToDate>false</LinksUpToDate>
  <CharactersWithSpaces>233776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Thierry Lachaud</dc:creator>
  <cp:lastModifiedBy>Mureau Patrice</cp:lastModifiedBy>
  <cp:revision>7</cp:revision>
  <cp:lastPrinted>2017-02-14T16:16:00Z</cp:lastPrinted>
  <dcterms:created xsi:type="dcterms:W3CDTF">2022-10-05T12:04:00Z</dcterms:created>
  <dcterms:modified xsi:type="dcterms:W3CDTF">2022-10-05T15:32:00Z</dcterms:modified>
</cp:coreProperties>
</file>