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8DE00" w14:textId="1790EE00" w:rsidR="0018081C" w:rsidRDefault="0027122E" w:rsidP="0018081C">
      <w:pPr>
        <w:pStyle w:val="Default"/>
        <w:spacing w:before="120" w:after="120"/>
        <w:jc w:val="both"/>
        <w:rPr>
          <w:rFonts w:ascii="Arial" w:hAnsi="Arial" w:cs="Arial"/>
          <w:b/>
          <w:bCs/>
          <w:sz w:val="28"/>
          <w:szCs w:val="28"/>
        </w:rPr>
      </w:pPr>
      <w:r w:rsidRPr="009C2322">
        <w:rPr>
          <w:rFonts w:ascii="Arial" w:hAnsi="Arial" w:cs="Arial"/>
          <w:b/>
          <w:bCs/>
          <w:sz w:val="28"/>
          <w:szCs w:val="28"/>
        </w:rPr>
        <w:t>C</w:t>
      </w:r>
      <w:r w:rsidR="0018081C" w:rsidRPr="009C2322">
        <w:rPr>
          <w:rFonts w:ascii="Arial" w:hAnsi="Arial" w:cs="Arial"/>
          <w:b/>
          <w:bCs/>
          <w:sz w:val="28"/>
          <w:szCs w:val="28"/>
        </w:rPr>
        <w:t xml:space="preserve">lauses contractuelles de sous-traitance </w:t>
      </w:r>
      <w:r w:rsidR="005F3CE2" w:rsidRPr="009C2322">
        <w:rPr>
          <w:rFonts w:ascii="Arial" w:hAnsi="Arial" w:cs="Arial"/>
          <w:b/>
          <w:bCs/>
          <w:sz w:val="28"/>
          <w:szCs w:val="28"/>
        </w:rPr>
        <w:t>conformes aux obliga</w:t>
      </w:r>
      <w:r w:rsidR="008A0390" w:rsidRPr="009C2322">
        <w:rPr>
          <w:rFonts w:ascii="Arial" w:hAnsi="Arial" w:cs="Arial"/>
          <w:b/>
          <w:bCs/>
          <w:sz w:val="28"/>
          <w:szCs w:val="28"/>
        </w:rPr>
        <w:t>tions des articles 28 et 30 du règlement européen sur la protection des données.</w:t>
      </w:r>
    </w:p>
    <w:p w14:paraId="07F98B3B" w14:textId="77777777" w:rsidR="00F0766F" w:rsidRPr="0027122E" w:rsidRDefault="00F0766F" w:rsidP="0018081C">
      <w:pPr>
        <w:pStyle w:val="Default"/>
        <w:spacing w:before="120" w:after="120"/>
        <w:jc w:val="both"/>
        <w:rPr>
          <w:rFonts w:ascii="Arial" w:hAnsi="Arial" w:cs="Arial"/>
          <w:sz w:val="32"/>
          <w:szCs w:val="32"/>
        </w:rPr>
      </w:pPr>
    </w:p>
    <w:p w14:paraId="0B5F1933" w14:textId="2CBE7D7C" w:rsidR="0018081C" w:rsidRPr="0027122E" w:rsidRDefault="0027122E" w:rsidP="0027122E">
      <w:pPr>
        <w:pStyle w:val="Default"/>
        <w:spacing w:before="120" w:after="120"/>
        <w:jc w:val="both"/>
        <w:rPr>
          <w:rFonts w:ascii="Arial" w:hAnsi="Arial" w:cs="Arial"/>
          <w:sz w:val="22"/>
          <w:szCs w:val="22"/>
        </w:rPr>
      </w:pPr>
      <w:r w:rsidRPr="0027122E">
        <w:rPr>
          <w:rFonts w:ascii="Arial" w:hAnsi="Arial" w:cs="Arial"/>
          <w:sz w:val="22"/>
          <w:szCs w:val="22"/>
        </w:rPr>
        <w:t xml:space="preserve">Le </w:t>
      </w:r>
      <w:r w:rsidR="00C924A4" w:rsidRPr="00726002">
        <w:rPr>
          <w:rFonts w:ascii="Arial" w:hAnsi="Arial" w:cs="Arial"/>
          <w:b/>
          <w:sz w:val="22"/>
          <w:szCs w:val="22"/>
        </w:rPr>
        <w:t>CHR Metz-Thionville</w:t>
      </w:r>
      <w:r w:rsidR="0018081C" w:rsidRPr="0027122E">
        <w:rPr>
          <w:rFonts w:ascii="Arial" w:hAnsi="Arial" w:cs="Arial"/>
          <w:sz w:val="22"/>
          <w:szCs w:val="22"/>
        </w:rPr>
        <w:t xml:space="preserve">, situé à </w:t>
      </w:r>
      <w:r w:rsidR="00726002" w:rsidRPr="00726002">
        <w:rPr>
          <w:rFonts w:ascii="Arial" w:hAnsi="Arial" w:cs="Arial"/>
          <w:sz w:val="22"/>
          <w:szCs w:val="22"/>
        </w:rPr>
        <w:t xml:space="preserve">1, allée du château - CS 45001 - 57085 Metz cedex 03 </w:t>
      </w:r>
      <w:r w:rsidR="00726002">
        <w:rPr>
          <w:rFonts w:ascii="Arial" w:hAnsi="Arial" w:cs="Arial"/>
          <w:sz w:val="22"/>
          <w:szCs w:val="22"/>
        </w:rPr>
        <w:t xml:space="preserve">France </w:t>
      </w:r>
      <w:r w:rsidR="00180A30">
        <w:rPr>
          <w:rFonts w:ascii="Arial" w:hAnsi="Arial" w:cs="Arial"/>
          <w:sz w:val="22"/>
          <w:szCs w:val="22"/>
        </w:rPr>
        <w:t>et représenté par la Directrice Générale Mme Saillard Marie Odile</w:t>
      </w:r>
    </w:p>
    <w:p w14:paraId="3FB7BB83" w14:textId="6D864503" w:rsidR="0018081C" w:rsidRPr="0027122E" w:rsidRDefault="0018081C" w:rsidP="0018081C">
      <w:pPr>
        <w:pStyle w:val="Default"/>
        <w:spacing w:before="120" w:after="120"/>
        <w:jc w:val="both"/>
        <w:rPr>
          <w:rFonts w:ascii="Arial" w:hAnsi="Arial" w:cs="Arial"/>
          <w:sz w:val="22"/>
          <w:szCs w:val="22"/>
        </w:rPr>
      </w:pPr>
      <w:r w:rsidRPr="0027122E">
        <w:rPr>
          <w:rFonts w:ascii="Arial" w:hAnsi="Arial" w:cs="Arial"/>
          <w:sz w:val="22"/>
          <w:szCs w:val="22"/>
        </w:rPr>
        <w:t xml:space="preserve">D’une part, </w:t>
      </w:r>
    </w:p>
    <w:p w14:paraId="06A15E85" w14:textId="77777777" w:rsidR="0018081C" w:rsidRPr="0027122E" w:rsidRDefault="0018081C" w:rsidP="0018081C">
      <w:pPr>
        <w:pStyle w:val="Default"/>
        <w:spacing w:before="120" w:after="120"/>
        <w:jc w:val="both"/>
        <w:rPr>
          <w:rFonts w:ascii="Arial" w:hAnsi="Arial" w:cs="Arial"/>
          <w:sz w:val="22"/>
          <w:szCs w:val="22"/>
        </w:rPr>
      </w:pPr>
      <w:r w:rsidRPr="0027122E">
        <w:rPr>
          <w:rFonts w:ascii="Arial" w:hAnsi="Arial" w:cs="Arial"/>
          <w:sz w:val="22"/>
          <w:szCs w:val="22"/>
        </w:rPr>
        <w:t xml:space="preserve">ET </w:t>
      </w:r>
    </w:p>
    <w:p w14:paraId="77B3C431" w14:textId="06C197F5" w:rsidR="0018081C" w:rsidRPr="0027122E" w:rsidRDefault="0018081C" w:rsidP="0018081C">
      <w:pPr>
        <w:pStyle w:val="Default"/>
        <w:spacing w:before="120" w:after="120"/>
        <w:jc w:val="both"/>
        <w:rPr>
          <w:rFonts w:ascii="Arial" w:hAnsi="Arial" w:cs="Arial"/>
          <w:sz w:val="22"/>
          <w:szCs w:val="22"/>
        </w:rPr>
      </w:pPr>
      <w:r w:rsidRPr="0027122E">
        <w:rPr>
          <w:rFonts w:ascii="Arial" w:hAnsi="Arial" w:cs="Arial"/>
          <w:sz w:val="22"/>
          <w:szCs w:val="22"/>
        </w:rPr>
        <w:t>[</w:t>
      </w:r>
      <w:r w:rsidR="0027122E" w:rsidRPr="0027122E">
        <w:rPr>
          <w:rFonts w:ascii="Arial" w:hAnsi="Arial" w:cs="Arial"/>
          <w:sz w:val="22"/>
          <w:szCs w:val="22"/>
        </w:rPr>
        <w:t>………</w:t>
      </w:r>
      <w:proofErr w:type="gramStart"/>
      <w:r w:rsidR="00180A30" w:rsidRPr="0027122E">
        <w:rPr>
          <w:rFonts w:ascii="Arial" w:hAnsi="Arial" w:cs="Arial"/>
          <w:sz w:val="22"/>
          <w:szCs w:val="22"/>
        </w:rPr>
        <w:t>……</w:t>
      </w:r>
      <w:r w:rsidR="0027122E" w:rsidRPr="0027122E">
        <w:rPr>
          <w:rFonts w:ascii="Arial" w:hAnsi="Arial" w:cs="Arial"/>
          <w:sz w:val="22"/>
          <w:szCs w:val="22"/>
        </w:rPr>
        <w:t>.</w:t>
      </w:r>
      <w:proofErr w:type="gramEnd"/>
      <w:r w:rsidRPr="0027122E">
        <w:rPr>
          <w:rFonts w:ascii="Arial" w:hAnsi="Arial" w:cs="Arial"/>
          <w:sz w:val="22"/>
          <w:szCs w:val="22"/>
        </w:rPr>
        <w:t>…], situé à [</w:t>
      </w:r>
      <w:r w:rsidR="0027122E" w:rsidRPr="0027122E">
        <w:rPr>
          <w:rFonts w:ascii="Arial" w:hAnsi="Arial" w:cs="Arial"/>
          <w:sz w:val="22"/>
          <w:szCs w:val="22"/>
        </w:rPr>
        <w:t xml:space="preserve">………….…] </w:t>
      </w:r>
      <w:proofErr w:type="gramStart"/>
      <w:r w:rsidR="0027122E" w:rsidRPr="0027122E">
        <w:rPr>
          <w:rFonts w:ascii="Arial" w:hAnsi="Arial" w:cs="Arial"/>
          <w:sz w:val="22"/>
          <w:szCs w:val="22"/>
        </w:rPr>
        <w:t>et</w:t>
      </w:r>
      <w:proofErr w:type="gramEnd"/>
      <w:r w:rsidR="0027122E" w:rsidRPr="0027122E">
        <w:rPr>
          <w:rFonts w:ascii="Arial" w:hAnsi="Arial" w:cs="Arial"/>
          <w:sz w:val="22"/>
          <w:szCs w:val="22"/>
        </w:rPr>
        <w:t xml:space="preserve"> représenté par […………….</w:t>
      </w:r>
      <w:r w:rsidRPr="0027122E">
        <w:rPr>
          <w:rFonts w:ascii="Arial" w:hAnsi="Arial" w:cs="Arial"/>
          <w:sz w:val="22"/>
          <w:szCs w:val="22"/>
        </w:rPr>
        <w:t>] (</w:t>
      </w:r>
      <w:proofErr w:type="gramStart"/>
      <w:r w:rsidRPr="0027122E">
        <w:rPr>
          <w:rFonts w:ascii="Arial" w:hAnsi="Arial" w:cs="Arial"/>
          <w:sz w:val="22"/>
          <w:szCs w:val="22"/>
        </w:rPr>
        <w:t>ci</w:t>
      </w:r>
      <w:proofErr w:type="gramEnd"/>
      <w:r w:rsidRPr="0027122E">
        <w:rPr>
          <w:rFonts w:ascii="Arial" w:hAnsi="Arial" w:cs="Arial"/>
          <w:sz w:val="22"/>
          <w:szCs w:val="22"/>
        </w:rPr>
        <w:t xml:space="preserve">-après, « </w:t>
      </w:r>
      <w:r w:rsidRPr="0027122E">
        <w:rPr>
          <w:rFonts w:ascii="Arial" w:hAnsi="Arial" w:cs="Arial"/>
          <w:b/>
          <w:bCs/>
          <w:i/>
          <w:iCs/>
          <w:sz w:val="22"/>
          <w:szCs w:val="22"/>
        </w:rPr>
        <w:t>le sous-traitant</w:t>
      </w:r>
      <w:r w:rsidRPr="0027122E">
        <w:rPr>
          <w:rFonts w:ascii="Arial" w:hAnsi="Arial" w:cs="Arial"/>
          <w:sz w:val="22"/>
          <w:szCs w:val="22"/>
        </w:rPr>
        <w:t xml:space="preserve">») </w:t>
      </w:r>
    </w:p>
    <w:p w14:paraId="467A8EA0" w14:textId="22E0CAED" w:rsidR="0018081C" w:rsidRDefault="0018081C" w:rsidP="0018081C">
      <w:pPr>
        <w:pStyle w:val="Default"/>
        <w:spacing w:before="120" w:after="120"/>
        <w:jc w:val="both"/>
        <w:rPr>
          <w:rFonts w:ascii="Arial" w:hAnsi="Arial" w:cs="Arial"/>
          <w:sz w:val="22"/>
          <w:szCs w:val="22"/>
        </w:rPr>
      </w:pPr>
      <w:proofErr w:type="gramStart"/>
      <w:r w:rsidRPr="0027122E">
        <w:rPr>
          <w:rFonts w:ascii="Arial" w:hAnsi="Arial" w:cs="Arial"/>
          <w:sz w:val="22"/>
          <w:szCs w:val="22"/>
        </w:rPr>
        <w:t>d’autre</w:t>
      </w:r>
      <w:proofErr w:type="gramEnd"/>
      <w:r w:rsidRPr="0027122E">
        <w:rPr>
          <w:rFonts w:ascii="Arial" w:hAnsi="Arial" w:cs="Arial"/>
          <w:sz w:val="22"/>
          <w:szCs w:val="22"/>
        </w:rPr>
        <w:t xml:space="preserve"> part, </w:t>
      </w:r>
    </w:p>
    <w:p w14:paraId="24D5A783" w14:textId="77777777" w:rsidR="00180A30" w:rsidRPr="0027122E" w:rsidRDefault="00180A30" w:rsidP="0018081C">
      <w:pPr>
        <w:pStyle w:val="Default"/>
        <w:spacing w:before="120" w:after="120"/>
        <w:jc w:val="both"/>
        <w:rPr>
          <w:rFonts w:ascii="Arial" w:hAnsi="Arial" w:cs="Arial"/>
          <w:sz w:val="22"/>
          <w:szCs w:val="22"/>
        </w:rPr>
      </w:pPr>
    </w:p>
    <w:p w14:paraId="66BE6FA8" w14:textId="77777777" w:rsidR="0018081C" w:rsidRPr="0027122E" w:rsidRDefault="0018081C" w:rsidP="0018081C">
      <w:pPr>
        <w:pStyle w:val="Default"/>
        <w:spacing w:before="120" w:after="120"/>
        <w:jc w:val="both"/>
        <w:rPr>
          <w:rFonts w:ascii="Arial" w:hAnsi="Arial" w:cs="Arial"/>
          <w:sz w:val="22"/>
          <w:szCs w:val="22"/>
        </w:rPr>
      </w:pPr>
      <w:r w:rsidRPr="0027122E">
        <w:rPr>
          <w:rFonts w:ascii="Arial" w:hAnsi="Arial" w:cs="Arial"/>
          <w:b/>
          <w:bCs/>
          <w:sz w:val="22"/>
          <w:szCs w:val="22"/>
        </w:rPr>
        <w:t xml:space="preserve">I. Objet </w:t>
      </w:r>
    </w:p>
    <w:p w14:paraId="32CE7093" w14:textId="5708C455" w:rsidR="0018081C" w:rsidRPr="0027122E" w:rsidRDefault="0018081C" w:rsidP="0018081C">
      <w:pPr>
        <w:pStyle w:val="Default"/>
        <w:spacing w:before="120" w:after="120"/>
        <w:jc w:val="both"/>
        <w:rPr>
          <w:rFonts w:ascii="Arial" w:hAnsi="Arial" w:cs="Arial"/>
          <w:sz w:val="22"/>
          <w:szCs w:val="22"/>
        </w:rPr>
      </w:pPr>
      <w:r w:rsidRPr="0027122E">
        <w:rPr>
          <w:rFonts w:ascii="Arial" w:hAnsi="Arial" w:cs="Arial"/>
          <w:sz w:val="22"/>
          <w:szCs w:val="22"/>
        </w:rPr>
        <w:t xml:space="preserve">Les présentes clauses ont pour objet de définir les conditions dans lesquelles le sous-traitant s’engage à effectuer pour le compte du </w:t>
      </w:r>
      <w:r w:rsidR="009902B9" w:rsidRPr="00726002">
        <w:rPr>
          <w:rFonts w:ascii="Arial" w:hAnsi="Arial" w:cs="Arial"/>
          <w:b/>
          <w:sz w:val="22"/>
          <w:szCs w:val="22"/>
        </w:rPr>
        <w:t>CHR Metz-Thionville</w:t>
      </w:r>
      <w:r w:rsidR="009902B9" w:rsidRPr="0027122E">
        <w:rPr>
          <w:rFonts w:ascii="Arial" w:hAnsi="Arial" w:cs="Arial"/>
          <w:sz w:val="22"/>
          <w:szCs w:val="22"/>
        </w:rPr>
        <w:t xml:space="preserve"> </w:t>
      </w:r>
      <w:r w:rsidRPr="0027122E">
        <w:rPr>
          <w:rFonts w:ascii="Arial" w:hAnsi="Arial" w:cs="Arial"/>
          <w:sz w:val="22"/>
          <w:szCs w:val="22"/>
        </w:rPr>
        <w:t xml:space="preserve">les opérations de traitement de données à caractère personnel définies ci-après. </w:t>
      </w:r>
    </w:p>
    <w:p w14:paraId="34C18A80" w14:textId="4BEF592F" w:rsidR="0018081C" w:rsidRDefault="0018081C" w:rsidP="0018081C">
      <w:pPr>
        <w:pStyle w:val="Default"/>
        <w:spacing w:before="120" w:after="120"/>
        <w:jc w:val="both"/>
        <w:rPr>
          <w:rFonts w:ascii="Arial" w:hAnsi="Arial" w:cs="Arial"/>
          <w:sz w:val="22"/>
          <w:szCs w:val="22"/>
        </w:rPr>
      </w:pPr>
      <w:r w:rsidRPr="0027122E">
        <w:rPr>
          <w:rFonts w:ascii="Arial" w:hAnsi="Arial" w:cs="Arial"/>
          <w:sz w:val="22"/>
          <w:szCs w:val="22"/>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27122E">
        <w:rPr>
          <w:rFonts w:ascii="Arial" w:hAnsi="Arial" w:cs="Arial"/>
          <w:b/>
          <w:bCs/>
          <w:i/>
          <w:iCs/>
          <w:sz w:val="22"/>
          <w:szCs w:val="22"/>
        </w:rPr>
        <w:t xml:space="preserve">le règlement européen sur la protection des données </w:t>
      </w:r>
      <w:r w:rsidRPr="0027122E">
        <w:rPr>
          <w:rFonts w:ascii="Arial" w:hAnsi="Arial" w:cs="Arial"/>
          <w:sz w:val="22"/>
          <w:szCs w:val="22"/>
        </w:rPr>
        <w:t xml:space="preserve">»). </w:t>
      </w:r>
    </w:p>
    <w:p w14:paraId="383D4F58" w14:textId="77777777" w:rsidR="00180A30" w:rsidRPr="0027122E" w:rsidRDefault="00180A30" w:rsidP="0018081C">
      <w:pPr>
        <w:pStyle w:val="Default"/>
        <w:spacing w:before="120" w:after="120"/>
        <w:jc w:val="both"/>
        <w:rPr>
          <w:rFonts w:ascii="Arial" w:hAnsi="Arial" w:cs="Arial"/>
          <w:sz w:val="22"/>
          <w:szCs w:val="22"/>
        </w:rPr>
      </w:pPr>
    </w:p>
    <w:p w14:paraId="7FEB14D5" w14:textId="77777777" w:rsidR="0018081C" w:rsidRPr="0027122E" w:rsidRDefault="0018081C" w:rsidP="0018081C">
      <w:pPr>
        <w:pStyle w:val="Default"/>
        <w:spacing w:before="120" w:after="120"/>
        <w:jc w:val="both"/>
        <w:rPr>
          <w:rFonts w:ascii="Arial" w:hAnsi="Arial" w:cs="Arial"/>
          <w:sz w:val="22"/>
          <w:szCs w:val="22"/>
        </w:rPr>
      </w:pPr>
      <w:r w:rsidRPr="0027122E">
        <w:rPr>
          <w:rFonts w:ascii="Arial" w:hAnsi="Arial" w:cs="Arial"/>
          <w:b/>
          <w:bCs/>
          <w:sz w:val="22"/>
          <w:szCs w:val="22"/>
        </w:rPr>
        <w:t xml:space="preserve">II. Description du traitement faisant l’objet de la sous-traitance </w:t>
      </w:r>
    </w:p>
    <w:p w14:paraId="788B2264" w14:textId="239A65EA" w:rsidR="0018081C" w:rsidRPr="0027122E" w:rsidRDefault="00AA472D" w:rsidP="0018081C">
      <w:pPr>
        <w:pStyle w:val="Default"/>
        <w:spacing w:before="120" w:after="120"/>
        <w:jc w:val="both"/>
        <w:rPr>
          <w:rFonts w:ascii="Arial" w:hAnsi="Arial" w:cs="Arial"/>
          <w:sz w:val="22"/>
          <w:szCs w:val="22"/>
        </w:rPr>
      </w:pPr>
      <w:r w:rsidRPr="0027122E">
        <w:rPr>
          <w:rFonts w:ascii="Arial" w:hAnsi="Arial" w:cs="Arial"/>
          <w:sz w:val="22"/>
          <w:szCs w:val="22"/>
        </w:rPr>
        <w:t>Le sous-traitant</w:t>
      </w:r>
      <w:r w:rsidR="0018081C" w:rsidRPr="0027122E">
        <w:rPr>
          <w:rFonts w:ascii="Arial" w:hAnsi="Arial" w:cs="Arial"/>
          <w:sz w:val="22"/>
          <w:szCs w:val="22"/>
        </w:rPr>
        <w:t xml:space="preserve"> est autorisé à traiter pour le compte du </w:t>
      </w:r>
      <w:r w:rsidR="009902B9">
        <w:rPr>
          <w:rFonts w:ascii="Arial" w:hAnsi="Arial" w:cs="Arial"/>
          <w:sz w:val="22"/>
          <w:szCs w:val="22"/>
        </w:rPr>
        <w:t>CHR Metz-Thionville</w:t>
      </w:r>
      <w:r w:rsidR="0018081C" w:rsidRPr="0027122E">
        <w:rPr>
          <w:rFonts w:ascii="Arial" w:hAnsi="Arial" w:cs="Arial"/>
          <w:sz w:val="22"/>
          <w:szCs w:val="22"/>
        </w:rPr>
        <w:t xml:space="preserve"> les données à caractère personnel nécessaires pour fournir le ou les service(s) suivant(s) </w:t>
      </w:r>
      <w:r w:rsidR="0018081C" w:rsidRPr="0027122E">
        <w:rPr>
          <w:rFonts w:ascii="Arial" w:hAnsi="Arial" w:cs="Arial"/>
          <w:sz w:val="22"/>
          <w:szCs w:val="22"/>
          <w:highlight w:val="yellow"/>
        </w:rPr>
        <w:t>[</w:t>
      </w:r>
      <w:r w:rsidR="0027122E" w:rsidRPr="0027122E">
        <w:rPr>
          <w:rFonts w:ascii="Arial" w:hAnsi="Arial" w:cs="Arial"/>
          <w:sz w:val="22"/>
          <w:szCs w:val="22"/>
          <w:highlight w:val="yellow"/>
        </w:rPr>
        <w:t>…</w:t>
      </w:r>
      <w:r w:rsidR="0027122E" w:rsidRPr="0027122E">
        <w:rPr>
          <w:rFonts w:ascii="Arial" w:hAnsi="Arial" w:cs="Arial"/>
          <w:i/>
          <w:sz w:val="16"/>
          <w:szCs w:val="22"/>
          <w:highlight w:val="yellow"/>
        </w:rPr>
        <w:t>Décrire le(s) ou le(s) services fournis par le sous-traitant</w:t>
      </w:r>
      <w:r w:rsidR="0027122E" w:rsidRPr="0027122E">
        <w:rPr>
          <w:rFonts w:ascii="Arial" w:hAnsi="Arial" w:cs="Arial"/>
          <w:sz w:val="22"/>
          <w:szCs w:val="22"/>
          <w:highlight w:val="yellow"/>
        </w:rPr>
        <w:t>.</w:t>
      </w:r>
      <w:r w:rsidR="0018081C" w:rsidRPr="0027122E">
        <w:rPr>
          <w:rFonts w:ascii="Arial" w:hAnsi="Arial" w:cs="Arial"/>
          <w:sz w:val="22"/>
          <w:szCs w:val="22"/>
          <w:highlight w:val="yellow"/>
        </w:rPr>
        <w:t>..]</w:t>
      </w:r>
      <w:r w:rsidR="0018081C" w:rsidRPr="0027122E">
        <w:rPr>
          <w:rFonts w:ascii="Arial" w:hAnsi="Arial" w:cs="Arial"/>
          <w:sz w:val="22"/>
          <w:szCs w:val="22"/>
        </w:rPr>
        <w:t xml:space="preserve">. </w:t>
      </w:r>
    </w:p>
    <w:p w14:paraId="0CB34FA4" w14:textId="1CBB1E53" w:rsidR="0018081C" w:rsidRPr="0027122E" w:rsidRDefault="0018081C" w:rsidP="0018081C">
      <w:pPr>
        <w:pStyle w:val="Default"/>
        <w:spacing w:before="120" w:after="120"/>
        <w:jc w:val="both"/>
        <w:rPr>
          <w:rFonts w:ascii="Arial" w:hAnsi="Arial" w:cs="Arial"/>
          <w:sz w:val="22"/>
          <w:szCs w:val="22"/>
        </w:rPr>
      </w:pPr>
      <w:r w:rsidRPr="0027122E">
        <w:rPr>
          <w:rFonts w:ascii="Arial" w:hAnsi="Arial" w:cs="Arial"/>
          <w:sz w:val="22"/>
          <w:szCs w:val="22"/>
        </w:rPr>
        <w:t xml:space="preserve">La nature des opérations réalisées sur les données est </w:t>
      </w:r>
      <w:r w:rsidRPr="0027122E">
        <w:rPr>
          <w:rFonts w:ascii="Arial" w:hAnsi="Arial" w:cs="Arial"/>
          <w:sz w:val="22"/>
          <w:szCs w:val="22"/>
          <w:highlight w:val="yellow"/>
        </w:rPr>
        <w:t>[…</w:t>
      </w:r>
      <w:r w:rsidR="0027122E" w:rsidRPr="0027122E">
        <w:rPr>
          <w:rFonts w:ascii="Arial" w:hAnsi="Arial" w:cs="Arial"/>
          <w:i/>
          <w:sz w:val="16"/>
          <w:szCs w:val="22"/>
          <w:highlight w:val="yellow"/>
        </w:rPr>
        <w:t xml:space="preserve">Décrire les opérations réalisées sur les données à caractère personnel </w:t>
      </w:r>
      <w:r w:rsidR="005F3CE2">
        <w:rPr>
          <w:rFonts w:ascii="Arial" w:hAnsi="Arial" w:cs="Arial"/>
          <w:i/>
          <w:sz w:val="16"/>
          <w:szCs w:val="22"/>
          <w:highlight w:val="yellow"/>
        </w:rPr>
        <w:t xml:space="preserve">sur le périmètre </w:t>
      </w:r>
      <w:r w:rsidR="0027122E" w:rsidRPr="0027122E">
        <w:rPr>
          <w:rFonts w:ascii="Arial" w:hAnsi="Arial" w:cs="Arial"/>
          <w:i/>
          <w:sz w:val="16"/>
          <w:szCs w:val="22"/>
          <w:highlight w:val="yellow"/>
        </w:rPr>
        <w:t>du(es) service(s) du présent contrat</w:t>
      </w:r>
      <w:r w:rsidR="00AA472D" w:rsidRPr="0027122E">
        <w:rPr>
          <w:rFonts w:ascii="Arial" w:hAnsi="Arial" w:cs="Arial"/>
          <w:sz w:val="22"/>
          <w:szCs w:val="22"/>
          <w:highlight w:val="yellow"/>
        </w:rPr>
        <w:t>…………</w:t>
      </w:r>
      <w:r w:rsidRPr="0027122E">
        <w:rPr>
          <w:rFonts w:ascii="Arial" w:hAnsi="Arial" w:cs="Arial"/>
          <w:sz w:val="22"/>
          <w:szCs w:val="22"/>
          <w:highlight w:val="yellow"/>
        </w:rPr>
        <w:t>]</w:t>
      </w:r>
      <w:r w:rsidRPr="0027122E">
        <w:rPr>
          <w:rFonts w:ascii="Arial" w:hAnsi="Arial" w:cs="Arial"/>
          <w:sz w:val="22"/>
          <w:szCs w:val="22"/>
        </w:rPr>
        <w:t xml:space="preserve">. </w:t>
      </w:r>
    </w:p>
    <w:p w14:paraId="5602FD0D" w14:textId="518716D1" w:rsidR="0018081C" w:rsidRPr="0027122E" w:rsidRDefault="0018081C" w:rsidP="0018081C">
      <w:pPr>
        <w:pStyle w:val="Default"/>
        <w:spacing w:before="120" w:after="120"/>
        <w:jc w:val="both"/>
        <w:rPr>
          <w:rFonts w:ascii="Arial" w:hAnsi="Arial" w:cs="Arial"/>
          <w:sz w:val="22"/>
          <w:szCs w:val="22"/>
        </w:rPr>
      </w:pPr>
      <w:r w:rsidRPr="0027122E">
        <w:rPr>
          <w:rFonts w:ascii="Arial" w:hAnsi="Arial" w:cs="Arial"/>
          <w:sz w:val="22"/>
          <w:szCs w:val="22"/>
        </w:rPr>
        <w:t xml:space="preserve">La ou les finalité(s) du traitement sont </w:t>
      </w:r>
      <w:r w:rsidRPr="0027122E">
        <w:rPr>
          <w:rFonts w:ascii="Arial" w:hAnsi="Arial" w:cs="Arial"/>
          <w:sz w:val="22"/>
          <w:szCs w:val="22"/>
          <w:highlight w:val="yellow"/>
        </w:rPr>
        <w:t>[</w:t>
      </w:r>
      <w:r w:rsidR="00AA472D" w:rsidRPr="0027122E">
        <w:rPr>
          <w:rFonts w:ascii="Arial" w:hAnsi="Arial" w:cs="Arial"/>
          <w:sz w:val="22"/>
          <w:szCs w:val="22"/>
          <w:highlight w:val="yellow"/>
        </w:rPr>
        <w:t>…</w:t>
      </w:r>
      <w:r w:rsidR="0027122E">
        <w:rPr>
          <w:rFonts w:ascii="Arial" w:hAnsi="Arial" w:cs="Arial"/>
          <w:i/>
          <w:sz w:val="16"/>
          <w:szCs w:val="22"/>
          <w:highlight w:val="yellow"/>
        </w:rPr>
        <w:t xml:space="preserve">Décrire la(es) finalité(s) </w:t>
      </w:r>
      <w:r w:rsidR="005F3CE2">
        <w:rPr>
          <w:rFonts w:ascii="Arial" w:hAnsi="Arial" w:cs="Arial"/>
          <w:i/>
          <w:sz w:val="16"/>
          <w:szCs w:val="22"/>
          <w:highlight w:val="yellow"/>
        </w:rPr>
        <w:t xml:space="preserve">du traitement </w:t>
      </w:r>
      <w:r w:rsidR="0027122E">
        <w:rPr>
          <w:rFonts w:ascii="Arial" w:hAnsi="Arial" w:cs="Arial"/>
          <w:i/>
          <w:sz w:val="16"/>
          <w:szCs w:val="22"/>
          <w:highlight w:val="yellow"/>
        </w:rPr>
        <w:t>au sens du RGPD</w:t>
      </w:r>
      <w:r w:rsidRPr="0027122E">
        <w:rPr>
          <w:rFonts w:ascii="Arial" w:hAnsi="Arial" w:cs="Arial"/>
          <w:sz w:val="22"/>
          <w:szCs w:val="22"/>
          <w:highlight w:val="yellow"/>
        </w:rPr>
        <w:t>.].</w:t>
      </w:r>
      <w:r w:rsidRPr="0027122E">
        <w:rPr>
          <w:rFonts w:ascii="Arial" w:hAnsi="Arial" w:cs="Arial"/>
          <w:sz w:val="22"/>
          <w:szCs w:val="22"/>
        </w:rPr>
        <w:t xml:space="preserve"> </w:t>
      </w:r>
    </w:p>
    <w:p w14:paraId="4BB2B796" w14:textId="77777777" w:rsidR="0018081C" w:rsidRPr="0027122E" w:rsidRDefault="0018081C" w:rsidP="0018081C">
      <w:pPr>
        <w:pStyle w:val="Default"/>
        <w:spacing w:before="120" w:after="120"/>
        <w:jc w:val="both"/>
        <w:rPr>
          <w:rFonts w:ascii="Arial" w:hAnsi="Arial" w:cs="Arial"/>
          <w:sz w:val="22"/>
          <w:szCs w:val="22"/>
        </w:rPr>
      </w:pPr>
      <w:r w:rsidRPr="0027122E">
        <w:rPr>
          <w:rFonts w:ascii="Arial" w:hAnsi="Arial" w:cs="Arial"/>
          <w:sz w:val="22"/>
          <w:szCs w:val="22"/>
        </w:rPr>
        <w:t xml:space="preserve">Les données à caractère personnel traitées sont </w:t>
      </w:r>
      <w:r w:rsidRPr="0027122E">
        <w:rPr>
          <w:rFonts w:ascii="Arial" w:hAnsi="Arial" w:cs="Arial"/>
          <w:sz w:val="22"/>
          <w:szCs w:val="22"/>
          <w:highlight w:val="yellow"/>
        </w:rPr>
        <w:t>[</w:t>
      </w:r>
      <w:r w:rsidR="00AA472D" w:rsidRPr="0027122E">
        <w:rPr>
          <w:rFonts w:ascii="Arial" w:hAnsi="Arial" w:cs="Arial"/>
          <w:sz w:val="22"/>
          <w:szCs w:val="22"/>
          <w:highlight w:val="yellow"/>
        </w:rPr>
        <w:t>…</w:t>
      </w:r>
      <w:r w:rsidR="005F3CE2" w:rsidRPr="005F3CE2">
        <w:rPr>
          <w:rFonts w:ascii="Arial" w:hAnsi="Arial" w:cs="Arial"/>
          <w:i/>
          <w:sz w:val="16"/>
          <w:szCs w:val="22"/>
          <w:highlight w:val="yellow"/>
        </w:rPr>
        <w:t>Faire la liste des catégories de données auxquelles le sous-traitant pourra avoir accès dans le cadre des opérations de traitements sous-traitées</w:t>
      </w:r>
      <w:r w:rsidR="00AA472D" w:rsidRPr="0027122E">
        <w:rPr>
          <w:rFonts w:ascii="Arial" w:hAnsi="Arial" w:cs="Arial"/>
          <w:sz w:val="22"/>
          <w:szCs w:val="22"/>
          <w:highlight w:val="yellow"/>
        </w:rPr>
        <w:t>…………</w:t>
      </w:r>
      <w:r w:rsidRPr="0027122E">
        <w:rPr>
          <w:rFonts w:ascii="Arial" w:hAnsi="Arial" w:cs="Arial"/>
          <w:sz w:val="22"/>
          <w:szCs w:val="22"/>
          <w:highlight w:val="yellow"/>
        </w:rPr>
        <w:t>…]</w:t>
      </w:r>
      <w:r w:rsidRPr="0027122E">
        <w:rPr>
          <w:rFonts w:ascii="Arial" w:hAnsi="Arial" w:cs="Arial"/>
          <w:sz w:val="22"/>
          <w:szCs w:val="22"/>
        </w:rPr>
        <w:t xml:space="preserve">. </w:t>
      </w:r>
    </w:p>
    <w:p w14:paraId="2239C37F" w14:textId="77777777" w:rsidR="0018081C" w:rsidRPr="0027122E" w:rsidRDefault="0018081C" w:rsidP="0018081C">
      <w:pPr>
        <w:pStyle w:val="Default"/>
        <w:spacing w:before="120" w:after="120"/>
        <w:jc w:val="both"/>
        <w:rPr>
          <w:rFonts w:ascii="Arial" w:hAnsi="Arial" w:cs="Arial"/>
          <w:sz w:val="22"/>
          <w:szCs w:val="22"/>
        </w:rPr>
      </w:pPr>
      <w:r w:rsidRPr="0027122E">
        <w:rPr>
          <w:rFonts w:ascii="Arial" w:hAnsi="Arial" w:cs="Arial"/>
          <w:sz w:val="22"/>
          <w:szCs w:val="22"/>
        </w:rPr>
        <w:t xml:space="preserve">Les catégories de personnes concernées sont </w:t>
      </w:r>
      <w:r w:rsidRPr="0027122E">
        <w:rPr>
          <w:rFonts w:ascii="Arial" w:hAnsi="Arial" w:cs="Arial"/>
          <w:sz w:val="22"/>
          <w:szCs w:val="22"/>
          <w:highlight w:val="yellow"/>
        </w:rPr>
        <w:t>[</w:t>
      </w:r>
      <w:r w:rsidR="00AA472D" w:rsidRPr="0027122E">
        <w:rPr>
          <w:rFonts w:ascii="Arial" w:hAnsi="Arial" w:cs="Arial"/>
          <w:sz w:val="22"/>
          <w:szCs w:val="22"/>
          <w:highlight w:val="yellow"/>
        </w:rPr>
        <w:t>…</w:t>
      </w:r>
      <w:r w:rsidR="005F3CE2" w:rsidRPr="005F3CE2">
        <w:rPr>
          <w:rFonts w:ascii="Arial" w:hAnsi="Arial" w:cs="Arial"/>
          <w:i/>
          <w:sz w:val="16"/>
          <w:szCs w:val="22"/>
          <w:highlight w:val="yellow"/>
        </w:rPr>
        <w:t>Décrire la liste des personnes concernées par les opérations de traitements sous-traitées (patients, personnels de l’établissement, personnels de partenaires,</w:t>
      </w:r>
      <w:r w:rsidR="005F3CE2">
        <w:rPr>
          <w:rFonts w:ascii="Arial" w:hAnsi="Arial" w:cs="Arial"/>
          <w:sz w:val="22"/>
          <w:szCs w:val="22"/>
          <w:highlight w:val="yellow"/>
        </w:rPr>
        <w:t xml:space="preserve"> …</w:t>
      </w:r>
      <w:r w:rsidR="00AA472D" w:rsidRPr="0027122E">
        <w:rPr>
          <w:rFonts w:ascii="Arial" w:hAnsi="Arial" w:cs="Arial"/>
          <w:sz w:val="22"/>
          <w:szCs w:val="22"/>
          <w:highlight w:val="yellow"/>
        </w:rPr>
        <w:t>…………</w:t>
      </w:r>
      <w:r w:rsidRPr="0027122E">
        <w:rPr>
          <w:rFonts w:ascii="Arial" w:hAnsi="Arial" w:cs="Arial"/>
          <w:sz w:val="22"/>
          <w:szCs w:val="22"/>
          <w:highlight w:val="yellow"/>
        </w:rPr>
        <w:t>…].</w:t>
      </w:r>
      <w:r w:rsidRPr="0027122E">
        <w:rPr>
          <w:rFonts w:ascii="Arial" w:hAnsi="Arial" w:cs="Arial"/>
          <w:sz w:val="22"/>
          <w:szCs w:val="22"/>
        </w:rPr>
        <w:t xml:space="preserve"> </w:t>
      </w:r>
    </w:p>
    <w:p w14:paraId="1D0D95FD" w14:textId="2319B2B2" w:rsidR="0018081C" w:rsidRDefault="0018081C" w:rsidP="0018081C">
      <w:pPr>
        <w:pStyle w:val="Default"/>
        <w:spacing w:before="120" w:after="120"/>
        <w:jc w:val="both"/>
        <w:rPr>
          <w:rFonts w:ascii="Arial" w:hAnsi="Arial" w:cs="Arial"/>
          <w:sz w:val="22"/>
          <w:szCs w:val="22"/>
        </w:rPr>
      </w:pPr>
      <w:r w:rsidRPr="0027122E">
        <w:rPr>
          <w:rFonts w:ascii="Arial" w:hAnsi="Arial" w:cs="Arial"/>
          <w:sz w:val="22"/>
          <w:szCs w:val="22"/>
        </w:rPr>
        <w:t xml:space="preserve">Pour l’exécution du service objet du présent contrat, le </w:t>
      </w:r>
      <w:r w:rsidR="009902B9">
        <w:rPr>
          <w:rFonts w:ascii="Arial" w:hAnsi="Arial" w:cs="Arial"/>
          <w:b/>
          <w:bCs/>
          <w:color w:val="auto"/>
          <w:sz w:val="22"/>
          <w:szCs w:val="22"/>
        </w:rPr>
        <w:t>CHR Metz-Thionville</w:t>
      </w:r>
      <w:r w:rsidR="00AA472D" w:rsidRPr="0027122E">
        <w:rPr>
          <w:rFonts w:ascii="Arial" w:hAnsi="Arial" w:cs="Arial"/>
          <w:b/>
          <w:bCs/>
          <w:color w:val="auto"/>
          <w:sz w:val="22"/>
          <w:szCs w:val="22"/>
        </w:rPr>
        <w:t xml:space="preserve"> </w:t>
      </w:r>
      <w:r w:rsidRPr="0027122E">
        <w:rPr>
          <w:rFonts w:ascii="Arial" w:hAnsi="Arial" w:cs="Arial"/>
          <w:sz w:val="22"/>
          <w:szCs w:val="22"/>
        </w:rPr>
        <w:t xml:space="preserve">met à la disposition du sous-traitant les informations nécessaires suivantes </w:t>
      </w:r>
      <w:r w:rsidRPr="0027122E">
        <w:rPr>
          <w:rFonts w:ascii="Arial" w:hAnsi="Arial" w:cs="Arial"/>
          <w:sz w:val="22"/>
          <w:szCs w:val="22"/>
          <w:highlight w:val="yellow"/>
        </w:rPr>
        <w:t>[</w:t>
      </w:r>
      <w:r w:rsidR="00AA472D" w:rsidRPr="0027122E">
        <w:rPr>
          <w:rFonts w:ascii="Arial" w:hAnsi="Arial" w:cs="Arial"/>
          <w:sz w:val="22"/>
          <w:szCs w:val="22"/>
          <w:highlight w:val="yellow"/>
        </w:rPr>
        <w:t>…</w:t>
      </w:r>
      <w:r w:rsidR="005F3CE2" w:rsidRPr="005F3CE2">
        <w:rPr>
          <w:rFonts w:ascii="Arial" w:hAnsi="Arial" w:cs="Arial"/>
          <w:i/>
          <w:sz w:val="16"/>
          <w:szCs w:val="22"/>
          <w:highlight w:val="yellow"/>
        </w:rPr>
        <w:t>Faire la liste des informations mis à la disposition du CH</w:t>
      </w:r>
      <w:r w:rsidR="007164A5">
        <w:rPr>
          <w:rFonts w:ascii="Arial" w:hAnsi="Arial" w:cs="Arial"/>
          <w:i/>
          <w:sz w:val="16"/>
          <w:szCs w:val="22"/>
          <w:highlight w:val="yellow"/>
        </w:rPr>
        <w:t>R</w:t>
      </w:r>
      <w:r w:rsidR="005F3CE2" w:rsidRPr="005F3CE2">
        <w:rPr>
          <w:rFonts w:ascii="Arial" w:hAnsi="Arial" w:cs="Arial"/>
          <w:i/>
          <w:sz w:val="16"/>
          <w:szCs w:val="22"/>
          <w:highlight w:val="yellow"/>
        </w:rPr>
        <w:t xml:space="preserve"> pour le bon déroulement des opérations de traitement sous-traitées</w:t>
      </w:r>
      <w:r w:rsidR="00AA472D" w:rsidRPr="0027122E">
        <w:rPr>
          <w:rFonts w:ascii="Arial" w:hAnsi="Arial" w:cs="Arial"/>
          <w:sz w:val="22"/>
          <w:szCs w:val="22"/>
          <w:highlight w:val="yellow"/>
        </w:rPr>
        <w:t>…</w:t>
      </w:r>
      <w:proofErr w:type="gramStart"/>
      <w:r w:rsidR="00AA472D" w:rsidRPr="0027122E">
        <w:rPr>
          <w:rFonts w:ascii="Arial" w:hAnsi="Arial" w:cs="Arial"/>
          <w:sz w:val="22"/>
          <w:szCs w:val="22"/>
          <w:highlight w:val="yellow"/>
        </w:rPr>
        <w:t>…….</w:t>
      </w:r>
      <w:proofErr w:type="gramEnd"/>
      <w:r w:rsidR="00AA472D" w:rsidRPr="0027122E">
        <w:rPr>
          <w:rFonts w:ascii="Arial" w:hAnsi="Arial" w:cs="Arial"/>
          <w:sz w:val="22"/>
          <w:szCs w:val="22"/>
          <w:highlight w:val="yellow"/>
        </w:rPr>
        <w:t>.</w:t>
      </w:r>
      <w:r w:rsidRPr="0027122E">
        <w:rPr>
          <w:rFonts w:ascii="Arial" w:hAnsi="Arial" w:cs="Arial"/>
          <w:sz w:val="22"/>
          <w:szCs w:val="22"/>
          <w:highlight w:val="yellow"/>
        </w:rPr>
        <w:t>…].</w:t>
      </w:r>
      <w:r w:rsidRPr="0027122E">
        <w:rPr>
          <w:rFonts w:ascii="Arial" w:hAnsi="Arial" w:cs="Arial"/>
          <w:sz w:val="22"/>
          <w:szCs w:val="22"/>
        </w:rPr>
        <w:t xml:space="preserve"> </w:t>
      </w:r>
    </w:p>
    <w:p w14:paraId="2BE91455" w14:textId="77777777" w:rsidR="00180A30" w:rsidRPr="0027122E" w:rsidRDefault="00180A30" w:rsidP="0018081C">
      <w:pPr>
        <w:pStyle w:val="Default"/>
        <w:spacing w:before="120" w:after="120"/>
        <w:jc w:val="both"/>
        <w:rPr>
          <w:rFonts w:ascii="Arial" w:hAnsi="Arial" w:cs="Arial"/>
          <w:color w:val="auto"/>
        </w:rPr>
      </w:pPr>
    </w:p>
    <w:p w14:paraId="2D3FBCE4"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b/>
          <w:bCs/>
          <w:color w:val="auto"/>
          <w:sz w:val="22"/>
          <w:szCs w:val="22"/>
        </w:rPr>
        <w:t xml:space="preserve">III. Durée du contrat </w:t>
      </w:r>
    </w:p>
    <w:p w14:paraId="013E303A"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présent contrat entre en vigueur à compter du </w:t>
      </w:r>
      <w:r w:rsidRPr="0027122E">
        <w:rPr>
          <w:rFonts w:ascii="Arial" w:hAnsi="Arial" w:cs="Arial"/>
          <w:color w:val="auto"/>
          <w:sz w:val="22"/>
          <w:szCs w:val="22"/>
          <w:highlight w:val="yellow"/>
        </w:rPr>
        <w:t>[</w:t>
      </w:r>
      <w:r w:rsidR="00AA472D" w:rsidRPr="0027122E">
        <w:rPr>
          <w:rFonts w:ascii="Arial" w:hAnsi="Arial" w:cs="Arial"/>
          <w:color w:val="auto"/>
          <w:sz w:val="22"/>
          <w:szCs w:val="22"/>
          <w:highlight w:val="yellow"/>
        </w:rPr>
        <w:t>…………</w:t>
      </w:r>
      <w:r w:rsidRPr="0027122E">
        <w:rPr>
          <w:rFonts w:ascii="Arial" w:hAnsi="Arial" w:cs="Arial"/>
          <w:color w:val="auto"/>
          <w:sz w:val="22"/>
          <w:szCs w:val="22"/>
          <w:highlight w:val="yellow"/>
        </w:rPr>
        <w:t>…]</w:t>
      </w:r>
      <w:r w:rsidRPr="0027122E">
        <w:rPr>
          <w:rFonts w:ascii="Arial" w:hAnsi="Arial" w:cs="Arial"/>
          <w:color w:val="auto"/>
          <w:sz w:val="22"/>
          <w:szCs w:val="22"/>
        </w:rPr>
        <w:t xml:space="preserve"> pour une durée de </w:t>
      </w:r>
      <w:r w:rsidRPr="0027122E">
        <w:rPr>
          <w:rFonts w:ascii="Arial" w:hAnsi="Arial" w:cs="Arial"/>
          <w:color w:val="auto"/>
          <w:sz w:val="22"/>
          <w:szCs w:val="22"/>
          <w:highlight w:val="yellow"/>
        </w:rPr>
        <w:t>[</w:t>
      </w:r>
      <w:r w:rsidR="00AA472D" w:rsidRPr="0027122E">
        <w:rPr>
          <w:rFonts w:ascii="Arial" w:hAnsi="Arial" w:cs="Arial"/>
          <w:color w:val="auto"/>
          <w:sz w:val="22"/>
          <w:szCs w:val="22"/>
          <w:highlight w:val="yellow"/>
        </w:rPr>
        <w:t>………</w:t>
      </w:r>
      <w:r w:rsidRPr="0027122E">
        <w:rPr>
          <w:rFonts w:ascii="Arial" w:hAnsi="Arial" w:cs="Arial"/>
          <w:color w:val="auto"/>
          <w:sz w:val="22"/>
          <w:szCs w:val="22"/>
          <w:highlight w:val="yellow"/>
        </w:rPr>
        <w:t>…]</w:t>
      </w:r>
      <w:r w:rsidRPr="0027122E">
        <w:rPr>
          <w:rFonts w:ascii="Arial" w:hAnsi="Arial" w:cs="Arial"/>
          <w:color w:val="auto"/>
          <w:sz w:val="22"/>
          <w:szCs w:val="22"/>
        </w:rPr>
        <w:t xml:space="preserve">. </w:t>
      </w:r>
    </w:p>
    <w:p w14:paraId="368E5845" w14:textId="0DDD29E2" w:rsidR="00180A30" w:rsidRDefault="00180A30">
      <w:pPr>
        <w:rPr>
          <w:rFonts w:ascii="Arial" w:hAnsi="Arial"/>
          <w:b/>
          <w:bCs/>
        </w:rPr>
      </w:pPr>
      <w:bookmarkStart w:id="0" w:name="_GoBack"/>
      <w:bookmarkEnd w:id="0"/>
      <w:r>
        <w:rPr>
          <w:rFonts w:ascii="Arial" w:hAnsi="Arial"/>
          <w:b/>
          <w:bCs/>
        </w:rPr>
        <w:br w:type="page"/>
      </w:r>
    </w:p>
    <w:p w14:paraId="789C7C45" w14:textId="77777777" w:rsidR="00180A30" w:rsidRDefault="00180A30" w:rsidP="0018081C">
      <w:pPr>
        <w:pStyle w:val="Default"/>
        <w:spacing w:before="120" w:after="120"/>
        <w:jc w:val="both"/>
        <w:rPr>
          <w:rFonts w:ascii="Arial" w:hAnsi="Arial" w:cs="Arial"/>
          <w:b/>
          <w:bCs/>
          <w:color w:val="auto"/>
          <w:sz w:val="22"/>
          <w:szCs w:val="22"/>
        </w:rPr>
      </w:pPr>
    </w:p>
    <w:p w14:paraId="49CCD9CA" w14:textId="27BDC72A"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b/>
          <w:bCs/>
          <w:color w:val="auto"/>
          <w:sz w:val="22"/>
          <w:szCs w:val="22"/>
        </w:rPr>
        <w:t xml:space="preserve">IV. Obligations du sous-traitant vis-à-vis du </w:t>
      </w:r>
      <w:r w:rsidR="009902B9">
        <w:rPr>
          <w:rFonts w:ascii="Arial" w:hAnsi="Arial" w:cs="Arial"/>
          <w:b/>
          <w:bCs/>
          <w:color w:val="auto"/>
          <w:sz w:val="22"/>
          <w:szCs w:val="22"/>
        </w:rPr>
        <w:t>CHR Metz-Thionville</w:t>
      </w:r>
      <w:r w:rsidRPr="0027122E">
        <w:rPr>
          <w:rFonts w:ascii="Arial" w:hAnsi="Arial" w:cs="Arial"/>
          <w:b/>
          <w:bCs/>
          <w:color w:val="auto"/>
          <w:sz w:val="22"/>
          <w:szCs w:val="22"/>
        </w:rPr>
        <w:t xml:space="preserve"> </w:t>
      </w:r>
    </w:p>
    <w:p w14:paraId="52CC077B"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s'engage à : </w:t>
      </w:r>
    </w:p>
    <w:p w14:paraId="7847CA9A"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1. traiter les données </w:t>
      </w:r>
      <w:r w:rsidRPr="0027122E">
        <w:rPr>
          <w:rFonts w:ascii="Arial" w:hAnsi="Arial" w:cs="Arial"/>
          <w:b/>
          <w:bCs/>
          <w:color w:val="auto"/>
          <w:sz w:val="22"/>
          <w:szCs w:val="22"/>
        </w:rPr>
        <w:t xml:space="preserve">uniquement pour la ou les seule(s) finalité(s) </w:t>
      </w:r>
      <w:r w:rsidRPr="0027122E">
        <w:rPr>
          <w:rFonts w:ascii="Arial" w:hAnsi="Arial" w:cs="Arial"/>
          <w:color w:val="auto"/>
          <w:sz w:val="22"/>
          <w:szCs w:val="22"/>
        </w:rPr>
        <w:t>qui fait/font l’objet de la sous-traitance.</w:t>
      </w:r>
    </w:p>
    <w:p w14:paraId="75347CBD" w14:textId="726E3A64"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2. traiter les données </w:t>
      </w:r>
      <w:r w:rsidRPr="0027122E">
        <w:rPr>
          <w:rFonts w:ascii="Arial" w:hAnsi="Arial" w:cs="Arial"/>
          <w:b/>
          <w:bCs/>
          <w:color w:val="auto"/>
          <w:sz w:val="22"/>
          <w:szCs w:val="22"/>
        </w:rPr>
        <w:t xml:space="preserve">conformément aux instructions documentées </w:t>
      </w:r>
      <w:r w:rsidRPr="0027122E">
        <w:rPr>
          <w:rFonts w:ascii="Arial" w:hAnsi="Arial" w:cs="Arial"/>
          <w:color w:val="auto"/>
          <w:sz w:val="22"/>
          <w:szCs w:val="22"/>
        </w:rPr>
        <w:t xml:space="preserve">du </w:t>
      </w:r>
      <w:r w:rsidR="009902B9">
        <w:rPr>
          <w:rFonts w:ascii="Arial" w:hAnsi="Arial" w:cs="Arial"/>
          <w:b/>
          <w:bCs/>
          <w:color w:val="auto"/>
          <w:sz w:val="22"/>
          <w:szCs w:val="22"/>
        </w:rPr>
        <w:t>CHR Metz-Thionville</w:t>
      </w:r>
      <w:r w:rsidR="00AD3335" w:rsidRPr="0027122E">
        <w:rPr>
          <w:rFonts w:ascii="Arial" w:hAnsi="Arial" w:cs="Arial"/>
          <w:b/>
          <w:bCs/>
          <w:color w:val="auto"/>
          <w:sz w:val="22"/>
          <w:szCs w:val="22"/>
        </w:rPr>
        <w:t xml:space="preserve"> </w:t>
      </w:r>
      <w:r w:rsidRPr="0027122E">
        <w:rPr>
          <w:rFonts w:ascii="Arial" w:hAnsi="Arial" w:cs="Arial"/>
          <w:color w:val="auto"/>
          <w:sz w:val="22"/>
          <w:szCs w:val="22"/>
        </w:rPr>
        <w:t>figurant en annexe du présent contrat. Si le sous-traitant considère qu’une instruction constitue une violation du règlement européen sur la protection des données ou de toute autre disposition du d</w:t>
      </w:r>
      <w:r w:rsidR="005F3CE2">
        <w:rPr>
          <w:rFonts w:ascii="Arial" w:hAnsi="Arial" w:cs="Arial"/>
          <w:color w:val="auto"/>
          <w:sz w:val="22"/>
          <w:szCs w:val="22"/>
        </w:rPr>
        <w:t xml:space="preserve">roit de l’Union ou du droit Luxembourgeois </w:t>
      </w:r>
      <w:r w:rsidRPr="0027122E">
        <w:rPr>
          <w:rFonts w:ascii="Arial" w:hAnsi="Arial" w:cs="Arial"/>
          <w:color w:val="auto"/>
          <w:sz w:val="22"/>
          <w:szCs w:val="22"/>
        </w:rPr>
        <w:t xml:space="preserve">relative à la protection des données, il en </w:t>
      </w:r>
      <w:r w:rsidRPr="0027122E">
        <w:rPr>
          <w:rFonts w:ascii="Arial" w:hAnsi="Arial" w:cs="Arial"/>
          <w:b/>
          <w:bCs/>
          <w:color w:val="auto"/>
          <w:sz w:val="22"/>
          <w:szCs w:val="22"/>
        </w:rPr>
        <w:t xml:space="preserve">informe immédiatement </w:t>
      </w:r>
      <w:r w:rsidRPr="0027122E">
        <w:rPr>
          <w:rFonts w:ascii="Arial" w:hAnsi="Arial" w:cs="Arial"/>
          <w:color w:val="auto"/>
          <w:sz w:val="22"/>
          <w:szCs w:val="22"/>
        </w:rPr>
        <w:t xml:space="preserve">le </w:t>
      </w:r>
      <w:r w:rsidR="009902B9">
        <w:rPr>
          <w:rFonts w:ascii="Arial" w:hAnsi="Arial" w:cs="Arial"/>
          <w:color w:val="auto"/>
          <w:sz w:val="22"/>
          <w:szCs w:val="22"/>
        </w:rPr>
        <w:t>CHR Metz-Thionville</w:t>
      </w:r>
      <w:r w:rsidRPr="0027122E">
        <w:rPr>
          <w:rFonts w:ascii="Arial" w:hAnsi="Arial" w:cs="Arial"/>
          <w:color w:val="auto"/>
          <w:sz w:val="22"/>
          <w:szCs w:val="22"/>
        </w:rPr>
        <w:t xml:space="preserve">. </w:t>
      </w:r>
      <w:r w:rsidRPr="005F3CE2">
        <w:rPr>
          <w:rFonts w:ascii="Arial" w:hAnsi="Arial" w:cs="Arial"/>
          <w:color w:val="auto"/>
          <w:sz w:val="22"/>
          <w:szCs w:val="22"/>
          <w:highlight w:val="yellow"/>
        </w:rPr>
        <w:t xml:space="preserve">En outre, si le sous-traitant est tenu de procéder à un transfert de données vers un pays tiers ou à une organisation internationale, en vertu du droit de l’Union ou du droit </w:t>
      </w:r>
      <w:r w:rsidR="00303640">
        <w:rPr>
          <w:rFonts w:ascii="Arial" w:hAnsi="Arial" w:cs="Arial"/>
          <w:color w:val="auto"/>
          <w:sz w:val="22"/>
          <w:szCs w:val="22"/>
          <w:highlight w:val="yellow"/>
        </w:rPr>
        <w:t>d</w:t>
      </w:r>
      <w:r w:rsidR="00130D29">
        <w:rPr>
          <w:rFonts w:ascii="Arial" w:hAnsi="Arial" w:cs="Arial"/>
          <w:color w:val="auto"/>
          <w:sz w:val="22"/>
          <w:szCs w:val="22"/>
          <w:highlight w:val="yellow"/>
        </w:rPr>
        <w:t xml:space="preserve">e l’Etat </w:t>
      </w:r>
      <w:r w:rsidR="00303640">
        <w:rPr>
          <w:rFonts w:ascii="Arial" w:hAnsi="Arial" w:cs="Arial"/>
          <w:color w:val="auto"/>
          <w:sz w:val="22"/>
          <w:szCs w:val="22"/>
          <w:highlight w:val="yellow"/>
        </w:rPr>
        <w:t xml:space="preserve">membre </w:t>
      </w:r>
      <w:r w:rsidRPr="005F3CE2">
        <w:rPr>
          <w:rFonts w:ascii="Arial" w:hAnsi="Arial" w:cs="Arial"/>
          <w:color w:val="auto"/>
          <w:sz w:val="22"/>
          <w:szCs w:val="22"/>
          <w:highlight w:val="yellow"/>
        </w:rPr>
        <w:t xml:space="preserve">auquel il est soumis, il doit informer </w:t>
      </w:r>
      <w:r w:rsidR="009902B9">
        <w:rPr>
          <w:rFonts w:ascii="Arial" w:hAnsi="Arial" w:cs="Arial"/>
          <w:b/>
          <w:bCs/>
          <w:color w:val="auto"/>
          <w:sz w:val="22"/>
          <w:szCs w:val="22"/>
          <w:highlight w:val="yellow"/>
        </w:rPr>
        <w:t>CHR Metz-Thionville</w:t>
      </w:r>
      <w:r w:rsidR="00AD3335" w:rsidRPr="005F3CE2">
        <w:rPr>
          <w:rFonts w:ascii="Arial" w:hAnsi="Arial" w:cs="Arial"/>
          <w:b/>
          <w:bCs/>
          <w:color w:val="auto"/>
          <w:sz w:val="22"/>
          <w:szCs w:val="22"/>
          <w:highlight w:val="yellow"/>
        </w:rPr>
        <w:t xml:space="preserve"> </w:t>
      </w:r>
      <w:r w:rsidRPr="005F3CE2">
        <w:rPr>
          <w:rFonts w:ascii="Arial" w:hAnsi="Arial" w:cs="Arial"/>
          <w:color w:val="auto"/>
          <w:sz w:val="22"/>
          <w:szCs w:val="22"/>
          <w:highlight w:val="yellow"/>
        </w:rPr>
        <w:t>de cette obligation juridique avant le traitement, sauf si le droit concerné interdit une telle information pour des motifs importants d'intérêt public</w:t>
      </w:r>
      <w:r w:rsidR="005F3CE2">
        <w:rPr>
          <w:rFonts w:ascii="Arial" w:hAnsi="Arial" w:cs="Arial"/>
          <w:color w:val="auto"/>
          <w:sz w:val="22"/>
          <w:szCs w:val="22"/>
        </w:rPr>
        <w:t>.</w:t>
      </w:r>
      <w:r w:rsidR="00130D29">
        <w:rPr>
          <w:rFonts w:ascii="Arial" w:hAnsi="Arial" w:cs="Arial"/>
          <w:color w:val="auto"/>
          <w:sz w:val="22"/>
          <w:szCs w:val="22"/>
        </w:rPr>
        <w:t xml:space="preserve"> </w:t>
      </w:r>
      <w:r w:rsidR="00F17EB1">
        <w:rPr>
          <w:rFonts w:ascii="Arial" w:hAnsi="Arial" w:cs="Arial"/>
          <w:color w:val="auto"/>
          <w:sz w:val="22"/>
          <w:szCs w:val="22"/>
          <w:highlight w:val="green"/>
        </w:rPr>
        <w:t>Recommandation</w:t>
      </w:r>
      <w:r w:rsidR="005F3CE2" w:rsidRPr="00130D29">
        <w:rPr>
          <w:rFonts w:ascii="Arial" w:hAnsi="Arial" w:cs="Arial"/>
          <w:color w:val="auto"/>
          <w:sz w:val="22"/>
          <w:szCs w:val="22"/>
          <w:highlight w:val="green"/>
        </w:rPr>
        <w:t xml:space="preserve"> : </w:t>
      </w:r>
      <w:r w:rsidR="00130D29" w:rsidRPr="00130D29">
        <w:rPr>
          <w:rFonts w:ascii="Arial" w:hAnsi="Arial" w:cs="Arial"/>
          <w:color w:val="auto"/>
          <w:sz w:val="22"/>
          <w:szCs w:val="22"/>
          <w:highlight w:val="green"/>
        </w:rPr>
        <w:t>Interdire le transfert de données dans un pays tiers</w:t>
      </w:r>
      <w:r w:rsidRPr="0027122E">
        <w:rPr>
          <w:rFonts w:ascii="Arial" w:hAnsi="Arial" w:cs="Arial"/>
          <w:color w:val="auto"/>
          <w:sz w:val="22"/>
          <w:szCs w:val="22"/>
        </w:rPr>
        <w:t xml:space="preserve"> </w:t>
      </w:r>
    </w:p>
    <w:p w14:paraId="79A2562B"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3. garantir la </w:t>
      </w:r>
      <w:r w:rsidRPr="0027122E">
        <w:rPr>
          <w:rFonts w:ascii="Arial" w:hAnsi="Arial" w:cs="Arial"/>
          <w:b/>
          <w:bCs/>
          <w:color w:val="auto"/>
          <w:sz w:val="22"/>
          <w:szCs w:val="22"/>
        </w:rPr>
        <w:t xml:space="preserve">confidentialité </w:t>
      </w:r>
      <w:r w:rsidRPr="0027122E">
        <w:rPr>
          <w:rFonts w:ascii="Arial" w:hAnsi="Arial" w:cs="Arial"/>
          <w:color w:val="auto"/>
          <w:sz w:val="22"/>
          <w:szCs w:val="22"/>
        </w:rPr>
        <w:t xml:space="preserve">des données à caractère personnel traitées dans le cadre du présent contrat </w:t>
      </w:r>
    </w:p>
    <w:p w14:paraId="63D0A508" w14:textId="04262CF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4. veiller à ce que </w:t>
      </w:r>
      <w:r w:rsidR="008936C4" w:rsidRPr="0027122E">
        <w:rPr>
          <w:rFonts w:ascii="Arial" w:hAnsi="Arial" w:cs="Arial"/>
          <w:color w:val="auto"/>
          <w:sz w:val="22"/>
          <w:szCs w:val="22"/>
        </w:rPr>
        <w:t xml:space="preserve">les </w:t>
      </w:r>
      <w:r w:rsidR="008936C4" w:rsidRPr="0027122E">
        <w:rPr>
          <w:rFonts w:ascii="Arial" w:hAnsi="Arial" w:cs="Arial"/>
          <w:b/>
          <w:bCs/>
          <w:color w:val="auto"/>
          <w:sz w:val="22"/>
          <w:szCs w:val="22"/>
        </w:rPr>
        <w:t>personne</w:t>
      </w:r>
      <w:r w:rsidR="008936C4">
        <w:rPr>
          <w:rFonts w:ascii="Arial" w:hAnsi="Arial" w:cs="Arial"/>
          <w:b/>
          <w:bCs/>
          <w:color w:val="auto"/>
          <w:sz w:val="22"/>
          <w:szCs w:val="22"/>
        </w:rPr>
        <w:t>l</w:t>
      </w:r>
      <w:r w:rsidR="008936C4" w:rsidRPr="0027122E">
        <w:rPr>
          <w:rFonts w:ascii="Arial" w:hAnsi="Arial" w:cs="Arial"/>
          <w:b/>
          <w:bCs/>
          <w:color w:val="auto"/>
          <w:sz w:val="22"/>
          <w:szCs w:val="22"/>
        </w:rPr>
        <w:t>s autorisés</w:t>
      </w:r>
      <w:r w:rsidRPr="0027122E">
        <w:rPr>
          <w:rFonts w:ascii="Arial" w:hAnsi="Arial" w:cs="Arial"/>
          <w:b/>
          <w:bCs/>
          <w:color w:val="auto"/>
          <w:sz w:val="22"/>
          <w:szCs w:val="22"/>
        </w:rPr>
        <w:t xml:space="preserve"> à traiter les données à caractère personnel </w:t>
      </w:r>
      <w:r w:rsidRPr="0027122E">
        <w:rPr>
          <w:rFonts w:ascii="Arial" w:hAnsi="Arial" w:cs="Arial"/>
          <w:color w:val="auto"/>
          <w:sz w:val="22"/>
          <w:szCs w:val="22"/>
        </w:rPr>
        <w:t xml:space="preserve">en vertu du présent contrat : </w:t>
      </w:r>
    </w:p>
    <w:p w14:paraId="56581605" w14:textId="77777777" w:rsidR="0018081C" w:rsidRPr="0027122E" w:rsidRDefault="0018081C" w:rsidP="0018081C">
      <w:pPr>
        <w:pStyle w:val="Default"/>
        <w:numPr>
          <w:ilvl w:val="0"/>
          <w:numId w:val="1"/>
        </w:numPr>
        <w:spacing w:before="120" w:after="120"/>
        <w:jc w:val="both"/>
        <w:rPr>
          <w:rFonts w:ascii="Arial" w:hAnsi="Arial" w:cs="Arial"/>
          <w:color w:val="auto"/>
          <w:sz w:val="22"/>
          <w:szCs w:val="22"/>
        </w:rPr>
      </w:pPr>
      <w:proofErr w:type="gramStart"/>
      <w:r w:rsidRPr="0027122E">
        <w:rPr>
          <w:rFonts w:ascii="Arial" w:hAnsi="Arial" w:cs="Arial"/>
          <w:color w:val="auto"/>
          <w:sz w:val="22"/>
          <w:szCs w:val="22"/>
        </w:rPr>
        <w:t>s’engagent</w:t>
      </w:r>
      <w:proofErr w:type="gramEnd"/>
      <w:r w:rsidRPr="0027122E">
        <w:rPr>
          <w:rFonts w:ascii="Arial" w:hAnsi="Arial" w:cs="Arial"/>
          <w:color w:val="auto"/>
          <w:sz w:val="22"/>
          <w:szCs w:val="22"/>
        </w:rPr>
        <w:t xml:space="preserve"> à respecter la </w:t>
      </w:r>
      <w:r w:rsidRPr="0027122E">
        <w:rPr>
          <w:rFonts w:ascii="Arial" w:hAnsi="Arial" w:cs="Arial"/>
          <w:b/>
          <w:bCs/>
          <w:color w:val="auto"/>
          <w:sz w:val="22"/>
          <w:szCs w:val="22"/>
        </w:rPr>
        <w:t xml:space="preserve">confidentialité </w:t>
      </w:r>
      <w:r w:rsidRPr="0027122E">
        <w:rPr>
          <w:rFonts w:ascii="Arial" w:hAnsi="Arial" w:cs="Arial"/>
          <w:color w:val="auto"/>
          <w:sz w:val="22"/>
          <w:szCs w:val="22"/>
        </w:rPr>
        <w:t>ou soient soumises à une obligation légale appropriée de confidentialité</w:t>
      </w:r>
      <w:r w:rsidR="00130D29">
        <w:rPr>
          <w:rFonts w:ascii="Arial" w:hAnsi="Arial" w:cs="Arial"/>
          <w:color w:val="auto"/>
          <w:sz w:val="22"/>
          <w:szCs w:val="22"/>
        </w:rPr>
        <w:t>,</w:t>
      </w:r>
      <w:r w:rsidRPr="0027122E">
        <w:rPr>
          <w:rFonts w:ascii="Arial" w:hAnsi="Arial" w:cs="Arial"/>
          <w:color w:val="auto"/>
          <w:sz w:val="22"/>
          <w:szCs w:val="22"/>
        </w:rPr>
        <w:t xml:space="preserve"> </w:t>
      </w:r>
    </w:p>
    <w:p w14:paraId="0C51B029" w14:textId="77777777" w:rsidR="0018081C" w:rsidRPr="0027122E" w:rsidRDefault="0018081C" w:rsidP="0018081C">
      <w:pPr>
        <w:pStyle w:val="Default"/>
        <w:numPr>
          <w:ilvl w:val="0"/>
          <w:numId w:val="1"/>
        </w:numPr>
        <w:spacing w:before="120" w:after="120"/>
        <w:jc w:val="both"/>
        <w:rPr>
          <w:rFonts w:ascii="Arial" w:hAnsi="Arial" w:cs="Arial"/>
          <w:color w:val="auto"/>
          <w:sz w:val="22"/>
          <w:szCs w:val="22"/>
        </w:rPr>
      </w:pPr>
      <w:proofErr w:type="gramStart"/>
      <w:r w:rsidRPr="0027122E">
        <w:rPr>
          <w:rFonts w:ascii="Arial" w:hAnsi="Arial" w:cs="Arial"/>
          <w:color w:val="auto"/>
          <w:sz w:val="22"/>
          <w:szCs w:val="22"/>
        </w:rPr>
        <w:t>reçoivent</w:t>
      </w:r>
      <w:proofErr w:type="gramEnd"/>
      <w:r w:rsidRPr="0027122E">
        <w:rPr>
          <w:rFonts w:ascii="Arial" w:hAnsi="Arial" w:cs="Arial"/>
          <w:color w:val="auto"/>
          <w:sz w:val="22"/>
          <w:szCs w:val="22"/>
        </w:rPr>
        <w:t xml:space="preserve"> la </w:t>
      </w:r>
      <w:r w:rsidRPr="0027122E">
        <w:rPr>
          <w:rFonts w:ascii="Arial" w:hAnsi="Arial" w:cs="Arial"/>
          <w:b/>
          <w:bCs/>
          <w:color w:val="auto"/>
          <w:sz w:val="22"/>
          <w:szCs w:val="22"/>
        </w:rPr>
        <w:t xml:space="preserve">formation </w:t>
      </w:r>
      <w:r w:rsidRPr="0027122E">
        <w:rPr>
          <w:rFonts w:ascii="Arial" w:hAnsi="Arial" w:cs="Arial"/>
          <w:color w:val="auto"/>
          <w:sz w:val="22"/>
          <w:szCs w:val="22"/>
        </w:rPr>
        <w:t>nécessaire en matière de protection des données à caractère personnel</w:t>
      </w:r>
      <w:r w:rsidR="00130D29">
        <w:rPr>
          <w:rFonts w:ascii="Arial" w:hAnsi="Arial" w:cs="Arial"/>
          <w:color w:val="auto"/>
          <w:sz w:val="22"/>
          <w:szCs w:val="22"/>
        </w:rPr>
        <w:t>.</w:t>
      </w:r>
      <w:r w:rsidRPr="0027122E">
        <w:rPr>
          <w:rFonts w:ascii="Arial" w:hAnsi="Arial" w:cs="Arial"/>
          <w:color w:val="auto"/>
          <w:sz w:val="22"/>
          <w:szCs w:val="22"/>
        </w:rPr>
        <w:t xml:space="preserve"> </w:t>
      </w:r>
    </w:p>
    <w:p w14:paraId="34DFCF6A" w14:textId="2DAA571D" w:rsidR="0018081C" w:rsidRDefault="0018081C" w:rsidP="0018081C">
      <w:pPr>
        <w:pStyle w:val="Default"/>
        <w:spacing w:before="120" w:after="120"/>
        <w:jc w:val="both"/>
        <w:rPr>
          <w:rFonts w:ascii="Arial" w:hAnsi="Arial" w:cs="Arial"/>
          <w:b/>
          <w:bCs/>
          <w:color w:val="auto"/>
          <w:sz w:val="22"/>
          <w:szCs w:val="22"/>
        </w:rPr>
      </w:pPr>
      <w:r w:rsidRPr="0027122E">
        <w:rPr>
          <w:rFonts w:ascii="Arial" w:hAnsi="Arial" w:cs="Arial"/>
          <w:color w:val="auto"/>
          <w:sz w:val="22"/>
          <w:szCs w:val="22"/>
        </w:rPr>
        <w:t xml:space="preserve">5. prendre en compte, s’agissant de ses outils, produits, applications ou services, les principes de </w:t>
      </w:r>
      <w:r w:rsidRPr="0027122E">
        <w:rPr>
          <w:rFonts w:ascii="Arial" w:hAnsi="Arial" w:cs="Arial"/>
          <w:b/>
          <w:bCs/>
          <w:color w:val="auto"/>
          <w:sz w:val="22"/>
          <w:szCs w:val="22"/>
        </w:rPr>
        <w:t xml:space="preserve">protection des données dès la conception </w:t>
      </w:r>
      <w:r w:rsidRPr="0027122E">
        <w:rPr>
          <w:rFonts w:ascii="Arial" w:hAnsi="Arial" w:cs="Arial"/>
          <w:color w:val="auto"/>
          <w:sz w:val="22"/>
          <w:szCs w:val="22"/>
        </w:rPr>
        <w:t xml:space="preserve">et de </w:t>
      </w:r>
      <w:r w:rsidRPr="0027122E">
        <w:rPr>
          <w:rFonts w:ascii="Arial" w:hAnsi="Arial" w:cs="Arial"/>
          <w:b/>
          <w:bCs/>
          <w:color w:val="auto"/>
          <w:sz w:val="22"/>
          <w:szCs w:val="22"/>
        </w:rPr>
        <w:t>protection des données par défaut</w:t>
      </w:r>
      <w:r w:rsidR="00130D29">
        <w:rPr>
          <w:rFonts w:ascii="Arial" w:hAnsi="Arial" w:cs="Arial"/>
          <w:b/>
          <w:bCs/>
          <w:color w:val="auto"/>
          <w:sz w:val="22"/>
          <w:szCs w:val="22"/>
        </w:rPr>
        <w:t>.</w:t>
      </w:r>
      <w:r w:rsidRPr="0027122E">
        <w:rPr>
          <w:rFonts w:ascii="Arial" w:hAnsi="Arial" w:cs="Arial"/>
          <w:b/>
          <w:bCs/>
          <w:color w:val="auto"/>
          <w:sz w:val="22"/>
          <w:szCs w:val="22"/>
        </w:rPr>
        <w:t xml:space="preserve"> </w:t>
      </w:r>
    </w:p>
    <w:p w14:paraId="7ADCB984" w14:textId="77777777" w:rsidR="00180A30" w:rsidRPr="0027122E" w:rsidRDefault="00180A30" w:rsidP="0018081C">
      <w:pPr>
        <w:pStyle w:val="Default"/>
        <w:spacing w:before="120" w:after="120"/>
        <w:jc w:val="both"/>
        <w:rPr>
          <w:rFonts w:ascii="Arial" w:hAnsi="Arial" w:cs="Arial"/>
          <w:color w:val="auto"/>
          <w:sz w:val="22"/>
          <w:szCs w:val="22"/>
        </w:rPr>
      </w:pPr>
    </w:p>
    <w:p w14:paraId="0924EA08"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6. </w:t>
      </w:r>
      <w:r w:rsidRPr="0027122E">
        <w:rPr>
          <w:rFonts w:ascii="Arial" w:hAnsi="Arial" w:cs="Arial"/>
          <w:b/>
          <w:bCs/>
          <w:color w:val="auto"/>
          <w:sz w:val="22"/>
          <w:szCs w:val="22"/>
        </w:rPr>
        <w:t xml:space="preserve">Sous-traitance </w:t>
      </w:r>
    </w:p>
    <w:p w14:paraId="6832E42F" w14:textId="5C936D59" w:rsidR="00AD3335" w:rsidRPr="0027122E" w:rsidRDefault="0018081C" w:rsidP="00AD3335">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peut faire appel à un autre sous-traitant (ci-après, « </w:t>
      </w:r>
      <w:r w:rsidRPr="0027122E">
        <w:rPr>
          <w:rFonts w:ascii="Arial" w:hAnsi="Arial" w:cs="Arial"/>
          <w:b/>
          <w:bCs/>
          <w:i/>
          <w:iCs/>
          <w:color w:val="auto"/>
          <w:sz w:val="22"/>
          <w:szCs w:val="22"/>
        </w:rPr>
        <w:t xml:space="preserve">le sous-traitant ultérieur </w:t>
      </w:r>
      <w:r w:rsidRPr="0027122E">
        <w:rPr>
          <w:rFonts w:ascii="Arial" w:hAnsi="Arial" w:cs="Arial"/>
          <w:color w:val="auto"/>
          <w:sz w:val="22"/>
          <w:szCs w:val="22"/>
        </w:rPr>
        <w:t>») pour mener des activités de traitement spécifiques. Dans ce cas, il informe préalablement et par écrit</w:t>
      </w:r>
      <w:r w:rsidR="00AD3335" w:rsidRPr="0027122E">
        <w:rPr>
          <w:rFonts w:ascii="Arial" w:hAnsi="Arial" w:cs="Arial"/>
          <w:color w:val="auto"/>
          <w:sz w:val="22"/>
          <w:szCs w:val="22"/>
        </w:rPr>
        <w:t xml:space="preserve"> le</w:t>
      </w:r>
      <w:r w:rsidRPr="0027122E">
        <w:rPr>
          <w:rFonts w:ascii="Arial" w:hAnsi="Arial" w:cs="Arial"/>
          <w:color w:val="auto"/>
          <w:sz w:val="22"/>
          <w:szCs w:val="22"/>
        </w:rPr>
        <w:t xml:space="preserve"> </w:t>
      </w:r>
      <w:r w:rsidR="009902B9">
        <w:rPr>
          <w:rFonts w:ascii="Arial" w:hAnsi="Arial" w:cs="Arial"/>
          <w:b/>
          <w:bCs/>
          <w:color w:val="auto"/>
          <w:sz w:val="22"/>
          <w:szCs w:val="22"/>
        </w:rPr>
        <w:t>CHR Metz-Thionville</w:t>
      </w:r>
      <w:r w:rsidR="00AD3335" w:rsidRPr="0027122E">
        <w:rPr>
          <w:rFonts w:ascii="Arial" w:hAnsi="Arial" w:cs="Arial"/>
          <w:b/>
          <w:bCs/>
          <w:color w:val="auto"/>
          <w:sz w:val="22"/>
          <w:szCs w:val="22"/>
        </w:rPr>
        <w:t xml:space="preserve"> </w:t>
      </w:r>
      <w:r w:rsidRPr="0027122E">
        <w:rPr>
          <w:rFonts w:ascii="Arial" w:hAnsi="Arial" w:cs="Arial"/>
          <w:color w:val="auto"/>
          <w:sz w:val="22"/>
          <w:szCs w:val="22"/>
        </w:rPr>
        <w:t xml:space="preserve">de tout changement envisagé concernant l’ajout ou le remplacement d’autres sous-traitants. Cette information doit indiquer clairement les activités de traitement sous-traitées, l’identité et les coordonnées du sous-traitant et les dates du contrat de sous-traitance. Le </w:t>
      </w:r>
      <w:r w:rsidR="009902B9">
        <w:rPr>
          <w:rFonts w:ascii="Arial" w:hAnsi="Arial" w:cs="Arial"/>
          <w:b/>
          <w:bCs/>
          <w:color w:val="auto"/>
          <w:sz w:val="22"/>
          <w:szCs w:val="22"/>
        </w:rPr>
        <w:t>CHR Metz-Thionville</w:t>
      </w:r>
      <w:r w:rsidR="00AD3335" w:rsidRPr="0027122E">
        <w:rPr>
          <w:rFonts w:ascii="Arial" w:hAnsi="Arial" w:cs="Arial"/>
          <w:b/>
          <w:bCs/>
          <w:color w:val="auto"/>
          <w:sz w:val="22"/>
          <w:szCs w:val="22"/>
        </w:rPr>
        <w:t xml:space="preserve"> </w:t>
      </w:r>
      <w:r w:rsidRPr="0027122E">
        <w:rPr>
          <w:rFonts w:ascii="Arial" w:hAnsi="Arial" w:cs="Arial"/>
          <w:color w:val="auto"/>
          <w:sz w:val="22"/>
          <w:szCs w:val="22"/>
        </w:rPr>
        <w:t>dispose d’un délai mini</w:t>
      </w:r>
      <w:r w:rsidR="00205BE5">
        <w:rPr>
          <w:rFonts w:ascii="Arial" w:hAnsi="Arial" w:cs="Arial"/>
          <w:color w:val="auto"/>
          <w:sz w:val="22"/>
          <w:szCs w:val="22"/>
        </w:rPr>
        <w:t>m</w:t>
      </w:r>
      <w:r w:rsidRPr="0027122E">
        <w:rPr>
          <w:rFonts w:ascii="Arial" w:hAnsi="Arial" w:cs="Arial"/>
          <w:color w:val="auto"/>
          <w:sz w:val="22"/>
          <w:szCs w:val="22"/>
        </w:rPr>
        <w:t xml:space="preserve">um de </w:t>
      </w:r>
      <w:proofErr w:type="gramStart"/>
      <w:r w:rsidRPr="0027122E">
        <w:rPr>
          <w:rFonts w:ascii="Arial" w:hAnsi="Arial" w:cs="Arial"/>
          <w:color w:val="auto"/>
          <w:sz w:val="22"/>
          <w:szCs w:val="22"/>
          <w:highlight w:val="yellow"/>
        </w:rPr>
        <w:t>[</w:t>
      </w:r>
      <w:r w:rsidR="00130D29">
        <w:rPr>
          <w:rFonts w:ascii="Arial" w:hAnsi="Arial" w:cs="Arial"/>
          <w:color w:val="auto"/>
          <w:sz w:val="22"/>
          <w:szCs w:val="22"/>
          <w:highlight w:val="yellow"/>
        </w:rPr>
        <w:t>….</w:t>
      </w:r>
      <w:proofErr w:type="gramEnd"/>
      <w:r w:rsidRPr="0027122E">
        <w:rPr>
          <w:rFonts w:ascii="Arial" w:hAnsi="Arial" w:cs="Arial"/>
          <w:color w:val="auto"/>
          <w:sz w:val="22"/>
          <w:szCs w:val="22"/>
          <w:highlight w:val="yellow"/>
        </w:rPr>
        <w:t>…]</w:t>
      </w:r>
      <w:r w:rsidRPr="0027122E">
        <w:rPr>
          <w:rFonts w:ascii="Arial" w:hAnsi="Arial" w:cs="Arial"/>
          <w:color w:val="auto"/>
          <w:sz w:val="22"/>
          <w:szCs w:val="22"/>
        </w:rPr>
        <w:t xml:space="preserve"> </w:t>
      </w:r>
      <w:proofErr w:type="gramStart"/>
      <w:r w:rsidRPr="0027122E">
        <w:rPr>
          <w:rFonts w:ascii="Arial" w:hAnsi="Arial" w:cs="Arial"/>
          <w:color w:val="auto"/>
          <w:sz w:val="22"/>
          <w:szCs w:val="22"/>
        </w:rPr>
        <w:t>à</w:t>
      </w:r>
      <w:proofErr w:type="gramEnd"/>
      <w:r w:rsidRPr="0027122E">
        <w:rPr>
          <w:rFonts w:ascii="Arial" w:hAnsi="Arial" w:cs="Arial"/>
          <w:color w:val="auto"/>
          <w:sz w:val="22"/>
          <w:szCs w:val="22"/>
        </w:rPr>
        <w:t xml:space="preserve"> compter de la date de réception de cette information pour présenter ses objections. Cette sous-traitance ne peut être effectuée que si le </w:t>
      </w:r>
      <w:r w:rsidR="009902B9">
        <w:rPr>
          <w:rFonts w:ascii="Arial" w:hAnsi="Arial" w:cs="Arial"/>
          <w:b/>
          <w:bCs/>
          <w:color w:val="auto"/>
          <w:sz w:val="22"/>
          <w:szCs w:val="22"/>
        </w:rPr>
        <w:t>CHR Metz-</w:t>
      </w:r>
      <w:r w:rsidR="00180A30">
        <w:rPr>
          <w:rFonts w:ascii="Arial" w:hAnsi="Arial" w:cs="Arial"/>
          <w:b/>
          <w:bCs/>
          <w:color w:val="auto"/>
          <w:sz w:val="22"/>
          <w:szCs w:val="22"/>
        </w:rPr>
        <w:t>Thionville</w:t>
      </w:r>
      <w:r w:rsidR="00180A30" w:rsidRPr="0027122E">
        <w:rPr>
          <w:rFonts w:ascii="Arial" w:hAnsi="Arial" w:cs="Arial"/>
          <w:b/>
          <w:bCs/>
          <w:color w:val="auto"/>
          <w:sz w:val="22"/>
          <w:szCs w:val="22"/>
        </w:rPr>
        <w:t xml:space="preserve"> </w:t>
      </w:r>
      <w:r w:rsidR="00180A30" w:rsidRPr="0027122E">
        <w:rPr>
          <w:rFonts w:ascii="Arial" w:hAnsi="Arial" w:cs="Arial"/>
          <w:color w:val="auto"/>
          <w:sz w:val="22"/>
          <w:szCs w:val="22"/>
        </w:rPr>
        <w:t>n’a</w:t>
      </w:r>
      <w:r w:rsidRPr="0027122E">
        <w:rPr>
          <w:rFonts w:ascii="Arial" w:hAnsi="Arial" w:cs="Arial"/>
          <w:color w:val="auto"/>
          <w:sz w:val="22"/>
          <w:szCs w:val="22"/>
        </w:rPr>
        <w:t xml:space="preserve"> pas émis d'objection pendant le délai convenu. </w:t>
      </w:r>
    </w:p>
    <w:p w14:paraId="0368D085" w14:textId="77777777" w:rsidR="0018081C" w:rsidRPr="0027122E" w:rsidRDefault="00130D29" w:rsidP="00AD3335">
      <w:pPr>
        <w:pStyle w:val="Default"/>
        <w:spacing w:before="120" w:after="120"/>
        <w:jc w:val="both"/>
        <w:rPr>
          <w:rFonts w:ascii="Arial" w:hAnsi="Arial" w:cs="Arial"/>
          <w:color w:val="auto"/>
          <w:sz w:val="22"/>
          <w:szCs w:val="22"/>
        </w:rPr>
      </w:pPr>
      <w:r w:rsidRPr="00130D29">
        <w:rPr>
          <w:rFonts w:ascii="Arial" w:hAnsi="Arial" w:cs="Arial"/>
          <w:b/>
          <w:bCs/>
          <w:i/>
          <w:iCs/>
          <w:color w:val="auto"/>
          <w:sz w:val="22"/>
          <w:szCs w:val="22"/>
          <w:highlight w:val="green"/>
        </w:rPr>
        <w:t>Autre o</w:t>
      </w:r>
      <w:r w:rsidR="0018081C" w:rsidRPr="00130D29">
        <w:rPr>
          <w:rFonts w:ascii="Arial" w:hAnsi="Arial" w:cs="Arial"/>
          <w:b/>
          <w:bCs/>
          <w:i/>
          <w:iCs/>
          <w:color w:val="auto"/>
          <w:sz w:val="22"/>
          <w:szCs w:val="22"/>
          <w:highlight w:val="green"/>
        </w:rPr>
        <w:t xml:space="preserve">ption </w:t>
      </w:r>
      <w:r w:rsidRPr="00130D29">
        <w:rPr>
          <w:rFonts w:ascii="Arial" w:hAnsi="Arial" w:cs="Arial"/>
          <w:b/>
          <w:bCs/>
          <w:i/>
          <w:iCs/>
          <w:color w:val="auto"/>
          <w:sz w:val="22"/>
          <w:szCs w:val="22"/>
          <w:highlight w:val="green"/>
        </w:rPr>
        <w:t xml:space="preserve">possible </w:t>
      </w:r>
      <w:r w:rsidR="0018081C" w:rsidRPr="00130D29">
        <w:rPr>
          <w:rFonts w:ascii="Arial" w:hAnsi="Arial" w:cs="Arial"/>
          <w:i/>
          <w:iCs/>
          <w:color w:val="auto"/>
          <w:sz w:val="22"/>
          <w:szCs w:val="22"/>
          <w:highlight w:val="green"/>
        </w:rPr>
        <w:t>(autorisation spécifique)</w:t>
      </w:r>
      <w:r w:rsidR="0018081C" w:rsidRPr="0027122E">
        <w:rPr>
          <w:rFonts w:ascii="Arial" w:hAnsi="Arial" w:cs="Arial"/>
          <w:i/>
          <w:iCs/>
          <w:color w:val="auto"/>
          <w:sz w:val="22"/>
          <w:szCs w:val="22"/>
        </w:rPr>
        <w:t xml:space="preserve"> </w:t>
      </w:r>
    </w:p>
    <w:p w14:paraId="671431F1"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est autorisé à faire appel à l’entité </w:t>
      </w:r>
      <w:r w:rsidRPr="0027122E">
        <w:rPr>
          <w:rFonts w:ascii="Arial" w:hAnsi="Arial" w:cs="Arial"/>
          <w:color w:val="auto"/>
          <w:sz w:val="22"/>
          <w:szCs w:val="22"/>
          <w:highlight w:val="yellow"/>
        </w:rPr>
        <w:t>[</w:t>
      </w:r>
      <w:r w:rsidR="00AA472D" w:rsidRPr="0027122E">
        <w:rPr>
          <w:rFonts w:ascii="Arial" w:hAnsi="Arial" w:cs="Arial"/>
          <w:color w:val="auto"/>
          <w:sz w:val="22"/>
          <w:szCs w:val="22"/>
          <w:highlight w:val="yellow"/>
        </w:rPr>
        <w:t>…</w:t>
      </w:r>
      <w:r w:rsidR="00130D29">
        <w:rPr>
          <w:rFonts w:ascii="Arial" w:hAnsi="Arial" w:cs="Arial"/>
          <w:color w:val="auto"/>
          <w:sz w:val="22"/>
          <w:szCs w:val="22"/>
          <w:highlight w:val="yellow"/>
        </w:rPr>
        <w:t>…</w:t>
      </w:r>
      <w:proofErr w:type="gramStart"/>
      <w:r w:rsidR="00130D29">
        <w:rPr>
          <w:rFonts w:ascii="Arial" w:hAnsi="Arial" w:cs="Arial"/>
          <w:color w:val="auto"/>
          <w:sz w:val="22"/>
          <w:szCs w:val="22"/>
          <w:highlight w:val="yellow"/>
        </w:rPr>
        <w:t>…….</w:t>
      </w:r>
      <w:proofErr w:type="gramEnd"/>
      <w:r w:rsidR="00130D29">
        <w:rPr>
          <w:rFonts w:ascii="Arial" w:hAnsi="Arial" w:cs="Arial"/>
          <w:color w:val="auto"/>
          <w:sz w:val="22"/>
          <w:szCs w:val="22"/>
          <w:highlight w:val="yellow"/>
        </w:rPr>
        <w:t>.</w:t>
      </w:r>
      <w:r w:rsidRPr="0027122E">
        <w:rPr>
          <w:rFonts w:ascii="Arial" w:hAnsi="Arial" w:cs="Arial"/>
          <w:color w:val="auto"/>
          <w:sz w:val="22"/>
          <w:szCs w:val="22"/>
          <w:highlight w:val="yellow"/>
        </w:rPr>
        <w:t>…]</w:t>
      </w:r>
      <w:r w:rsidRPr="0027122E">
        <w:rPr>
          <w:rFonts w:ascii="Arial" w:hAnsi="Arial" w:cs="Arial"/>
          <w:color w:val="auto"/>
          <w:sz w:val="22"/>
          <w:szCs w:val="22"/>
        </w:rPr>
        <w:t xml:space="preserve"> (</w:t>
      </w:r>
      <w:proofErr w:type="gramStart"/>
      <w:r w:rsidRPr="0027122E">
        <w:rPr>
          <w:rFonts w:ascii="Arial" w:hAnsi="Arial" w:cs="Arial"/>
          <w:color w:val="auto"/>
          <w:sz w:val="22"/>
          <w:szCs w:val="22"/>
        </w:rPr>
        <w:t>ci</w:t>
      </w:r>
      <w:proofErr w:type="gramEnd"/>
      <w:r w:rsidRPr="0027122E">
        <w:rPr>
          <w:rFonts w:ascii="Arial" w:hAnsi="Arial" w:cs="Arial"/>
          <w:color w:val="auto"/>
          <w:sz w:val="22"/>
          <w:szCs w:val="22"/>
        </w:rPr>
        <w:t xml:space="preserve">-après, le « </w:t>
      </w:r>
      <w:r w:rsidRPr="0027122E">
        <w:rPr>
          <w:rFonts w:ascii="Arial" w:hAnsi="Arial" w:cs="Arial"/>
          <w:b/>
          <w:bCs/>
          <w:i/>
          <w:iCs/>
          <w:color w:val="auto"/>
          <w:sz w:val="22"/>
          <w:szCs w:val="22"/>
        </w:rPr>
        <w:t xml:space="preserve">sous-traitant ultérieur </w:t>
      </w:r>
      <w:r w:rsidRPr="0027122E">
        <w:rPr>
          <w:rFonts w:ascii="Arial" w:hAnsi="Arial" w:cs="Arial"/>
          <w:color w:val="auto"/>
          <w:sz w:val="22"/>
          <w:szCs w:val="22"/>
        </w:rPr>
        <w:t xml:space="preserve">») pour mener les activités de traitement suivantes : </w:t>
      </w:r>
      <w:r w:rsidRPr="0027122E">
        <w:rPr>
          <w:rFonts w:ascii="Arial" w:hAnsi="Arial" w:cs="Arial"/>
          <w:color w:val="auto"/>
          <w:sz w:val="22"/>
          <w:szCs w:val="22"/>
          <w:highlight w:val="yellow"/>
        </w:rPr>
        <w:t>[…</w:t>
      </w:r>
      <w:r w:rsidR="00130D29" w:rsidRPr="00130D29">
        <w:rPr>
          <w:rFonts w:ascii="Arial" w:hAnsi="Arial" w:cs="Arial"/>
          <w:i/>
          <w:sz w:val="16"/>
          <w:szCs w:val="22"/>
          <w:highlight w:val="yellow"/>
        </w:rPr>
        <w:t>Liste des opérations de traitements sous-traitées par le sous-traitant</w:t>
      </w:r>
      <w:r w:rsidR="00130D29">
        <w:rPr>
          <w:rFonts w:ascii="Arial" w:hAnsi="Arial" w:cs="Arial"/>
          <w:color w:val="auto"/>
          <w:sz w:val="22"/>
          <w:szCs w:val="22"/>
          <w:highlight w:val="yellow"/>
        </w:rPr>
        <w:t>……</w:t>
      </w:r>
      <w:r w:rsidR="00AA472D" w:rsidRPr="0027122E">
        <w:rPr>
          <w:rFonts w:ascii="Arial" w:hAnsi="Arial" w:cs="Arial"/>
          <w:color w:val="auto"/>
          <w:sz w:val="22"/>
          <w:szCs w:val="22"/>
          <w:highlight w:val="yellow"/>
        </w:rPr>
        <w:t>…..</w:t>
      </w:r>
      <w:r w:rsidRPr="0027122E">
        <w:rPr>
          <w:rFonts w:ascii="Arial" w:hAnsi="Arial" w:cs="Arial"/>
          <w:color w:val="auto"/>
          <w:sz w:val="22"/>
          <w:szCs w:val="22"/>
          <w:highlight w:val="yellow"/>
        </w:rPr>
        <w:t>]</w:t>
      </w:r>
      <w:r w:rsidRPr="0027122E">
        <w:rPr>
          <w:rFonts w:ascii="Arial" w:hAnsi="Arial" w:cs="Arial"/>
          <w:color w:val="auto"/>
          <w:sz w:val="22"/>
          <w:szCs w:val="22"/>
        </w:rPr>
        <w:t xml:space="preserve"> </w:t>
      </w:r>
    </w:p>
    <w:p w14:paraId="0CCCCA2A" w14:textId="2ABF7475"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En cas de recrutement d’autres sous-traitants ultérieurs, le sous-traitant doit recueillir l’autorisation écrite, préalable et spécifique du </w:t>
      </w:r>
      <w:r w:rsidR="009902B9">
        <w:rPr>
          <w:rFonts w:ascii="Arial" w:hAnsi="Arial" w:cs="Arial"/>
          <w:b/>
          <w:bCs/>
          <w:color w:val="auto"/>
          <w:sz w:val="22"/>
          <w:szCs w:val="22"/>
        </w:rPr>
        <w:t>CHR Metz-Thionville</w:t>
      </w:r>
      <w:r w:rsidRPr="0027122E">
        <w:rPr>
          <w:rFonts w:ascii="Arial" w:hAnsi="Arial" w:cs="Arial"/>
          <w:color w:val="auto"/>
          <w:sz w:val="22"/>
          <w:szCs w:val="22"/>
        </w:rPr>
        <w:t xml:space="preserve">. </w:t>
      </w:r>
    </w:p>
    <w:p w14:paraId="2774580B"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b/>
          <w:bCs/>
          <w:i/>
          <w:iCs/>
          <w:color w:val="auto"/>
          <w:sz w:val="22"/>
          <w:szCs w:val="22"/>
        </w:rPr>
        <w:t xml:space="preserve">Quelle que soit l’option </w:t>
      </w:r>
      <w:r w:rsidRPr="0027122E">
        <w:rPr>
          <w:rFonts w:ascii="Arial" w:hAnsi="Arial" w:cs="Arial"/>
          <w:i/>
          <w:iCs/>
          <w:color w:val="auto"/>
          <w:sz w:val="22"/>
          <w:szCs w:val="22"/>
        </w:rPr>
        <w:t xml:space="preserve">(autorisation générale ou spécifique) </w:t>
      </w:r>
    </w:p>
    <w:p w14:paraId="35626CF9" w14:textId="00C5EFD3" w:rsidR="0018081C"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ultérieur est tenu de respecter les obligations du présent contrat pour le compte et selon les instructions du </w:t>
      </w:r>
      <w:r w:rsidR="009902B9">
        <w:rPr>
          <w:rFonts w:ascii="Arial" w:hAnsi="Arial" w:cs="Arial"/>
          <w:b/>
          <w:bCs/>
          <w:color w:val="auto"/>
          <w:sz w:val="22"/>
          <w:szCs w:val="22"/>
        </w:rPr>
        <w:t>CHR Metz-Thionville</w:t>
      </w:r>
      <w:r w:rsidRPr="0027122E">
        <w:rPr>
          <w:rFonts w:ascii="Arial" w:hAnsi="Arial" w:cs="Arial"/>
          <w:color w:val="auto"/>
          <w:sz w:val="22"/>
          <w:szCs w:val="22"/>
        </w:rPr>
        <w:t xml:space="preserve">. Il appartient au sous-traitant initial de s’assurer que le sous-traitant ultérieur présente les mêmes garanties suffisantes quant à la mise en oeuvre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w:t>
      </w:r>
      <w:r w:rsidR="009902B9">
        <w:rPr>
          <w:rFonts w:ascii="Arial" w:hAnsi="Arial" w:cs="Arial"/>
          <w:b/>
          <w:bCs/>
          <w:color w:val="auto"/>
          <w:sz w:val="22"/>
          <w:szCs w:val="22"/>
        </w:rPr>
        <w:t>CHR Metz-Thionville</w:t>
      </w:r>
      <w:r w:rsidR="00AD3335" w:rsidRPr="0027122E">
        <w:rPr>
          <w:rFonts w:ascii="Arial" w:hAnsi="Arial" w:cs="Arial"/>
          <w:b/>
          <w:bCs/>
          <w:color w:val="auto"/>
          <w:sz w:val="22"/>
          <w:szCs w:val="22"/>
        </w:rPr>
        <w:t xml:space="preserve"> </w:t>
      </w:r>
      <w:r w:rsidRPr="0027122E">
        <w:rPr>
          <w:rFonts w:ascii="Arial" w:hAnsi="Arial" w:cs="Arial"/>
          <w:color w:val="auto"/>
          <w:sz w:val="22"/>
          <w:szCs w:val="22"/>
        </w:rPr>
        <w:t xml:space="preserve">de l’exécution par l’autre sous-traitant de ses obligations. </w:t>
      </w:r>
    </w:p>
    <w:p w14:paraId="448E104C" w14:textId="77777777" w:rsidR="00180A30" w:rsidRPr="0027122E" w:rsidRDefault="00180A30" w:rsidP="0018081C">
      <w:pPr>
        <w:pStyle w:val="Default"/>
        <w:spacing w:before="120" w:after="120"/>
        <w:jc w:val="both"/>
        <w:rPr>
          <w:rFonts w:ascii="Arial" w:hAnsi="Arial" w:cs="Arial"/>
          <w:color w:val="auto"/>
          <w:sz w:val="22"/>
          <w:szCs w:val="22"/>
        </w:rPr>
      </w:pPr>
    </w:p>
    <w:p w14:paraId="1BFB512B"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7. </w:t>
      </w:r>
      <w:r w:rsidRPr="0027122E">
        <w:rPr>
          <w:rFonts w:ascii="Arial" w:hAnsi="Arial" w:cs="Arial"/>
          <w:b/>
          <w:bCs/>
          <w:color w:val="auto"/>
          <w:sz w:val="22"/>
          <w:szCs w:val="22"/>
        </w:rPr>
        <w:t xml:space="preserve">Droit d’information des personnes concernées </w:t>
      </w:r>
    </w:p>
    <w:p w14:paraId="1365A7C1" w14:textId="7D9460A6"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Il appartient au </w:t>
      </w:r>
      <w:r w:rsidR="009902B9">
        <w:rPr>
          <w:rFonts w:ascii="Arial" w:hAnsi="Arial" w:cs="Arial"/>
          <w:b/>
          <w:bCs/>
          <w:color w:val="auto"/>
          <w:sz w:val="22"/>
          <w:szCs w:val="22"/>
        </w:rPr>
        <w:t>CHR Metz-Thionville</w:t>
      </w:r>
      <w:r w:rsidR="00AD3335" w:rsidRPr="0027122E">
        <w:rPr>
          <w:rFonts w:ascii="Arial" w:hAnsi="Arial" w:cs="Arial"/>
          <w:b/>
          <w:bCs/>
          <w:color w:val="auto"/>
          <w:sz w:val="22"/>
          <w:szCs w:val="22"/>
        </w:rPr>
        <w:t xml:space="preserve"> </w:t>
      </w:r>
      <w:r w:rsidRPr="0027122E">
        <w:rPr>
          <w:rFonts w:ascii="Arial" w:hAnsi="Arial" w:cs="Arial"/>
          <w:color w:val="auto"/>
          <w:sz w:val="22"/>
          <w:szCs w:val="22"/>
        </w:rPr>
        <w:t xml:space="preserve">de fournir l’information aux personnes concernées par les opérations de traitement au moment de la collecte des données. </w:t>
      </w:r>
    </w:p>
    <w:p w14:paraId="3DE15561" w14:textId="77777777" w:rsidR="0018081C" w:rsidRPr="0027122E" w:rsidRDefault="00130D29" w:rsidP="0018081C">
      <w:pPr>
        <w:pStyle w:val="Default"/>
        <w:spacing w:before="120" w:after="120"/>
        <w:jc w:val="both"/>
        <w:rPr>
          <w:rFonts w:ascii="Arial" w:hAnsi="Arial" w:cs="Arial"/>
          <w:color w:val="auto"/>
          <w:sz w:val="22"/>
          <w:szCs w:val="22"/>
        </w:rPr>
      </w:pPr>
      <w:r w:rsidRPr="00130D29">
        <w:rPr>
          <w:rFonts w:ascii="Arial" w:hAnsi="Arial" w:cs="Arial"/>
          <w:b/>
          <w:bCs/>
          <w:i/>
          <w:iCs/>
          <w:color w:val="auto"/>
          <w:sz w:val="22"/>
          <w:szCs w:val="22"/>
          <w:highlight w:val="green"/>
        </w:rPr>
        <w:t xml:space="preserve">Autre </w:t>
      </w:r>
      <w:r w:rsidR="0018081C" w:rsidRPr="00130D29">
        <w:rPr>
          <w:rFonts w:ascii="Arial" w:hAnsi="Arial" w:cs="Arial"/>
          <w:b/>
          <w:bCs/>
          <w:i/>
          <w:iCs/>
          <w:color w:val="auto"/>
          <w:sz w:val="22"/>
          <w:szCs w:val="22"/>
          <w:highlight w:val="green"/>
        </w:rPr>
        <w:t xml:space="preserve">Option </w:t>
      </w:r>
      <w:r w:rsidRPr="00130D29">
        <w:rPr>
          <w:rFonts w:ascii="Arial" w:hAnsi="Arial" w:cs="Arial"/>
          <w:b/>
          <w:bCs/>
          <w:i/>
          <w:iCs/>
          <w:color w:val="auto"/>
          <w:sz w:val="22"/>
          <w:szCs w:val="22"/>
          <w:highlight w:val="green"/>
        </w:rPr>
        <w:t xml:space="preserve">possible </w:t>
      </w:r>
      <w:r w:rsidR="0018081C" w:rsidRPr="0027122E">
        <w:rPr>
          <w:rFonts w:ascii="Arial" w:hAnsi="Arial" w:cs="Arial"/>
          <w:b/>
          <w:bCs/>
          <w:i/>
          <w:iCs/>
          <w:color w:val="auto"/>
          <w:sz w:val="22"/>
          <w:szCs w:val="22"/>
        </w:rPr>
        <w:t xml:space="preserve"> </w:t>
      </w:r>
    </w:p>
    <w:p w14:paraId="089541E8" w14:textId="4797A100" w:rsidR="0018081C"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w:t>
      </w:r>
      <w:r w:rsidR="009902B9">
        <w:rPr>
          <w:rFonts w:ascii="Arial" w:hAnsi="Arial" w:cs="Arial"/>
          <w:b/>
          <w:bCs/>
          <w:color w:val="auto"/>
          <w:sz w:val="22"/>
          <w:szCs w:val="22"/>
        </w:rPr>
        <w:t>CHR Metz-Thionville</w:t>
      </w:r>
      <w:r w:rsidR="00AD3335" w:rsidRPr="0027122E">
        <w:rPr>
          <w:rFonts w:ascii="Arial" w:hAnsi="Arial" w:cs="Arial"/>
          <w:b/>
          <w:bCs/>
          <w:color w:val="auto"/>
          <w:sz w:val="22"/>
          <w:szCs w:val="22"/>
        </w:rPr>
        <w:t xml:space="preserve"> </w:t>
      </w:r>
      <w:r w:rsidRPr="0027122E">
        <w:rPr>
          <w:rFonts w:ascii="Arial" w:hAnsi="Arial" w:cs="Arial"/>
          <w:color w:val="auto"/>
          <w:sz w:val="22"/>
          <w:szCs w:val="22"/>
        </w:rPr>
        <w:t xml:space="preserve">avant la collecte de données. </w:t>
      </w:r>
    </w:p>
    <w:p w14:paraId="4F64025D" w14:textId="77777777" w:rsidR="008936C4" w:rsidRPr="0027122E" w:rsidRDefault="008936C4" w:rsidP="0018081C">
      <w:pPr>
        <w:pStyle w:val="Default"/>
        <w:spacing w:before="120" w:after="120"/>
        <w:jc w:val="both"/>
        <w:rPr>
          <w:rFonts w:ascii="Arial" w:hAnsi="Arial" w:cs="Arial"/>
          <w:color w:val="auto"/>
          <w:sz w:val="22"/>
          <w:szCs w:val="22"/>
        </w:rPr>
      </w:pPr>
    </w:p>
    <w:p w14:paraId="610E28B0"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8. </w:t>
      </w:r>
      <w:r w:rsidRPr="0027122E">
        <w:rPr>
          <w:rFonts w:ascii="Arial" w:hAnsi="Arial" w:cs="Arial"/>
          <w:b/>
          <w:bCs/>
          <w:color w:val="auto"/>
          <w:sz w:val="22"/>
          <w:szCs w:val="22"/>
        </w:rPr>
        <w:t xml:space="preserve">Exercice des droits des personnes </w:t>
      </w:r>
    </w:p>
    <w:p w14:paraId="773BC5BF" w14:textId="76C0702F"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Dans la mesure du possible, le sous-traitant doit aider le </w:t>
      </w:r>
      <w:r w:rsidR="009902B9">
        <w:rPr>
          <w:rFonts w:ascii="Arial" w:hAnsi="Arial" w:cs="Arial"/>
          <w:b/>
          <w:bCs/>
          <w:color w:val="auto"/>
          <w:sz w:val="22"/>
          <w:szCs w:val="22"/>
        </w:rPr>
        <w:t>CHR Metz-Thionville</w:t>
      </w:r>
      <w:r w:rsidR="00AD3335" w:rsidRPr="0027122E">
        <w:rPr>
          <w:rFonts w:ascii="Arial" w:hAnsi="Arial" w:cs="Arial"/>
          <w:b/>
          <w:bCs/>
          <w:color w:val="auto"/>
          <w:sz w:val="22"/>
          <w:szCs w:val="22"/>
        </w:rPr>
        <w:t xml:space="preserve"> </w:t>
      </w:r>
      <w:r w:rsidRPr="0027122E">
        <w:rPr>
          <w:rFonts w:ascii="Arial" w:hAnsi="Arial" w:cs="Arial"/>
          <w:color w:val="auto"/>
          <w:sz w:val="22"/>
          <w:szCs w:val="22"/>
        </w:rPr>
        <w:t xml:space="preserve">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4B1E1A1C" w14:textId="6407BE32" w:rsidR="00130D29"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Lorsque les personnes concernées exercent auprès du sous-traitant des demandes d’exercice de leurs droits, le sous-traitant doit adresser ces demandes dès réception par courrier électronique à</w:t>
      </w:r>
      <w:r w:rsidR="0012285F">
        <w:rPr>
          <w:rFonts w:ascii="Arial" w:hAnsi="Arial" w:cs="Arial"/>
          <w:color w:val="auto"/>
          <w:sz w:val="22"/>
          <w:szCs w:val="22"/>
        </w:rPr>
        <w:t xml:space="preserve"> </w:t>
      </w:r>
      <w:hyperlink r:id="rId7" w:history="1">
        <w:r w:rsidR="0012285F" w:rsidRPr="006D18BA">
          <w:rPr>
            <w:rStyle w:val="Lienhypertexte"/>
            <w:rFonts w:ascii="Arial" w:hAnsi="Arial" w:cs="Arial"/>
            <w:sz w:val="22"/>
            <w:szCs w:val="22"/>
          </w:rPr>
          <w:t>dpo@chr-metz-thionville.fr</w:t>
        </w:r>
      </w:hyperlink>
      <w:r w:rsidR="0012285F">
        <w:rPr>
          <w:rFonts w:ascii="Arial" w:hAnsi="Arial" w:cs="Arial"/>
          <w:color w:val="auto"/>
          <w:sz w:val="22"/>
          <w:szCs w:val="22"/>
        </w:rPr>
        <w:t xml:space="preserve"> </w:t>
      </w:r>
    </w:p>
    <w:p w14:paraId="138FF71B" w14:textId="07E26FCF"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 </w:t>
      </w:r>
      <w:r w:rsidR="00130D29" w:rsidRPr="00130D29">
        <w:rPr>
          <w:rFonts w:ascii="Arial" w:hAnsi="Arial" w:cs="Arial"/>
          <w:b/>
          <w:bCs/>
          <w:i/>
          <w:iCs/>
          <w:color w:val="auto"/>
          <w:sz w:val="22"/>
          <w:szCs w:val="22"/>
          <w:highlight w:val="green"/>
        </w:rPr>
        <w:t>Autre o</w:t>
      </w:r>
      <w:r w:rsidRPr="00130D29">
        <w:rPr>
          <w:rFonts w:ascii="Arial" w:hAnsi="Arial" w:cs="Arial"/>
          <w:b/>
          <w:bCs/>
          <w:i/>
          <w:iCs/>
          <w:color w:val="auto"/>
          <w:sz w:val="22"/>
          <w:szCs w:val="22"/>
          <w:highlight w:val="green"/>
        </w:rPr>
        <w:t xml:space="preserve">ption </w:t>
      </w:r>
      <w:r w:rsidR="00130D29" w:rsidRPr="00130D29">
        <w:rPr>
          <w:rFonts w:ascii="Arial" w:hAnsi="Arial" w:cs="Arial"/>
          <w:b/>
          <w:bCs/>
          <w:i/>
          <w:iCs/>
          <w:color w:val="auto"/>
          <w:sz w:val="22"/>
          <w:szCs w:val="22"/>
          <w:highlight w:val="green"/>
        </w:rPr>
        <w:t xml:space="preserve">relative à la procédure </w:t>
      </w:r>
      <w:r w:rsidR="00130D29">
        <w:rPr>
          <w:rFonts w:ascii="Arial" w:hAnsi="Arial" w:cs="Arial"/>
          <w:b/>
          <w:bCs/>
          <w:i/>
          <w:iCs/>
          <w:color w:val="auto"/>
          <w:sz w:val="22"/>
          <w:szCs w:val="22"/>
          <w:highlight w:val="green"/>
        </w:rPr>
        <w:t>de traitement d</w:t>
      </w:r>
      <w:r w:rsidR="00130D29" w:rsidRPr="00130D29">
        <w:rPr>
          <w:rFonts w:ascii="Arial" w:hAnsi="Arial" w:cs="Arial"/>
          <w:b/>
          <w:bCs/>
          <w:i/>
          <w:iCs/>
          <w:color w:val="auto"/>
          <w:sz w:val="22"/>
          <w:szCs w:val="22"/>
          <w:highlight w:val="green"/>
        </w:rPr>
        <w:t>es demandes</w:t>
      </w:r>
      <w:r w:rsidRPr="0027122E">
        <w:rPr>
          <w:rFonts w:ascii="Arial" w:hAnsi="Arial" w:cs="Arial"/>
          <w:b/>
          <w:bCs/>
          <w:i/>
          <w:iCs/>
          <w:color w:val="auto"/>
          <w:sz w:val="22"/>
          <w:szCs w:val="22"/>
        </w:rPr>
        <w:t xml:space="preserve"> </w:t>
      </w:r>
    </w:p>
    <w:p w14:paraId="1507939D" w14:textId="14E80A08" w:rsidR="0018081C"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doit répondre, au nom et pour le compte du </w:t>
      </w:r>
      <w:r w:rsidR="009902B9">
        <w:rPr>
          <w:rFonts w:ascii="Arial" w:hAnsi="Arial" w:cs="Arial"/>
          <w:b/>
          <w:bCs/>
          <w:color w:val="auto"/>
          <w:sz w:val="22"/>
          <w:szCs w:val="22"/>
        </w:rPr>
        <w:t>CHR Metz-Thionville</w:t>
      </w:r>
      <w:r w:rsidR="00AD3335" w:rsidRPr="0027122E">
        <w:rPr>
          <w:rFonts w:ascii="Arial" w:hAnsi="Arial" w:cs="Arial"/>
          <w:b/>
          <w:bCs/>
          <w:color w:val="auto"/>
          <w:sz w:val="22"/>
          <w:szCs w:val="22"/>
        </w:rPr>
        <w:t xml:space="preserve"> </w:t>
      </w:r>
      <w:r w:rsidRPr="0027122E">
        <w:rPr>
          <w:rFonts w:ascii="Arial" w:hAnsi="Arial" w:cs="Arial"/>
          <w:color w:val="auto"/>
          <w:sz w:val="22"/>
          <w:szCs w:val="22"/>
        </w:rPr>
        <w:t xml:space="preserve">et dans les délais prévus par le règlement européen sur la protection des données aux demandes des personnes concernées en cas d’exercice de leurs droits, s’agissant des données faisant l’objet de la sous-traitance prévue par le présent contrat. </w:t>
      </w:r>
    </w:p>
    <w:p w14:paraId="24D5805E" w14:textId="77777777" w:rsidR="00180A30" w:rsidRPr="0027122E" w:rsidRDefault="00180A30" w:rsidP="0018081C">
      <w:pPr>
        <w:pStyle w:val="Default"/>
        <w:spacing w:before="120" w:after="120"/>
        <w:jc w:val="both"/>
        <w:rPr>
          <w:rFonts w:ascii="Arial" w:hAnsi="Arial" w:cs="Arial"/>
          <w:color w:val="auto"/>
          <w:sz w:val="22"/>
          <w:szCs w:val="22"/>
        </w:rPr>
      </w:pPr>
    </w:p>
    <w:p w14:paraId="5EB6A87A"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9. </w:t>
      </w:r>
      <w:r w:rsidRPr="0027122E">
        <w:rPr>
          <w:rFonts w:ascii="Arial" w:hAnsi="Arial" w:cs="Arial"/>
          <w:b/>
          <w:bCs/>
          <w:color w:val="auto"/>
          <w:sz w:val="22"/>
          <w:szCs w:val="22"/>
        </w:rPr>
        <w:t xml:space="preserve">Notification des violations de données à caractère personnel </w:t>
      </w:r>
    </w:p>
    <w:p w14:paraId="206A443D" w14:textId="2FA828EC" w:rsidR="00AD3335" w:rsidRDefault="0018081C" w:rsidP="00AD3335">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notifie au </w:t>
      </w:r>
      <w:r w:rsidR="009902B9">
        <w:rPr>
          <w:rFonts w:ascii="Arial" w:hAnsi="Arial" w:cs="Arial"/>
          <w:b/>
          <w:bCs/>
          <w:color w:val="auto"/>
          <w:sz w:val="22"/>
          <w:szCs w:val="22"/>
        </w:rPr>
        <w:t>CHR Metz-Thionville</w:t>
      </w:r>
      <w:r w:rsidR="00AD3335" w:rsidRPr="0027122E">
        <w:rPr>
          <w:rFonts w:ascii="Arial" w:hAnsi="Arial" w:cs="Arial"/>
          <w:b/>
          <w:bCs/>
          <w:color w:val="auto"/>
          <w:sz w:val="22"/>
          <w:szCs w:val="22"/>
        </w:rPr>
        <w:t xml:space="preserve"> </w:t>
      </w:r>
      <w:r w:rsidRPr="0027122E">
        <w:rPr>
          <w:rFonts w:ascii="Arial" w:hAnsi="Arial" w:cs="Arial"/>
          <w:color w:val="auto"/>
          <w:sz w:val="22"/>
          <w:szCs w:val="22"/>
        </w:rPr>
        <w:t xml:space="preserve">toute violation de données à caractère personnel dans un délai maximum de </w:t>
      </w:r>
      <w:r w:rsidRPr="0027122E">
        <w:rPr>
          <w:rFonts w:ascii="Arial" w:hAnsi="Arial" w:cs="Arial"/>
          <w:color w:val="auto"/>
          <w:sz w:val="22"/>
          <w:szCs w:val="22"/>
          <w:highlight w:val="yellow"/>
        </w:rPr>
        <w:t>[…</w:t>
      </w:r>
      <w:r w:rsidR="00130D29" w:rsidRPr="00130D29">
        <w:rPr>
          <w:rFonts w:ascii="Arial" w:hAnsi="Arial" w:cs="Arial"/>
          <w:i/>
          <w:sz w:val="16"/>
          <w:szCs w:val="22"/>
          <w:highlight w:val="yellow"/>
        </w:rPr>
        <w:t>Proposition</w:t>
      </w:r>
      <w:r w:rsidR="00912202">
        <w:rPr>
          <w:rFonts w:ascii="Arial" w:hAnsi="Arial" w:cs="Arial"/>
          <w:i/>
          <w:sz w:val="16"/>
          <w:szCs w:val="22"/>
          <w:highlight w:val="yellow"/>
        </w:rPr>
        <w:t xml:space="preserve"> </w:t>
      </w:r>
      <w:r w:rsidR="00130D29" w:rsidRPr="00130D29">
        <w:rPr>
          <w:rFonts w:ascii="Arial" w:hAnsi="Arial" w:cs="Arial"/>
          <w:i/>
          <w:sz w:val="16"/>
          <w:szCs w:val="22"/>
          <w:highlight w:val="yellow"/>
        </w:rPr>
        <w:t xml:space="preserve">: </w:t>
      </w:r>
      <w:r w:rsidR="00130D29">
        <w:rPr>
          <w:rFonts w:ascii="Arial" w:hAnsi="Arial" w:cs="Arial"/>
          <w:i/>
          <w:sz w:val="16"/>
          <w:szCs w:val="22"/>
          <w:highlight w:val="yellow"/>
        </w:rPr>
        <w:t>1</w:t>
      </w:r>
      <w:r w:rsidR="00130D29" w:rsidRPr="00130D29">
        <w:rPr>
          <w:rFonts w:ascii="Arial" w:hAnsi="Arial" w:cs="Arial"/>
          <w:i/>
          <w:sz w:val="16"/>
          <w:szCs w:val="22"/>
          <w:highlight w:val="yellow"/>
        </w:rPr>
        <w:t>h</w:t>
      </w:r>
      <w:proofErr w:type="gramStart"/>
      <w:r w:rsidR="00130D29" w:rsidRPr="00130D29">
        <w:rPr>
          <w:rFonts w:ascii="Arial" w:hAnsi="Arial" w:cs="Arial"/>
          <w:i/>
          <w:sz w:val="16"/>
          <w:szCs w:val="22"/>
          <w:highlight w:val="yellow"/>
        </w:rPr>
        <w:t>00</w:t>
      </w:r>
      <w:r w:rsidR="00130D29">
        <w:rPr>
          <w:rFonts w:ascii="Arial" w:hAnsi="Arial" w:cs="Arial"/>
          <w:color w:val="auto"/>
          <w:sz w:val="22"/>
          <w:szCs w:val="22"/>
          <w:highlight w:val="yellow"/>
        </w:rPr>
        <w:t>….</w:t>
      </w:r>
      <w:proofErr w:type="gramEnd"/>
      <w:r w:rsidR="00130D29">
        <w:rPr>
          <w:rFonts w:ascii="Arial" w:hAnsi="Arial" w:cs="Arial"/>
          <w:color w:val="auto"/>
          <w:sz w:val="22"/>
          <w:szCs w:val="22"/>
          <w:highlight w:val="yellow"/>
        </w:rPr>
        <w:t>.</w:t>
      </w:r>
      <w:r w:rsidRPr="0027122E">
        <w:rPr>
          <w:rFonts w:ascii="Arial" w:hAnsi="Arial" w:cs="Arial"/>
          <w:color w:val="auto"/>
          <w:sz w:val="22"/>
          <w:szCs w:val="22"/>
          <w:highlight w:val="yellow"/>
        </w:rPr>
        <w:t>]</w:t>
      </w:r>
      <w:r w:rsidRPr="0027122E">
        <w:rPr>
          <w:rFonts w:ascii="Arial" w:hAnsi="Arial" w:cs="Arial"/>
          <w:color w:val="auto"/>
          <w:sz w:val="22"/>
          <w:szCs w:val="22"/>
        </w:rPr>
        <w:t xml:space="preserve"> heures après en avoir pris connaissance et par le moyen suivant </w:t>
      </w:r>
      <w:r w:rsidRPr="0027122E">
        <w:rPr>
          <w:rFonts w:ascii="Arial" w:hAnsi="Arial" w:cs="Arial"/>
          <w:color w:val="auto"/>
          <w:sz w:val="22"/>
          <w:szCs w:val="22"/>
          <w:highlight w:val="yellow"/>
        </w:rPr>
        <w:t>[</w:t>
      </w:r>
      <w:r w:rsidR="00AA472D" w:rsidRPr="0027122E">
        <w:rPr>
          <w:rFonts w:ascii="Arial" w:hAnsi="Arial" w:cs="Arial"/>
          <w:color w:val="auto"/>
          <w:sz w:val="22"/>
          <w:szCs w:val="22"/>
          <w:highlight w:val="yellow"/>
        </w:rPr>
        <w:t>…</w:t>
      </w:r>
      <w:r w:rsidR="00130D29" w:rsidRPr="00130D29">
        <w:rPr>
          <w:rFonts w:ascii="Arial" w:hAnsi="Arial" w:cs="Arial"/>
          <w:i/>
          <w:sz w:val="16"/>
          <w:szCs w:val="22"/>
          <w:highlight w:val="yellow"/>
        </w:rPr>
        <w:t>Proposition  :</w:t>
      </w:r>
      <w:r w:rsidR="00130D29">
        <w:rPr>
          <w:rFonts w:ascii="Arial" w:hAnsi="Arial" w:cs="Arial"/>
          <w:i/>
          <w:sz w:val="16"/>
          <w:szCs w:val="22"/>
          <w:highlight w:val="yellow"/>
        </w:rPr>
        <w:t xml:space="preserve"> Mail au contact du CH</w:t>
      </w:r>
      <w:r w:rsidR="00912202">
        <w:rPr>
          <w:rFonts w:ascii="Arial" w:hAnsi="Arial" w:cs="Arial"/>
          <w:i/>
          <w:sz w:val="16"/>
          <w:szCs w:val="22"/>
          <w:highlight w:val="yellow"/>
        </w:rPr>
        <w:t>R</w:t>
      </w:r>
      <w:r w:rsidR="00130D29">
        <w:rPr>
          <w:rFonts w:ascii="Arial" w:hAnsi="Arial" w:cs="Arial"/>
          <w:i/>
          <w:sz w:val="16"/>
          <w:szCs w:val="22"/>
          <w:highlight w:val="yellow"/>
        </w:rPr>
        <w:t xml:space="preserve">  et appel téléphonique</w:t>
      </w:r>
      <w:r w:rsidRPr="0027122E">
        <w:rPr>
          <w:rFonts w:ascii="Arial" w:hAnsi="Arial" w:cs="Arial"/>
          <w:color w:val="auto"/>
          <w:sz w:val="22"/>
          <w:szCs w:val="22"/>
          <w:highlight w:val="yellow"/>
        </w:rPr>
        <w:t>…]</w:t>
      </w:r>
      <w:r w:rsidRPr="0027122E">
        <w:rPr>
          <w:rFonts w:ascii="Arial" w:hAnsi="Arial" w:cs="Arial"/>
          <w:color w:val="auto"/>
          <w:sz w:val="22"/>
          <w:szCs w:val="22"/>
        </w:rPr>
        <w:t xml:space="preserve">. Cette notification est accompagnée de toute documentation utile afin de permettre au </w:t>
      </w:r>
      <w:r w:rsidR="009902B9">
        <w:rPr>
          <w:rFonts w:ascii="Arial" w:hAnsi="Arial" w:cs="Arial"/>
          <w:b/>
          <w:bCs/>
          <w:color w:val="auto"/>
          <w:sz w:val="22"/>
          <w:szCs w:val="22"/>
        </w:rPr>
        <w:t>CHR Metz-Thionville</w:t>
      </w:r>
      <w:r w:rsidRPr="0027122E">
        <w:rPr>
          <w:rFonts w:ascii="Arial" w:hAnsi="Arial" w:cs="Arial"/>
          <w:color w:val="auto"/>
          <w:sz w:val="22"/>
          <w:szCs w:val="22"/>
        </w:rPr>
        <w:t>, si nécessaire, de notifier cette violation à l</w:t>
      </w:r>
      <w:r w:rsidR="00130D29">
        <w:rPr>
          <w:rFonts w:ascii="Arial" w:hAnsi="Arial" w:cs="Arial"/>
          <w:color w:val="auto"/>
          <w:sz w:val="22"/>
          <w:szCs w:val="22"/>
        </w:rPr>
        <w:t>a CN</w:t>
      </w:r>
      <w:r w:rsidR="00912202">
        <w:rPr>
          <w:rFonts w:ascii="Arial" w:hAnsi="Arial" w:cs="Arial"/>
          <w:color w:val="auto"/>
          <w:sz w:val="22"/>
          <w:szCs w:val="22"/>
        </w:rPr>
        <w:t>IL</w:t>
      </w:r>
      <w:r w:rsidRPr="0027122E">
        <w:rPr>
          <w:rFonts w:ascii="Arial" w:hAnsi="Arial" w:cs="Arial"/>
          <w:color w:val="auto"/>
          <w:sz w:val="22"/>
          <w:szCs w:val="22"/>
        </w:rPr>
        <w:t xml:space="preserve">. </w:t>
      </w:r>
    </w:p>
    <w:p w14:paraId="27C88B90" w14:textId="77777777" w:rsidR="0018081C" w:rsidRPr="0027122E" w:rsidRDefault="00130D29" w:rsidP="00AD3335">
      <w:pPr>
        <w:pStyle w:val="Default"/>
        <w:spacing w:before="120" w:after="120"/>
        <w:jc w:val="both"/>
        <w:rPr>
          <w:rFonts w:ascii="Arial" w:hAnsi="Arial" w:cs="Arial"/>
          <w:color w:val="auto"/>
          <w:sz w:val="22"/>
          <w:szCs w:val="22"/>
        </w:rPr>
      </w:pPr>
      <w:r w:rsidRPr="00130D29">
        <w:rPr>
          <w:rFonts w:ascii="Arial" w:hAnsi="Arial" w:cs="Arial"/>
          <w:b/>
          <w:bCs/>
          <w:i/>
          <w:iCs/>
          <w:color w:val="auto"/>
          <w:sz w:val="22"/>
          <w:szCs w:val="22"/>
          <w:highlight w:val="green"/>
        </w:rPr>
        <w:t>Autre o</w:t>
      </w:r>
      <w:r w:rsidR="0018081C" w:rsidRPr="00130D29">
        <w:rPr>
          <w:rFonts w:ascii="Arial" w:hAnsi="Arial" w:cs="Arial"/>
          <w:b/>
          <w:bCs/>
          <w:i/>
          <w:iCs/>
          <w:color w:val="auto"/>
          <w:sz w:val="22"/>
          <w:szCs w:val="22"/>
          <w:highlight w:val="green"/>
        </w:rPr>
        <w:t>ption possible</w:t>
      </w:r>
      <w:r w:rsidR="0018081C" w:rsidRPr="0027122E">
        <w:rPr>
          <w:rFonts w:ascii="Arial" w:hAnsi="Arial" w:cs="Arial"/>
          <w:b/>
          <w:bCs/>
          <w:i/>
          <w:iCs/>
          <w:color w:val="auto"/>
          <w:sz w:val="22"/>
          <w:szCs w:val="22"/>
        </w:rPr>
        <w:t xml:space="preserve"> </w:t>
      </w:r>
    </w:p>
    <w:p w14:paraId="539EDE04" w14:textId="6D9BC27B"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Après accord du </w:t>
      </w:r>
      <w:r w:rsidR="009902B9">
        <w:rPr>
          <w:rFonts w:ascii="Arial" w:hAnsi="Arial" w:cs="Arial"/>
          <w:b/>
          <w:bCs/>
          <w:color w:val="auto"/>
          <w:sz w:val="22"/>
          <w:szCs w:val="22"/>
        </w:rPr>
        <w:t>CHR Metz-Thionville</w:t>
      </w:r>
      <w:r w:rsidRPr="0027122E">
        <w:rPr>
          <w:rFonts w:ascii="Arial" w:hAnsi="Arial" w:cs="Arial"/>
          <w:color w:val="auto"/>
          <w:sz w:val="22"/>
          <w:szCs w:val="22"/>
        </w:rPr>
        <w:t>, le sous-traitant notifie à l</w:t>
      </w:r>
      <w:r w:rsidR="00130D29">
        <w:rPr>
          <w:rFonts w:ascii="Arial" w:hAnsi="Arial" w:cs="Arial"/>
          <w:color w:val="auto"/>
          <w:sz w:val="22"/>
          <w:szCs w:val="22"/>
        </w:rPr>
        <w:t>a CN</w:t>
      </w:r>
      <w:r w:rsidR="00912202">
        <w:rPr>
          <w:rFonts w:ascii="Arial" w:hAnsi="Arial" w:cs="Arial"/>
          <w:color w:val="auto"/>
          <w:sz w:val="22"/>
          <w:szCs w:val="22"/>
        </w:rPr>
        <w:t>IL</w:t>
      </w:r>
      <w:r w:rsidRPr="0027122E">
        <w:rPr>
          <w:rFonts w:ascii="Arial" w:hAnsi="Arial" w:cs="Arial"/>
          <w:color w:val="auto"/>
          <w:sz w:val="22"/>
          <w:szCs w:val="22"/>
        </w:rPr>
        <w:t xml:space="preserve">, au nom et pour le compte du </w:t>
      </w:r>
      <w:r w:rsidR="009902B9">
        <w:rPr>
          <w:rFonts w:ascii="Arial" w:hAnsi="Arial" w:cs="Arial"/>
          <w:b/>
          <w:bCs/>
          <w:color w:val="auto"/>
          <w:sz w:val="22"/>
          <w:szCs w:val="22"/>
        </w:rPr>
        <w:t>CHR Metz-Thionville</w:t>
      </w:r>
      <w:r w:rsidRPr="0027122E">
        <w:rPr>
          <w:rFonts w:ascii="Arial" w:hAnsi="Arial" w:cs="Arial"/>
          <w:color w:val="auto"/>
          <w:sz w:val="22"/>
          <w:szCs w:val="22"/>
        </w:rPr>
        <w:t xml:space="preserve">,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 </w:t>
      </w:r>
    </w:p>
    <w:p w14:paraId="10B81CF8"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La notification contient au moins : </w:t>
      </w:r>
    </w:p>
    <w:p w14:paraId="023BFD96" w14:textId="77777777" w:rsidR="0018081C" w:rsidRPr="0027122E" w:rsidRDefault="0018081C" w:rsidP="0076146E">
      <w:pPr>
        <w:pStyle w:val="Default"/>
        <w:numPr>
          <w:ilvl w:val="0"/>
          <w:numId w:val="1"/>
        </w:numPr>
        <w:spacing w:before="120" w:after="120"/>
        <w:ind w:left="426" w:hanging="284"/>
        <w:jc w:val="both"/>
        <w:rPr>
          <w:rFonts w:ascii="Arial" w:hAnsi="Arial" w:cs="Arial"/>
          <w:color w:val="auto"/>
          <w:sz w:val="22"/>
          <w:szCs w:val="22"/>
        </w:rPr>
      </w:pPr>
      <w:proofErr w:type="gramStart"/>
      <w:r w:rsidRPr="0027122E">
        <w:rPr>
          <w:rFonts w:ascii="Arial" w:hAnsi="Arial" w:cs="Arial"/>
          <w:color w:val="auto"/>
          <w:sz w:val="22"/>
          <w:szCs w:val="22"/>
        </w:rPr>
        <w:t>la</w:t>
      </w:r>
      <w:proofErr w:type="gramEnd"/>
      <w:r w:rsidRPr="0027122E">
        <w:rPr>
          <w:rFonts w:ascii="Arial" w:hAnsi="Arial" w:cs="Arial"/>
          <w:color w:val="auto"/>
          <w:sz w:val="22"/>
          <w:szCs w:val="22"/>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527C0C67" w14:textId="77777777" w:rsidR="0018081C" w:rsidRPr="0027122E" w:rsidRDefault="0018081C" w:rsidP="0076146E">
      <w:pPr>
        <w:pStyle w:val="Default"/>
        <w:numPr>
          <w:ilvl w:val="0"/>
          <w:numId w:val="1"/>
        </w:numPr>
        <w:spacing w:before="120" w:after="120"/>
        <w:ind w:left="426" w:hanging="284"/>
        <w:jc w:val="both"/>
        <w:rPr>
          <w:rFonts w:ascii="Arial" w:hAnsi="Arial" w:cs="Arial"/>
          <w:color w:val="auto"/>
          <w:sz w:val="22"/>
          <w:szCs w:val="22"/>
        </w:rPr>
      </w:pPr>
      <w:proofErr w:type="gramStart"/>
      <w:r w:rsidRPr="0027122E">
        <w:rPr>
          <w:rFonts w:ascii="Arial" w:hAnsi="Arial" w:cs="Arial"/>
          <w:color w:val="auto"/>
          <w:sz w:val="22"/>
          <w:szCs w:val="22"/>
        </w:rPr>
        <w:t>le</w:t>
      </w:r>
      <w:proofErr w:type="gramEnd"/>
      <w:r w:rsidRPr="0027122E">
        <w:rPr>
          <w:rFonts w:ascii="Arial" w:hAnsi="Arial" w:cs="Arial"/>
          <w:color w:val="auto"/>
          <w:sz w:val="22"/>
          <w:szCs w:val="22"/>
        </w:rPr>
        <w:t xml:space="preserve"> nom et les coordonnées du délégué à la protection des données ou d'un autre point de contact auprès duquel des informations supplémentaires peuvent être obtenues ; </w:t>
      </w:r>
    </w:p>
    <w:p w14:paraId="7BF4AC00" w14:textId="77777777" w:rsidR="0018081C" w:rsidRPr="0027122E" w:rsidRDefault="0018081C" w:rsidP="0076146E">
      <w:pPr>
        <w:pStyle w:val="Default"/>
        <w:numPr>
          <w:ilvl w:val="0"/>
          <w:numId w:val="1"/>
        </w:numPr>
        <w:spacing w:before="120" w:after="120"/>
        <w:ind w:left="426" w:hanging="284"/>
        <w:jc w:val="both"/>
        <w:rPr>
          <w:rFonts w:ascii="Arial" w:hAnsi="Arial" w:cs="Arial"/>
          <w:color w:val="auto"/>
          <w:sz w:val="22"/>
          <w:szCs w:val="22"/>
        </w:rPr>
      </w:pPr>
      <w:proofErr w:type="gramStart"/>
      <w:r w:rsidRPr="0027122E">
        <w:rPr>
          <w:rFonts w:ascii="Arial" w:hAnsi="Arial" w:cs="Arial"/>
          <w:color w:val="auto"/>
          <w:sz w:val="22"/>
          <w:szCs w:val="22"/>
        </w:rPr>
        <w:t>la</w:t>
      </w:r>
      <w:proofErr w:type="gramEnd"/>
      <w:r w:rsidRPr="0027122E">
        <w:rPr>
          <w:rFonts w:ascii="Arial" w:hAnsi="Arial" w:cs="Arial"/>
          <w:color w:val="auto"/>
          <w:sz w:val="22"/>
          <w:szCs w:val="22"/>
        </w:rPr>
        <w:t xml:space="preserve"> description des conséquences probables de la violation de données à caractère personnel ; </w:t>
      </w:r>
    </w:p>
    <w:p w14:paraId="74777202" w14:textId="77777777" w:rsidR="0018081C" w:rsidRPr="0027122E" w:rsidRDefault="0018081C" w:rsidP="0076146E">
      <w:pPr>
        <w:pStyle w:val="Default"/>
        <w:numPr>
          <w:ilvl w:val="0"/>
          <w:numId w:val="1"/>
        </w:numPr>
        <w:spacing w:before="120" w:after="120"/>
        <w:ind w:left="426" w:hanging="284"/>
        <w:jc w:val="both"/>
        <w:rPr>
          <w:rFonts w:ascii="Arial" w:hAnsi="Arial" w:cs="Arial"/>
          <w:color w:val="auto"/>
          <w:sz w:val="22"/>
          <w:szCs w:val="22"/>
        </w:rPr>
      </w:pPr>
      <w:proofErr w:type="gramStart"/>
      <w:r w:rsidRPr="0027122E">
        <w:rPr>
          <w:rFonts w:ascii="Arial" w:hAnsi="Arial" w:cs="Arial"/>
          <w:color w:val="auto"/>
          <w:sz w:val="22"/>
          <w:szCs w:val="22"/>
        </w:rPr>
        <w:t>la</w:t>
      </w:r>
      <w:proofErr w:type="gramEnd"/>
      <w:r w:rsidRPr="0027122E">
        <w:rPr>
          <w:rFonts w:ascii="Arial" w:hAnsi="Arial" w:cs="Arial"/>
          <w:color w:val="auto"/>
          <w:sz w:val="22"/>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 </w:t>
      </w:r>
    </w:p>
    <w:p w14:paraId="255DBA3A"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Si, et dans la mesure où il n’est pas possible de fournir toutes ces informations en même temps, les informations peuvent être communiquées de manière échelonnée sans retard indu. </w:t>
      </w:r>
    </w:p>
    <w:p w14:paraId="17BE1485" w14:textId="1A69BDD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Après accord du </w:t>
      </w:r>
      <w:r w:rsidR="009902B9">
        <w:rPr>
          <w:rFonts w:ascii="Arial" w:hAnsi="Arial" w:cs="Arial"/>
          <w:b/>
          <w:bCs/>
          <w:color w:val="auto"/>
          <w:sz w:val="22"/>
          <w:szCs w:val="22"/>
        </w:rPr>
        <w:t>CHR Metz-Thionville</w:t>
      </w:r>
      <w:r w:rsidRPr="0027122E">
        <w:rPr>
          <w:rFonts w:ascii="Arial" w:hAnsi="Arial" w:cs="Arial"/>
          <w:color w:val="auto"/>
          <w:sz w:val="22"/>
          <w:szCs w:val="22"/>
        </w:rPr>
        <w:t xml:space="preserve">, le sous-traitant communique, au nom et pour le compte du </w:t>
      </w:r>
      <w:r w:rsidR="009902B9">
        <w:rPr>
          <w:rFonts w:ascii="Arial" w:hAnsi="Arial" w:cs="Arial"/>
          <w:b/>
          <w:bCs/>
          <w:color w:val="auto"/>
          <w:sz w:val="22"/>
          <w:szCs w:val="22"/>
        </w:rPr>
        <w:t>CHR Metz-Thionville</w:t>
      </w:r>
      <w:r w:rsidRPr="0027122E">
        <w:rPr>
          <w:rFonts w:ascii="Arial" w:hAnsi="Arial" w:cs="Arial"/>
          <w:color w:val="auto"/>
          <w:sz w:val="22"/>
          <w:szCs w:val="22"/>
        </w:rPr>
        <w:t xml:space="preserve">, la violation de données à caractère personnel à la personne concernée dans les meilleurs délais, lorsque cette violation est susceptible d'engendrer un risque élevé pour les droits et libertés d'une personne physique. </w:t>
      </w:r>
    </w:p>
    <w:p w14:paraId="7225F6CC"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La communication à la personne concernée décrit, en des termes clairs et simples, la nature de la violation de données à caractère personnel et contient au moins </w:t>
      </w:r>
    </w:p>
    <w:p w14:paraId="3579F110" w14:textId="77777777" w:rsidR="0018081C" w:rsidRPr="0027122E" w:rsidRDefault="0018081C" w:rsidP="00180A30">
      <w:pPr>
        <w:pStyle w:val="Default"/>
        <w:numPr>
          <w:ilvl w:val="0"/>
          <w:numId w:val="1"/>
        </w:numPr>
        <w:spacing w:before="120" w:after="120"/>
        <w:ind w:left="426" w:hanging="284"/>
        <w:jc w:val="both"/>
        <w:rPr>
          <w:rFonts w:ascii="Arial" w:hAnsi="Arial" w:cs="Arial"/>
          <w:color w:val="auto"/>
          <w:sz w:val="22"/>
          <w:szCs w:val="22"/>
        </w:rPr>
      </w:pPr>
      <w:proofErr w:type="gramStart"/>
      <w:r w:rsidRPr="0027122E">
        <w:rPr>
          <w:rFonts w:ascii="Arial" w:hAnsi="Arial" w:cs="Arial"/>
          <w:color w:val="auto"/>
          <w:sz w:val="22"/>
          <w:szCs w:val="22"/>
        </w:rPr>
        <w:t>la</w:t>
      </w:r>
      <w:proofErr w:type="gramEnd"/>
      <w:r w:rsidRPr="0027122E">
        <w:rPr>
          <w:rFonts w:ascii="Arial" w:hAnsi="Arial" w:cs="Arial"/>
          <w:color w:val="auto"/>
          <w:sz w:val="22"/>
          <w:szCs w:val="22"/>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2221BD85" w14:textId="77777777" w:rsidR="0018081C" w:rsidRPr="0027122E" w:rsidRDefault="0018081C" w:rsidP="00180A30">
      <w:pPr>
        <w:pStyle w:val="Default"/>
        <w:numPr>
          <w:ilvl w:val="0"/>
          <w:numId w:val="1"/>
        </w:numPr>
        <w:spacing w:before="120" w:after="120"/>
        <w:ind w:left="426" w:hanging="284"/>
        <w:jc w:val="both"/>
        <w:rPr>
          <w:rFonts w:ascii="Arial" w:hAnsi="Arial" w:cs="Arial"/>
          <w:color w:val="auto"/>
          <w:sz w:val="22"/>
          <w:szCs w:val="22"/>
        </w:rPr>
      </w:pPr>
      <w:proofErr w:type="gramStart"/>
      <w:r w:rsidRPr="0027122E">
        <w:rPr>
          <w:rFonts w:ascii="Arial" w:hAnsi="Arial" w:cs="Arial"/>
          <w:color w:val="auto"/>
          <w:sz w:val="22"/>
          <w:szCs w:val="22"/>
        </w:rPr>
        <w:t>le</w:t>
      </w:r>
      <w:proofErr w:type="gramEnd"/>
      <w:r w:rsidRPr="0027122E">
        <w:rPr>
          <w:rFonts w:ascii="Arial" w:hAnsi="Arial" w:cs="Arial"/>
          <w:color w:val="auto"/>
          <w:sz w:val="22"/>
          <w:szCs w:val="22"/>
        </w:rPr>
        <w:t xml:space="preserve"> nom et les coordonnées du délégué à la protection des données ou d'un autre point de contact auprès duquel des informations supplémentaires peuvent être obtenues ; </w:t>
      </w:r>
    </w:p>
    <w:p w14:paraId="03704E78" w14:textId="77777777" w:rsidR="0018081C" w:rsidRPr="0027122E" w:rsidRDefault="0018081C" w:rsidP="00180A30">
      <w:pPr>
        <w:pStyle w:val="Default"/>
        <w:numPr>
          <w:ilvl w:val="0"/>
          <w:numId w:val="1"/>
        </w:numPr>
        <w:spacing w:before="120" w:after="120"/>
        <w:ind w:left="426" w:hanging="284"/>
        <w:jc w:val="both"/>
        <w:rPr>
          <w:rFonts w:ascii="Arial" w:hAnsi="Arial" w:cs="Arial"/>
          <w:color w:val="auto"/>
          <w:sz w:val="22"/>
          <w:szCs w:val="22"/>
        </w:rPr>
      </w:pPr>
      <w:proofErr w:type="gramStart"/>
      <w:r w:rsidRPr="0027122E">
        <w:rPr>
          <w:rFonts w:ascii="Arial" w:hAnsi="Arial" w:cs="Arial"/>
          <w:color w:val="auto"/>
          <w:sz w:val="22"/>
          <w:szCs w:val="22"/>
        </w:rPr>
        <w:t>la</w:t>
      </w:r>
      <w:proofErr w:type="gramEnd"/>
      <w:r w:rsidRPr="0027122E">
        <w:rPr>
          <w:rFonts w:ascii="Arial" w:hAnsi="Arial" w:cs="Arial"/>
          <w:color w:val="auto"/>
          <w:sz w:val="22"/>
          <w:szCs w:val="22"/>
        </w:rPr>
        <w:t xml:space="preserve"> description des conséquences probables de la violation de données à caractère personnel ; </w:t>
      </w:r>
    </w:p>
    <w:p w14:paraId="33011EA5" w14:textId="77777777" w:rsidR="00180A30" w:rsidRDefault="0018081C" w:rsidP="00180A30">
      <w:pPr>
        <w:pStyle w:val="Default"/>
        <w:numPr>
          <w:ilvl w:val="0"/>
          <w:numId w:val="1"/>
        </w:numPr>
        <w:spacing w:before="120" w:after="120"/>
        <w:ind w:left="426" w:hanging="284"/>
        <w:jc w:val="both"/>
        <w:rPr>
          <w:rFonts w:ascii="Arial" w:hAnsi="Arial" w:cs="Arial"/>
          <w:color w:val="auto"/>
          <w:sz w:val="22"/>
          <w:szCs w:val="22"/>
        </w:rPr>
      </w:pPr>
      <w:proofErr w:type="gramStart"/>
      <w:r w:rsidRPr="0027122E">
        <w:rPr>
          <w:rFonts w:ascii="Arial" w:hAnsi="Arial" w:cs="Arial"/>
          <w:color w:val="auto"/>
          <w:sz w:val="22"/>
          <w:szCs w:val="22"/>
        </w:rPr>
        <w:t>la</w:t>
      </w:r>
      <w:proofErr w:type="gramEnd"/>
      <w:r w:rsidRPr="0027122E">
        <w:rPr>
          <w:rFonts w:ascii="Arial" w:hAnsi="Arial" w:cs="Arial"/>
          <w:color w:val="auto"/>
          <w:sz w:val="22"/>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067EF916" w14:textId="1914189E" w:rsidR="0018081C" w:rsidRPr="0027122E" w:rsidRDefault="0018081C" w:rsidP="00180A30">
      <w:pPr>
        <w:pStyle w:val="Default"/>
        <w:spacing w:before="120" w:after="120"/>
        <w:ind w:left="720"/>
        <w:jc w:val="both"/>
        <w:rPr>
          <w:rFonts w:ascii="Arial" w:hAnsi="Arial" w:cs="Arial"/>
          <w:color w:val="auto"/>
          <w:sz w:val="22"/>
          <w:szCs w:val="22"/>
        </w:rPr>
      </w:pPr>
      <w:r w:rsidRPr="0027122E">
        <w:rPr>
          <w:rFonts w:ascii="Arial" w:hAnsi="Arial" w:cs="Arial"/>
          <w:color w:val="auto"/>
          <w:sz w:val="22"/>
          <w:szCs w:val="22"/>
        </w:rPr>
        <w:t xml:space="preserve"> </w:t>
      </w:r>
    </w:p>
    <w:p w14:paraId="502669E7" w14:textId="77EA5285"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10. </w:t>
      </w:r>
      <w:r w:rsidRPr="0027122E">
        <w:rPr>
          <w:rFonts w:ascii="Arial" w:hAnsi="Arial" w:cs="Arial"/>
          <w:b/>
          <w:bCs/>
          <w:color w:val="auto"/>
          <w:sz w:val="22"/>
          <w:szCs w:val="22"/>
        </w:rPr>
        <w:t xml:space="preserve">Aide du sous-traitant dans le cadre du respect par le </w:t>
      </w:r>
      <w:r w:rsidR="009902B9">
        <w:rPr>
          <w:rFonts w:ascii="Arial" w:hAnsi="Arial" w:cs="Arial"/>
          <w:b/>
          <w:bCs/>
          <w:color w:val="auto"/>
          <w:sz w:val="22"/>
          <w:szCs w:val="22"/>
        </w:rPr>
        <w:t>CHR Metz-Thionville</w:t>
      </w:r>
      <w:r w:rsidRPr="0027122E">
        <w:rPr>
          <w:rFonts w:ascii="Arial" w:hAnsi="Arial" w:cs="Arial"/>
          <w:b/>
          <w:bCs/>
          <w:color w:val="auto"/>
          <w:sz w:val="22"/>
          <w:szCs w:val="22"/>
        </w:rPr>
        <w:t xml:space="preserve"> de ses obligations </w:t>
      </w:r>
    </w:p>
    <w:p w14:paraId="28C24483" w14:textId="143859DF" w:rsidR="0018081C" w:rsidRDefault="0018081C" w:rsidP="00AD3335">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aide le </w:t>
      </w:r>
      <w:r w:rsidR="009902B9">
        <w:rPr>
          <w:rFonts w:ascii="Arial" w:hAnsi="Arial" w:cs="Arial"/>
          <w:b/>
          <w:bCs/>
          <w:color w:val="auto"/>
          <w:sz w:val="22"/>
          <w:szCs w:val="22"/>
        </w:rPr>
        <w:t>CHR Metz-Thionville</w:t>
      </w:r>
      <w:r w:rsidR="00AA472D" w:rsidRPr="0027122E">
        <w:rPr>
          <w:rFonts w:ascii="Arial" w:hAnsi="Arial" w:cs="Arial"/>
          <w:b/>
          <w:bCs/>
          <w:color w:val="auto"/>
          <w:sz w:val="22"/>
          <w:szCs w:val="22"/>
        </w:rPr>
        <w:t xml:space="preserve"> </w:t>
      </w:r>
      <w:r w:rsidRPr="0027122E">
        <w:rPr>
          <w:rFonts w:ascii="Arial" w:hAnsi="Arial" w:cs="Arial"/>
          <w:color w:val="auto"/>
          <w:sz w:val="22"/>
          <w:szCs w:val="22"/>
        </w:rPr>
        <w:t>pour la réalisation d’analyses d’impact relative à la protection des données</w:t>
      </w:r>
      <w:r w:rsidR="00130D29">
        <w:rPr>
          <w:rFonts w:ascii="Arial" w:hAnsi="Arial" w:cs="Arial"/>
          <w:color w:val="auto"/>
          <w:sz w:val="22"/>
          <w:szCs w:val="22"/>
        </w:rPr>
        <w:t xml:space="preserve"> (AIPD) en conformité avec les exigences de l’article 35 du règlement </w:t>
      </w:r>
      <w:r w:rsidR="00130D29" w:rsidRPr="0027122E">
        <w:rPr>
          <w:rFonts w:ascii="Arial" w:hAnsi="Arial" w:cs="Arial"/>
          <w:color w:val="auto"/>
          <w:sz w:val="22"/>
          <w:szCs w:val="22"/>
        </w:rPr>
        <w:t>européen sur la protection des données</w:t>
      </w:r>
      <w:r w:rsidRPr="0027122E">
        <w:rPr>
          <w:rFonts w:ascii="Arial" w:hAnsi="Arial" w:cs="Arial"/>
          <w:color w:val="auto"/>
          <w:sz w:val="22"/>
          <w:szCs w:val="22"/>
        </w:rPr>
        <w:t xml:space="preserve">. Le sous-traitant aide le </w:t>
      </w:r>
      <w:r w:rsidR="009902B9">
        <w:rPr>
          <w:rFonts w:ascii="Arial" w:hAnsi="Arial" w:cs="Arial"/>
          <w:b/>
          <w:bCs/>
          <w:color w:val="auto"/>
          <w:sz w:val="22"/>
          <w:szCs w:val="22"/>
        </w:rPr>
        <w:t>CHR Metz-Thionville</w:t>
      </w:r>
      <w:r w:rsidR="00AA472D" w:rsidRPr="0027122E">
        <w:rPr>
          <w:rFonts w:ascii="Arial" w:hAnsi="Arial" w:cs="Arial"/>
          <w:b/>
          <w:bCs/>
          <w:color w:val="auto"/>
          <w:sz w:val="22"/>
          <w:szCs w:val="22"/>
        </w:rPr>
        <w:t xml:space="preserve"> </w:t>
      </w:r>
      <w:r w:rsidRPr="0027122E">
        <w:rPr>
          <w:rFonts w:ascii="Arial" w:hAnsi="Arial" w:cs="Arial"/>
          <w:color w:val="auto"/>
          <w:sz w:val="22"/>
          <w:szCs w:val="22"/>
        </w:rPr>
        <w:t>pour la réalisation de la consultation préa</w:t>
      </w:r>
      <w:r w:rsidR="00130D29">
        <w:rPr>
          <w:rFonts w:ascii="Arial" w:hAnsi="Arial" w:cs="Arial"/>
          <w:color w:val="auto"/>
          <w:sz w:val="22"/>
          <w:szCs w:val="22"/>
        </w:rPr>
        <w:t>lable de l’autorité de contrôle en conformité avec les exigences de l’article 36 du règlement européen.</w:t>
      </w:r>
    </w:p>
    <w:p w14:paraId="4B5C4E54" w14:textId="77777777" w:rsidR="00180A30" w:rsidRPr="0027122E" w:rsidRDefault="00180A30" w:rsidP="00AD3335">
      <w:pPr>
        <w:pStyle w:val="Default"/>
        <w:spacing w:before="120" w:after="120"/>
        <w:jc w:val="both"/>
        <w:rPr>
          <w:rFonts w:ascii="Arial" w:hAnsi="Arial" w:cs="Arial"/>
          <w:color w:val="auto"/>
          <w:sz w:val="22"/>
          <w:szCs w:val="22"/>
        </w:rPr>
      </w:pPr>
    </w:p>
    <w:p w14:paraId="3FCB155B"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11. </w:t>
      </w:r>
      <w:r w:rsidRPr="0027122E">
        <w:rPr>
          <w:rFonts w:ascii="Arial" w:hAnsi="Arial" w:cs="Arial"/>
          <w:b/>
          <w:bCs/>
          <w:color w:val="auto"/>
          <w:sz w:val="22"/>
          <w:szCs w:val="22"/>
        </w:rPr>
        <w:t xml:space="preserve">Mesures de sécurité </w:t>
      </w:r>
    </w:p>
    <w:p w14:paraId="6CFF0DA3"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s’engage à mettre en oeuvre les mesures de sécurité suivantes : </w:t>
      </w:r>
    </w:p>
    <w:p w14:paraId="0FBB0E4B" w14:textId="77777777" w:rsidR="0018081C" w:rsidRPr="00130D29" w:rsidRDefault="0018081C" w:rsidP="0018081C">
      <w:pPr>
        <w:pStyle w:val="Default"/>
        <w:spacing w:before="120" w:after="120"/>
        <w:jc w:val="both"/>
        <w:rPr>
          <w:rFonts w:ascii="Arial" w:hAnsi="Arial" w:cs="Arial"/>
          <w:i/>
          <w:sz w:val="16"/>
          <w:szCs w:val="22"/>
          <w:highlight w:val="yellow"/>
        </w:rPr>
      </w:pPr>
      <w:r w:rsidRPr="0027122E">
        <w:rPr>
          <w:rFonts w:ascii="Arial" w:hAnsi="Arial" w:cs="Arial"/>
          <w:color w:val="auto"/>
          <w:sz w:val="22"/>
          <w:szCs w:val="22"/>
          <w:highlight w:val="yellow"/>
        </w:rPr>
        <w:t>[</w:t>
      </w:r>
      <w:r w:rsidR="00130D29">
        <w:rPr>
          <w:rFonts w:ascii="Arial" w:hAnsi="Arial" w:cs="Arial"/>
          <w:color w:val="auto"/>
          <w:sz w:val="22"/>
          <w:szCs w:val="22"/>
          <w:highlight w:val="yellow"/>
        </w:rPr>
        <w:t>…</w:t>
      </w:r>
      <w:r w:rsidRPr="00130D29">
        <w:rPr>
          <w:rFonts w:ascii="Arial" w:hAnsi="Arial" w:cs="Arial"/>
          <w:i/>
          <w:sz w:val="16"/>
          <w:szCs w:val="22"/>
          <w:highlight w:val="yellow"/>
        </w:rPr>
        <w:t>Décrire les mesures techniques et organisationnelles garantissant un niveau de sécurité adapté au risque, y compris, entre autres</w:t>
      </w:r>
      <w:r w:rsidR="00130D29" w:rsidRPr="00130D29">
        <w:rPr>
          <w:rFonts w:ascii="Arial" w:hAnsi="Arial" w:cs="Arial"/>
          <w:i/>
          <w:sz w:val="16"/>
          <w:szCs w:val="22"/>
          <w:highlight w:val="yellow"/>
        </w:rPr>
        <w:t> :</w:t>
      </w:r>
    </w:p>
    <w:p w14:paraId="16201243" w14:textId="77777777" w:rsidR="0018081C" w:rsidRPr="00130D29" w:rsidRDefault="0018081C" w:rsidP="0076146E">
      <w:pPr>
        <w:pStyle w:val="Default"/>
        <w:numPr>
          <w:ilvl w:val="0"/>
          <w:numId w:val="1"/>
        </w:numPr>
        <w:spacing w:before="120" w:after="120"/>
        <w:ind w:left="426" w:hanging="284"/>
        <w:jc w:val="both"/>
        <w:rPr>
          <w:rFonts w:ascii="Arial" w:hAnsi="Arial" w:cs="Arial"/>
          <w:i/>
          <w:sz w:val="16"/>
          <w:szCs w:val="22"/>
          <w:highlight w:val="yellow"/>
        </w:rPr>
      </w:pPr>
      <w:proofErr w:type="gramStart"/>
      <w:r w:rsidRPr="00130D29">
        <w:rPr>
          <w:rFonts w:ascii="Arial" w:hAnsi="Arial" w:cs="Arial"/>
          <w:i/>
          <w:sz w:val="16"/>
          <w:szCs w:val="22"/>
          <w:highlight w:val="yellow"/>
        </w:rPr>
        <w:t>la</w:t>
      </w:r>
      <w:proofErr w:type="gramEnd"/>
      <w:r w:rsidRPr="00130D29">
        <w:rPr>
          <w:rFonts w:ascii="Arial" w:hAnsi="Arial" w:cs="Arial"/>
          <w:i/>
          <w:sz w:val="16"/>
          <w:szCs w:val="22"/>
          <w:highlight w:val="yellow"/>
        </w:rPr>
        <w:t xml:space="preserve"> </w:t>
      </w:r>
      <w:proofErr w:type="spellStart"/>
      <w:r w:rsidRPr="00130D29">
        <w:rPr>
          <w:rFonts w:ascii="Arial" w:hAnsi="Arial" w:cs="Arial"/>
          <w:i/>
          <w:sz w:val="16"/>
          <w:szCs w:val="22"/>
          <w:highlight w:val="yellow"/>
        </w:rPr>
        <w:t>pseudonymisation</w:t>
      </w:r>
      <w:proofErr w:type="spellEnd"/>
      <w:r w:rsidRPr="00130D29">
        <w:rPr>
          <w:rFonts w:ascii="Arial" w:hAnsi="Arial" w:cs="Arial"/>
          <w:i/>
          <w:sz w:val="16"/>
          <w:szCs w:val="22"/>
          <w:highlight w:val="yellow"/>
        </w:rPr>
        <w:t xml:space="preserve"> et le chiffrement des données à caractère personnel</w:t>
      </w:r>
      <w:r w:rsidR="00130D29" w:rsidRPr="00130D29">
        <w:rPr>
          <w:rFonts w:ascii="Arial" w:hAnsi="Arial" w:cs="Arial"/>
          <w:i/>
          <w:sz w:val="16"/>
          <w:szCs w:val="22"/>
          <w:highlight w:val="yellow"/>
        </w:rPr>
        <w:t> ;</w:t>
      </w:r>
      <w:r w:rsidRPr="00130D29">
        <w:rPr>
          <w:rFonts w:ascii="Arial" w:hAnsi="Arial" w:cs="Arial"/>
          <w:i/>
          <w:sz w:val="16"/>
          <w:szCs w:val="22"/>
          <w:highlight w:val="yellow"/>
        </w:rPr>
        <w:t xml:space="preserve"> </w:t>
      </w:r>
    </w:p>
    <w:p w14:paraId="676964F6" w14:textId="77777777" w:rsidR="0018081C" w:rsidRPr="00130D29" w:rsidRDefault="0018081C" w:rsidP="0076146E">
      <w:pPr>
        <w:pStyle w:val="Default"/>
        <w:numPr>
          <w:ilvl w:val="0"/>
          <w:numId w:val="1"/>
        </w:numPr>
        <w:spacing w:before="120" w:after="120"/>
        <w:ind w:left="426" w:hanging="284"/>
        <w:jc w:val="both"/>
        <w:rPr>
          <w:rFonts w:ascii="Arial" w:hAnsi="Arial" w:cs="Arial"/>
          <w:i/>
          <w:sz w:val="16"/>
          <w:szCs w:val="22"/>
          <w:highlight w:val="yellow"/>
        </w:rPr>
      </w:pPr>
      <w:proofErr w:type="gramStart"/>
      <w:r w:rsidRPr="00130D29">
        <w:rPr>
          <w:rFonts w:ascii="Arial" w:hAnsi="Arial" w:cs="Arial"/>
          <w:i/>
          <w:sz w:val="16"/>
          <w:szCs w:val="22"/>
          <w:highlight w:val="yellow"/>
        </w:rPr>
        <w:t>les</w:t>
      </w:r>
      <w:proofErr w:type="gramEnd"/>
      <w:r w:rsidRPr="00130D29">
        <w:rPr>
          <w:rFonts w:ascii="Arial" w:hAnsi="Arial" w:cs="Arial"/>
          <w:i/>
          <w:sz w:val="16"/>
          <w:szCs w:val="22"/>
          <w:highlight w:val="yellow"/>
        </w:rPr>
        <w:t xml:space="preserve"> moyens permettant de garantir la confidentialité, l'intégrité, la disponibilité et la résilience constantes des systèmes et des services de traitement</w:t>
      </w:r>
      <w:r w:rsidR="00130D29" w:rsidRPr="00130D29">
        <w:rPr>
          <w:rFonts w:ascii="Arial" w:hAnsi="Arial" w:cs="Arial"/>
          <w:i/>
          <w:sz w:val="16"/>
          <w:szCs w:val="22"/>
          <w:highlight w:val="yellow"/>
        </w:rPr>
        <w:t xml:space="preserve"> </w:t>
      </w:r>
      <w:r w:rsidRPr="00130D29">
        <w:rPr>
          <w:rFonts w:ascii="Arial" w:hAnsi="Arial" w:cs="Arial"/>
          <w:i/>
          <w:sz w:val="16"/>
          <w:szCs w:val="22"/>
          <w:highlight w:val="yellow"/>
        </w:rPr>
        <w:t xml:space="preserve">; </w:t>
      </w:r>
    </w:p>
    <w:p w14:paraId="51531C4A" w14:textId="77777777" w:rsidR="0018081C" w:rsidRPr="00130D29" w:rsidRDefault="0018081C" w:rsidP="0076146E">
      <w:pPr>
        <w:pStyle w:val="Default"/>
        <w:numPr>
          <w:ilvl w:val="0"/>
          <w:numId w:val="1"/>
        </w:numPr>
        <w:spacing w:before="120" w:after="120"/>
        <w:ind w:left="426" w:hanging="284"/>
        <w:jc w:val="both"/>
        <w:rPr>
          <w:rFonts w:ascii="Arial" w:hAnsi="Arial" w:cs="Arial"/>
          <w:i/>
          <w:sz w:val="16"/>
          <w:szCs w:val="22"/>
          <w:highlight w:val="yellow"/>
        </w:rPr>
      </w:pPr>
      <w:proofErr w:type="gramStart"/>
      <w:r w:rsidRPr="00130D29">
        <w:rPr>
          <w:rFonts w:ascii="Arial" w:hAnsi="Arial" w:cs="Arial"/>
          <w:i/>
          <w:sz w:val="16"/>
          <w:szCs w:val="22"/>
          <w:highlight w:val="yellow"/>
        </w:rPr>
        <w:t>les</w:t>
      </w:r>
      <w:proofErr w:type="gramEnd"/>
      <w:r w:rsidRPr="00130D29">
        <w:rPr>
          <w:rFonts w:ascii="Arial" w:hAnsi="Arial" w:cs="Arial"/>
          <w:i/>
          <w:sz w:val="16"/>
          <w:szCs w:val="22"/>
          <w:highlight w:val="yellow"/>
        </w:rPr>
        <w:t xml:space="preserve"> moyens permettant de rétablir la disponibilité des données à caractère personnel et l'accès à celles-ci dans des délais appropriés en cas d'incident physique ou technique</w:t>
      </w:r>
      <w:r w:rsidR="00130D29" w:rsidRPr="00130D29">
        <w:rPr>
          <w:rFonts w:ascii="Arial" w:hAnsi="Arial" w:cs="Arial"/>
          <w:i/>
          <w:sz w:val="16"/>
          <w:szCs w:val="22"/>
          <w:highlight w:val="yellow"/>
        </w:rPr>
        <w:t xml:space="preserve"> </w:t>
      </w:r>
      <w:r w:rsidRPr="00130D29">
        <w:rPr>
          <w:rFonts w:ascii="Arial" w:hAnsi="Arial" w:cs="Arial"/>
          <w:i/>
          <w:sz w:val="16"/>
          <w:szCs w:val="22"/>
          <w:highlight w:val="yellow"/>
        </w:rPr>
        <w:t xml:space="preserve">; </w:t>
      </w:r>
    </w:p>
    <w:p w14:paraId="7C712470" w14:textId="77777777" w:rsidR="0018081C" w:rsidRPr="0027122E" w:rsidRDefault="0018081C" w:rsidP="0076146E">
      <w:pPr>
        <w:pStyle w:val="Default"/>
        <w:numPr>
          <w:ilvl w:val="0"/>
          <w:numId w:val="1"/>
        </w:numPr>
        <w:spacing w:before="120" w:after="120"/>
        <w:ind w:left="426" w:hanging="284"/>
        <w:jc w:val="both"/>
        <w:rPr>
          <w:rFonts w:ascii="Arial" w:hAnsi="Arial" w:cs="Arial"/>
          <w:i/>
          <w:color w:val="auto"/>
          <w:sz w:val="22"/>
          <w:szCs w:val="22"/>
        </w:rPr>
      </w:pPr>
      <w:proofErr w:type="gramStart"/>
      <w:r w:rsidRPr="00130D29">
        <w:rPr>
          <w:rFonts w:ascii="Arial" w:hAnsi="Arial" w:cs="Arial"/>
          <w:i/>
          <w:sz w:val="16"/>
          <w:szCs w:val="22"/>
          <w:highlight w:val="yellow"/>
        </w:rPr>
        <w:t>une</w:t>
      </w:r>
      <w:proofErr w:type="gramEnd"/>
      <w:r w:rsidRPr="00130D29">
        <w:rPr>
          <w:rFonts w:ascii="Arial" w:hAnsi="Arial" w:cs="Arial"/>
          <w:i/>
          <w:sz w:val="16"/>
          <w:szCs w:val="22"/>
          <w:highlight w:val="yellow"/>
        </w:rPr>
        <w:t xml:space="preserve"> procédure visant à tester, à ’analyser et à ’évaluer régulièrement l'efficacité des mesures techniques et organisationnelles pour assurer la sécurité du traitement</w:t>
      </w:r>
      <w:r w:rsidR="00130D29">
        <w:rPr>
          <w:rFonts w:ascii="Arial" w:hAnsi="Arial" w:cs="Arial"/>
          <w:i/>
          <w:color w:val="auto"/>
          <w:sz w:val="22"/>
          <w:szCs w:val="22"/>
        </w:rPr>
        <w:t>…</w:t>
      </w:r>
      <w:r w:rsidRPr="0027122E">
        <w:rPr>
          <w:rFonts w:ascii="Arial" w:hAnsi="Arial" w:cs="Arial"/>
          <w:i/>
          <w:color w:val="auto"/>
          <w:sz w:val="22"/>
          <w:szCs w:val="22"/>
        </w:rPr>
        <w:t>]</w:t>
      </w:r>
      <w:r w:rsidR="00130D29">
        <w:rPr>
          <w:rFonts w:ascii="Arial" w:hAnsi="Arial" w:cs="Arial"/>
          <w:i/>
          <w:color w:val="auto"/>
          <w:sz w:val="22"/>
          <w:szCs w:val="22"/>
        </w:rPr>
        <w:t>.</w:t>
      </w:r>
      <w:r w:rsidRPr="0027122E">
        <w:rPr>
          <w:rFonts w:ascii="Arial" w:hAnsi="Arial" w:cs="Arial"/>
          <w:i/>
          <w:color w:val="auto"/>
          <w:sz w:val="22"/>
          <w:szCs w:val="22"/>
        </w:rPr>
        <w:t xml:space="preserve"> </w:t>
      </w:r>
    </w:p>
    <w:p w14:paraId="1B8FC990"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s’engage à mettre en oeuvre les mesures de sécurité prévues par </w:t>
      </w:r>
      <w:r w:rsidRPr="0027122E">
        <w:rPr>
          <w:rFonts w:ascii="Arial" w:hAnsi="Arial" w:cs="Arial"/>
          <w:color w:val="auto"/>
          <w:sz w:val="22"/>
          <w:szCs w:val="22"/>
          <w:highlight w:val="yellow"/>
        </w:rPr>
        <w:t>[</w:t>
      </w:r>
      <w:r w:rsidRPr="00130D29">
        <w:rPr>
          <w:rFonts w:ascii="Arial" w:hAnsi="Arial" w:cs="Arial"/>
          <w:i/>
          <w:sz w:val="16"/>
          <w:szCs w:val="22"/>
          <w:highlight w:val="yellow"/>
        </w:rPr>
        <w:t>code de conduite, certification</w:t>
      </w:r>
      <w:r w:rsidRPr="00130D29">
        <w:rPr>
          <w:rFonts w:ascii="Arial" w:hAnsi="Arial" w:cs="Arial"/>
          <w:color w:val="auto"/>
          <w:sz w:val="22"/>
          <w:szCs w:val="22"/>
          <w:highlight w:val="yellow"/>
        </w:rPr>
        <w:t>]</w:t>
      </w:r>
      <w:r w:rsidRPr="0027122E">
        <w:rPr>
          <w:rFonts w:ascii="Arial" w:hAnsi="Arial" w:cs="Arial"/>
          <w:color w:val="auto"/>
          <w:sz w:val="22"/>
          <w:szCs w:val="22"/>
          <w:highlight w:val="yellow"/>
        </w:rPr>
        <w:t>.</w:t>
      </w:r>
      <w:r w:rsidRPr="0027122E">
        <w:rPr>
          <w:rFonts w:ascii="Arial" w:hAnsi="Arial" w:cs="Arial"/>
          <w:color w:val="auto"/>
          <w:sz w:val="22"/>
          <w:szCs w:val="22"/>
        </w:rPr>
        <w:t xml:space="preserve"> </w:t>
      </w:r>
    </w:p>
    <w:p w14:paraId="763449F0" w14:textId="61294A68" w:rsidR="0018081C" w:rsidRDefault="0018081C" w:rsidP="0018081C">
      <w:pPr>
        <w:pStyle w:val="Default"/>
        <w:spacing w:before="120" w:after="120"/>
        <w:jc w:val="both"/>
        <w:rPr>
          <w:rFonts w:ascii="Arial" w:hAnsi="Arial" w:cs="Arial"/>
          <w:color w:val="auto"/>
          <w:sz w:val="20"/>
          <w:szCs w:val="22"/>
        </w:rPr>
      </w:pPr>
      <w:r w:rsidRPr="00130D29">
        <w:rPr>
          <w:rFonts w:ascii="Arial" w:hAnsi="Arial" w:cs="Arial"/>
          <w:color w:val="auto"/>
          <w:sz w:val="20"/>
          <w:szCs w:val="22"/>
          <w:highlight w:val="green"/>
        </w:rPr>
        <w:t>[</w:t>
      </w:r>
      <w:r w:rsidRPr="00130D29">
        <w:rPr>
          <w:rFonts w:ascii="Arial" w:hAnsi="Arial" w:cs="Arial"/>
          <w:i/>
          <w:iCs/>
          <w:color w:val="auto"/>
          <w:sz w:val="20"/>
          <w:szCs w:val="22"/>
          <w:highlight w:val="green"/>
        </w:rPr>
        <w:t>Dans la mesure où l’article 32 du règlement européen sur la protection des données prévoit que la mise en oeuvre des mesures de sécurité incombe au responsable du traitement et au sous-traitant, il est recommandé de déterminer précisément les responsabilités de chacune des parties au regard des mesures à mettre en oeuvre</w:t>
      </w:r>
      <w:r w:rsidRPr="00130D29">
        <w:rPr>
          <w:rFonts w:ascii="Arial" w:hAnsi="Arial" w:cs="Arial"/>
          <w:color w:val="auto"/>
          <w:sz w:val="20"/>
          <w:szCs w:val="22"/>
          <w:highlight w:val="green"/>
        </w:rPr>
        <w:t>]</w:t>
      </w:r>
      <w:r w:rsidRPr="00130D29">
        <w:rPr>
          <w:rFonts w:ascii="Arial" w:hAnsi="Arial" w:cs="Arial"/>
          <w:color w:val="auto"/>
          <w:sz w:val="20"/>
          <w:szCs w:val="22"/>
        </w:rPr>
        <w:t xml:space="preserve"> </w:t>
      </w:r>
    </w:p>
    <w:p w14:paraId="4F0577F8"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12. </w:t>
      </w:r>
      <w:r w:rsidRPr="0027122E">
        <w:rPr>
          <w:rFonts w:ascii="Arial" w:hAnsi="Arial" w:cs="Arial"/>
          <w:b/>
          <w:bCs/>
          <w:color w:val="auto"/>
          <w:sz w:val="22"/>
          <w:szCs w:val="22"/>
        </w:rPr>
        <w:t xml:space="preserve">Sort des données </w:t>
      </w:r>
    </w:p>
    <w:p w14:paraId="1FD841A2"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Au terme de la prestation de services relatifs au traitement des données, le sous-traitant s’engage à : </w:t>
      </w:r>
    </w:p>
    <w:p w14:paraId="465AA3D7" w14:textId="77777777" w:rsidR="0018081C" w:rsidRPr="0027122E" w:rsidRDefault="0018081C" w:rsidP="0018081C">
      <w:pPr>
        <w:pStyle w:val="Default"/>
        <w:spacing w:before="120" w:after="120"/>
        <w:jc w:val="both"/>
        <w:rPr>
          <w:rFonts w:ascii="Arial" w:hAnsi="Arial" w:cs="Arial"/>
          <w:color w:val="auto"/>
          <w:sz w:val="22"/>
          <w:szCs w:val="22"/>
        </w:rPr>
      </w:pPr>
      <w:r w:rsidRPr="00130D29">
        <w:rPr>
          <w:rFonts w:ascii="Arial" w:hAnsi="Arial" w:cs="Arial"/>
          <w:i/>
          <w:iCs/>
          <w:color w:val="auto"/>
          <w:sz w:val="22"/>
          <w:szCs w:val="22"/>
          <w:highlight w:val="green"/>
        </w:rPr>
        <w:t>Au choix des parties :</w:t>
      </w:r>
      <w:r w:rsidRPr="0027122E">
        <w:rPr>
          <w:rFonts w:ascii="Arial" w:hAnsi="Arial" w:cs="Arial"/>
          <w:i/>
          <w:iCs/>
          <w:color w:val="auto"/>
          <w:sz w:val="22"/>
          <w:szCs w:val="22"/>
        </w:rPr>
        <w:t xml:space="preserve"> </w:t>
      </w:r>
    </w:p>
    <w:p w14:paraId="1E4C4D98" w14:textId="77777777" w:rsidR="0018081C" w:rsidRPr="00130D29" w:rsidRDefault="0018081C" w:rsidP="00AD3335">
      <w:pPr>
        <w:pStyle w:val="Default"/>
        <w:numPr>
          <w:ilvl w:val="0"/>
          <w:numId w:val="1"/>
        </w:numPr>
        <w:spacing w:before="120" w:after="120"/>
        <w:jc w:val="both"/>
        <w:rPr>
          <w:rFonts w:ascii="Arial" w:hAnsi="Arial" w:cs="Arial"/>
          <w:color w:val="auto"/>
          <w:sz w:val="22"/>
          <w:szCs w:val="22"/>
          <w:highlight w:val="yellow"/>
        </w:rPr>
      </w:pPr>
      <w:proofErr w:type="gramStart"/>
      <w:r w:rsidRPr="00130D29">
        <w:rPr>
          <w:rFonts w:ascii="Arial" w:hAnsi="Arial" w:cs="Arial"/>
          <w:color w:val="auto"/>
          <w:sz w:val="22"/>
          <w:szCs w:val="22"/>
          <w:highlight w:val="yellow"/>
        </w:rPr>
        <w:t>détruire</w:t>
      </w:r>
      <w:proofErr w:type="gramEnd"/>
      <w:r w:rsidRPr="00130D29">
        <w:rPr>
          <w:rFonts w:ascii="Arial" w:hAnsi="Arial" w:cs="Arial"/>
          <w:color w:val="auto"/>
          <w:sz w:val="22"/>
          <w:szCs w:val="22"/>
          <w:highlight w:val="yellow"/>
        </w:rPr>
        <w:t xml:space="preserve"> toutes les données à caractère personnel ou </w:t>
      </w:r>
    </w:p>
    <w:p w14:paraId="70497591" w14:textId="72BD166E" w:rsidR="0018081C" w:rsidRPr="00130D29" w:rsidRDefault="0018081C" w:rsidP="00AD3335">
      <w:pPr>
        <w:pStyle w:val="Default"/>
        <w:numPr>
          <w:ilvl w:val="0"/>
          <w:numId w:val="1"/>
        </w:numPr>
        <w:spacing w:before="120" w:after="120"/>
        <w:jc w:val="both"/>
        <w:rPr>
          <w:rFonts w:ascii="Arial" w:hAnsi="Arial" w:cs="Arial"/>
          <w:color w:val="auto"/>
          <w:sz w:val="22"/>
          <w:szCs w:val="22"/>
          <w:highlight w:val="yellow"/>
        </w:rPr>
      </w:pPr>
      <w:proofErr w:type="gramStart"/>
      <w:r w:rsidRPr="00130D29">
        <w:rPr>
          <w:rFonts w:ascii="Arial" w:hAnsi="Arial" w:cs="Arial"/>
          <w:color w:val="auto"/>
          <w:sz w:val="22"/>
          <w:szCs w:val="22"/>
          <w:highlight w:val="yellow"/>
        </w:rPr>
        <w:t>à</w:t>
      </w:r>
      <w:proofErr w:type="gramEnd"/>
      <w:r w:rsidRPr="00130D29">
        <w:rPr>
          <w:rFonts w:ascii="Arial" w:hAnsi="Arial" w:cs="Arial"/>
          <w:color w:val="auto"/>
          <w:sz w:val="22"/>
          <w:szCs w:val="22"/>
          <w:highlight w:val="yellow"/>
        </w:rPr>
        <w:t xml:space="preserve"> renvoyer toutes les données à caractère personnel au </w:t>
      </w:r>
      <w:r w:rsidR="009902B9">
        <w:rPr>
          <w:rFonts w:ascii="Arial" w:hAnsi="Arial" w:cs="Arial"/>
          <w:color w:val="auto"/>
          <w:sz w:val="22"/>
          <w:szCs w:val="22"/>
          <w:highlight w:val="yellow"/>
        </w:rPr>
        <w:t>CHR Metz-Thionville</w:t>
      </w:r>
      <w:r w:rsidRPr="00130D29">
        <w:rPr>
          <w:rFonts w:ascii="Arial" w:hAnsi="Arial" w:cs="Arial"/>
          <w:color w:val="auto"/>
          <w:sz w:val="22"/>
          <w:szCs w:val="22"/>
          <w:highlight w:val="yellow"/>
        </w:rPr>
        <w:t xml:space="preserve"> ou </w:t>
      </w:r>
    </w:p>
    <w:p w14:paraId="4D30221A" w14:textId="6F278C1A" w:rsidR="0018081C" w:rsidRPr="00130D29" w:rsidRDefault="0018081C" w:rsidP="00AD3335">
      <w:pPr>
        <w:pStyle w:val="Default"/>
        <w:numPr>
          <w:ilvl w:val="0"/>
          <w:numId w:val="1"/>
        </w:numPr>
        <w:spacing w:before="120" w:after="120"/>
        <w:jc w:val="both"/>
        <w:rPr>
          <w:rFonts w:ascii="Arial" w:hAnsi="Arial" w:cs="Arial"/>
          <w:color w:val="auto"/>
          <w:sz w:val="22"/>
          <w:szCs w:val="22"/>
          <w:highlight w:val="yellow"/>
        </w:rPr>
      </w:pPr>
      <w:proofErr w:type="gramStart"/>
      <w:r w:rsidRPr="00130D29">
        <w:rPr>
          <w:rFonts w:ascii="Arial" w:hAnsi="Arial" w:cs="Arial"/>
          <w:color w:val="auto"/>
          <w:sz w:val="22"/>
          <w:szCs w:val="22"/>
          <w:highlight w:val="yellow"/>
        </w:rPr>
        <w:t>à</w:t>
      </w:r>
      <w:proofErr w:type="gramEnd"/>
      <w:r w:rsidRPr="00130D29">
        <w:rPr>
          <w:rFonts w:ascii="Arial" w:hAnsi="Arial" w:cs="Arial"/>
          <w:color w:val="auto"/>
          <w:sz w:val="22"/>
          <w:szCs w:val="22"/>
          <w:highlight w:val="yellow"/>
        </w:rPr>
        <w:t xml:space="preserve"> renvoyer les données à caractère personnel au sous-traitant désigné par le </w:t>
      </w:r>
      <w:r w:rsidR="009902B9">
        <w:rPr>
          <w:rFonts w:ascii="Arial" w:hAnsi="Arial" w:cs="Arial"/>
          <w:color w:val="auto"/>
          <w:sz w:val="22"/>
          <w:szCs w:val="22"/>
          <w:highlight w:val="yellow"/>
        </w:rPr>
        <w:t>CHR Metz-Thionville</w:t>
      </w:r>
      <w:r w:rsidRPr="00130D29">
        <w:rPr>
          <w:rFonts w:ascii="Arial" w:hAnsi="Arial" w:cs="Arial"/>
          <w:color w:val="auto"/>
          <w:sz w:val="22"/>
          <w:szCs w:val="22"/>
          <w:highlight w:val="yellow"/>
        </w:rPr>
        <w:t xml:space="preserve"> </w:t>
      </w:r>
    </w:p>
    <w:p w14:paraId="4A9924F9" w14:textId="4ABB814D" w:rsidR="0018081C"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14:paraId="165C46CF" w14:textId="77777777" w:rsidR="008936C4" w:rsidRPr="0027122E" w:rsidRDefault="008936C4" w:rsidP="0018081C">
      <w:pPr>
        <w:pStyle w:val="Default"/>
        <w:spacing w:before="120" w:after="120"/>
        <w:jc w:val="both"/>
        <w:rPr>
          <w:rFonts w:ascii="Arial" w:hAnsi="Arial" w:cs="Arial"/>
          <w:color w:val="auto"/>
          <w:sz w:val="22"/>
          <w:szCs w:val="22"/>
        </w:rPr>
      </w:pPr>
    </w:p>
    <w:p w14:paraId="702C4304"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13. </w:t>
      </w:r>
      <w:r w:rsidRPr="0027122E">
        <w:rPr>
          <w:rFonts w:ascii="Arial" w:hAnsi="Arial" w:cs="Arial"/>
          <w:b/>
          <w:bCs/>
          <w:color w:val="auto"/>
          <w:sz w:val="22"/>
          <w:szCs w:val="22"/>
        </w:rPr>
        <w:t xml:space="preserve">Délégué à la protection des données </w:t>
      </w:r>
    </w:p>
    <w:p w14:paraId="6D13D322" w14:textId="2B6FAADD" w:rsidR="0018081C"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communique au </w:t>
      </w:r>
      <w:r w:rsidR="009902B9">
        <w:rPr>
          <w:rFonts w:ascii="Arial" w:hAnsi="Arial" w:cs="Arial"/>
          <w:b/>
          <w:bCs/>
          <w:color w:val="auto"/>
          <w:sz w:val="22"/>
          <w:szCs w:val="22"/>
        </w:rPr>
        <w:t>CHR Metz-Thionville</w:t>
      </w:r>
      <w:r w:rsidR="00AA472D" w:rsidRPr="0027122E">
        <w:rPr>
          <w:rFonts w:ascii="Arial" w:hAnsi="Arial" w:cs="Arial"/>
          <w:b/>
          <w:bCs/>
          <w:color w:val="auto"/>
          <w:sz w:val="22"/>
          <w:szCs w:val="22"/>
        </w:rPr>
        <w:t xml:space="preserve"> </w:t>
      </w:r>
      <w:r w:rsidRPr="0027122E">
        <w:rPr>
          <w:rFonts w:ascii="Arial" w:hAnsi="Arial" w:cs="Arial"/>
          <w:b/>
          <w:bCs/>
          <w:color w:val="auto"/>
          <w:sz w:val="22"/>
          <w:szCs w:val="22"/>
        </w:rPr>
        <w:t>le nom et les coordonnées de son délégué à la protection des données</w:t>
      </w:r>
      <w:r w:rsidRPr="0027122E">
        <w:rPr>
          <w:rFonts w:ascii="Arial" w:hAnsi="Arial" w:cs="Arial"/>
          <w:color w:val="auto"/>
          <w:sz w:val="22"/>
          <w:szCs w:val="22"/>
        </w:rPr>
        <w:t>, s’il en a désigné un conformément à l’article 37 du règlement européen sur la protection des données</w:t>
      </w:r>
      <w:r w:rsidR="00130D29">
        <w:rPr>
          <w:rFonts w:ascii="Arial" w:hAnsi="Arial" w:cs="Arial"/>
          <w:color w:val="auto"/>
          <w:sz w:val="22"/>
          <w:szCs w:val="22"/>
        </w:rPr>
        <w:t>.</w:t>
      </w:r>
      <w:r w:rsidRPr="0027122E">
        <w:rPr>
          <w:rFonts w:ascii="Arial" w:hAnsi="Arial" w:cs="Arial"/>
          <w:color w:val="auto"/>
          <w:sz w:val="22"/>
          <w:szCs w:val="22"/>
        </w:rPr>
        <w:t xml:space="preserve"> </w:t>
      </w:r>
    </w:p>
    <w:p w14:paraId="75FA9841" w14:textId="77777777" w:rsidR="00180A30" w:rsidRPr="0027122E" w:rsidRDefault="00180A30" w:rsidP="0018081C">
      <w:pPr>
        <w:pStyle w:val="Default"/>
        <w:spacing w:before="120" w:after="120"/>
        <w:jc w:val="both"/>
        <w:rPr>
          <w:rFonts w:ascii="Arial" w:hAnsi="Arial" w:cs="Arial"/>
          <w:color w:val="auto"/>
          <w:sz w:val="22"/>
          <w:szCs w:val="22"/>
        </w:rPr>
      </w:pPr>
    </w:p>
    <w:p w14:paraId="2C97A1BC"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14. </w:t>
      </w:r>
      <w:r w:rsidRPr="0027122E">
        <w:rPr>
          <w:rFonts w:ascii="Arial" w:hAnsi="Arial" w:cs="Arial"/>
          <w:b/>
          <w:bCs/>
          <w:color w:val="auto"/>
          <w:sz w:val="22"/>
          <w:szCs w:val="22"/>
        </w:rPr>
        <w:t xml:space="preserve">Registre des catégories d’activités de traitement </w:t>
      </w:r>
    </w:p>
    <w:p w14:paraId="50246FCE" w14:textId="5CB86B41" w:rsidR="0018081C" w:rsidRPr="0027122E" w:rsidRDefault="00130D29" w:rsidP="0018081C">
      <w:pPr>
        <w:pStyle w:val="Default"/>
        <w:spacing w:before="120" w:after="120"/>
        <w:jc w:val="both"/>
        <w:rPr>
          <w:rFonts w:ascii="Arial" w:hAnsi="Arial" w:cs="Arial"/>
          <w:color w:val="auto"/>
          <w:sz w:val="22"/>
          <w:szCs w:val="22"/>
        </w:rPr>
      </w:pPr>
      <w:r>
        <w:rPr>
          <w:rFonts w:ascii="Arial" w:hAnsi="Arial" w:cs="Arial"/>
          <w:color w:val="auto"/>
          <w:sz w:val="22"/>
          <w:szCs w:val="22"/>
        </w:rPr>
        <w:t xml:space="preserve">Conformément à l’article 30 du </w:t>
      </w:r>
      <w:r w:rsidRPr="0027122E">
        <w:rPr>
          <w:rFonts w:ascii="Arial" w:hAnsi="Arial" w:cs="Arial"/>
          <w:color w:val="auto"/>
          <w:sz w:val="22"/>
          <w:szCs w:val="22"/>
        </w:rPr>
        <w:t>règlement européen sur la protection des données</w:t>
      </w:r>
      <w:r>
        <w:rPr>
          <w:rFonts w:ascii="Arial" w:hAnsi="Arial" w:cs="Arial"/>
          <w:color w:val="auto"/>
          <w:sz w:val="22"/>
          <w:szCs w:val="22"/>
        </w:rPr>
        <w:t>, l</w:t>
      </w:r>
      <w:r w:rsidR="0018081C" w:rsidRPr="0027122E">
        <w:rPr>
          <w:rFonts w:ascii="Arial" w:hAnsi="Arial" w:cs="Arial"/>
          <w:color w:val="auto"/>
          <w:sz w:val="22"/>
          <w:szCs w:val="22"/>
        </w:rPr>
        <w:t xml:space="preserve">e sous-traitant déclare </w:t>
      </w:r>
      <w:r w:rsidR="0018081C" w:rsidRPr="0027122E">
        <w:rPr>
          <w:rFonts w:ascii="Arial" w:hAnsi="Arial" w:cs="Arial"/>
          <w:b/>
          <w:bCs/>
          <w:color w:val="auto"/>
          <w:sz w:val="22"/>
          <w:szCs w:val="22"/>
        </w:rPr>
        <w:t xml:space="preserve">tenir par écrit un registre </w:t>
      </w:r>
      <w:r w:rsidR="0018081C" w:rsidRPr="0027122E">
        <w:rPr>
          <w:rFonts w:ascii="Arial" w:hAnsi="Arial" w:cs="Arial"/>
          <w:color w:val="auto"/>
          <w:sz w:val="22"/>
          <w:szCs w:val="22"/>
        </w:rPr>
        <w:t xml:space="preserve">de toutes les catégories d’activités de traitement effectuées pour le compte du </w:t>
      </w:r>
      <w:r w:rsidR="009902B9">
        <w:rPr>
          <w:rFonts w:ascii="Arial" w:hAnsi="Arial" w:cs="Arial"/>
          <w:b/>
          <w:bCs/>
          <w:color w:val="auto"/>
          <w:sz w:val="22"/>
          <w:szCs w:val="22"/>
        </w:rPr>
        <w:t>CHR Metz-Thionville</w:t>
      </w:r>
      <w:r w:rsidR="00AA472D" w:rsidRPr="0027122E">
        <w:rPr>
          <w:rFonts w:ascii="Arial" w:hAnsi="Arial" w:cs="Arial"/>
          <w:b/>
          <w:bCs/>
          <w:color w:val="auto"/>
          <w:sz w:val="22"/>
          <w:szCs w:val="22"/>
        </w:rPr>
        <w:t xml:space="preserve"> </w:t>
      </w:r>
      <w:r w:rsidR="0018081C" w:rsidRPr="0027122E">
        <w:rPr>
          <w:rFonts w:ascii="Arial" w:hAnsi="Arial" w:cs="Arial"/>
          <w:color w:val="auto"/>
          <w:sz w:val="22"/>
          <w:szCs w:val="22"/>
        </w:rPr>
        <w:t xml:space="preserve">comprenant : </w:t>
      </w:r>
    </w:p>
    <w:p w14:paraId="20E208C1" w14:textId="16FAE122" w:rsidR="0018081C" w:rsidRPr="0027122E" w:rsidRDefault="0018081C" w:rsidP="00AD3335">
      <w:pPr>
        <w:pStyle w:val="Default"/>
        <w:numPr>
          <w:ilvl w:val="0"/>
          <w:numId w:val="1"/>
        </w:numPr>
        <w:spacing w:before="120" w:after="120"/>
        <w:jc w:val="both"/>
        <w:rPr>
          <w:rFonts w:ascii="Arial" w:hAnsi="Arial" w:cs="Arial"/>
          <w:color w:val="auto"/>
          <w:sz w:val="22"/>
          <w:szCs w:val="22"/>
        </w:rPr>
      </w:pPr>
      <w:proofErr w:type="gramStart"/>
      <w:r w:rsidRPr="0027122E">
        <w:rPr>
          <w:rFonts w:ascii="Arial" w:hAnsi="Arial" w:cs="Arial"/>
          <w:color w:val="auto"/>
          <w:sz w:val="22"/>
          <w:szCs w:val="22"/>
        </w:rPr>
        <w:t>le</w:t>
      </w:r>
      <w:proofErr w:type="gramEnd"/>
      <w:r w:rsidRPr="0027122E">
        <w:rPr>
          <w:rFonts w:ascii="Arial" w:hAnsi="Arial" w:cs="Arial"/>
          <w:color w:val="auto"/>
          <w:sz w:val="22"/>
          <w:szCs w:val="22"/>
        </w:rPr>
        <w:t xml:space="preserve"> nom et les coordonnées du </w:t>
      </w:r>
      <w:r w:rsidR="009902B9">
        <w:rPr>
          <w:rFonts w:ascii="Arial" w:hAnsi="Arial" w:cs="Arial"/>
          <w:b/>
          <w:bCs/>
          <w:color w:val="auto"/>
          <w:sz w:val="22"/>
          <w:szCs w:val="22"/>
        </w:rPr>
        <w:t>CHR Metz-Thionville</w:t>
      </w:r>
      <w:r w:rsidR="00AA472D" w:rsidRPr="0027122E">
        <w:rPr>
          <w:rFonts w:ascii="Arial" w:hAnsi="Arial" w:cs="Arial"/>
          <w:b/>
          <w:bCs/>
          <w:color w:val="auto"/>
          <w:sz w:val="22"/>
          <w:szCs w:val="22"/>
        </w:rPr>
        <w:t xml:space="preserve"> </w:t>
      </w:r>
      <w:r w:rsidRPr="0027122E">
        <w:rPr>
          <w:rFonts w:ascii="Arial" w:hAnsi="Arial" w:cs="Arial"/>
          <w:color w:val="auto"/>
          <w:sz w:val="22"/>
          <w:szCs w:val="22"/>
        </w:rPr>
        <w:t xml:space="preserve">pour le compte duquel il agit, des éventuels sous-traitants et, le cas échéant, du délégué à la protection des données; </w:t>
      </w:r>
    </w:p>
    <w:p w14:paraId="1A76A291" w14:textId="379D9606" w:rsidR="0018081C" w:rsidRPr="0027122E" w:rsidRDefault="0018081C" w:rsidP="00AD3335">
      <w:pPr>
        <w:pStyle w:val="Default"/>
        <w:numPr>
          <w:ilvl w:val="0"/>
          <w:numId w:val="1"/>
        </w:numPr>
        <w:spacing w:before="120" w:after="120"/>
        <w:jc w:val="both"/>
        <w:rPr>
          <w:rFonts w:ascii="Arial" w:hAnsi="Arial" w:cs="Arial"/>
          <w:color w:val="auto"/>
          <w:sz w:val="22"/>
          <w:szCs w:val="22"/>
        </w:rPr>
      </w:pPr>
      <w:proofErr w:type="gramStart"/>
      <w:r w:rsidRPr="0027122E">
        <w:rPr>
          <w:rFonts w:ascii="Arial" w:hAnsi="Arial" w:cs="Arial"/>
          <w:color w:val="auto"/>
          <w:sz w:val="22"/>
          <w:szCs w:val="22"/>
        </w:rPr>
        <w:t>les</w:t>
      </w:r>
      <w:proofErr w:type="gramEnd"/>
      <w:r w:rsidRPr="0027122E">
        <w:rPr>
          <w:rFonts w:ascii="Arial" w:hAnsi="Arial" w:cs="Arial"/>
          <w:color w:val="auto"/>
          <w:sz w:val="22"/>
          <w:szCs w:val="22"/>
        </w:rPr>
        <w:t xml:space="preserve"> catégories de traitements effectués pour le compte du </w:t>
      </w:r>
      <w:r w:rsidR="009902B9">
        <w:rPr>
          <w:rFonts w:ascii="Arial" w:hAnsi="Arial" w:cs="Arial"/>
          <w:b/>
          <w:bCs/>
          <w:color w:val="auto"/>
          <w:sz w:val="22"/>
          <w:szCs w:val="22"/>
        </w:rPr>
        <w:t>CHR Metz-Thionville</w:t>
      </w:r>
      <w:r w:rsidRPr="0027122E">
        <w:rPr>
          <w:rFonts w:ascii="Arial" w:hAnsi="Arial" w:cs="Arial"/>
          <w:color w:val="auto"/>
          <w:sz w:val="22"/>
          <w:szCs w:val="22"/>
        </w:rPr>
        <w:t xml:space="preserve">; </w:t>
      </w:r>
    </w:p>
    <w:p w14:paraId="54474EF8" w14:textId="77777777" w:rsidR="0018081C" w:rsidRPr="004D4E8E" w:rsidRDefault="0018081C" w:rsidP="00AD3335">
      <w:pPr>
        <w:pStyle w:val="Default"/>
        <w:numPr>
          <w:ilvl w:val="0"/>
          <w:numId w:val="1"/>
        </w:numPr>
        <w:spacing w:before="120" w:after="120"/>
        <w:jc w:val="both"/>
        <w:rPr>
          <w:rFonts w:ascii="Arial" w:hAnsi="Arial" w:cs="Arial"/>
          <w:color w:val="auto"/>
          <w:sz w:val="22"/>
          <w:szCs w:val="22"/>
          <w:highlight w:val="yellow"/>
        </w:rPr>
      </w:pPr>
      <w:proofErr w:type="gramStart"/>
      <w:r w:rsidRPr="004D4E8E">
        <w:rPr>
          <w:rFonts w:ascii="Arial" w:hAnsi="Arial" w:cs="Arial"/>
          <w:color w:val="auto"/>
          <w:sz w:val="22"/>
          <w:szCs w:val="22"/>
          <w:highlight w:val="yellow"/>
        </w:rPr>
        <w:t>le</w:t>
      </w:r>
      <w:proofErr w:type="gramEnd"/>
      <w:r w:rsidRPr="004D4E8E">
        <w:rPr>
          <w:rFonts w:ascii="Arial" w:hAnsi="Arial" w:cs="Arial"/>
          <w:color w:val="auto"/>
          <w:sz w:val="22"/>
          <w:szCs w:val="22"/>
          <w:highlight w:val="yellow"/>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4EAD6612" w14:textId="77777777" w:rsidR="0018081C" w:rsidRPr="0027122E" w:rsidRDefault="0018081C" w:rsidP="00AD3335">
      <w:pPr>
        <w:pStyle w:val="Default"/>
        <w:numPr>
          <w:ilvl w:val="0"/>
          <w:numId w:val="1"/>
        </w:numPr>
        <w:spacing w:before="120" w:after="120"/>
        <w:jc w:val="both"/>
        <w:rPr>
          <w:rFonts w:ascii="Arial" w:hAnsi="Arial" w:cs="Arial"/>
          <w:color w:val="auto"/>
          <w:sz w:val="22"/>
          <w:szCs w:val="22"/>
        </w:rPr>
      </w:pPr>
      <w:proofErr w:type="gramStart"/>
      <w:r w:rsidRPr="0027122E">
        <w:rPr>
          <w:rFonts w:ascii="Arial" w:hAnsi="Arial" w:cs="Arial"/>
          <w:color w:val="auto"/>
          <w:sz w:val="22"/>
          <w:szCs w:val="22"/>
        </w:rPr>
        <w:t>dans</w:t>
      </w:r>
      <w:proofErr w:type="gramEnd"/>
      <w:r w:rsidRPr="0027122E">
        <w:rPr>
          <w:rFonts w:ascii="Arial" w:hAnsi="Arial" w:cs="Arial"/>
          <w:color w:val="auto"/>
          <w:sz w:val="22"/>
          <w:szCs w:val="22"/>
        </w:rPr>
        <w:t xml:space="preserve"> la mesure du possible, une description générale des mesures de sécurité techniques et organisationnelles, y compris entre autres, selon les besoins : </w:t>
      </w:r>
    </w:p>
    <w:p w14:paraId="6D31A28B" w14:textId="77777777" w:rsidR="0018081C" w:rsidRPr="0027122E" w:rsidRDefault="0018081C" w:rsidP="0076146E">
      <w:pPr>
        <w:pStyle w:val="Default"/>
        <w:numPr>
          <w:ilvl w:val="1"/>
          <w:numId w:val="1"/>
        </w:numPr>
        <w:spacing w:before="120" w:after="120"/>
        <w:ind w:left="1134" w:hanging="306"/>
        <w:jc w:val="both"/>
        <w:rPr>
          <w:rFonts w:ascii="Arial" w:hAnsi="Arial" w:cs="Arial"/>
          <w:color w:val="auto"/>
          <w:sz w:val="22"/>
          <w:szCs w:val="22"/>
        </w:rPr>
      </w:pPr>
      <w:proofErr w:type="gramStart"/>
      <w:r w:rsidRPr="0027122E">
        <w:rPr>
          <w:rFonts w:ascii="Arial" w:hAnsi="Arial" w:cs="Arial"/>
          <w:color w:val="auto"/>
          <w:sz w:val="22"/>
          <w:szCs w:val="22"/>
        </w:rPr>
        <w:t>la</w:t>
      </w:r>
      <w:proofErr w:type="gramEnd"/>
      <w:r w:rsidRPr="0027122E">
        <w:rPr>
          <w:rFonts w:ascii="Arial" w:hAnsi="Arial" w:cs="Arial"/>
          <w:color w:val="auto"/>
          <w:sz w:val="22"/>
          <w:szCs w:val="22"/>
        </w:rPr>
        <w:t xml:space="preserve"> </w:t>
      </w:r>
      <w:proofErr w:type="spellStart"/>
      <w:r w:rsidRPr="0027122E">
        <w:rPr>
          <w:rFonts w:ascii="Arial" w:hAnsi="Arial" w:cs="Arial"/>
          <w:color w:val="auto"/>
          <w:sz w:val="22"/>
          <w:szCs w:val="22"/>
        </w:rPr>
        <w:t>pseudonymisation</w:t>
      </w:r>
      <w:proofErr w:type="spellEnd"/>
      <w:r w:rsidRPr="0027122E">
        <w:rPr>
          <w:rFonts w:ascii="Arial" w:hAnsi="Arial" w:cs="Arial"/>
          <w:color w:val="auto"/>
          <w:sz w:val="22"/>
          <w:szCs w:val="22"/>
        </w:rPr>
        <w:t xml:space="preserve"> et le chiffrement des données à caractère personnel; </w:t>
      </w:r>
    </w:p>
    <w:p w14:paraId="24359ED1" w14:textId="77777777" w:rsidR="0018081C" w:rsidRPr="0027122E" w:rsidRDefault="0018081C" w:rsidP="0076146E">
      <w:pPr>
        <w:pStyle w:val="Default"/>
        <w:numPr>
          <w:ilvl w:val="1"/>
          <w:numId w:val="1"/>
        </w:numPr>
        <w:spacing w:before="120" w:after="120"/>
        <w:ind w:left="1134" w:hanging="306"/>
        <w:jc w:val="both"/>
        <w:rPr>
          <w:rFonts w:ascii="Arial" w:hAnsi="Arial" w:cs="Arial"/>
          <w:color w:val="auto"/>
          <w:sz w:val="22"/>
          <w:szCs w:val="22"/>
        </w:rPr>
      </w:pPr>
      <w:proofErr w:type="gramStart"/>
      <w:r w:rsidRPr="0027122E">
        <w:rPr>
          <w:rFonts w:ascii="Arial" w:hAnsi="Arial" w:cs="Arial"/>
          <w:color w:val="auto"/>
          <w:sz w:val="22"/>
          <w:szCs w:val="22"/>
        </w:rPr>
        <w:t>des</w:t>
      </w:r>
      <w:proofErr w:type="gramEnd"/>
      <w:r w:rsidRPr="0027122E">
        <w:rPr>
          <w:rFonts w:ascii="Arial" w:hAnsi="Arial" w:cs="Arial"/>
          <w:color w:val="auto"/>
          <w:sz w:val="22"/>
          <w:szCs w:val="22"/>
        </w:rPr>
        <w:t xml:space="preserve"> moyens permettant de garantir la confidentialité, l'intégrité, la disponibilité et la résilience constantes des systèmes et des services de traitement; </w:t>
      </w:r>
    </w:p>
    <w:p w14:paraId="381A7631" w14:textId="77777777" w:rsidR="0018081C" w:rsidRPr="0027122E" w:rsidRDefault="0018081C" w:rsidP="0076146E">
      <w:pPr>
        <w:pStyle w:val="Default"/>
        <w:numPr>
          <w:ilvl w:val="1"/>
          <w:numId w:val="1"/>
        </w:numPr>
        <w:spacing w:before="120" w:after="120"/>
        <w:ind w:left="1134" w:hanging="306"/>
        <w:jc w:val="both"/>
        <w:rPr>
          <w:rFonts w:ascii="Arial" w:hAnsi="Arial" w:cs="Arial"/>
          <w:color w:val="auto"/>
          <w:sz w:val="22"/>
          <w:szCs w:val="22"/>
        </w:rPr>
      </w:pPr>
      <w:proofErr w:type="gramStart"/>
      <w:r w:rsidRPr="0027122E">
        <w:rPr>
          <w:rFonts w:ascii="Arial" w:hAnsi="Arial" w:cs="Arial"/>
          <w:color w:val="auto"/>
          <w:sz w:val="22"/>
          <w:szCs w:val="22"/>
        </w:rPr>
        <w:t>des</w:t>
      </w:r>
      <w:proofErr w:type="gramEnd"/>
      <w:r w:rsidRPr="0027122E">
        <w:rPr>
          <w:rFonts w:ascii="Arial" w:hAnsi="Arial" w:cs="Arial"/>
          <w:color w:val="auto"/>
          <w:sz w:val="22"/>
          <w:szCs w:val="22"/>
        </w:rPr>
        <w:t xml:space="preserve"> moyens permettant de rétablir la disponibilité des données à caractère personnel et l'accès à celles-ci dans des délais appropriés en cas d'incident physique ou technique; </w:t>
      </w:r>
    </w:p>
    <w:p w14:paraId="6A350D77" w14:textId="29AFE9C1" w:rsidR="0018081C" w:rsidRDefault="0018081C" w:rsidP="0076146E">
      <w:pPr>
        <w:pStyle w:val="Default"/>
        <w:numPr>
          <w:ilvl w:val="1"/>
          <w:numId w:val="1"/>
        </w:numPr>
        <w:spacing w:before="120" w:after="120"/>
        <w:ind w:left="1134" w:hanging="306"/>
        <w:jc w:val="both"/>
        <w:rPr>
          <w:rFonts w:ascii="Arial" w:hAnsi="Arial" w:cs="Arial"/>
          <w:color w:val="auto"/>
          <w:sz w:val="22"/>
          <w:szCs w:val="22"/>
        </w:rPr>
      </w:pPr>
      <w:proofErr w:type="gramStart"/>
      <w:r w:rsidRPr="0027122E">
        <w:rPr>
          <w:rFonts w:ascii="Arial" w:hAnsi="Arial" w:cs="Arial"/>
          <w:color w:val="auto"/>
          <w:sz w:val="22"/>
          <w:szCs w:val="22"/>
        </w:rPr>
        <w:t>une</w:t>
      </w:r>
      <w:proofErr w:type="gramEnd"/>
      <w:r w:rsidRPr="0027122E">
        <w:rPr>
          <w:rFonts w:ascii="Arial" w:hAnsi="Arial" w:cs="Arial"/>
          <w:color w:val="auto"/>
          <w:sz w:val="22"/>
          <w:szCs w:val="22"/>
        </w:rPr>
        <w:t xml:space="preserve"> procédure visant à tester, à analyser et à évaluer régulièrement l'efficacité des mesures techniques et organisationnelles pour assurer la sécurité du traitement. </w:t>
      </w:r>
    </w:p>
    <w:p w14:paraId="5CA75991" w14:textId="77777777" w:rsidR="00180A30" w:rsidRPr="0027122E" w:rsidRDefault="00180A30" w:rsidP="00180A30">
      <w:pPr>
        <w:pStyle w:val="Default"/>
        <w:spacing w:before="120" w:after="120"/>
        <w:ind w:left="1440"/>
        <w:jc w:val="both"/>
        <w:rPr>
          <w:rFonts w:ascii="Arial" w:hAnsi="Arial" w:cs="Arial"/>
          <w:color w:val="auto"/>
          <w:sz w:val="22"/>
          <w:szCs w:val="22"/>
        </w:rPr>
      </w:pPr>
    </w:p>
    <w:p w14:paraId="10527C01"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15. </w:t>
      </w:r>
      <w:r w:rsidRPr="0027122E">
        <w:rPr>
          <w:rFonts w:ascii="Arial" w:hAnsi="Arial" w:cs="Arial"/>
          <w:b/>
          <w:bCs/>
          <w:color w:val="auto"/>
          <w:sz w:val="22"/>
          <w:szCs w:val="22"/>
        </w:rPr>
        <w:t xml:space="preserve">Documentation </w:t>
      </w:r>
    </w:p>
    <w:p w14:paraId="476BE9CF" w14:textId="49B0D400" w:rsidR="0018081C"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sous-traitant met à la disposition du </w:t>
      </w:r>
      <w:r w:rsidR="009902B9">
        <w:rPr>
          <w:rFonts w:ascii="Arial" w:hAnsi="Arial" w:cs="Arial"/>
          <w:b/>
          <w:bCs/>
          <w:color w:val="auto"/>
          <w:sz w:val="22"/>
          <w:szCs w:val="22"/>
        </w:rPr>
        <w:t>CHR Metz-Thionville</w:t>
      </w:r>
      <w:r w:rsidR="00AA472D" w:rsidRPr="0027122E">
        <w:rPr>
          <w:rFonts w:ascii="Arial" w:hAnsi="Arial" w:cs="Arial"/>
          <w:b/>
          <w:bCs/>
          <w:color w:val="auto"/>
          <w:sz w:val="22"/>
          <w:szCs w:val="22"/>
        </w:rPr>
        <w:t xml:space="preserve"> </w:t>
      </w:r>
      <w:r w:rsidRPr="0027122E">
        <w:rPr>
          <w:rFonts w:ascii="Arial" w:hAnsi="Arial" w:cs="Arial"/>
          <w:color w:val="auto"/>
          <w:sz w:val="22"/>
          <w:szCs w:val="22"/>
        </w:rPr>
        <w:t xml:space="preserve">la </w:t>
      </w:r>
      <w:r w:rsidRPr="0027122E">
        <w:rPr>
          <w:rFonts w:ascii="Arial" w:hAnsi="Arial" w:cs="Arial"/>
          <w:b/>
          <w:bCs/>
          <w:color w:val="auto"/>
          <w:sz w:val="22"/>
          <w:szCs w:val="22"/>
        </w:rPr>
        <w:t xml:space="preserve">documentation nécessaire pour démontrer le respect de toutes ses obligations </w:t>
      </w:r>
      <w:r w:rsidRPr="0027122E">
        <w:rPr>
          <w:rFonts w:ascii="Arial" w:hAnsi="Arial" w:cs="Arial"/>
          <w:color w:val="auto"/>
          <w:sz w:val="22"/>
          <w:szCs w:val="22"/>
        </w:rPr>
        <w:t xml:space="preserve">et pour permettre la réalisation d'audits, y compris des inspections, par le </w:t>
      </w:r>
      <w:r w:rsidR="009902B9">
        <w:rPr>
          <w:rFonts w:ascii="Arial" w:hAnsi="Arial" w:cs="Arial"/>
          <w:b/>
          <w:bCs/>
          <w:color w:val="auto"/>
          <w:sz w:val="22"/>
          <w:szCs w:val="22"/>
        </w:rPr>
        <w:t>CHR Metz-Thionville</w:t>
      </w:r>
      <w:r w:rsidR="00AA472D" w:rsidRPr="0027122E">
        <w:rPr>
          <w:rFonts w:ascii="Arial" w:hAnsi="Arial" w:cs="Arial"/>
          <w:b/>
          <w:bCs/>
          <w:color w:val="auto"/>
          <w:sz w:val="22"/>
          <w:szCs w:val="22"/>
        </w:rPr>
        <w:t xml:space="preserve"> </w:t>
      </w:r>
      <w:r w:rsidRPr="0027122E">
        <w:rPr>
          <w:rFonts w:ascii="Arial" w:hAnsi="Arial" w:cs="Arial"/>
          <w:color w:val="auto"/>
          <w:sz w:val="22"/>
          <w:szCs w:val="22"/>
        </w:rPr>
        <w:t xml:space="preserve">ou un autre auditeur qu'il a mandaté, et contribuer à ces audits. </w:t>
      </w:r>
    </w:p>
    <w:p w14:paraId="11F593ED" w14:textId="1B240252" w:rsidR="00130D29" w:rsidRDefault="00130D29" w:rsidP="0018081C">
      <w:pPr>
        <w:pStyle w:val="Default"/>
        <w:spacing w:before="120" w:after="120"/>
        <w:jc w:val="both"/>
        <w:rPr>
          <w:rFonts w:ascii="Arial" w:hAnsi="Arial" w:cs="Arial"/>
          <w:i/>
          <w:color w:val="auto"/>
          <w:sz w:val="22"/>
          <w:szCs w:val="22"/>
        </w:rPr>
      </w:pPr>
      <w:r w:rsidRPr="00130D29">
        <w:rPr>
          <w:rFonts w:ascii="Arial" w:hAnsi="Arial" w:cs="Arial"/>
          <w:i/>
          <w:color w:val="auto"/>
          <w:sz w:val="22"/>
          <w:szCs w:val="22"/>
          <w:highlight w:val="green"/>
        </w:rPr>
        <w:t xml:space="preserve">Options : </w:t>
      </w:r>
      <w:r w:rsidR="004D4E8E">
        <w:rPr>
          <w:rFonts w:ascii="Arial" w:hAnsi="Arial" w:cs="Arial"/>
          <w:i/>
          <w:color w:val="auto"/>
          <w:sz w:val="22"/>
          <w:szCs w:val="22"/>
          <w:highlight w:val="green"/>
        </w:rPr>
        <w:t>E</w:t>
      </w:r>
      <w:r w:rsidRPr="00130D29">
        <w:rPr>
          <w:rFonts w:ascii="Arial" w:hAnsi="Arial" w:cs="Arial"/>
          <w:i/>
          <w:color w:val="auto"/>
          <w:sz w:val="22"/>
          <w:szCs w:val="22"/>
          <w:highlight w:val="green"/>
        </w:rPr>
        <w:t>ngagements complémentaires aux exigences du règlement européen</w:t>
      </w:r>
    </w:p>
    <w:p w14:paraId="4F79B3D1" w14:textId="77777777" w:rsidR="00180A30" w:rsidRPr="00130D29" w:rsidRDefault="00180A30" w:rsidP="0018081C">
      <w:pPr>
        <w:pStyle w:val="Default"/>
        <w:spacing w:before="120" w:after="120"/>
        <w:jc w:val="both"/>
        <w:rPr>
          <w:rFonts w:ascii="Arial" w:hAnsi="Arial" w:cs="Arial"/>
          <w:i/>
          <w:color w:val="auto"/>
          <w:sz w:val="22"/>
          <w:szCs w:val="22"/>
        </w:rPr>
      </w:pPr>
    </w:p>
    <w:p w14:paraId="1538A9E4" w14:textId="77777777" w:rsidR="00130D29" w:rsidRPr="0027122E" w:rsidRDefault="00130D29" w:rsidP="00130D29">
      <w:pPr>
        <w:pStyle w:val="Default"/>
        <w:spacing w:before="120" w:after="120"/>
        <w:jc w:val="both"/>
        <w:rPr>
          <w:rFonts w:ascii="Arial" w:hAnsi="Arial" w:cs="Arial"/>
          <w:color w:val="auto"/>
          <w:sz w:val="22"/>
          <w:szCs w:val="22"/>
        </w:rPr>
      </w:pPr>
      <w:r w:rsidRPr="0027122E">
        <w:rPr>
          <w:rFonts w:ascii="Arial" w:hAnsi="Arial" w:cs="Arial"/>
          <w:color w:val="auto"/>
          <w:sz w:val="22"/>
          <w:szCs w:val="22"/>
        </w:rPr>
        <w:t>1</w:t>
      </w:r>
      <w:r>
        <w:rPr>
          <w:rFonts w:ascii="Arial" w:hAnsi="Arial" w:cs="Arial"/>
          <w:color w:val="auto"/>
          <w:sz w:val="22"/>
          <w:szCs w:val="22"/>
        </w:rPr>
        <w:t>6</w:t>
      </w:r>
      <w:r w:rsidRPr="0027122E">
        <w:rPr>
          <w:rFonts w:ascii="Arial" w:hAnsi="Arial" w:cs="Arial"/>
          <w:color w:val="auto"/>
          <w:sz w:val="22"/>
          <w:szCs w:val="22"/>
        </w:rPr>
        <w:t xml:space="preserve">. </w:t>
      </w:r>
      <w:r>
        <w:rPr>
          <w:rFonts w:ascii="Arial" w:hAnsi="Arial" w:cs="Arial"/>
          <w:b/>
          <w:bCs/>
          <w:color w:val="auto"/>
          <w:sz w:val="22"/>
          <w:szCs w:val="22"/>
        </w:rPr>
        <w:t>Obligation de conseil</w:t>
      </w:r>
      <w:r w:rsidRPr="0027122E">
        <w:rPr>
          <w:rFonts w:ascii="Arial" w:hAnsi="Arial" w:cs="Arial"/>
          <w:b/>
          <w:bCs/>
          <w:color w:val="auto"/>
          <w:sz w:val="22"/>
          <w:szCs w:val="22"/>
        </w:rPr>
        <w:t xml:space="preserve"> </w:t>
      </w:r>
    </w:p>
    <w:p w14:paraId="39DA4B8C" w14:textId="0AF44354" w:rsidR="00130D29" w:rsidRDefault="00130D29" w:rsidP="00130D29">
      <w:pPr>
        <w:spacing w:before="120" w:after="120"/>
        <w:jc w:val="both"/>
        <w:rPr>
          <w:rFonts w:ascii="Arial" w:hAnsi="Arial"/>
          <w:i/>
        </w:rPr>
      </w:pPr>
      <w:r w:rsidRPr="0027122E">
        <w:rPr>
          <w:rFonts w:ascii="Arial" w:hAnsi="Arial"/>
          <w:i/>
        </w:rPr>
        <w:t xml:space="preserve">Le sous-traitant s’engage à conseiller le </w:t>
      </w:r>
      <w:r w:rsidR="009902B9">
        <w:rPr>
          <w:rFonts w:ascii="Arial" w:hAnsi="Arial"/>
          <w:i/>
        </w:rPr>
        <w:t>CHR Metz-Thionville</w:t>
      </w:r>
      <w:r w:rsidRPr="0027122E">
        <w:rPr>
          <w:rFonts w:ascii="Arial" w:hAnsi="Arial"/>
          <w:i/>
        </w:rPr>
        <w:t xml:space="preserve"> sur l’application </w:t>
      </w:r>
      <w:r w:rsidR="00EE5384">
        <w:rPr>
          <w:rFonts w:ascii="Arial" w:hAnsi="Arial"/>
          <w:i/>
        </w:rPr>
        <w:t>du Rè</w:t>
      </w:r>
      <w:r w:rsidR="00EE5384" w:rsidRPr="0027122E">
        <w:rPr>
          <w:rFonts w:ascii="Arial" w:hAnsi="Arial"/>
          <w:i/>
        </w:rPr>
        <w:t>glement</w:t>
      </w:r>
      <w:r w:rsidRPr="0027122E">
        <w:rPr>
          <w:rFonts w:ascii="Arial" w:hAnsi="Arial"/>
          <w:i/>
        </w:rPr>
        <w:t xml:space="preserve"> Général de Protection des Données dès lors qu’il considère qu’une non-conformité peut avoir un impact que le respect de clauses du présent contrat.</w:t>
      </w:r>
    </w:p>
    <w:p w14:paraId="57C79E4B" w14:textId="77777777" w:rsidR="00180A30" w:rsidRPr="0027122E" w:rsidRDefault="00180A30" w:rsidP="00130D29">
      <w:pPr>
        <w:spacing w:before="120" w:after="120"/>
        <w:jc w:val="both"/>
        <w:rPr>
          <w:rFonts w:ascii="Arial" w:hAnsi="Arial"/>
          <w:i/>
        </w:rPr>
      </w:pPr>
    </w:p>
    <w:p w14:paraId="06910AC9" w14:textId="77777777" w:rsidR="00130D29" w:rsidRPr="0027122E" w:rsidRDefault="00130D29" w:rsidP="00130D29">
      <w:pPr>
        <w:pStyle w:val="Titre3"/>
        <w:spacing w:before="120" w:after="120"/>
        <w:rPr>
          <w:rFonts w:ascii="Arial" w:hAnsi="Arial" w:cs="Arial"/>
          <w:b/>
          <w:i/>
          <w:color w:val="000000" w:themeColor="text1"/>
          <w:sz w:val="22"/>
          <w:szCs w:val="22"/>
        </w:rPr>
      </w:pPr>
      <w:r w:rsidRPr="0027122E">
        <w:rPr>
          <w:rFonts w:ascii="Arial" w:hAnsi="Arial" w:cs="Arial"/>
          <w:color w:val="auto"/>
          <w:sz w:val="22"/>
          <w:szCs w:val="22"/>
        </w:rPr>
        <w:t>1</w:t>
      </w:r>
      <w:r>
        <w:rPr>
          <w:rFonts w:ascii="Arial" w:hAnsi="Arial" w:cs="Arial"/>
          <w:color w:val="auto"/>
          <w:sz w:val="22"/>
          <w:szCs w:val="22"/>
        </w:rPr>
        <w:t>7</w:t>
      </w:r>
      <w:r w:rsidRPr="0027122E">
        <w:rPr>
          <w:rFonts w:ascii="Arial" w:hAnsi="Arial" w:cs="Arial"/>
          <w:color w:val="auto"/>
          <w:sz w:val="22"/>
          <w:szCs w:val="22"/>
        </w:rPr>
        <w:t xml:space="preserve">. </w:t>
      </w:r>
      <w:r w:rsidRPr="0027122E">
        <w:rPr>
          <w:rFonts w:ascii="Arial" w:hAnsi="Arial" w:cs="Arial"/>
          <w:b/>
          <w:i/>
          <w:color w:val="000000" w:themeColor="text1"/>
          <w:sz w:val="22"/>
          <w:szCs w:val="22"/>
        </w:rPr>
        <w:t xml:space="preserve">Communication de données à des tiers autorisés </w:t>
      </w:r>
    </w:p>
    <w:p w14:paraId="05577B18" w14:textId="7E5DFC32" w:rsidR="00130D29" w:rsidRPr="0027122E" w:rsidRDefault="00130D29" w:rsidP="00130D29">
      <w:pPr>
        <w:spacing w:before="120" w:after="120"/>
        <w:jc w:val="both"/>
        <w:rPr>
          <w:rFonts w:ascii="Arial" w:hAnsi="Arial"/>
          <w:i/>
        </w:rPr>
      </w:pPr>
      <w:r w:rsidRPr="0027122E">
        <w:rPr>
          <w:rFonts w:ascii="Arial" w:hAnsi="Arial"/>
          <w:i/>
        </w:rPr>
        <w:t xml:space="preserve">Le sous-traitant s’engage à informer sans délai le </w:t>
      </w:r>
      <w:r w:rsidR="009902B9">
        <w:rPr>
          <w:rFonts w:ascii="Arial" w:hAnsi="Arial"/>
          <w:i/>
        </w:rPr>
        <w:t>CHR Metz-Thionville</w:t>
      </w:r>
      <w:r w:rsidRPr="0027122E">
        <w:rPr>
          <w:rFonts w:ascii="Arial" w:hAnsi="Arial"/>
          <w:i/>
        </w:rPr>
        <w:t xml:space="preserve"> en cas de requête provenant d’une autorité administrative ou judiciaire demandant à avoir communication de données à caractère personnel entrant dans le périmètre du présent contrat.</w:t>
      </w:r>
    </w:p>
    <w:p w14:paraId="0819F26E" w14:textId="2010869A" w:rsidR="00130D29" w:rsidRDefault="00130D29" w:rsidP="00130D29">
      <w:pPr>
        <w:spacing w:before="120" w:after="120"/>
        <w:jc w:val="both"/>
        <w:rPr>
          <w:rFonts w:ascii="Arial" w:hAnsi="Arial"/>
          <w:i/>
        </w:rPr>
      </w:pPr>
      <w:r w:rsidRPr="0027122E">
        <w:rPr>
          <w:rFonts w:ascii="Arial" w:hAnsi="Arial"/>
          <w:i/>
        </w:rPr>
        <w:t xml:space="preserve">Dans le cas où la requête est reçue par le </w:t>
      </w:r>
      <w:r w:rsidR="009902B9">
        <w:rPr>
          <w:rFonts w:ascii="Arial" w:hAnsi="Arial"/>
          <w:i/>
        </w:rPr>
        <w:t>CHR Metz-Thionville</w:t>
      </w:r>
      <w:r w:rsidRPr="0027122E">
        <w:rPr>
          <w:rFonts w:ascii="Arial" w:hAnsi="Arial"/>
          <w:i/>
        </w:rPr>
        <w:t>, le sous-traitant s’engage à mettre en œuvre les moyens permettant de répondre à la demande dans les délais exigés sur le périmètre des opérations de traitement sous-traitées.</w:t>
      </w:r>
    </w:p>
    <w:p w14:paraId="3508963E" w14:textId="77777777" w:rsidR="00180A30" w:rsidRPr="0027122E" w:rsidRDefault="00180A30" w:rsidP="00130D29">
      <w:pPr>
        <w:spacing w:before="120" w:after="120"/>
        <w:jc w:val="both"/>
        <w:rPr>
          <w:rFonts w:ascii="Arial" w:hAnsi="Arial"/>
          <w:i/>
        </w:rPr>
      </w:pPr>
    </w:p>
    <w:p w14:paraId="66762DF7" w14:textId="77777777" w:rsidR="00130D29" w:rsidRPr="0027122E" w:rsidRDefault="00130D29" w:rsidP="00130D29">
      <w:pPr>
        <w:pStyle w:val="Titre3"/>
        <w:spacing w:before="120" w:after="120"/>
        <w:rPr>
          <w:rFonts w:ascii="Arial" w:hAnsi="Arial" w:cs="Arial"/>
          <w:b/>
          <w:i/>
          <w:color w:val="000000" w:themeColor="text1"/>
          <w:sz w:val="22"/>
          <w:szCs w:val="22"/>
        </w:rPr>
      </w:pPr>
      <w:r w:rsidRPr="0027122E">
        <w:rPr>
          <w:rFonts w:ascii="Arial" w:hAnsi="Arial" w:cs="Arial"/>
          <w:color w:val="auto"/>
          <w:sz w:val="22"/>
          <w:szCs w:val="22"/>
        </w:rPr>
        <w:t>1</w:t>
      </w:r>
      <w:r>
        <w:rPr>
          <w:rFonts w:ascii="Arial" w:hAnsi="Arial" w:cs="Arial"/>
          <w:color w:val="auto"/>
          <w:sz w:val="22"/>
          <w:szCs w:val="22"/>
        </w:rPr>
        <w:t>8</w:t>
      </w:r>
      <w:r w:rsidRPr="0027122E">
        <w:rPr>
          <w:rFonts w:ascii="Arial" w:hAnsi="Arial" w:cs="Arial"/>
          <w:color w:val="auto"/>
          <w:sz w:val="22"/>
          <w:szCs w:val="22"/>
        </w:rPr>
        <w:t xml:space="preserve">. </w:t>
      </w:r>
      <w:r w:rsidRPr="0027122E">
        <w:rPr>
          <w:rFonts w:ascii="Arial" w:hAnsi="Arial" w:cs="Arial"/>
          <w:b/>
          <w:i/>
          <w:color w:val="000000" w:themeColor="text1"/>
          <w:sz w:val="22"/>
          <w:szCs w:val="22"/>
        </w:rPr>
        <w:t xml:space="preserve">Engagement relatif aux audits </w:t>
      </w:r>
    </w:p>
    <w:p w14:paraId="5ECE4BEC" w14:textId="049F1B12" w:rsidR="00130D29" w:rsidRPr="0027122E" w:rsidRDefault="00130D29" w:rsidP="00130D29">
      <w:pPr>
        <w:spacing w:before="120" w:after="120"/>
        <w:jc w:val="both"/>
        <w:rPr>
          <w:rFonts w:ascii="Arial" w:hAnsi="Arial"/>
          <w:i/>
        </w:rPr>
      </w:pPr>
      <w:r w:rsidRPr="0027122E">
        <w:rPr>
          <w:rFonts w:ascii="Arial" w:hAnsi="Arial"/>
          <w:i/>
        </w:rPr>
        <w:t xml:space="preserve">Le sous-traitant s’engage à répondre aux demandes d’audit du </w:t>
      </w:r>
      <w:r w:rsidR="009902B9">
        <w:rPr>
          <w:rFonts w:ascii="Arial" w:hAnsi="Arial"/>
          <w:i/>
        </w:rPr>
        <w:t>CHR Metz-Thionville</w:t>
      </w:r>
      <w:r w:rsidRPr="0027122E">
        <w:rPr>
          <w:rFonts w:ascii="Arial" w:hAnsi="Arial"/>
          <w:i/>
        </w:rPr>
        <w:t>, effectuées par lui-même ou par un tiers de confiance qu’il aura sélectionné et s’engage à mettre en œuvre les moyens permettant à l’auditeur de réaliser sa mission dans les meilleures conditions.</w:t>
      </w:r>
    </w:p>
    <w:p w14:paraId="2B438BDB" w14:textId="75992CA4" w:rsidR="00130D29" w:rsidRPr="0027122E" w:rsidRDefault="00130D29" w:rsidP="00130D29">
      <w:pPr>
        <w:spacing w:before="120" w:after="120"/>
        <w:jc w:val="both"/>
        <w:rPr>
          <w:rFonts w:ascii="Arial" w:hAnsi="Arial"/>
          <w:i/>
        </w:rPr>
      </w:pPr>
      <w:r w:rsidRPr="0027122E">
        <w:rPr>
          <w:rFonts w:ascii="Arial" w:hAnsi="Arial"/>
          <w:i/>
        </w:rPr>
        <w:t xml:space="preserve">Le </w:t>
      </w:r>
      <w:r w:rsidR="009902B9">
        <w:rPr>
          <w:rFonts w:ascii="Arial" w:hAnsi="Arial"/>
          <w:i/>
        </w:rPr>
        <w:t>CHR Metz-Thionville</w:t>
      </w:r>
      <w:r w:rsidRPr="0027122E">
        <w:rPr>
          <w:rFonts w:ascii="Arial" w:hAnsi="Arial"/>
          <w:i/>
        </w:rPr>
        <w:t xml:space="preserve"> s’engage à fournir au sous-traitant une copie du rapport d’audit afin qu’il puisse prendre en compte rapidement les non-conformités constatées et les mesures correctives proposées.</w:t>
      </w:r>
    </w:p>
    <w:p w14:paraId="59591258" w14:textId="77777777" w:rsidR="00130D29" w:rsidRPr="0027122E" w:rsidRDefault="00130D29" w:rsidP="00130D29">
      <w:pPr>
        <w:spacing w:before="120" w:after="120"/>
        <w:jc w:val="both"/>
        <w:rPr>
          <w:rFonts w:ascii="Arial" w:hAnsi="Arial"/>
          <w:i/>
        </w:rPr>
      </w:pPr>
      <w:r w:rsidRPr="0027122E">
        <w:rPr>
          <w:rFonts w:ascii="Arial" w:hAnsi="Arial"/>
          <w:i/>
        </w:rPr>
        <w:t xml:space="preserve">Le sous-traitant s’engage à mettre en œuvre les mesures correctives nécessaires au traitement des non-conformités identifiées dans un délai et selon les conditions définies d’un commun accord. </w:t>
      </w:r>
    </w:p>
    <w:p w14:paraId="4921A63D" w14:textId="25788943" w:rsidR="00130D29" w:rsidRDefault="00130D29" w:rsidP="00130D29">
      <w:pPr>
        <w:spacing w:before="120" w:after="120"/>
        <w:jc w:val="both"/>
        <w:rPr>
          <w:rFonts w:ascii="Arial" w:hAnsi="Arial"/>
          <w:i/>
        </w:rPr>
      </w:pPr>
      <w:r w:rsidRPr="0027122E">
        <w:rPr>
          <w:rFonts w:ascii="Arial" w:hAnsi="Arial"/>
          <w:i/>
        </w:rPr>
        <w:t>Dans le cas ou des mesures correctives ne seraient pas applicables, le sous-traitant s’engage à justifier l’impossibilité de mettre en œuvre les mesures et s’engage à proposer des mesures palliatives pour réduire les risques encourus.</w:t>
      </w:r>
    </w:p>
    <w:p w14:paraId="1C36A6C9" w14:textId="77777777" w:rsidR="00180A30" w:rsidRPr="0027122E" w:rsidRDefault="00180A30" w:rsidP="00130D29">
      <w:pPr>
        <w:spacing w:before="120" w:after="120"/>
        <w:jc w:val="both"/>
        <w:rPr>
          <w:rFonts w:ascii="Arial" w:hAnsi="Arial"/>
          <w:i/>
        </w:rPr>
      </w:pPr>
    </w:p>
    <w:p w14:paraId="2AF35E0F" w14:textId="02E86B15" w:rsidR="00130D29" w:rsidRPr="0027122E" w:rsidRDefault="00130D29" w:rsidP="00130D29">
      <w:pPr>
        <w:pStyle w:val="Titre3"/>
        <w:spacing w:before="120" w:after="120"/>
        <w:rPr>
          <w:rFonts w:ascii="Arial" w:hAnsi="Arial" w:cs="Arial"/>
          <w:b/>
          <w:i/>
          <w:color w:val="000000" w:themeColor="text1"/>
          <w:sz w:val="22"/>
          <w:szCs w:val="22"/>
        </w:rPr>
      </w:pPr>
      <w:r w:rsidRPr="0027122E">
        <w:rPr>
          <w:rFonts w:ascii="Arial" w:hAnsi="Arial" w:cs="Arial"/>
          <w:color w:val="auto"/>
          <w:sz w:val="22"/>
          <w:szCs w:val="22"/>
        </w:rPr>
        <w:t>1</w:t>
      </w:r>
      <w:r>
        <w:rPr>
          <w:rFonts w:ascii="Arial" w:hAnsi="Arial" w:cs="Arial"/>
          <w:color w:val="auto"/>
          <w:sz w:val="22"/>
          <w:szCs w:val="22"/>
        </w:rPr>
        <w:t>9</w:t>
      </w:r>
      <w:r w:rsidRPr="0027122E">
        <w:rPr>
          <w:rFonts w:ascii="Arial" w:hAnsi="Arial" w:cs="Arial"/>
          <w:color w:val="auto"/>
          <w:sz w:val="22"/>
          <w:szCs w:val="22"/>
        </w:rPr>
        <w:t xml:space="preserve">. </w:t>
      </w:r>
      <w:r w:rsidRPr="0027122E">
        <w:rPr>
          <w:rFonts w:ascii="Arial" w:hAnsi="Arial" w:cs="Arial"/>
          <w:b/>
          <w:i/>
          <w:color w:val="000000" w:themeColor="text1"/>
          <w:sz w:val="22"/>
          <w:szCs w:val="22"/>
        </w:rPr>
        <w:t xml:space="preserve">Engagement du sous-traitant en tant que </w:t>
      </w:r>
      <w:r w:rsidR="00E5489D">
        <w:rPr>
          <w:rFonts w:ascii="Arial" w:hAnsi="Arial" w:cs="Arial"/>
          <w:b/>
          <w:i/>
          <w:color w:val="000000" w:themeColor="text1"/>
          <w:sz w:val="22"/>
          <w:szCs w:val="22"/>
        </w:rPr>
        <w:t>responsable de traitements</w:t>
      </w:r>
      <w:r w:rsidRPr="0027122E">
        <w:rPr>
          <w:rFonts w:ascii="Arial" w:hAnsi="Arial" w:cs="Arial"/>
          <w:b/>
          <w:i/>
          <w:color w:val="000000" w:themeColor="text1"/>
          <w:sz w:val="22"/>
          <w:szCs w:val="22"/>
        </w:rPr>
        <w:t xml:space="preserve"> </w:t>
      </w:r>
    </w:p>
    <w:p w14:paraId="556C2E81" w14:textId="2960B27D" w:rsidR="00130D29" w:rsidRPr="0027122E" w:rsidRDefault="00130D29" w:rsidP="00130D29">
      <w:pPr>
        <w:spacing w:before="120" w:after="120"/>
        <w:jc w:val="both"/>
        <w:rPr>
          <w:rFonts w:ascii="Arial" w:hAnsi="Arial"/>
          <w:i/>
        </w:rPr>
      </w:pPr>
      <w:r w:rsidRPr="0027122E">
        <w:rPr>
          <w:rFonts w:ascii="Arial" w:hAnsi="Arial"/>
          <w:i/>
        </w:rPr>
        <w:t xml:space="preserve">Le sous-traitant s’engage à respecter les obligations qui lui incombent en tant que </w:t>
      </w:r>
      <w:r w:rsidR="00E5489D">
        <w:rPr>
          <w:rFonts w:ascii="Arial" w:hAnsi="Arial"/>
          <w:i/>
        </w:rPr>
        <w:t xml:space="preserve">responsable de traitements </w:t>
      </w:r>
      <w:r w:rsidRPr="0027122E">
        <w:rPr>
          <w:rFonts w:ascii="Arial" w:hAnsi="Arial"/>
          <w:i/>
        </w:rPr>
        <w:t xml:space="preserve">et à fournir au </w:t>
      </w:r>
      <w:r w:rsidR="009902B9">
        <w:rPr>
          <w:rFonts w:ascii="Arial" w:hAnsi="Arial"/>
          <w:i/>
        </w:rPr>
        <w:t>CHR Metz-Thionville</w:t>
      </w:r>
      <w:r w:rsidRPr="0027122E">
        <w:rPr>
          <w:rFonts w:ascii="Arial" w:hAnsi="Arial"/>
          <w:i/>
        </w:rPr>
        <w:t xml:space="preserve"> des éléments de traçabilité permettant de le démontrer.</w:t>
      </w:r>
    </w:p>
    <w:p w14:paraId="3240E886" w14:textId="1CF268B3" w:rsidR="00130D29" w:rsidRDefault="00130D29" w:rsidP="00130D29">
      <w:pPr>
        <w:spacing w:before="120" w:after="120"/>
        <w:jc w:val="both"/>
        <w:rPr>
          <w:rFonts w:ascii="Arial" w:hAnsi="Arial"/>
          <w:i/>
        </w:rPr>
      </w:pPr>
      <w:r>
        <w:rPr>
          <w:rFonts w:ascii="Arial" w:hAnsi="Arial"/>
          <w:i/>
        </w:rPr>
        <w:t>Le d</w:t>
      </w:r>
      <w:r w:rsidRPr="0027122E">
        <w:rPr>
          <w:rFonts w:ascii="Arial" w:hAnsi="Arial"/>
          <w:i/>
        </w:rPr>
        <w:t xml:space="preserve">élégué à la </w:t>
      </w:r>
      <w:r>
        <w:rPr>
          <w:rFonts w:ascii="Arial" w:hAnsi="Arial"/>
          <w:i/>
        </w:rPr>
        <w:t>p</w:t>
      </w:r>
      <w:r w:rsidRPr="0027122E">
        <w:rPr>
          <w:rFonts w:ascii="Arial" w:hAnsi="Arial"/>
          <w:i/>
        </w:rPr>
        <w:t xml:space="preserve">rotection des </w:t>
      </w:r>
      <w:r>
        <w:rPr>
          <w:rFonts w:ascii="Arial" w:hAnsi="Arial"/>
          <w:i/>
        </w:rPr>
        <w:t>d</w:t>
      </w:r>
      <w:r w:rsidRPr="0027122E">
        <w:rPr>
          <w:rFonts w:ascii="Arial" w:hAnsi="Arial"/>
          <w:i/>
        </w:rPr>
        <w:t xml:space="preserve">onnées du sous-traitant se tiendra à la disponibilité du </w:t>
      </w:r>
      <w:r w:rsidR="009902B9">
        <w:rPr>
          <w:rFonts w:ascii="Arial" w:hAnsi="Arial"/>
          <w:i/>
        </w:rPr>
        <w:t>CHR Metz-Thionville</w:t>
      </w:r>
      <w:r w:rsidRPr="0027122E">
        <w:rPr>
          <w:rFonts w:ascii="Arial" w:hAnsi="Arial"/>
          <w:i/>
        </w:rPr>
        <w:t xml:space="preserve"> pour apporter les éléments justificatifs démontrant l’application du Règlement Général de Protection des Données.</w:t>
      </w:r>
    </w:p>
    <w:p w14:paraId="1AA75B2B" w14:textId="77777777" w:rsidR="009C2322" w:rsidRPr="0027122E" w:rsidRDefault="009C2322" w:rsidP="00130D29">
      <w:pPr>
        <w:spacing w:before="120" w:after="120"/>
        <w:jc w:val="both"/>
        <w:rPr>
          <w:rFonts w:ascii="Arial" w:hAnsi="Arial"/>
          <w:i/>
        </w:rPr>
      </w:pPr>
    </w:p>
    <w:p w14:paraId="7F253877" w14:textId="3D5C9460" w:rsidR="00130D29" w:rsidRPr="0027122E" w:rsidRDefault="00130D29" w:rsidP="00130D29">
      <w:pPr>
        <w:pStyle w:val="Titre3"/>
        <w:spacing w:before="120" w:after="120"/>
        <w:rPr>
          <w:rFonts w:ascii="Arial" w:hAnsi="Arial" w:cs="Arial"/>
          <w:b/>
          <w:i/>
          <w:color w:val="000000" w:themeColor="text1"/>
          <w:sz w:val="22"/>
          <w:szCs w:val="22"/>
        </w:rPr>
      </w:pPr>
      <w:r>
        <w:rPr>
          <w:rFonts w:ascii="Arial" w:hAnsi="Arial" w:cs="Arial"/>
          <w:color w:val="auto"/>
          <w:sz w:val="22"/>
          <w:szCs w:val="22"/>
        </w:rPr>
        <w:t>20</w:t>
      </w:r>
      <w:r w:rsidRPr="0027122E">
        <w:rPr>
          <w:rFonts w:ascii="Arial" w:hAnsi="Arial" w:cs="Arial"/>
          <w:color w:val="auto"/>
          <w:sz w:val="22"/>
          <w:szCs w:val="22"/>
        </w:rPr>
        <w:t xml:space="preserve">. </w:t>
      </w:r>
      <w:r w:rsidRPr="0027122E">
        <w:rPr>
          <w:rFonts w:ascii="Arial" w:hAnsi="Arial" w:cs="Arial"/>
          <w:b/>
          <w:i/>
          <w:color w:val="000000" w:themeColor="text1"/>
          <w:sz w:val="22"/>
          <w:szCs w:val="22"/>
        </w:rPr>
        <w:t>Devoir de coopération avec l</w:t>
      </w:r>
      <w:r>
        <w:rPr>
          <w:rFonts w:ascii="Arial" w:hAnsi="Arial" w:cs="Arial"/>
          <w:b/>
          <w:i/>
          <w:color w:val="000000" w:themeColor="text1"/>
          <w:sz w:val="22"/>
          <w:szCs w:val="22"/>
        </w:rPr>
        <w:t>a CN</w:t>
      </w:r>
      <w:r w:rsidR="0002061F">
        <w:rPr>
          <w:rFonts w:ascii="Arial" w:hAnsi="Arial" w:cs="Arial"/>
          <w:b/>
          <w:i/>
          <w:color w:val="000000" w:themeColor="text1"/>
          <w:sz w:val="22"/>
          <w:szCs w:val="22"/>
        </w:rPr>
        <w:t>IL</w:t>
      </w:r>
    </w:p>
    <w:p w14:paraId="51F41AA0" w14:textId="21472F2E" w:rsidR="00130D29" w:rsidRPr="0027122E" w:rsidRDefault="00130D29" w:rsidP="00130D29">
      <w:pPr>
        <w:spacing w:before="120" w:after="120"/>
        <w:jc w:val="both"/>
        <w:rPr>
          <w:rFonts w:ascii="Arial" w:hAnsi="Arial"/>
          <w:i/>
        </w:rPr>
      </w:pPr>
      <w:r w:rsidRPr="0027122E">
        <w:rPr>
          <w:rFonts w:ascii="Arial" w:hAnsi="Arial"/>
          <w:i/>
        </w:rPr>
        <w:t xml:space="preserve">Le sous-traitant s’engagent à coopérer avec </w:t>
      </w:r>
      <w:r>
        <w:rPr>
          <w:rFonts w:ascii="Arial" w:hAnsi="Arial"/>
          <w:i/>
        </w:rPr>
        <w:t>la CN</w:t>
      </w:r>
      <w:r w:rsidR="0002061F">
        <w:rPr>
          <w:rFonts w:ascii="Arial" w:hAnsi="Arial"/>
          <w:i/>
        </w:rPr>
        <w:t>IL</w:t>
      </w:r>
      <w:r w:rsidRPr="0027122E">
        <w:rPr>
          <w:rFonts w:ascii="Arial" w:hAnsi="Arial"/>
          <w:i/>
        </w:rPr>
        <w:t>, notamment en cas de demande d’information qui pourrait être adressée par cette dernière, ou en cas de contrôle sur site ou à distance des opérations de traitement sous-traitées.</w:t>
      </w:r>
    </w:p>
    <w:p w14:paraId="1CAE4D76" w14:textId="50B80AD9" w:rsidR="00130D29" w:rsidRPr="0027122E" w:rsidRDefault="00130D29" w:rsidP="00130D29">
      <w:pPr>
        <w:spacing w:before="120" w:after="120"/>
        <w:jc w:val="both"/>
        <w:rPr>
          <w:rFonts w:ascii="Arial" w:hAnsi="Arial"/>
          <w:i/>
        </w:rPr>
      </w:pPr>
      <w:r w:rsidRPr="0027122E">
        <w:rPr>
          <w:rFonts w:ascii="Arial" w:hAnsi="Arial"/>
          <w:i/>
        </w:rPr>
        <w:t xml:space="preserve">Le sous-traitant s’engage à informer </w:t>
      </w:r>
      <w:r>
        <w:rPr>
          <w:rFonts w:ascii="Arial" w:hAnsi="Arial"/>
          <w:i/>
        </w:rPr>
        <w:t xml:space="preserve">sans délai </w:t>
      </w:r>
      <w:r w:rsidRPr="0027122E">
        <w:rPr>
          <w:rFonts w:ascii="Arial" w:hAnsi="Arial"/>
          <w:i/>
        </w:rPr>
        <w:t xml:space="preserve">le </w:t>
      </w:r>
      <w:r w:rsidR="009902B9">
        <w:rPr>
          <w:rFonts w:ascii="Arial" w:hAnsi="Arial"/>
          <w:i/>
        </w:rPr>
        <w:t>CHR Metz-Thionville</w:t>
      </w:r>
      <w:r w:rsidRPr="0027122E">
        <w:rPr>
          <w:rFonts w:ascii="Arial" w:hAnsi="Arial"/>
          <w:i/>
        </w:rPr>
        <w:t xml:space="preserve"> en cas de contrôle </w:t>
      </w:r>
      <w:r>
        <w:rPr>
          <w:rFonts w:ascii="Arial" w:hAnsi="Arial"/>
          <w:i/>
        </w:rPr>
        <w:t>de la CN</w:t>
      </w:r>
      <w:r w:rsidR="0002061F">
        <w:rPr>
          <w:rFonts w:ascii="Arial" w:hAnsi="Arial"/>
          <w:i/>
        </w:rPr>
        <w:t>IL</w:t>
      </w:r>
      <w:r>
        <w:rPr>
          <w:rFonts w:ascii="Arial" w:hAnsi="Arial"/>
          <w:i/>
        </w:rPr>
        <w:t xml:space="preserve"> (</w:t>
      </w:r>
      <w:r w:rsidRPr="0027122E">
        <w:rPr>
          <w:rFonts w:ascii="Arial" w:hAnsi="Arial"/>
          <w:i/>
        </w:rPr>
        <w:t>sur site ou à distance</w:t>
      </w:r>
      <w:r>
        <w:rPr>
          <w:rFonts w:ascii="Arial" w:hAnsi="Arial"/>
          <w:i/>
        </w:rPr>
        <w:t>)</w:t>
      </w:r>
      <w:r w:rsidRPr="0027122E">
        <w:rPr>
          <w:rFonts w:ascii="Arial" w:hAnsi="Arial"/>
          <w:i/>
        </w:rPr>
        <w:t xml:space="preserve"> </w:t>
      </w:r>
      <w:r>
        <w:rPr>
          <w:rFonts w:ascii="Arial" w:hAnsi="Arial"/>
          <w:i/>
        </w:rPr>
        <w:t xml:space="preserve">impactant le périmètre </w:t>
      </w:r>
      <w:r w:rsidRPr="0027122E">
        <w:rPr>
          <w:rFonts w:ascii="Arial" w:hAnsi="Arial"/>
          <w:i/>
        </w:rPr>
        <w:t xml:space="preserve">des opérations de traitement sous-traitées et à remettre le cas échéant une copie du rapport de </w:t>
      </w:r>
      <w:r>
        <w:rPr>
          <w:rFonts w:ascii="Arial" w:hAnsi="Arial"/>
          <w:i/>
        </w:rPr>
        <w:t>la CN</w:t>
      </w:r>
      <w:r w:rsidR="0002061F">
        <w:rPr>
          <w:rFonts w:ascii="Arial" w:hAnsi="Arial"/>
          <w:i/>
        </w:rPr>
        <w:t>IL</w:t>
      </w:r>
      <w:r w:rsidRPr="0027122E">
        <w:rPr>
          <w:rFonts w:ascii="Arial" w:hAnsi="Arial"/>
          <w:i/>
        </w:rPr>
        <w:t>.</w:t>
      </w:r>
    </w:p>
    <w:p w14:paraId="65DE5978" w14:textId="77777777" w:rsidR="00130D29" w:rsidRPr="0027122E" w:rsidRDefault="00130D29" w:rsidP="00130D29">
      <w:pPr>
        <w:pStyle w:val="Titre3"/>
        <w:spacing w:before="120" w:after="120"/>
        <w:rPr>
          <w:rFonts w:ascii="Arial" w:hAnsi="Arial" w:cs="Arial"/>
          <w:b/>
          <w:i/>
          <w:color w:val="000000" w:themeColor="text1"/>
          <w:sz w:val="22"/>
          <w:szCs w:val="22"/>
        </w:rPr>
      </w:pPr>
      <w:r w:rsidRPr="0027122E">
        <w:rPr>
          <w:rFonts w:ascii="Arial" w:hAnsi="Arial" w:cs="Arial"/>
          <w:b/>
          <w:i/>
          <w:color w:val="000000" w:themeColor="text1"/>
          <w:sz w:val="22"/>
          <w:szCs w:val="22"/>
        </w:rPr>
        <w:t xml:space="preserve">Obligation de confidentialité </w:t>
      </w:r>
    </w:p>
    <w:p w14:paraId="1E1B33E0" w14:textId="5D493828" w:rsidR="00130D29" w:rsidRPr="0027122E" w:rsidRDefault="00130D29" w:rsidP="00130D29">
      <w:pPr>
        <w:spacing w:before="120" w:after="120"/>
        <w:jc w:val="both"/>
        <w:rPr>
          <w:rFonts w:ascii="Arial" w:hAnsi="Arial"/>
          <w:i/>
        </w:rPr>
      </w:pPr>
      <w:r w:rsidRPr="0027122E">
        <w:rPr>
          <w:rFonts w:ascii="Arial" w:hAnsi="Arial"/>
          <w:i/>
        </w:rPr>
        <w:t xml:space="preserve">Le sous-traitant s’engage à veiller à ce que les personnels autorisés à intervenir sur les moyens de traitement des données à caractère personnel respectent les consignes internes en matière de sécurité définies </w:t>
      </w:r>
      <w:r w:rsidR="00E5489D">
        <w:rPr>
          <w:rFonts w:ascii="Arial" w:hAnsi="Arial"/>
          <w:i/>
        </w:rPr>
        <w:t xml:space="preserve">dans </w:t>
      </w:r>
      <w:r w:rsidRPr="0027122E">
        <w:rPr>
          <w:rFonts w:ascii="Arial" w:hAnsi="Arial"/>
          <w:i/>
        </w:rPr>
        <w:t>les documents de politique de sécurité interne.</w:t>
      </w:r>
    </w:p>
    <w:p w14:paraId="14A1E5B4" w14:textId="216146AE" w:rsidR="00130D29" w:rsidRDefault="00130D29" w:rsidP="00130D29">
      <w:pPr>
        <w:spacing w:before="120" w:after="120"/>
        <w:jc w:val="both"/>
        <w:rPr>
          <w:rFonts w:ascii="Arial" w:hAnsi="Arial"/>
          <w:i/>
        </w:rPr>
      </w:pPr>
      <w:r w:rsidRPr="0027122E">
        <w:rPr>
          <w:rFonts w:ascii="Arial" w:hAnsi="Arial"/>
          <w:i/>
        </w:rPr>
        <w:t>Soumis à des obligations de discrétion professionnelle, ou le cas échéant soumis au secret professionnel, les personnels du sous-traitant sont régulièrement sensibilisés sur leurs rôles et responsabilités en matière de confidentialité et de sécurité des données.</w:t>
      </w:r>
    </w:p>
    <w:p w14:paraId="2BE154AF" w14:textId="77777777" w:rsidR="009C2322" w:rsidRPr="0027122E" w:rsidRDefault="009C2322" w:rsidP="00130D29">
      <w:pPr>
        <w:spacing w:before="120" w:after="120"/>
        <w:jc w:val="both"/>
        <w:rPr>
          <w:rFonts w:ascii="Arial" w:hAnsi="Arial"/>
          <w:i/>
        </w:rPr>
      </w:pPr>
    </w:p>
    <w:p w14:paraId="72E84150" w14:textId="77777777" w:rsidR="004D4E8E" w:rsidRPr="0027122E" w:rsidRDefault="004D4E8E" w:rsidP="0018081C">
      <w:pPr>
        <w:pStyle w:val="Default"/>
        <w:spacing w:before="120" w:after="120"/>
        <w:jc w:val="both"/>
        <w:rPr>
          <w:rFonts w:ascii="Arial" w:hAnsi="Arial" w:cs="Arial"/>
          <w:color w:val="auto"/>
          <w:sz w:val="22"/>
          <w:szCs w:val="22"/>
        </w:rPr>
      </w:pPr>
    </w:p>
    <w:p w14:paraId="531E9CD0" w14:textId="5480D0A4"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b/>
          <w:bCs/>
          <w:color w:val="auto"/>
          <w:sz w:val="22"/>
          <w:szCs w:val="22"/>
        </w:rPr>
        <w:t xml:space="preserve">V. Obligations du </w:t>
      </w:r>
      <w:r w:rsidR="009902B9">
        <w:rPr>
          <w:rFonts w:ascii="Arial" w:hAnsi="Arial" w:cs="Arial"/>
          <w:b/>
          <w:bCs/>
          <w:color w:val="auto"/>
          <w:sz w:val="22"/>
          <w:szCs w:val="22"/>
        </w:rPr>
        <w:t>CHR Metz-Thionville</w:t>
      </w:r>
      <w:r w:rsidRPr="0027122E">
        <w:rPr>
          <w:rFonts w:ascii="Arial" w:hAnsi="Arial" w:cs="Arial"/>
          <w:b/>
          <w:bCs/>
          <w:color w:val="auto"/>
          <w:sz w:val="22"/>
          <w:szCs w:val="22"/>
        </w:rPr>
        <w:t xml:space="preserve"> vis-à-vis du sous-traitant </w:t>
      </w:r>
    </w:p>
    <w:p w14:paraId="5872B00D" w14:textId="27F5CAC9"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Le </w:t>
      </w:r>
      <w:r w:rsidR="009902B9">
        <w:rPr>
          <w:rFonts w:ascii="Arial" w:hAnsi="Arial" w:cs="Arial"/>
          <w:b/>
          <w:bCs/>
          <w:color w:val="auto"/>
          <w:sz w:val="22"/>
          <w:szCs w:val="22"/>
        </w:rPr>
        <w:t>CHR Metz-Thionville</w:t>
      </w:r>
      <w:r w:rsidR="00AA472D" w:rsidRPr="0027122E">
        <w:rPr>
          <w:rFonts w:ascii="Arial" w:hAnsi="Arial" w:cs="Arial"/>
          <w:b/>
          <w:bCs/>
          <w:color w:val="auto"/>
          <w:sz w:val="22"/>
          <w:szCs w:val="22"/>
        </w:rPr>
        <w:t xml:space="preserve"> </w:t>
      </w:r>
      <w:r w:rsidRPr="0027122E">
        <w:rPr>
          <w:rFonts w:ascii="Arial" w:hAnsi="Arial" w:cs="Arial"/>
          <w:color w:val="auto"/>
          <w:sz w:val="22"/>
          <w:szCs w:val="22"/>
        </w:rPr>
        <w:t xml:space="preserve">s’engage à : </w:t>
      </w:r>
    </w:p>
    <w:p w14:paraId="42D8D06B" w14:textId="6C4C8AE6"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 xml:space="preserve">1. fournir au sous-traitant les données visées au </w:t>
      </w:r>
      <w:r w:rsidR="00E5489D">
        <w:rPr>
          <w:rFonts w:ascii="Arial" w:hAnsi="Arial" w:cs="Arial"/>
          <w:color w:val="auto"/>
          <w:sz w:val="22"/>
          <w:szCs w:val="22"/>
        </w:rPr>
        <w:t xml:space="preserve">paragraphe </w:t>
      </w:r>
      <w:r w:rsidRPr="0027122E">
        <w:rPr>
          <w:rFonts w:ascii="Arial" w:hAnsi="Arial" w:cs="Arial"/>
          <w:color w:val="auto"/>
          <w:sz w:val="22"/>
          <w:szCs w:val="22"/>
        </w:rPr>
        <w:t>II des présentes clauses</w:t>
      </w:r>
      <w:r w:rsidR="00130D29">
        <w:rPr>
          <w:rFonts w:ascii="Arial" w:hAnsi="Arial" w:cs="Arial"/>
          <w:color w:val="auto"/>
          <w:sz w:val="22"/>
          <w:szCs w:val="22"/>
        </w:rPr>
        <w:t> ;</w:t>
      </w:r>
      <w:r w:rsidRPr="0027122E">
        <w:rPr>
          <w:rFonts w:ascii="Arial" w:hAnsi="Arial" w:cs="Arial"/>
          <w:color w:val="auto"/>
          <w:sz w:val="22"/>
          <w:szCs w:val="22"/>
        </w:rPr>
        <w:t xml:space="preserve"> </w:t>
      </w:r>
    </w:p>
    <w:p w14:paraId="12C06FB7"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2. documenter par écrit toute instruction concernant le traitement des données par le sous-traitant</w:t>
      </w:r>
      <w:r w:rsidR="00130D29">
        <w:rPr>
          <w:rFonts w:ascii="Arial" w:hAnsi="Arial" w:cs="Arial"/>
          <w:color w:val="auto"/>
          <w:sz w:val="22"/>
          <w:szCs w:val="22"/>
        </w:rPr>
        <w:t> ;</w:t>
      </w:r>
      <w:r w:rsidRPr="0027122E">
        <w:rPr>
          <w:rFonts w:ascii="Arial" w:hAnsi="Arial" w:cs="Arial"/>
          <w:color w:val="auto"/>
          <w:sz w:val="22"/>
          <w:szCs w:val="22"/>
        </w:rPr>
        <w:t xml:space="preserve"> </w:t>
      </w:r>
    </w:p>
    <w:p w14:paraId="7B8A86F5" w14:textId="77777777" w:rsidR="0018081C" w:rsidRPr="0027122E"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3. veiller, au préalable et pendant toute la durée du traitement, au respect des obligations prévues par le règlement européen sur la protection des données de la part du sous-traitant</w:t>
      </w:r>
      <w:r w:rsidR="00130D29">
        <w:rPr>
          <w:rFonts w:ascii="Arial" w:hAnsi="Arial" w:cs="Arial"/>
          <w:color w:val="auto"/>
          <w:sz w:val="22"/>
          <w:szCs w:val="22"/>
        </w:rPr>
        <w:t> ;</w:t>
      </w:r>
      <w:r w:rsidRPr="0027122E">
        <w:rPr>
          <w:rFonts w:ascii="Arial" w:hAnsi="Arial" w:cs="Arial"/>
          <w:color w:val="auto"/>
          <w:sz w:val="22"/>
          <w:szCs w:val="22"/>
        </w:rPr>
        <w:t xml:space="preserve"> </w:t>
      </w:r>
    </w:p>
    <w:p w14:paraId="0C687026" w14:textId="77777777" w:rsidR="0018081C" w:rsidRDefault="0018081C" w:rsidP="0018081C">
      <w:pPr>
        <w:pStyle w:val="Default"/>
        <w:spacing w:before="120" w:after="120"/>
        <w:jc w:val="both"/>
        <w:rPr>
          <w:rFonts w:ascii="Arial" w:hAnsi="Arial" w:cs="Arial"/>
          <w:color w:val="auto"/>
          <w:sz w:val="22"/>
          <w:szCs w:val="22"/>
        </w:rPr>
      </w:pPr>
      <w:r w:rsidRPr="0027122E">
        <w:rPr>
          <w:rFonts w:ascii="Arial" w:hAnsi="Arial" w:cs="Arial"/>
          <w:color w:val="auto"/>
          <w:sz w:val="22"/>
          <w:szCs w:val="22"/>
        </w:rPr>
        <w:t>4. superviser le traitement, y compris réaliser les audits et les insp</w:t>
      </w:r>
      <w:r w:rsidR="00130D29">
        <w:rPr>
          <w:rFonts w:ascii="Arial" w:hAnsi="Arial" w:cs="Arial"/>
          <w:color w:val="auto"/>
          <w:sz w:val="22"/>
          <w:szCs w:val="22"/>
        </w:rPr>
        <w:t>ections auprès du sous-traitant.</w:t>
      </w:r>
    </w:p>
    <w:p w14:paraId="466E660B" w14:textId="77777777" w:rsidR="00CF7A69" w:rsidRPr="0027122E" w:rsidRDefault="00CF7A69" w:rsidP="0018081C">
      <w:pPr>
        <w:spacing w:before="120" w:after="120"/>
        <w:jc w:val="both"/>
        <w:rPr>
          <w:rFonts w:ascii="Arial" w:hAnsi="Arial"/>
        </w:rPr>
      </w:pPr>
    </w:p>
    <w:p w14:paraId="144D92C9" w14:textId="43390CF1" w:rsidR="00AA472D" w:rsidRPr="0027122E" w:rsidRDefault="00AA472D" w:rsidP="0018081C">
      <w:pPr>
        <w:spacing w:before="120" w:after="120"/>
        <w:jc w:val="both"/>
        <w:rPr>
          <w:rFonts w:ascii="Arial" w:hAnsi="Arial"/>
        </w:rPr>
      </w:pPr>
      <w:r w:rsidRPr="0002061F">
        <w:rPr>
          <w:rFonts w:ascii="Arial" w:hAnsi="Arial"/>
          <w:highlight w:val="yellow"/>
        </w:rPr>
        <w:t>ANNEXE I : Instruction</w:t>
      </w:r>
      <w:r w:rsidR="009333C3" w:rsidRPr="0002061F">
        <w:rPr>
          <w:rFonts w:ascii="Arial" w:hAnsi="Arial"/>
          <w:highlight w:val="yellow"/>
        </w:rPr>
        <w:t>s</w:t>
      </w:r>
      <w:r w:rsidRPr="0002061F">
        <w:rPr>
          <w:rFonts w:ascii="Arial" w:hAnsi="Arial"/>
          <w:highlight w:val="yellow"/>
        </w:rPr>
        <w:t xml:space="preserve"> du </w:t>
      </w:r>
      <w:r w:rsidR="009902B9" w:rsidRPr="0002061F">
        <w:rPr>
          <w:rFonts w:ascii="Arial" w:hAnsi="Arial"/>
          <w:b/>
          <w:bCs/>
          <w:highlight w:val="yellow"/>
        </w:rPr>
        <w:t>CHR Metz-Thionville</w:t>
      </w:r>
      <w:r w:rsidRPr="0002061F">
        <w:rPr>
          <w:rFonts w:ascii="Arial" w:hAnsi="Arial"/>
          <w:b/>
          <w:bCs/>
          <w:highlight w:val="yellow"/>
        </w:rPr>
        <w:t xml:space="preserve"> </w:t>
      </w:r>
      <w:r w:rsidRPr="0002061F">
        <w:rPr>
          <w:rFonts w:ascii="Arial" w:hAnsi="Arial"/>
          <w:highlight w:val="yellow"/>
        </w:rPr>
        <w:t>relatives au</w:t>
      </w:r>
      <w:r w:rsidR="00EE5384">
        <w:rPr>
          <w:rFonts w:ascii="Arial" w:hAnsi="Arial"/>
          <w:highlight w:val="yellow"/>
        </w:rPr>
        <w:t>x</w:t>
      </w:r>
      <w:r w:rsidRPr="0002061F">
        <w:rPr>
          <w:rFonts w:ascii="Arial" w:hAnsi="Arial"/>
          <w:highlight w:val="yellow"/>
        </w:rPr>
        <w:t xml:space="preserve"> traitement des données</w:t>
      </w:r>
    </w:p>
    <w:p w14:paraId="4496AD84" w14:textId="77777777" w:rsidR="0002061F" w:rsidRDefault="0002061F" w:rsidP="0018081C">
      <w:pPr>
        <w:spacing w:before="120" w:after="120"/>
        <w:jc w:val="both"/>
        <w:rPr>
          <w:rFonts w:ascii="Arial" w:hAnsi="Arial"/>
          <w:i/>
          <w:highlight w:val="yellow"/>
        </w:rPr>
      </w:pPr>
    </w:p>
    <w:p w14:paraId="7F04D3E0" w14:textId="7BB01A99" w:rsidR="00AA472D" w:rsidRPr="0027122E" w:rsidRDefault="00AA472D" w:rsidP="0018081C">
      <w:pPr>
        <w:spacing w:before="120" w:after="120"/>
        <w:jc w:val="both"/>
        <w:rPr>
          <w:rFonts w:ascii="Arial" w:hAnsi="Arial"/>
          <w:i/>
        </w:rPr>
      </w:pPr>
      <w:r w:rsidRPr="00130D29">
        <w:rPr>
          <w:rFonts w:ascii="Arial" w:hAnsi="Arial"/>
          <w:i/>
          <w:highlight w:val="yellow"/>
        </w:rPr>
        <w:t>A compléter</w:t>
      </w:r>
      <w:r w:rsidR="00130D29" w:rsidRPr="00130D29">
        <w:rPr>
          <w:rFonts w:ascii="Arial" w:hAnsi="Arial"/>
          <w:i/>
          <w:highlight w:val="yellow"/>
        </w:rPr>
        <w:t xml:space="preserve"> : Le </w:t>
      </w:r>
      <w:r w:rsidR="00EE5384">
        <w:rPr>
          <w:rFonts w:ascii="Arial" w:hAnsi="Arial"/>
          <w:i/>
          <w:highlight w:val="yellow"/>
        </w:rPr>
        <w:t>sous-traitant doit</w:t>
      </w:r>
      <w:r w:rsidR="00130D29" w:rsidRPr="00130D29">
        <w:rPr>
          <w:rFonts w:ascii="Arial" w:hAnsi="Arial"/>
          <w:i/>
          <w:highlight w:val="yellow"/>
        </w:rPr>
        <w:t xml:space="preserve"> décrire les instructions qu’il </w:t>
      </w:r>
      <w:r w:rsidR="00EE5384">
        <w:rPr>
          <w:rFonts w:ascii="Arial" w:hAnsi="Arial"/>
          <w:i/>
          <w:highlight w:val="yellow"/>
        </w:rPr>
        <w:t>a reçu du CHR Metz-Thionville</w:t>
      </w:r>
      <w:r w:rsidR="00130D29" w:rsidRPr="00130D29">
        <w:rPr>
          <w:rFonts w:ascii="Arial" w:hAnsi="Arial"/>
          <w:i/>
          <w:highlight w:val="yellow"/>
        </w:rPr>
        <w:t xml:space="preserve"> concernant les </w:t>
      </w:r>
      <w:r w:rsidR="00130D29" w:rsidRPr="004D4E8E">
        <w:rPr>
          <w:rFonts w:ascii="Arial" w:hAnsi="Arial"/>
          <w:i/>
          <w:highlight w:val="yellow"/>
        </w:rPr>
        <w:t>opérations de traitements sou</w:t>
      </w:r>
      <w:r w:rsidR="004D4E8E" w:rsidRPr="004D4E8E">
        <w:rPr>
          <w:rFonts w:ascii="Arial" w:hAnsi="Arial"/>
          <w:i/>
          <w:highlight w:val="yellow"/>
        </w:rPr>
        <w:t>s-traitées (exigence du RGPD article 28)</w:t>
      </w:r>
    </w:p>
    <w:p w14:paraId="774134AE" w14:textId="77777777" w:rsidR="0010148A" w:rsidRPr="0027122E" w:rsidRDefault="0010148A" w:rsidP="0018081C">
      <w:pPr>
        <w:spacing w:before="120" w:after="120"/>
        <w:jc w:val="both"/>
        <w:rPr>
          <w:rFonts w:ascii="Arial" w:hAnsi="Arial"/>
          <w:i/>
        </w:rPr>
      </w:pPr>
    </w:p>
    <w:p w14:paraId="1B8EDE3D" w14:textId="77777777" w:rsidR="0010148A" w:rsidRPr="0027122E" w:rsidRDefault="0010148A" w:rsidP="0018081C">
      <w:pPr>
        <w:spacing w:before="120" w:after="120"/>
        <w:jc w:val="both"/>
        <w:rPr>
          <w:rFonts w:ascii="Arial" w:hAnsi="Arial"/>
          <w:i/>
        </w:rPr>
      </w:pPr>
    </w:p>
    <w:p w14:paraId="52F09AB5" w14:textId="77777777" w:rsidR="0010148A" w:rsidRPr="0027122E" w:rsidRDefault="0010148A" w:rsidP="0018081C">
      <w:pPr>
        <w:spacing w:before="120" w:after="120"/>
        <w:jc w:val="both"/>
        <w:rPr>
          <w:rFonts w:ascii="Arial" w:hAnsi="Arial"/>
          <w:i/>
        </w:rPr>
      </w:pPr>
    </w:p>
    <w:sectPr w:rsidR="0010148A" w:rsidRPr="0027122E" w:rsidSect="009C2322">
      <w:headerReference w:type="default" r:id="rId8"/>
      <w:footerReference w:type="default" r:id="rId9"/>
      <w:pgSz w:w="11906" w:h="17338"/>
      <w:pgMar w:top="993" w:right="1080" w:bottom="993" w:left="108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C01D2" w14:textId="77777777" w:rsidR="00D2308C" w:rsidRDefault="00D2308C" w:rsidP="0027122E">
      <w:pPr>
        <w:spacing w:after="0" w:line="240" w:lineRule="auto"/>
      </w:pPr>
      <w:r>
        <w:separator/>
      </w:r>
    </w:p>
  </w:endnote>
  <w:endnote w:type="continuationSeparator" w:id="0">
    <w:p w14:paraId="412678FE" w14:textId="77777777" w:rsidR="00D2308C" w:rsidRDefault="00D2308C" w:rsidP="00271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ight">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altName w:val="Open Sans Condense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346323"/>
      <w:docPartObj>
        <w:docPartGallery w:val="Page Numbers (Bottom of Page)"/>
        <w:docPartUnique/>
      </w:docPartObj>
    </w:sdtPr>
    <w:sdtContent>
      <w:sdt>
        <w:sdtPr>
          <w:id w:val="-1769616900"/>
          <w:docPartObj>
            <w:docPartGallery w:val="Page Numbers (Top of Page)"/>
            <w:docPartUnique/>
          </w:docPartObj>
        </w:sdtPr>
        <w:sdtContent>
          <w:p w14:paraId="6DA0C351" w14:textId="6A239534" w:rsidR="007A1037" w:rsidRPr="00BD07D9" w:rsidRDefault="007A1037" w:rsidP="007A1037">
            <w:pPr>
              <w:spacing w:before="100" w:beforeAutospacing="1" w:after="100" w:afterAutospacing="1" w:line="240" w:lineRule="auto"/>
              <w:rPr>
                <w:rFonts w:ascii="Times New Roman" w:eastAsia="Times New Roman" w:hAnsi="Times New Roman" w:cs="Times New Roman"/>
                <w:sz w:val="18"/>
                <w:szCs w:val="18"/>
                <w:lang w:eastAsia="fr-FR"/>
              </w:rPr>
            </w:pPr>
            <w:r w:rsidRPr="00BD07D9">
              <w:rPr>
                <w:rFonts w:ascii="Gill Sans MT" w:eastAsia="Times New Roman" w:hAnsi="Gill Sans MT" w:cs="Times New Roman"/>
                <w:sz w:val="18"/>
                <w:szCs w:val="18"/>
                <w:lang w:eastAsia="fr-FR"/>
              </w:rPr>
              <w:t>Annexe </w:t>
            </w:r>
            <w:r>
              <w:rPr>
                <w:rFonts w:ascii="Gill Sans MT" w:eastAsia="Times New Roman" w:hAnsi="Gill Sans MT" w:cs="Times New Roman"/>
                <w:sz w:val="18"/>
                <w:szCs w:val="18"/>
                <w:lang w:eastAsia="fr-FR"/>
              </w:rPr>
              <w:t>sous</w:t>
            </w:r>
            <w:r>
              <w:rPr>
                <w:rFonts w:ascii="Gill Sans MT" w:eastAsia="Times New Roman" w:hAnsi="Gill Sans MT" w:cs="Times New Roman"/>
                <w:sz w:val="18"/>
                <w:szCs w:val="18"/>
                <w:lang w:eastAsia="fr-FR"/>
              </w:rPr>
              <w:t xml:space="preserve">-traitance </w:t>
            </w:r>
            <w:r w:rsidRPr="00BD07D9">
              <w:rPr>
                <w:rFonts w:ascii="Gill Sans MT" w:eastAsia="Times New Roman" w:hAnsi="Gill Sans MT" w:cs="Times New Roman"/>
                <w:sz w:val="18"/>
                <w:szCs w:val="18"/>
                <w:lang w:eastAsia="fr-FR"/>
              </w:rPr>
              <w:t>: Clauses de conformité au règlement général sur la protection des données (</w:t>
            </w:r>
            <w:r>
              <w:rPr>
                <w:rFonts w:ascii="Gill Sans MT" w:eastAsia="Times New Roman" w:hAnsi="Gill Sans MT" w:cs="Times New Roman"/>
                <w:sz w:val="18"/>
                <w:szCs w:val="18"/>
                <w:lang w:eastAsia="fr-FR"/>
              </w:rPr>
              <w:t>RGPD</w:t>
            </w:r>
            <w:r w:rsidRPr="00BD07D9">
              <w:rPr>
                <w:rFonts w:ascii="Gill Sans MT" w:eastAsia="Times New Roman" w:hAnsi="Gill Sans MT" w:cs="Times New Roman"/>
                <w:sz w:val="18"/>
                <w:szCs w:val="18"/>
                <w:lang w:eastAsia="fr-FR"/>
              </w:rPr>
              <w:t xml:space="preserve">)           </w:t>
            </w:r>
            <w:r>
              <w:rPr>
                <w:rFonts w:ascii="Gill Sans MT" w:eastAsia="Times New Roman" w:hAnsi="Gill Sans MT" w:cs="Times New Roman"/>
                <w:sz w:val="18"/>
                <w:szCs w:val="18"/>
                <w:lang w:eastAsia="fr-FR"/>
              </w:rPr>
              <w:t xml:space="preserve">       </w:t>
            </w:r>
            <w:r w:rsidRPr="00BD07D9">
              <w:rPr>
                <w:rFonts w:ascii="Gill Sans MT" w:eastAsia="Times New Roman" w:hAnsi="Gill Sans MT" w:cs="Times New Roman"/>
                <w:sz w:val="18"/>
                <w:szCs w:val="18"/>
                <w:lang w:eastAsia="fr-FR"/>
              </w:rPr>
              <w:t xml:space="preserve">                </w:t>
            </w:r>
            <w:r w:rsidRPr="00BD07D9">
              <w:rPr>
                <w:rFonts w:ascii="Gill Sans MT" w:hAnsi="Gill Sans MT"/>
                <w:sz w:val="18"/>
                <w:szCs w:val="18"/>
              </w:rPr>
              <w:t xml:space="preserve">Page </w:t>
            </w:r>
            <w:r w:rsidRPr="00BD07D9">
              <w:rPr>
                <w:rFonts w:ascii="Gill Sans MT" w:hAnsi="Gill Sans MT"/>
                <w:b/>
                <w:bCs/>
                <w:sz w:val="18"/>
                <w:szCs w:val="18"/>
              </w:rPr>
              <w:fldChar w:fldCharType="begin"/>
            </w:r>
            <w:r w:rsidRPr="00BD07D9">
              <w:rPr>
                <w:rFonts w:ascii="Gill Sans MT" w:hAnsi="Gill Sans MT"/>
                <w:b/>
                <w:bCs/>
                <w:sz w:val="18"/>
                <w:szCs w:val="18"/>
              </w:rPr>
              <w:instrText>PAGE</w:instrText>
            </w:r>
            <w:r w:rsidRPr="00BD07D9">
              <w:rPr>
                <w:rFonts w:ascii="Gill Sans MT" w:hAnsi="Gill Sans MT"/>
                <w:b/>
                <w:bCs/>
                <w:sz w:val="18"/>
                <w:szCs w:val="18"/>
              </w:rPr>
              <w:fldChar w:fldCharType="separate"/>
            </w:r>
            <w:r>
              <w:rPr>
                <w:rFonts w:ascii="Gill Sans MT" w:hAnsi="Gill Sans MT"/>
                <w:b/>
                <w:bCs/>
                <w:noProof/>
                <w:sz w:val="18"/>
                <w:szCs w:val="18"/>
              </w:rPr>
              <w:t>1</w:t>
            </w:r>
            <w:r w:rsidRPr="00BD07D9">
              <w:rPr>
                <w:rFonts w:ascii="Gill Sans MT" w:hAnsi="Gill Sans MT"/>
                <w:b/>
                <w:bCs/>
                <w:sz w:val="18"/>
                <w:szCs w:val="18"/>
              </w:rPr>
              <w:fldChar w:fldCharType="end"/>
            </w:r>
            <w:r w:rsidRPr="00BD07D9">
              <w:rPr>
                <w:rFonts w:ascii="Gill Sans MT" w:hAnsi="Gill Sans MT"/>
                <w:sz w:val="18"/>
                <w:szCs w:val="18"/>
              </w:rPr>
              <w:t xml:space="preserve"> </w:t>
            </w:r>
            <w:r>
              <w:rPr>
                <w:rFonts w:ascii="Gill Sans MT" w:hAnsi="Gill Sans MT"/>
                <w:sz w:val="18"/>
                <w:szCs w:val="18"/>
              </w:rPr>
              <w:t>/</w:t>
            </w:r>
            <w:r w:rsidRPr="00BD07D9">
              <w:rPr>
                <w:rFonts w:ascii="Gill Sans MT" w:hAnsi="Gill Sans MT"/>
                <w:sz w:val="18"/>
                <w:szCs w:val="18"/>
              </w:rPr>
              <w:t xml:space="preserve"> </w:t>
            </w:r>
            <w:r w:rsidRPr="00BD07D9">
              <w:rPr>
                <w:rFonts w:ascii="Gill Sans MT" w:hAnsi="Gill Sans MT"/>
                <w:b/>
                <w:bCs/>
                <w:sz w:val="18"/>
                <w:szCs w:val="18"/>
              </w:rPr>
              <w:fldChar w:fldCharType="begin"/>
            </w:r>
            <w:r w:rsidRPr="00BD07D9">
              <w:rPr>
                <w:rFonts w:ascii="Gill Sans MT" w:hAnsi="Gill Sans MT"/>
                <w:b/>
                <w:bCs/>
                <w:sz w:val="18"/>
                <w:szCs w:val="18"/>
              </w:rPr>
              <w:instrText>NUMPAGES</w:instrText>
            </w:r>
            <w:r w:rsidRPr="00BD07D9">
              <w:rPr>
                <w:rFonts w:ascii="Gill Sans MT" w:hAnsi="Gill Sans MT"/>
                <w:b/>
                <w:bCs/>
                <w:sz w:val="18"/>
                <w:szCs w:val="18"/>
              </w:rPr>
              <w:fldChar w:fldCharType="separate"/>
            </w:r>
            <w:r>
              <w:rPr>
                <w:rFonts w:ascii="Gill Sans MT" w:hAnsi="Gill Sans MT"/>
                <w:b/>
                <w:bCs/>
                <w:noProof/>
                <w:sz w:val="18"/>
                <w:szCs w:val="18"/>
              </w:rPr>
              <w:t>7</w:t>
            </w:r>
            <w:r w:rsidRPr="00BD07D9">
              <w:rPr>
                <w:rFonts w:ascii="Gill Sans MT" w:hAnsi="Gill Sans MT"/>
                <w:b/>
                <w:bCs/>
                <w:sz w:val="18"/>
                <w:szCs w:val="18"/>
              </w:rPr>
              <w:fldChar w:fldCharType="end"/>
            </w:r>
          </w:p>
        </w:sdtContent>
      </w:sdt>
    </w:sdtContent>
  </w:sdt>
  <w:p w14:paraId="1C2A6CA6" w14:textId="10E46702" w:rsidR="00150BAA" w:rsidRDefault="00150BAA" w:rsidP="007A1037">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4C696" w14:textId="77777777" w:rsidR="00D2308C" w:rsidRDefault="00D2308C" w:rsidP="0027122E">
      <w:pPr>
        <w:spacing w:after="0" w:line="240" w:lineRule="auto"/>
      </w:pPr>
      <w:r>
        <w:separator/>
      </w:r>
    </w:p>
  </w:footnote>
  <w:footnote w:type="continuationSeparator" w:id="0">
    <w:p w14:paraId="55FD8FBC" w14:textId="77777777" w:rsidR="00D2308C" w:rsidRDefault="00D2308C" w:rsidP="002712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3F65F" w14:textId="33D21547" w:rsidR="0027122E" w:rsidRDefault="0052080F" w:rsidP="0052080F">
    <w:pPr>
      <w:pStyle w:val="En-tte"/>
      <w:jc w:val="center"/>
    </w:pPr>
    <w:r w:rsidRPr="0052080F">
      <w:rPr>
        <w:rFonts w:ascii="Arial" w:hAnsi="Arial"/>
        <w:bCs/>
        <w:sz w:val="28"/>
        <w:szCs w:val="28"/>
      </w:rPr>
      <w:t>Clauses contractuelles de sous-traitance</w:t>
    </w:r>
    <w:r>
      <w:rPr>
        <w:rFonts w:ascii="Arial" w:hAnsi="Arial"/>
        <w:bCs/>
        <w:sz w:val="28"/>
        <w:szCs w:val="28"/>
      </w:rPr>
      <w:t xml:space="preserve"> CHR Metz-Thionville</w:t>
    </w:r>
  </w:p>
  <w:p w14:paraId="3B9F4CB7" w14:textId="77777777" w:rsidR="00130D29" w:rsidRDefault="00130D29" w:rsidP="0027122E">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47C09"/>
    <w:multiLevelType w:val="hybridMultilevel"/>
    <w:tmpl w:val="6F101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64C4A7D"/>
    <w:multiLevelType w:val="hybridMultilevel"/>
    <w:tmpl w:val="BA8E8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384C56"/>
    <w:multiLevelType w:val="hybridMultilevel"/>
    <w:tmpl w:val="914824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5A1146"/>
    <w:multiLevelType w:val="hybridMultilevel"/>
    <w:tmpl w:val="E042BF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9CD1C30"/>
    <w:multiLevelType w:val="hybridMultilevel"/>
    <w:tmpl w:val="22EAB9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81C"/>
    <w:rsid w:val="0002061F"/>
    <w:rsid w:val="0010148A"/>
    <w:rsid w:val="0012285F"/>
    <w:rsid w:val="00130D29"/>
    <w:rsid w:val="00150BAA"/>
    <w:rsid w:val="0018081C"/>
    <w:rsid w:val="00180A30"/>
    <w:rsid w:val="001F0ED2"/>
    <w:rsid w:val="00205BE5"/>
    <w:rsid w:val="0027122E"/>
    <w:rsid w:val="00303640"/>
    <w:rsid w:val="004D4E8E"/>
    <w:rsid w:val="0052080F"/>
    <w:rsid w:val="0053785B"/>
    <w:rsid w:val="005A0547"/>
    <w:rsid w:val="005F3CE2"/>
    <w:rsid w:val="0060068A"/>
    <w:rsid w:val="00661DF9"/>
    <w:rsid w:val="007164A5"/>
    <w:rsid w:val="00726002"/>
    <w:rsid w:val="0076146E"/>
    <w:rsid w:val="007A1037"/>
    <w:rsid w:val="008415DD"/>
    <w:rsid w:val="008936C4"/>
    <w:rsid w:val="008A0390"/>
    <w:rsid w:val="00912202"/>
    <w:rsid w:val="009333C3"/>
    <w:rsid w:val="009902B9"/>
    <w:rsid w:val="009C2322"/>
    <w:rsid w:val="00A76F69"/>
    <w:rsid w:val="00AA472D"/>
    <w:rsid w:val="00AD3335"/>
    <w:rsid w:val="00C924A4"/>
    <w:rsid w:val="00CF7A69"/>
    <w:rsid w:val="00D2308C"/>
    <w:rsid w:val="00E5489D"/>
    <w:rsid w:val="00EA7416"/>
    <w:rsid w:val="00EE5384"/>
    <w:rsid w:val="00F0766F"/>
    <w:rsid w:val="00F17E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1B99C"/>
  <w15:chartTrackingRefBased/>
  <w15:docId w15:val="{0D18CA65-8FC0-4E91-BEE1-D520511E7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utura Light" w:eastAsiaTheme="minorHAnsi" w:hAnsi="Futura Light" w:cs="Arial"/>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next w:val="Normal"/>
    <w:link w:val="Titre3Car"/>
    <w:uiPriority w:val="9"/>
    <w:unhideWhenUsed/>
    <w:qFormat/>
    <w:rsid w:val="0010148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8081C"/>
    <w:pPr>
      <w:autoSpaceDE w:val="0"/>
      <w:autoSpaceDN w:val="0"/>
      <w:adjustRightInd w:val="0"/>
      <w:spacing w:after="0" w:line="240" w:lineRule="auto"/>
    </w:pPr>
    <w:rPr>
      <w:rFonts w:ascii="Open Sans" w:hAnsi="Open Sans" w:cs="Open Sans"/>
      <w:color w:val="000000"/>
      <w:sz w:val="24"/>
      <w:szCs w:val="24"/>
    </w:rPr>
  </w:style>
  <w:style w:type="character" w:customStyle="1" w:styleId="Titre3Car">
    <w:name w:val="Titre 3 Car"/>
    <w:basedOn w:val="Policepardfaut"/>
    <w:link w:val="Titre3"/>
    <w:uiPriority w:val="9"/>
    <w:rsid w:val="0010148A"/>
    <w:rPr>
      <w:rFonts w:asciiTheme="majorHAnsi" w:eastAsiaTheme="majorEastAsia" w:hAnsiTheme="majorHAnsi" w:cstheme="majorBidi"/>
      <w:color w:val="1F4D78" w:themeColor="accent1" w:themeShade="7F"/>
      <w:sz w:val="24"/>
      <w:szCs w:val="24"/>
    </w:rPr>
  </w:style>
  <w:style w:type="paragraph" w:styleId="Paragraphedeliste">
    <w:name w:val="List Paragraph"/>
    <w:basedOn w:val="Normal"/>
    <w:uiPriority w:val="34"/>
    <w:qFormat/>
    <w:rsid w:val="0053785B"/>
    <w:pPr>
      <w:ind w:left="720"/>
      <w:contextualSpacing/>
    </w:pPr>
  </w:style>
  <w:style w:type="paragraph" w:styleId="En-tte">
    <w:name w:val="header"/>
    <w:basedOn w:val="Normal"/>
    <w:link w:val="En-tteCar"/>
    <w:uiPriority w:val="99"/>
    <w:unhideWhenUsed/>
    <w:rsid w:val="0027122E"/>
    <w:pPr>
      <w:tabs>
        <w:tab w:val="center" w:pos="4536"/>
        <w:tab w:val="right" w:pos="9072"/>
      </w:tabs>
      <w:spacing w:after="0" w:line="240" w:lineRule="auto"/>
    </w:pPr>
  </w:style>
  <w:style w:type="character" w:customStyle="1" w:styleId="En-tteCar">
    <w:name w:val="En-tête Car"/>
    <w:basedOn w:val="Policepardfaut"/>
    <w:link w:val="En-tte"/>
    <w:uiPriority w:val="99"/>
    <w:rsid w:val="0027122E"/>
  </w:style>
  <w:style w:type="paragraph" w:styleId="Pieddepage">
    <w:name w:val="footer"/>
    <w:basedOn w:val="Normal"/>
    <w:link w:val="PieddepageCar"/>
    <w:uiPriority w:val="99"/>
    <w:unhideWhenUsed/>
    <w:rsid w:val="002712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122E"/>
  </w:style>
  <w:style w:type="paragraph" w:styleId="Textedebulles">
    <w:name w:val="Balloon Text"/>
    <w:basedOn w:val="Normal"/>
    <w:link w:val="TextedebullesCar"/>
    <w:uiPriority w:val="99"/>
    <w:semiHidden/>
    <w:unhideWhenUsed/>
    <w:rsid w:val="00205BE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05BE5"/>
    <w:rPr>
      <w:rFonts w:ascii="Segoe UI" w:hAnsi="Segoe UI" w:cs="Segoe UI"/>
      <w:sz w:val="18"/>
      <w:szCs w:val="18"/>
    </w:rPr>
  </w:style>
  <w:style w:type="character" w:styleId="Lienhypertexte">
    <w:name w:val="Hyperlink"/>
    <w:basedOn w:val="Policepardfaut"/>
    <w:uiPriority w:val="99"/>
    <w:unhideWhenUsed/>
    <w:rsid w:val="001228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o@chr-metz-thionvill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7</Pages>
  <Words>3089</Words>
  <Characters>16992</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RAMARD</dc:creator>
  <cp:keywords/>
  <dc:description/>
  <cp:lastModifiedBy>Albert CRUMBACH</cp:lastModifiedBy>
  <cp:revision>22</cp:revision>
  <dcterms:created xsi:type="dcterms:W3CDTF">2019-03-15T10:26:00Z</dcterms:created>
  <dcterms:modified xsi:type="dcterms:W3CDTF">2020-11-20T13:26:00Z</dcterms:modified>
</cp:coreProperties>
</file>